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F32040" w:rsidP="00AC74BC">
      <w:pPr>
        <w:jc w:val="center"/>
        <w:rPr>
          <w:sz w:val="24"/>
          <w:szCs w:val="24"/>
        </w:rPr>
      </w:pPr>
      <w:r>
        <w:rPr>
          <w:sz w:val="24"/>
          <w:szCs w:val="24"/>
        </w:rPr>
        <w:t>January 11</w:t>
      </w:r>
      <w:r w:rsidR="000167DE">
        <w:rPr>
          <w:sz w:val="24"/>
          <w:szCs w:val="24"/>
        </w:rPr>
        <w:t>, 2012</w:t>
      </w:r>
    </w:p>
    <w:p w:rsidR="00AC74BC" w:rsidRDefault="00AC74BC" w:rsidP="00AC74BC">
      <w:pPr>
        <w:pStyle w:val="NoSpacing"/>
        <w:rPr>
          <w:b/>
          <w:u w:val="single"/>
        </w:rPr>
      </w:pPr>
      <w:r>
        <w:rPr>
          <w:b/>
          <w:u w:val="single"/>
        </w:rPr>
        <w:t>Agenda:</w:t>
      </w:r>
    </w:p>
    <w:p w:rsidR="00F32040" w:rsidRPr="00F32040" w:rsidRDefault="00F32040" w:rsidP="00F32040">
      <w:pPr>
        <w:pStyle w:val="ListParagraph"/>
        <w:numPr>
          <w:ilvl w:val="0"/>
          <w:numId w:val="27"/>
        </w:numPr>
        <w:rPr>
          <w:lang w:val="en-ZA"/>
        </w:rPr>
      </w:pPr>
      <w:r w:rsidRPr="00F32040">
        <w:rPr>
          <w:lang w:val="en-ZA"/>
        </w:rPr>
        <w:t xml:space="preserve">Roll call and overview  – LT </w:t>
      </w:r>
    </w:p>
    <w:p w:rsidR="00F32040" w:rsidRPr="00F32040" w:rsidRDefault="00F32040" w:rsidP="00F32040">
      <w:pPr>
        <w:pStyle w:val="ListParagraph"/>
        <w:numPr>
          <w:ilvl w:val="0"/>
          <w:numId w:val="27"/>
        </w:numPr>
        <w:rPr>
          <w:lang w:val="en-ZA"/>
        </w:rPr>
      </w:pPr>
      <w:r w:rsidRPr="00F32040">
        <w:rPr>
          <w:lang w:val="en-ZA"/>
        </w:rPr>
        <w:t>Facility Registry changes – current status – RC</w:t>
      </w:r>
    </w:p>
    <w:p w:rsidR="00F32040" w:rsidRPr="00F32040" w:rsidRDefault="00F32040" w:rsidP="00F32040">
      <w:pPr>
        <w:pStyle w:val="ListParagraph"/>
        <w:numPr>
          <w:ilvl w:val="0"/>
          <w:numId w:val="27"/>
        </w:numPr>
        <w:rPr>
          <w:lang w:val="en-ZA"/>
        </w:rPr>
      </w:pPr>
      <w:r w:rsidRPr="00F32040">
        <w:rPr>
          <w:lang w:val="en-ZA"/>
        </w:rPr>
        <w:t xml:space="preserve">Scheduled trip to Rwanda next week – aim and planned activities – WN </w:t>
      </w:r>
    </w:p>
    <w:p w:rsidR="00F32040" w:rsidRPr="00F32040" w:rsidRDefault="00F32040" w:rsidP="00F32040">
      <w:pPr>
        <w:pStyle w:val="ListParagraph"/>
        <w:numPr>
          <w:ilvl w:val="0"/>
          <w:numId w:val="27"/>
        </w:numPr>
        <w:rPr>
          <w:lang w:val="en-ZA"/>
        </w:rPr>
      </w:pPr>
      <w:r w:rsidRPr="00F32040">
        <w:rPr>
          <w:lang w:val="en-ZA"/>
        </w:rPr>
        <w:t xml:space="preserve">Feedback from Rwanda trip – LP </w:t>
      </w:r>
    </w:p>
    <w:p w:rsidR="00F32040" w:rsidRPr="00F32040" w:rsidRDefault="00F32040" w:rsidP="00F32040">
      <w:pPr>
        <w:pStyle w:val="ListParagraph"/>
        <w:numPr>
          <w:ilvl w:val="0"/>
          <w:numId w:val="27"/>
        </w:numPr>
        <w:rPr>
          <w:lang w:val="en-ZA"/>
        </w:rPr>
      </w:pPr>
      <w:r w:rsidRPr="00F32040">
        <w:rPr>
          <w:lang w:val="en-ZA"/>
        </w:rPr>
        <w:t xml:space="preserve">Next steps  -  Interoperability Layer development / specifications and capacity development plan  - LP </w:t>
      </w:r>
    </w:p>
    <w:p w:rsidR="00F32040" w:rsidRPr="00F32040" w:rsidRDefault="00F32040" w:rsidP="00F32040">
      <w:pPr>
        <w:pStyle w:val="ListParagraph"/>
        <w:numPr>
          <w:ilvl w:val="0"/>
          <w:numId w:val="27"/>
        </w:numPr>
        <w:rPr>
          <w:lang w:val="en-ZA"/>
        </w:rPr>
      </w:pPr>
      <w:r w:rsidRPr="00F32040">
        <w:rPr>
          <w:lang w:val="en-ZA"/>
        </w:rPr>
        <w:t>Next Kigali meeting (26th to 30th March) and possible clash with ICD4T conference (</w:t>
      </w:r>
      <w:hyperlink r:id="rId6" w:history="1">
        <w:r w:rsidRPr="00DE16ED">
          <w:rPr>
            <w:rStyle w:val="Hyperlink"/>
            <w:lang w:val="en-ZA"/>
          </w:rPr>
          <w:t>http://www.crsprogramquality.org/ict4d-2012/</w:t>
        </w:r>
      </w:hyperlink>
      <w:r>
        <w:rPr>
          <w:lang w:val="en-ZA"/>
        </w:rPr>
        <w:t xml:space="preserve">  </w:t>
      </w:r>
      <w:r w:rsidRPr="00F32040">
        <w:rPr>
          <w:lang w:val="en-ZA"/>
        </w:rPr>
        <w:t xml:space="preserve"> - LT</w:t>
      </w:r>
    </w:p>
    <w:p w:rsidR="000167DE" w:rsidRDefault="00F32040" w:rsidP="00F32040">
      <w:pPr>
        <w:pStyle w:val="ListParagraph"/>
        <w:numPr>
          <w:ilvl w:val="0"/>
          <w:numId w:val="27"/>
        </w:numPr>
        <w:rPr>
          <w:lang w:val="en-ZA"/>
        </w:rPr>
      </w:pPr>
      <w:r w:rsidRPr="00F32040">
        <w:rPr>
          <w:lang w:val="en-ZA"/>
        </w:rPr>
        <w:t>Any other business</w:t>
      </w:r>
    </w:p>
    <w:p w:rsidR="004F7D64" w:rsidRPr="004F7D64" w:rsidRDefault="004F7D64" w:rsidP="004F7D64">
      <w:pPr>
        <w:pStyle w:val="NoSpacing"/>
        <w:rPr>
          <w:b/>
          <w:u w:val="single"/>
        </w:rPr>
      </w:pPr>
    </w:p>
    <w:p w:rsidR="00AC74BC" w:rsidRDefault="00AC74BC" w:rsidP="00AC74BC">
      <w:pPr>
        <w:pStyle w:val="NoSpacing"/>
        <w:rPr>
          <w:b/>
          <w:u w:val="single"/>
        </w:rPr>
      </w:pPr>
      <w:r>
        <w:rPr>
          <w:b/>
          <w:u w:val="single"/>
        </w:rPr>
        <w:t>Discussion Topics:</w:t>
      </w:r>
    </w:p>
    <w:p w:rsidR="00F32040" w:rsidRDefault="00F32040" w:rsidP="00F32040">
      <w:pPr>
        <w:pStyle w:val="ListParagraph"/>
        <w:numPr>
          <w:ilvl w:val="0"/>
          <w:numId w:val="49"/>
        </w:numPr>
        <w:rPr>
          <w:lang w:val="en-ZA"/>
        </w:rPr>
      </w:pPr>
      <w:r>
        <w:rPr>
          <w:lang w:val="en-ZA"/>
        </w:rPr>
        <w:t xml:space="preserve">Roll call and overview  – LT </w:t>
      </w:r>
    </w:p>
    <w:p w:rsidR="00F32040" w:rsidRDefault="00F32040" w:rsidP="00F32040">
      <w:pPr>
        <w:pStyle w:val="ListParagraph"/>
        <w:numPr>
          <w:ilvl w:val="0"/>
          <w:numId w:val="49"/>
        </w:numPr>
        <w:rPr>
          <w:lang w:val="en-ZA"/>
        </w:rPr>
      </w:pPr>
      <w:r>
        <w:rPr>
          <w:lang w:val="en-ZA"/>
        </w:rPr>
        <w:t>Facility Registry changes – current status – RC</w:t>
      </w:r>
    </w:p>
    <w:p w:rsidR="00B07615" w:rsidRPr="00F972FC" w:rsidRDefault="00B07615" w:rsidP="00B07615">
      <w:pPr>
        <w:pStyle w:val="ListParagraph"/>
        <w:numPr>
          <w:ilvl w:val="1"/>
          <w:numId w:val="49"/>
        </w:numPr>
        <w:rPr>
          <w:lang w:val="en-ZA"/>
        </w:rPr>
      </w:pPr>
      <w:r w:rsidRPr="00F972FC">
        <w:rPr>
          <w:lang w:val="en-ZA"/>
        </w:rPr>
        <w:t>Ed – Found out that Randy was already using facility registry. Will have two fronts of customers; Jembi to make sure that for HIS it is right and to make sure the priorities of Randy are being met.</w:t>
      </w:r>
      <w:r>
        <w:rPr>
          <w:lang w:val="en-ZA"/>
        </w:rPr>
        <w:t xml:space="preserve"> Be</w:t>
      </w:r>
      <w:r w:rsidRPr="00F972FC">
        <w:rPr>
          <w:lang w:val="en-ZA"/>
        </w:rPr>
        <w:t>ing evaluated more from a user’s perspective.</w:t>
      </w:r>
    </w:p>
    <w:p w:rsidR="00B07615" w:rsidRDefault="00B07615" w:rsidP="00B07615">
      <w:pPr>
        <w:pStyle w:val="ListParagraph"/>
        <w:numPr>
          <w:ilvl w:val="1"/>
          <w:numId w:val="49"/>
        </w:numPr>
        <w:rPr>
          <w:lang w:val="en-ZA"/>
        </w:rPr>
      </w:pPr>
      <w:r w:rsidRPr="00F972FC">
        <w:rPr>
          <w:lang w:val="en-ZA"/>
        </w:rPr>
        <w:t>Liz- Richard intention that the facility registry be at least what they have or better so he would like some items to be cleared up and Ed is already working on some of this. Facility registry ready to run but they wouldn’t use it.</w:t>
      </w:r>
      <w:r>
        <w:rPr>
          <w:lang w:val="en-ZA"/>
        </w:rPr>
        <w:t xml:space="preserve"> Should look at quick changes like user interface.</w:t>
      </w:r>
    </w:p>
    <w:p w:rsidR="00B07615" w:rsidRDefault="00B07615" w:rsidP="00B07615">
      <w:pPr>
        <w:pStyle w:val="ListParagraph"/>
        <w:numPr>
          <w:ilvl w:val="1"/>
          <w:numId w:val="49"/>
        </w:numPr>
        <w:rPr>
          <w:lang w:val="en-ZA"/>
        </w:rPr>
      </w:pPr>
      <w:r>
        <w:rPr>
          <w:lang w:val="en-ZA"/>
        </w:rPr>
        <w:t>Ryan – Need to keep all of this in mind to meet our RHEA requirements documents. We should keep Randy’s needs and our documents are in line even if the requirements need changed. We should make sure he has what we have written down right now for moving forward.</w:t>
      </w:r>
    </w:p>
    <w:p w:rsidR="00B07615" w:rsidRPr="00B07615" w:rsidRDefault="00B07615" w:rsidP="00B07615">
      <w:pPr>
        <w:pStyle w:val="ListParagraph"/>
        <w:numPr>
          <w:ilvl w:val="1"/>
          <w:numId w:val="49"/>
        </w:numPr>
        <w:rPr>
          <w:lang w:val="en-ZA"/>
        </w:rPr>
      </w:pPr>
      <w:r>
        <w:rPr>
          <w:lang w:val="en-ZA"/>
        </w:rPr>
        <w:t>Liz – One priority area needs to be field identified so maybe this should be an appendix added to requirements. Because one issue is user interface right now.</w:t>
      </w:r>
    </w:p>
    <w:p w:rsidR="00F32040" w:rsidRDefault="00F32040" w:rsidP="00F32040">
      <w:pPr>
        <w:pStyle w:val="ListParagraph"/>
        <w:numPr>
          <w:ilvl w:val="0"/>
          <w:numId w:val="49"/>
        </w:numPr>
        <w:rPr>
          <w:lang w:val="en-ZA"/>
        </w:rPr>
      </w:pPr>
      <w:r>
        <w:rPr>
          <w:lang w:val="en-ZA"/>
        </w:rPr>
        <w:t xml:space="preserve">Scheduled trip to Rwanda next week – aim and planned activities – WN </w:t>
      </w:r>
    </w:p>
    <w:p w:rsidR="00A92A6D" w:rsidRDefault="00A92A6D" w:rsidP="00A92A6D">
      <w:pPr>
        <w:pStyle w:val="ListParagraph"/>
        <w:numPr>
          <w:ilvl w:val="1"/>
          <w:numId w:val="49"/>
        </w:numPr>
        <w:rPr>
          <w:lang w:val="en-ZA"/>
        </w:rPr>
      </w:pPr>
      <w:r>
        <w:rPr>
          <w:lang w:val="en-ZA"/>
        </w:rPr>
        <w:t>Wayne – Will be meeting up with the two new developers to catch them up on RHEA project. Will also meet with Pivot and MoH for the next phase.</w:t>
      </w:r>
    </w:p>
    <w:p w:rsidR="00F32040" w:rsidRDefault="00F32040" w:rsidP="00F32040">
      <w:pPr>
        <w:pStyle w:val="ListParagraph"/>
        <w:numPr>
          <w:ilvl w:val="0"/>
          <w:numId w:val="49"/>
        </w:numPr>
        <w:rPr>
          <w:lang w:val="en-ZA"/>
        </w:rPr>
      </w:pPr>
      <w:r>
        <w:rPr>
          <w:lang w:val="en-ZA"/>
        </w:rPr>
        <w:t xml:space="preserve">Feedback from Rwanda trip – LP </w:t>
      </w:r>
    </w:p>
    <w:p w:rsidR="00657F2B" w:rsidRDefault="00657F2B" w:rsidP="00657F2B">
      <w:pPr>
        <w:pStyle w:val="ListParagraph"/>
        <w:numPr>
          <w:ilvl w:val="1"/>
          <w:numId w:val="49"/>
        </w:numPr>
        <w:rPr>
          <w:lang w:val="en-ZA"/>
        </w:rPr>
      </w:pPr>
      <w:r>
        <w:rPr>
          <w:lang w:val="en-ZA"/>
        </w:rPr>
        <w:t>Liz – Contract discussions with ezVIDA is still in process.</w:t>
      </w:r>
      <w:r w:rsidR="005A6D98">
        <w:rPr>
          <w:lang w:val="en-ZA"/>
        </w:rPr>
        <w:t xml:space="preserve"> Did a site visit to a newer site, so now all are completed and documentation for all is in the spread sheet. All staff knows what the workflow will be like and have agreed in principle with it, and </w:t>
      </w:r>
      <w:proofErr w:type="gramStart"/>
      <w:r w:rsidR="005A6D98">
        <w:rPr>
          <w:lang w:val="en-ZA"/>
        </w:rPr>
        <w:t>are</w:t>
      </w:r>
      <w:proofErr w:type="gramEnd"/>
      <w:r w:rsidR="005A6D98">
        <w:rPr>
          <w:lang w:val="en-ZA"/>
        </w:rPr>
        <w:t xml:space="preserve"> excited. Attended training session with CHWs. Concerns with lack of electricity to charge phones. Was interesting to hear what they are teaching the workers past what is down on paper. Need to not expect too much beyond the CHW control.</w:t>
      </w:r>
      <w:r w:rsidR="000C52D0">
        <w:rPr>
          <w:lang w:val="en-ZA"/>
        </w:rPr>
        <w:t xml:space="preserve"> While in a holding pattern with ezVIDA should be working on building out interoperability layer. Also concerned about growing capacity in Rwanda and coming up with a capacity development plan. Maternal summary screen prototype, could not meet with clinical advisory group so it kind of got scrapped. Told Richard we still needed this.</w:t>
      </w:r>
    </w:p>
    <w:p w:rsidR="00705AE3" w:rsidRDefault="00705AE3" w:rsidP="00657F2B">
      <w:pPr>
        <w:pStyle w:val="ListParagraph"/>
        <w:numPr>
          <w:ilvl w:val="1"/>
          <w:numId w:val="49"/>
        </w:numPr>
        <w:rPr>
          <w:lang w:val="en-ZA"/>
        </w:rPr>
      </w:pPr>
      <w:r>
        <w:rPr>
          <w:lang w:val="en-ZA"/>
        </w:rPr>
        <w:t>Linda – Sent out project plan and tal</w:t>
      </w:r>
      <w:r w:rsidR="00D33812">
        <w:rPr>
          <w:lang w:val="en-ZA"/>
        </w:rPr>
        <w:t>ked last week about point of care working with interoperability layer (Op</w:t>
      </w:r>
      <w:r>
        <w:rPr>
          <w:lang w:val="en-ZA"/>
        </w:rPr>
        <w:t>enMRS</w:t>
      </w:r>
      <w:r w:rsidR="00D33812">
        <w:rPr>
          <w:lang w:val="en-ZA"/>
        </w:rPr>
        <w:t xml:space="preserve"> development</w:t>
      </w:r>
      <w:r>
        <w:rPr>
          <w:lang w:val="en-ZA"/>
        </w:rPr>
        <w:t xml:space="preserve"> , Rapid SMS components</w:t>
      </w:r>
      <w:r w:rsidR="00D33812">
        <w:rPr>
          <w:lang w:val="en-ZA"/>
        </w:rPr>
        <w:t>, etc.) want to know if Richard is okay with this project plan.</w:t>
      </w:r>
    </w:p>
    <w:p w:rsidR="006901AA" w:rsidRPr="006901AA" w:rsidRDefault="006901AA" w:rsidP="006901AA">
      <w:pPr>
        <w:pStyle w:val="ListParagraph"/>
        <w:numPr>
          <w:ilvl w:val="1"/>
          <w:numId w:val="49"/>
        </w:numPr>
        <w:rPr>
          <w:lang w:val="en-ZA"/>
        </w:rPr>
      </w:pPr>
      <w:r>
        <w:rPr>
          <w:lang w:val="en-ZA"/>
        </w:rPr>
        <w:t>Liz – I will get you feedback on this.</w:t>
      </w:r>
    </w:p>
    <w:p w:rsidR="00F32040" w:rsidRDefault="00F32040" w:rsidP="00F32040">
      <w:pPr>
        <w:pStyle w:val="ListParagraph"/>
        <w:numPr>
          <w:ilvl w:val="0"/>
          <w:numId w:val="49"/>
        </w:numPr>
        <w:rPr>
          <w:lang w:val="en-CA"/>
        </w:rPr>
      </w:pPr>
      <w:r>
        <w:rPr>
          <w:lang w:val="en-ZA"/>
        </w:rPr>
        <w:t xml:space="preserve">Next steps  -  Interoperability Layer development / specifications and capacity development plan  - LP </w:t>
      </w:r>
    </w:p>
    <w:p w:rsidR="00F32040" w:rsidRDefault="00F32040" w:rsidP="00F32040">
      <w:pPr>
        <w:pStyle w:val="ListParagraph"/>
        <w:numPr>
          <w:ilvl w:val="0"/>
          <w:numId w:val="49"/>
        </w:numPr>
        <w:rPr>
          <w:lang w:val="en-CA"/>
        </w:rPr>
      </w:pPr>
      <w:r>
        <w:rPr>
          <w:lang w:val="en-ZA"/>
        </w:rPr>
        <w:t>Next Kigali meeting (26</w:t>
      </w:r>
      <w:r>
        <w:rPr>
          <w:vertAlign w:val="superscript"/>
          <w:lang w:val="en-ZA"/>
        </w:rPr>
        <w:t>th</w:t>
      </w:r>
      <w:r>
        <w:rPr>
          <w:lang w:val="en-ZA"/>
        </w:rPr>
        <w:t xml:space="preserve"> to 30</w:t>
      </w:r>
      <w:r>
        <w:rPr>
          <w:vertAlign w:val="superscript"/>
          <w:lang w:val="en-ZA"/>
        </w:rPr>
        <w:t>th</w:t>
      </w:r>
      <w:r>
        <w:rPr>
          <w:lang w:val="en-ZA"/>
        </w:rPr>
        <w:t xml:space="preserve"> March) and possib</w:t>
      </w:r>
      <w:r>
        <w:rPr>
          <w:lang w:val="en-ZA"/>
        </w:rPr>
        <w:t xml:space="preserve">le clash with ICD4T conference </w:t>
      </w:r>
      <w:r w:rsidR="006901AA">
        <w:rPr>
          <w:lang w:val="en-CA"/>
        </w:rPr>
        <w:t>–</w:t>
      </w:r>
      <w:r>
        <w:rPr>
          <w:lang w:val="en-CA"/>
        </w:rPr>
        <w:t xml:space="preserve"> LT</w:t>
      </w:r>
    </w:p>
    <w:p w:rsidR="006901AA" w:rsidRDefault="006901AA" w:rsidP="006901AA">
      <w:pPr>
        <w:pStyle w:val="ListParagraph"/>
        <w:numPr>
          <w:ilvl w:val="1"/>
          <w:numId w:val="49"/>
        </w:numPr>
        <w:rPr>
          <w:lang w:val="en-CA"/>
        </w:rPr>
      </w:pPr>
      <w:r>
        <w:rPr>
          <w:lang w:val="en-CA"/>
        </w:rPr>
        <w:t>Linda – Do we think that people from MoH will be affected by this?</w:t>
      </w:r>
      <w:r w:rsidR="00B30918">
        <w:rPr>
          <w:lang w:val="en-CA"/>
        </w:rPr>
        <w:t xml:space="preserve"> Week of mourning starts on the 7</w:t>
      </w:r>
      <w:r w:rsidR="00B30918" w:rsidRPr="00B30918">
        <w:rPr>
          <w:vertAlign w:val="superscript"/>
          <w:lang w:val="en-CA"/>
        </w:rPr>
        <w:t>th</w:t>
      </w:r>
      <w:r w:rsidR="00B30918">
        <w:rPr>
          <w:lang w:val="en-CA"/>
        </w:rPr>
        <w:t>?</w:t>
      </w:r>
    </w:p>
    <w:p w:rsidR="006901AA" w:rsidRDefault="006901AA" w:rsidP="006901AA">
      <w:pPr>
        <w:pStyle w:val="ListParagraph"/>
        <w:numPr>
          <w:ilvl w:val="1"/>
          <w:numId w:val="49"/>
        </w:numPr>
        <w:rPr>
          <w:lang w:val="en-CA"/>
        </w:rPr>
      </w:pPr>
      <w:r>
        <w:rPr>
          <w:lang w:val="en-CA"/>
        </w:rPr>
        <w:t>Liz – This is going to be a conflict for Richard who has been asked to participate in the ICD4T conference, but he isn’t saying it has to be changed.</w:t>
      </w:r>
    </w:p>
    <w:p w:rsidR="006901AA" w:rsidRDefault="006901AA" w:rsidP="006901AA">
      <w:pPr>
        <w:pStyle w:val="ListParagraph"/>
        <w:numPr>
          <w:ilvl w:val="1"/>
          <w:numId w:val="49"/>
        </w:numPr>
        <w:rPr>
          <w:lang w:val="en-CA"/>
        </w:rPr>
      </w:pPr>
      <w:r>
        <w:rPr>
          <w:lang w:val="en-CA"/>
        </w:rPr>
        <w:t>Linda – May need to make it the week prior, March 19</w:t>
      </w:r>
      <w:r w:rsidRPr="006901AA">
        <w:rPr>
          <w:vertAlign w:val="superscript"/>
          <w:lang w:val="en-CA"/>
        </w:rPr>
        <w:t>th</w:t>
      </w:r>
      <w:r>
        <w:rPr>
          <w:lang w:val="en-CA"/>
        </w:rPr>
        <w:t>? Will send out an email on this issue to get some feedback.</w:t>
      </w:r>
    </w:p>
    <w:p w:rsidR="00A84A2C" w:rsidRDefault="00F32040" w:rsidP="00A84A2C">
      <w:pPr>
        <w:pStyle w:val="ListParagraph"/>
        <w:numPr>
          <w:ilvl w:val="0"/>
          <w:numId w:val="49"/>
        </w:numPr>
        <w:rPr>
          <w:lang w:val="en-ZA"/>
        </w:rPr>
      </w:pPr>
      <w:r>
        <w:rPr>
          <w:lang w:val="en-CA"/>
        </w:rPr>
        <w:t> </w:t>
      </w:r>
      <w:r>
        <w:rPr>
          <w:lang w:val="en-ZA"/>
        </w:rPr>
        <w:t>Any other business</w:t>
      </w:r>
    </w:p>
    <w:p w:rsidR="00B07615" w:rsidRPr="00B07615" w:rsidRDefault="00B07615" w:rsidP="00B07615">
      <w:pPr>
        <w:pStyle w:val="ListParagraph"/>
        <w:rPr>
          <w:lang w:val="en-ZA"/>
        </w:rPr>
      </w:pPr>
    </w:p>
    <w:p w:rsidR="00A84A2C" w:rsidRDefault="00A84A2C" w:rsidP="00F972FC">
      <w:pPr>
        <w:rPr>
          <w:b/>
          <w:u w:val="single"/>
        </w:rPr>
      </w:pPr>
      <w:r>
        <w:rPr>
          <w:b/>
          <w:u w:val="single"/>
        </w:rPr>
        <w:t>AOB:</w:t>
      </w:r>
    </w:p>
    <w:p w:rsidR="0055346E" w:rsidRDefault="0055346E" w:rsidP="0055346E">
      <w:pPr>
        <w:pStyle w:val="ListParagraph"/>
        <w:numPr>
          <w:ilvl w:val="0"/>
          <w:numId w:val="50"/>
        </w:numPr>
        <w:rPr>
          <w:lang w:val="en-ZA"/>
        </w:rPr>
      </w:pPr>
      <w:r>
        <w:rPr>
          <w:lang w:val="en-ZA"/>
        </w:rPr>
        <w:lastRenderedPageBreak/>
        <w:t xml:space="preserve">Linda - </w:t>
      </w:r>
      <w:r w:rsidR="00B07615">
        <w:rPr>
          <w:lang w:val="en-ZA"/>
        </w:rPr>
        <w:t>E</w:t>
      </w:r>
      <w:r>
        <w:rPr>
          <w:lang w:val="en-ZA"/>
        </w:rPr>
        <w:t xml:space="preserve">mmanual and Michel </w:t>
      </w:r>
      <w:r w:rsidR="00B07615">
        <w:rPr>
          <w:lang w:val="en-ZA"/>
        </w:rPr>
        <w:t>are working on capacity development.</w:t>
      </w:r>
    </w:p>
    <w:p w:rsidR="0055346E" w:rsidRDefault="0055346E" w:rsidP="0055346E">
      <w:pPr>
        <w:pStyle w:val="ListParagraph"/>
        <w:numPr>
          <w:ilvl w:val="0"/>
          <w:numId w:val="50"/>
        </w:numPr>
        <w:rPr>
          <w:lang w:val="en-ZA"/>
        </w:rPr>
      </w:pPr>
      <w:r>
        <w:rPr>
          <w:lang w:val="en-ZA"/>
        </w:rPr>
        <w:t xml:space="preserve">Liz </w:t>
      </w:r>
      <w:r w:rsidR="00B07615">
        <w:rPr>
          <w:lang w:val="en-ZA"/>
        </w:rPr>
        <w:t>–</w:t>
      </w:r>
      <w:r>
        <w:rPr>
          <w:lang w:val="en-ZA"/>
        </w:rPr>
        <w:t xml:space="preserve"> Mich</w:t>
      </w:r>
      <w:r w:rsidR="00B07615">
        <w:rPr>
          <w:lang w:val="en-ZA"/>
        </w:rPr>
        <w:t>el will be working on other systems for DHIS that Richard was wanting.</w:t>
      </w:r>
    </w:p>
    <w:p w:rsidR="0030016D" w:rsidRDefault="0030016D" w:rsidP="0055346E">
      <w:pPr>
        <w:pStyle w:val="ListParagraph"/>
        <w:numPr>
          <w:ilvl w:val="0"/>
          <w:numId w:val="50"/>
        </w:numPr>
        <w:rPr>
          <w:lang w:val="en-ZA"/>
        </w:rPr>
      </w:pPr>
      <w:r>
        <w:rPr>
          <w:lang w:val="en-ZA"/>
        </w:rPr>
        <w:t xml:space="preserve">Paul – What will be the focus for the next couple of months? </w:t>
      </w:r>
    </w:p>
    <w:p w:rsidR="0030016D" w:rsidRDefault="0030016D" w:rsidP="0055346E">
      <w:pPr>
        <w:pStyle w:val="ListParagraph"/>
        <w:numPr>
          <w:ilvl w:val="0"/>
          <w:numId w:val="50"/>
        </w:numPr>
        <w:rPr>
          <w:lang w:val="en-ZA"/>
        </w:rPr>
      </w:pPr>
      <w:r>
        <w:rPr>
          <w:lang w:val="en-ZA"/>
        </w:rPr>
        <w:t xml:space="preserve">Linda – The focus for the next couple months will be the interoperability layer, OpenMRS development, Rapid SMS. Developing the mock services to test. </w:t>
      </w:r>
    </w:p>
    <w:p w:rsidR="0030016D" w:rsidRDefault="0030016D" w:rsidP="0055346E">
      <w:pPr>
        <w:pStyle w:val="ListParagraph"/>
        <w:numPr>
          <w:ilvl w:val="0"/>
          <w:numId w:val="50"/>
        </w:numPr>
        <w:rPr>
          <w:lang w:val="en-ZA"/>
        </w:rPr>
      </w:pPr>
      <w:r>
        <w:rPr>
          <w:lang w:val="en-ZA"/>
        </w:rPr>
        <w:t>Paul – Which one of the registry components we would start with?</w:t>
      </w:r>
    </w:p>
    <w:p w:rsidR="0030016D" w:rsidRDefault="0030016D" w:rsidP="0055346E">
      <w:pPr>
        <w:pStyle w:val="ListParagraph"/>
        <w:numPr>
          <w:ilvl w:val="0"/>
          <w:numId w:val="50"/>
        </w:numPr>
        <w:rPr>
          <w:lang w:val="en-ZA"/>
        </w:rPr>
      </w:pPr>
      <w:r>
        <w:rPr>
          <w:lang w:val="en-ZA"/>
        </w:rPr>
        <w:t xml:space="preserve">Ryan – With mock services the provider registry, which shouldn’t take long. I feel that all will come up around the same time frame not months. </w:t>
      </w:r>
    </w:p>
    <w:p w:rsidR="0030016D" w:rsidRDefault="0030016D" w:rsidP="0055346E">
      <w:pPr>
        <w:pStyle w:val="ListParagraph"/>
        <w:numPr>
          <w:ilvl w:val="0"/>
          <w:numId w:val="50"/>
        </w:numPr>
        <w:rPr>
          <w:lang w:val="en-ZA"/>
        </w:rPr>
      </w:pPr>
      <w:r>
        <w:rPr>
          <w:lang w:val="en-ZA"/>
        </w:rPr>
        <w:t>Paul – Would like to have an idea of structure so that I can pair up with other projects.</w:t>
      </w:r>
    </w:p>
    <w:p w:rsidR="0030016D" w:rsidRDefault="0030016D" w:rsidP="0055346E">
      <w:pPr>
        <w:pStyle w:val="ListParagraph"/>
        <w:numPr>
          <w:ilvl w:val="0"/>
          <w:numId w:val="50"/>
        </w:numPr>
        <w:rPr>
          <w:lang w:val="en-ZA"/>
        </w:rPr>
      </w:pPr>
      <w:r>
        <w:rPr>
          <w:lang w:val="en-ZA"/>
        </w:rPr>
        <w:t>Liz – Provider registry makes sense first and then the client registry.</w:t>
      </w:r>
    </w:p>
    <w:p w:rsidR="0030016D" w:rsidRPr="0030016D" w:rsidRDefault="0030016D" w:rsidP="0030016D">
      <w:pPr>
        <w:pStyle w:val="ListParagraph"/>
        <w:numPr>
          <w:ilvl w:val="0"/>
          <w:numId w:val="50"/>
        </w:numPr>
        <w:rPr>
          <w:lang w:val="en-ZA"/>
        </w:rPr>
      </w:pPr>
      <w:r>
        <w:rPr>
          <w:lang w:val="en-ZA"/>
        </w:rPr>
        <w:t>Paul – Ryan if you could put together a general guideline of when you think each registry will be worked on then I think it will be very helpful.</w:t>
      </w:r>
    </w:p>
    <w:p w:rsidR="0055346E" w:rsidRPr="0055346E" w:rsidRDefault="0055346E" w:rsidP="00F972FC"/>
    <w:p w:rsidR="008A04A6" w:rsidRPr="008A04A6" w:rsidRDefault="008A04A6" w:rsidP="008A04A6">
      <w:pPr>
        <w:pStyle w:val="NoSpacing"/>
        <w:ind w:left="720"/>
        <w:rPr>
          <w:rFonts w:cs="Calibri"/>
          <w:lang w:val="en-ZA"/>
        </w:rPr>
      </w:pPr>
    </w:p>
    <w:p w:rsidR="00AC74BC" w:rsidRDefault="00C012D1" w:rsidP="00653F78">
      <w:pPr>
        <w:pStyle w:val="NoSpacing"/>
      </w:pPr>
      <w:r>
        <w:t>Meeting Concluded at</w:t>
      </w:r>
      <w:r w:rsidR="00B30918">
        <w:t xml:space="preserve"> 9:32am</w:t>
      </w:r>
      <w:bookmarkStart w:id="0" w:name="_GoBack"/>
      <w:bookmarkEnd w:id="0"/>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440"/>
        <w:gridCol w:w="1710"/>
        <w:gridCol w:w="1530"/>
        <w:gridCol w:w="1789"/>
        <w:gridCol w:w="1530"/>
      </w:tblGrid>
      <w:tr w:rsidR="000963AD" w:rsidTr="00672805">
        <w:trPr>
          <w:trHeight w:val="302"/>
        </w:trPr>
        <w:tc>
          <w:tcPr>
            <w:tcW w:w="1707"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53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89"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53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672805">
        <w:trPr>
          <w:trHeight w:val="233"/>
        </w:trPr>
        <w:tc>
          <w:tcPr>
            <w:tcW w:w="1707" w:type="dxa"/>
            <w:tcBorders>
              <w:top w:val="single" w:sz="4" w:space="0" w:color="auto"/>
              <w:left w:val="single" w:sz="4" w:space="0" w:color="auto"/>
              <w:bottom w:val="single" w:sz="4" w:space="0" w:color="auto"/>
              <w:right w:val="single" w:sz="4" w:space="0" w:color="auto"/>
            </w:tcBorders>
          </w:tcPr>
          <w:p w:rsidR="000963AD" w:rsidRDefault="000963AD" w:rsidP="00F26A4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0963AD" w:rsidP="00F26A48">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672805">
            <w:pPr>
              <w:pStyle w:val="NoSpacing"/>
              <w:rPr>
                <w:lang w:val="en-GB" w:eastAsia="zh-CN"/>
              </w:rPr>
            </w:pPr>
            <w:r>
              <w:rPr>
                <w:lang w:val="en-GB" w:eastAsia="zh-CN"/>
              </w:rPr>
              <w:t>Linda Taylor</w:t>
            </w:r>
          </w:p>
        </w:tc>
        <w:tc>
          <w:tcPr>
            <w:tcW w:w="1530" w:type="dxa"/>
            <w:tcBorders>
              <w:top w:val="single" w:sz="4" w:space="0" w:color="auto"/>
              <w:left w:val="single" w:sz="4" w:space="0" w:color="auto"/>
              <w:bottom w:val="single" w:sz="4" w:space="0" w:color="auto"/>
              <w:right w:val="single" w:sz="4" w:space="0" w:color="auto"/>
            </w:tcBorders>
          </w:tcPr>
          <w:p w:rsidR="000963AD" w:rsidRDefault="00672805">
            <w:pPr>
              <w:pStyle w:val="NoSpacing"/>
              <w:rPr>
                <w:lang w:val="en-GB" w:eastAsia="zh-CN"/>
              </w:rPr>
            </w:pPr>
            <w:r>
              <w:rPr>
                <w:lang w:val="en-GB" w:eastAsia="zh-CN"/>
              </w:rPr>
              <w:t>Jembi</w:t>
            </w:r>
          </w:p>
        </w:tc>
        <w:tc>
          <w:tcPr>
            <w:tcW w:w="1789"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Liz Peloso</w:t>
            </w:r>
          </w:p>
        </w:tc>
        <w:tc>
          <w:tcPr>
            <w:tcW w:w="1530"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Cardno</w:t>
            </w:r>
          </w:p>
        </w:tc>
      </w:tr>
      <w:tr w:rsidR="000963AD" w:rsidTr="00743C18">
        <w:trPr>
          <w:trHeight w:val="215"/>
        </w:trPr>
        <w:tc>
          <w:tcPr>
            <w:tcW w:w="1707" w:type="dxa"/>
            <w:tcBorders>
              <w:top w:val="single" w:sz="4" w:space="0" w:color="auto"/>
              <w:left w:val="single" w:sz="4" w:space="0" w:color="auto"/>
              <w:bottom w:val="single" w:sz="4" w:space="0" w:color="auto"/>
              <w:right w:val="single" w:sz="4" w:space="0" w:color="auto"/>
            </w:tcBorders>
          </w:tcPr>
          <w:p w:rsidR="000963AD" w:rsidRDefault="00550ED4" w:rsidP="00F26A48">
            <w:pPr>
              <w:pStyle w:val="NoSpacing"/>
              <w:rPr>
                <w:lang w:val="en-GB" w:eastAsia="zh-CN"/>
              </w:rPr>
            </w:pPr>
            <w:r>
              <w:rPr>
                <w:lang w:val="en-GB" w:eastAsia="zh-CN"/>
              </w:rPr>
              <w:t>Shaun Grannis</w:t>
            </w:r>
          </w:p>
        </w:tc>
        <w:tc>
          <w:tcPr>
            <w:tcW w:w="1440" w:type="dxa"/>
            <w:tcBorders>
              <w:top w:val="single" w:sz="4" w:space="0" w:color="auto"/>
              <w:left w:val="single" w:sz="4" w:space="0" w:color="auto"/>
              <w:bottom w:val="single" w:sz="4" w:space="0" w:color="auto"/>
              <w:right w:val="single" w:sz="4" w:space="0" w:color="auto"/>
            </w:tcBorders>
          </w:tcPr>
          <w:p w:rsidR="000963AD" w:rsidRDefault="00550ED4" w:rsidP="00F26A48">
            <w:pPr>
              <w:pStyle w:val="NoSpacing"/>
              <w:rPr>
                <w:lang w:val="en-GB" w:eastAsia="zh-CN"/>
              </w:rPr>
            </w:pPr>
            <w:r>
              <w:rPr>
                <w:lang w:val="en-GB" w:eastAsia="zh-CN"/>
              </w:rPr>
              <w:t>Regenstrief</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lang w:val="en-GB" w:eastAsia="zh-CN"/>
              </w:rPr>
            </w:pPr>
            <w:r>
              <w:rPr>
                <w:lang w:val="en-GB" w:eastAsia="zh-CN"/>
              </w:rPr>
              <w:t>Mead Walker</w:t>
            </w:r>
          </w:p>
        </w:tc>
        <w:tc>
          <w:tcPr>
            <w:tcW w:w="1530" w:type="dxa"/>
            <w:tcBorders>
              <w:top w:val="single" w:sz="4" w:space="0" w:color="auto"/>
              <w:left w:val="single" w:sz="4" w:space="0" w:color="auto"/>
              <w:bottom w:val="single" w:sz="4" w:space="0" w:color="auto"/>
              <w:right w:val="single" w:sz="4" w:space="0" w:color="auto"/>
            </w:tcBorders>
          </w:tcPr>
          <w:p w:rsidR="000963AD" w:rsidRDefault="000963AD">
            <w:pPr>
              <w:pStyle w:val="NoSpacing"/>
              <w:rPr>
                <w:lang w:val="en-GB" w:eastAsia="zh-CN"/>
              </w:rPr>
            </w:pPr>
            <w:r>
              <w:rPr>
                <w:lang w:val="en-GB" w:eastAsia="zh-CN"/>
              </w:rPr>
              <w:t>Consultant</w:t>
            </w:r>
          </w:p>
        </w:tc>
        <w:tc>
          <w:tcPr>
            <w:tcW w:w="1789"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53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672805">
        <w:trPr>
          <w:trHeight w:val="242"/>
        </w:trPr>
        <w:tc>
          <w:tcPr>
            <w:tcW w:w="1707" w:type="dxa"/>
            <w:tcBorders>
              <w:top w:val="single" w:sz="4" w:space="0" w:color="auto"/>
              <w:left w:val="single" w:sz="4" w:space="0" w:color="auto"/>
              <w:bottom w:val="single" w:sz="4" w:space="0" w:color="auto"/>
              <w:right w:val="single" w:sz="4" w:space="0" w:color="auto"/>
            </w:tcBorders>
          </w:tcPr>
          <w:p w:rsidR="000963AD" w:rsidRDefault="00275C18" w:rsidP="00F26A48">
            <w:pPr>
              <w:pStyle w:val="NoSpacing"/>
              <w:rPr>
                <w:lang w:val="en-GB" w:eastAsia="zh-CN"/>
              </w:rPr>
            </w:pPr>
            <w:r>
              <w:rPr>
                <w:lang w:val="en-GB" w:eastAsia="zh-CN"/>
              </w:rPr>
              <w:t>Ed Jezierski</w:t>
            </w:r>
          </w:p>
        </w:tc>
        <w:tc>
          <w:tcPr>
            <w:tcW w:w="1440" w:type="dxa"/>
            <w:tcBorders>
              <w:top w:val="single" w:sz="4" w:space="0" w:color="auto"/>
              <w:left w:val="single" w:sz="4" w:space="0" w:color="auto"/>
              <w:bottom w:val="single" w:sz="4" w:space="0" w:color="auto"/>
              <w:right w:val="single" w:sz="4" w:space="0" w:color="auto"/>
            </w:tcBorders>
          </w:tcPr>
          <w:p w:rsidR="000963AD" w:rsidRDefault="00275C18" w:rsidP="00F26A48">
            <w:pPr>
              <w:pStyle w:val="NoSpacing"/>
              <w:rPr>
                <w:lang w:val="en-GB" w:eastAsia="zh-CN"/>
              </w:rPr>
            </w:pPr>
            <w:r>
              <w:rPr>
                <w:lang w:val="en-GB" w:eastAsia="zh-CN"/>
              </w:rPr>
              <w:t>InSTEDD</w:t>
            </w:r>
          </w:p>
        </w:tc>
        <w:tc>
          <w:tcPr>
            <w:tcW w:w="1710" w:type="dxa"/>
            <w:tcBorders>
              <w:top w:val="single" w:sz="4" w:space="0" w:color="auto"/>
              <w:left w:val="single" w:sz="4" w:space="0" w:color="auto"/>
              <w:bottom w:val="single" w:sz="4" w:space="0" w:color="auto"/>
              <w:right w:val="single" w:sz="4" w:space="0" w:color="auto"/>
            </w:tcBorders>
          </w:tcPr>
          <w:p w:rsidR="000963AD" w:rsidRDefault="00F972FC" w:rsidP="00F972FC">
            <w:pPr>
              <w:pStyle w:val="NoSpacing"/>
              <w:rPr>
                <w:lang w:val="en-GB" w:eastAsia="zh-CN"/>
              </w:rPr>
            </w:pPr>
            <w:r>
              <w:rPr>
                <w:lang w:val="en-GB" w:eastAsia="zh-CN"/>
              </w:rPr>
              <w:t>Paul Biondich</w:t>
            </w:r>
          </w:p>
        </w:tc>
        <w:tc>
          <w:tcPr>
            <w:tcW w:w="1530"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Regenstrief</w:t>
            </w:r>
          </w:p>
        </w:tc>
        <w:tc>
          <w:tcPr>
            <w:tcW w:w="1789" w:type="dxa"/>
            <w:tcBorders>
              <w:top w:val="single" w:sz="4" w:space="0" w:color="auto"/>
              <w:left w:val="single" w:sz="4" w:space="0" w:color="auto"/>
              <w:bottom w:val="single" w:sz="4" w:space="0" w:color="auto"/>
              <w:right w:val="single" w:sz="4" w:space="0" w:color="auto"/>
            </w:tcBorders>
          </w:tcPr>
          <w:p w:rsidR="000963AD" w:rsidRDefault="00F972FC" w:rsidP="00CC7E40">
            <w:pPr>
              <w:pStyle w:val="NoSpacing"/>
              <w:rPr>
                <w:lang w:val="en-GB" w:eastAsia="zh-CN"/>
              </w:rPr>
            </w:pPr>
            <w:r>
              <w:rPr>
                <w:lang w:val="en-GB" w:eastAsia="zh-CN"/>
              </w:rPr>
              <w:t>Lorinne Banister</w:t>
            </w:r>
          </w:p>
        </w:tc>
        <w:tc>
          <w:tcPr>
            <w:tcW w:w="1530" w:type="dxa"/>
            <w:tcBorders>
              <w:top w:val="single" w:sz="4" w:space="0" w:color="auto"/>
              <w:left w:val="single" w:sz="4" w:space="0" w:color="auto"/>
              <w:bottom w:val="single" w:sz="4" w:space="0" w:color="auto"/>
              <w:right w:val="single" w:sz="4" w:space="0" w:color="auto"/>
            </w:tcBorders>
          </w:tcPr>
          <w:p w:rsidR="000963AD" w:rsidRDefault="00F972FC">
            <w:pPr>
              <w:pStyle w:val="NoSpacing"/>
              <w:rPr>
                <w:lang w:val="en-GB" w:eastAsia="zh-CN"/>
              </w:rPr>
            </w:pPr>
            <w:r>
              <w:rPr>
                <w:lang w:val="en-GB" w:eastAsia="zh-CN"/>
              </w:rPr>
              <w:t>Regenstrief</w:t>
            </w:r>
          </w:p>
        </w:tc>
      </w:tr>
      <w:tr w:rsidR="00FB48E3" w:rsidTr="00672805">
        <w:trPr>
          <w:trHeight w:val="242"/>
        </w:trPr>
        <w:tc>
          <w:tcPr>
            <w:tcW w:w="1707" w:type="dxa"/>
            <w:tcBorders>
              <w:top w:val="single" w:sz="4" w:space="0" w:color="auto"/>
              <w:left w:val="single" w:sz="4" w:space="0" w:color="auto"/>
              <w:bottom w:val="single" w:sz="4" w:space="0" w:color="auto"/>
              <w:right w:val="single" w:sz="4" w:space="0" w:color="auto"/>
            </w:tcBorders>
          </w:tcPr>
          <w:p w:rsidR="00FB48E3" w:rsidRDefault="00505DBC" w:rsidP="00F26A48">
            <w:pPr>
              <w:pStyle w:val="NoSpacing"/>
              <w:rPr>
                <w:lang w:val="en-GB" w:eastAsia="zh-CN"/>
              </w:rPr>
            </w:pPr>
            <w:r>
              <w:rPr>
                <w:lang w:val="en-GB" w:eastAsia="zh-CN"/>
              </w:rPr>
              <w:t>Michel Makolo</w:t>
            </w:r>
          </w:p>
        </w:tc>
        <w:tc>
          <w:tcPr>
            <w:tcW w:w="1440" w:type="dxa"/>
            <w:tcBorders>
              <w:top w:val="single" w:sz="4" w:space="0" w:color="auto"/>
              <w:left w:val="single" w:sz="4" w:space="0" w:color="auto"/>
              <w:bottom w:val="single" w:sz="4" w:space="0" w:color="auto"/>
              <w:right w:val="single" w:sz="4" w:space="0" w:color="auto"/>
            </w:tcBorders>
          </w:tcPr>
          <w:p w:rsidR="00FB48E3" w:rsidRDefault="00505DBC" w:rsidP="00F26A48">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FB48E3" w:rsidRDefault="00A92A6D" w:rsidP="00F972FC">
            <w:pPr>
              <w:pStyle w:val="NoSpacing"/>
              <w:rPr>
                <w:lang w:val="en-GB" w:eastAsia="zh-CN"/>
              </w:rPr>
            </w:pPr>
            <w:r>
              <w:rPr>
                <w:lang w:val="en-GB" w:eastAsia="zh-CN"/>
              </w:rPr>
              <w:t>6613804000</w:t>
            </w:r>
          </w:p>
        </w:tc>
        <w:tc>
          <w:tcPr>
            <w:tcW w:w="1530" w:type="dxa"/>
            <w:tcBorders>
              <w:top w:val="single" w:sz="4" w:space="0" w:color="auto"/>
              <w:left w:val="single" w:sz="4" w:space="0" w:color="auto"/>
              <w:bottom w:val="single" w:sz="4" w:space="0" w:color="auto"/>
              <w:right w:val="single" w:sz="4" w:space="0" w:color="auto"/>
            </w:tcBorders>
          </w:tcPr>
          <w:p w:rsidR="00FB48E3" w:rsidRDefault="00FB48E3">
            <w:pPr>
              <w:pStyle w:val="NoSpacing"/>
              <w:rPr>
                <w:lang w:val="en-GB" w:eastAsia="zh-CN"/>
              </w:rPr>
            </w:pPr>
          </w:p>
        </w:tc>
        <w:tc>
          <w:tcPr>
            <w:tcW w:w="1789" w:type="dxa"/>
            <w:tcBorders>
              <w:top w:val="single" w:sz="4" w:space="0" w:color="auto"/>
              <w:left w:val="single" w:sz="4" w:space="0" w:color="auto"/>
              <w:bottom w:val="single" w:sz="4" w:space="0" w:color="auto"/>
              <w:right w:val="single" w:sz="4" w:space="0" w:color="auto"/>
            </w:tcBorders>
          </w:tcPr>
          <w:p w:rsidR="00FB48E3" w:rsidRDefault="00FB48E3" w:rsidP="00CC7E40">
            <w:pPr>
              <w:pStyle w:val="NoSpacing"/>
              <w:rPr>
                <w:lang w:val="en-GB" w:eastAsia="zh-CN"/>
              </w:rPr>
            </w:pPr>
          </w:p>
        </w:tc>
        <w:tc>
          <w:tcPr>
            <w:tcW w:w="1530" w:type="dxa"/>
            <w:tcBorders>
              <w:top w:val="single" w:sz="4" w:space="0" w:color="auto"/>
              <w:left w:val="single" w:sz="4" w:space="0" w:color="auto"/>
              <w:bottom w:val="single" w:sz="4" w:space="0" w:color="auto"/>
              <w:right w:val="single" w:sz="4" w:space="0" w:color="auto"/>
            </w:tcBorders>
          </w:tcPr>
          <w:p w:rsidR="00FB48E3" w:rsidRDefault="00FB48E3">
            <w:pPr>
              <w:pStyle w:val="NoSpacing"/>
              <w:rPr>
                <w:lang w:val="en-GB" w:eastAsia="zh-CN"/>
              </w:rPr>
            </w:pPr>
          </w:p>
        </w:tc>
      </w:tr>
    </w:tbl>
    <w:p w:rsidR="00B94ED1" w:rsidRDefault="00B30918" w:rsidP="00275C18"/>
    <w:sectPr w:rsidR="00B94ED1"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A65"/>
    <w:multiLevelType w:val="hybridMultilevel"/>
    <w:tmpl w:val="FA88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0850"/>
    <w:multiLevelType w:val="hybridMultilevel"/>
    <w:tmpl w:val="0B4A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A10C6"/>
    <w:multiLevelType w:val="hybridMultilevel"/>
    <w:tmpl w:val="3DEE4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666D6"/>
    <w:multiLevelType w:val="hybridMultilevel"/>
    <w:tmpl w:val="ED5A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152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0CCD3D0F"/>
    <w:multiLevelType w:val="hybridMultilevel"/>
    <w:tmpl w:val="78026926"/>
    <w:lvl w:ilvl="0" w:tplc="92041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F38FB"/>
    <w:multiLevelType w:val="hybridMultilevel"/>
    <w:tmpl w:val="74289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995139"/>
    <w:multiLevelType w:val="hybridMultilevel"/>
    <w:tmpl w:val="9FD2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144B78"/>
    <w:multiLevelType w:val="hybridMultilevel"/>
    <w:tmpl w:val="23889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0E517C75"/>
    <w:multiLevelType w:val="hybridMultilevel"/>
    <w:tmpl w:val="9BD485D0"/>
    <w:lvl w:ilvl="0" w:tplc="0409000F">
      <w:start w:val="1"/>
      <w:numFmt w:val="decimal"/>
      <w:lvlText w:val="%1."/>
      <w:lvlJc w:val="left"/>
      <w:pPr>
        <w:ind w:left="720" w:hanging="360"/>
      </w:pPr>
      <w:rPr>
        <w:rFonts w:hint="default"/>
      </w:rPr>
    </w:lvl>
    <w:lvl w:ilvl="1" w:tplc="592C6512">
      <w:start w:val="1"/>
      <w:numFmt w:val="lowerLetter"/>
      <w:lvlText w:val="%2."/>
      <w:lvlJc w:val="left"/>
      <w:pPr>
        <w:ind w:left="1440" w:hanging="360"/>
      </w:pPr>
      <w:rPr>
        <w:rFonts w:ascii="Calibri" w:eastAsia="SimSun" w:hAnsi="Calibri"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03B50"/>
    <w:multiLevelType w:val="hybridMultilevel"/>
    <w:tmpl w:val="62420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6700F2"/>
    <w:multiLevelType w:val="hybridMultilevel"/>
    <w:tmpl w:val="BD504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7785F"/>
    <w:multiLevelType w:val="hybridMultilevel"/>
    <w:tmpl w:val="5A4A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7251E"/>
    <w:multiLevelType w:val="hybridMultilevel"/>
    <w:tmpl w:val="0350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E440E"/>
    <w:multiLevelType w:val="hybridMultilevel"/>
    <w:tmpl w:val="3A22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938BF"/>
    <w:multiLevelType w:val="hybridMultilevel"/>
    <w:tmpl w:val="63644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9CB1BB0"/>
    <w:multiLevelType w:val="hybridMultilevel"/>
    <w:tmpl w:val="CE960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886E6E"/>
    <w:multiLevelType w:val="hybridMultilevel"/>
    <w:tmpl w:val="6026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D7111D"/>
    <w:multiLevelType w:val="hybridMultilevel"/>
    <w:tmpl w:val="6C021F96"/>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D021C"/>
    <w:multiLevelType w:val="hybridMultilevel"/>
    <w:tmpl w:val="3D929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741E9D"/>
    <w:multiLevelType w:val="hybridMultilevel"/>
    <w:tmpl w:val="441A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824AB"/>
    <w:multiLevelType w:val="hybridMultilevel"/>
    <w:tmpl w:val="BC9AE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F4C9D"/>
    <w:multiLevelType w:val="hybridMultilevel"/>
    <w:tmpl w:val="AF5E3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BC229B"/>
    <w:multiLevelType w:val="hybridMultilevel"/>
    <w:tmpl w:val="4DF4DEEE"/>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4B152D35"/>
    <w:multiLevelType w:val="hybridMultilevel"/>
    <w:tmpl w:val="E624B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A71323"/>
    <w:multiLevelType w:val="hybridMultilevel"/>
    <w:tmpl w:val="3C8AF844"/>
    <w:lvl w:ilvl="0" w:tplc="1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3B04DB6"/>
    <w:multiLevelType w:val="hybridMultilevel"/>
    <w:tmpl w:val="2292A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4C5245"/>
    <w:multiLevelType w:val="hybridMultilevel"/>
    <w:tmpl w:val="E60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03E24"/>
    <w:multiLevelType w:val="hybridMultilevel"/>
    <w:tmpl w:val="47389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917D39"/>
    <w:multiLevelType w:val="hybridMultilevel"/>
    <w:tmpl w:val="8D0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87B90"/>
    <w:multiLevelType w:val="hybridMultilevel"/>
    <w:tmpl w:val="454A7C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48210AD"/>
    <w:multiLevelType w:val="hybridMultilevel"/>
    <w:tmpl w:val="06BCCF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525004D"/>
    <w:multiLevelType w:val="hybridMultilevel"/>
    <w:tmpl w:val="792C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02542"/>
    <w:multiLevelType w:val="hybridMultilevel"/>
    <w:tmpl w:val="1CE4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635F4"/>
    <w:multiLevelType w:val="hybridMultilevel"/>
    <w:tmpl w:val="29FAB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CA1F9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6FD3682"/>
    <w:multiLevelType w:val="hybridMultilevel"/>
    <w:tmpl w:val="CE88E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9D4CF6"/>
    <w:multiLevelType w:val="hybridMultilevel"/>
    <w:tmpl w:val="6AE4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DB7E2A"/>
    <w:multiLevelType w:val="hybridMultilevel"/>
    <w:tmpl w:val="D3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E0641"/>
    <w:multiLevelType w:val="hybridMultilevel"/>
    <w:tmpl w:val="5664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DA0ED1"/>
    <w:multiLevelType w:val="hybridMultilevel"/>
    <w:tmpl w:val="07A21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ACC605B"/>
    <w:multiLevelType w:val="hybridMultilevel"/>
    <w:tmpl w:val="7FB22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C10979"/>
    <w:multiLevelType w:val="hybridMultilevel"/>
    <w:tmpl w:val="47782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70924"/>
    <w:multiLevelType w:val="hybridMultilevel"/>
    <w:tmpl w:val="A874D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5">
    <w:nsid w:val="78034C88"/>
    <w:multiLevelType w:val="hybridMultilevel"/>
    <w:tmpl w:val="3B9C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04C27"/>
    <w:multiLevelType w:val="hybridMultilevel"/>
    <w:tmpl w:val="296A27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nsid w:val="7C7977DF"/>
    <w:multiLevelType w:val="hybridMultilevel"/>
    <w:tmpl w:val="F4B2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14162B"/>
    <w:multiLevelType w:val="hybridMultilevel"/>
    <w:tmpl w:val="147C1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0"/>
  </w:num>
  <w:num w:numId="6">
    <w:abstractNumId w:val="13"/>
  </w:num>
  <w:num w:numId="7">
    <w:abstractNumId w:val="11"/>
  </w:num>
  <w:num w:numId="8">
    <w:abstractNumId w:val="34"/>
  </w:num>
  <w:num w:numId="9">
    <w:abstractNumId w:val="28"/>
  </w:num>
  <w:num w:numId="10">
    <w:abstractNumId w:val="38"/>
  </w:num>
  <w:num w:numId="11">
    <w:abstractNumId w:val="12"/>
  </w:num>
  <w:num w:numId="12">
    <w:abstractNumId w:val="17"/>
  </w:num>
  <w:num w:numId="13">
    <w:abstractNumId w:val="48"/>
  </w:num>
  <w:num w:numId="14">
    <w:abstractNumId w:val="10"/>
  </w:num>
  <w:num w:numId="15">
    <w:abstractNumId w:val="2"/>
  </w:num>
  <w:num w:numId="16">
    <w:abstractNumId w:val="7"/>
  </w:num>
  <w:num w:numId="17">
    <w:abstractNumId w:val="22"/>
  </w:num>
  <w:num w:numId="18">
    <w:abstractNumId w:val="32"/>
  </w:num>
  <w:num w:numId="19">
    <w:abstractNumId w:val="1"/>
  </w:num>
  <w:num w:numId="20">
    <w:abstractNumId w:val="45"/>
  </w:num>
  <w:num w:numId="21">
    <w:abstractNumId w:val="14"/>
  </w:num>
  <w:num w:numId="22">
    <w:abstractNumId w:val="0"/>
  </w:num>
  <w:num w:numId="23">
    <w:abstractNumId w:val="9"/>
  </w:num>
  <w:num w:numId="24">
    <w:abstractNumId w:val="39"/>
  </w:num>
  <w:num w:numId="25">
    <w:abstractNumId w:val="21"/>
  </w:num>
  <w:num w:numId="26">
    <w:abstractNumId w:val="43"/>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0"/>
  </w:num>
  <w:num w:numId="30">
    <w:abstractNumId w:val="24"/>
  </w:num>
  <w:num w:numId="31">
    <w:abstractNumId w:val="33"/>
  </w:num>
  <w:num w:numId="32">
    <w:abstractNumId w:val="44"/>
  </w:num>
  <w:num w:numId="33">
    <w:abstractNumId w:val="25"/>
  </w:num>
  <w:num w:numId="34">
    <w:abstractNumId w:val="46"/>
  </w:num>
  <w:num w:numId="35">
    <w:abstractNumId w:val="27"/>
  </w:num>
  <w:num w:numId="36">
    <w:abstractNumId w:val="15"/>
  </w:num>
  <w:num w:numId="37">
    <w:abstractNumId w:val="41"/>
  </w:num>
  <w:num w:numId="38">
    <w:abstractNumId w:val="29"/>
  </w:num>
  <w:num w:numId="39">
    <w:abstractNumId w:val="6"/>
  </w:num>
  <w:num w:numId="40">
    <w:abstractNumId w:val="26"/>
  </w:num>
  <w:num w:numId="41">
    <w:abstractNumId w:val="37"/>
  </w:num>
  <w:num w:numId="42">
    <w:abstractNumId w:val="3"/>
  </w:num>
  <w:num w:numId="43">
    <w:abstractNumId w:val="5"/>
  </w:num>
  <w:num w:numId="44">
    <w:abstractNumId w:val="42"/>
  </w:num>
  <w:num w:numId="45">
    <w:abstractNumId w:val="47"/>
  </w:num>
  <w:num w:numId="46">
    <w:abstractNumId w:val="20"/>
  </w:num>
  <w:num w:numId="47">
    <w:abstractNumId w:val="4"/>
  </w:num>
  <w:num w:numId="48">
    <w:abstractNumId w:val="36"/>
  </w:num>
  <w:num w:numId="49">
    <w:abstractNumId w:val="3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67DE"/>
    <w:rsid w:val="00032F21"/>
    <w:rsid w:val="00040C34"/>
    <w:rsid w:val="00045A2B"/>
    <w:rsid w:val="00055A1B"/>
    <w:rsid w:val="00066434"/>
    <w:rsid w:val="000672B2"/>
    <w:rsid w:val="000703DD"/>
    <w:rsid w:val="000958DE"/>
    <w:rsid w:val="000963AD"/>
    <w:rsid w:val="000C4999"/>
    <w:rsid w:val="000C52D0"/>
    <w:rsid w:val="000E3E0F"/>
    <w:rsid w:val="000F2B47"/>
    <w:rsid w:val="00125416"/>
    <w:rsid w:val="001503A9"/>
    <w:rsid w:val="001651C4"/>
    <w:rsid w:val="00174D29"/>
    <w:rsid w:val="00176651"/>
    <w:rsid w:val="001C26B1"/>
    <w:rsid w:val="001D1301"/>
    <w:rsid w:val="002075C3"/>
    <w:rsid w:val="002128D3"/>
    <w:rsid w:val="00217816"/>
    <w:rsid w:val="002215A8"/>
    <w:rsid w:val="00224C38"/>
    <w:rsid w:val="00275C18"/>
    <w:rsid w:val="00293090"/>
    <w:rsid w:val="002B6C7E"/>
    <w:rsid w:val="0030016D"/>
    <w:rsid w:val="00334CDE"/>
    <w:rsid w:val="00341051"/>
    <w:rsid w:val="00357582"/>
    <w:rsid w:val="003D0F36"/>
    <w:rsid w:val="003D7801"/>
    <w:rsid w:val="003E0A99"/>
    <w:rsid w:val="003E4E94"/>
    <w:rsid w:val="003F561B"/>
    <w:rsid w:val="00423342"/>
    <w:rsid w:val="00432D9B"/>
    <w:rsid w:val="00455EDD"/>
    <w:rsid w:val="004F093F"/>
    <w:rsid w:val="004F3020"/>
    <w:rsid w:val="004F6EF5"/>
    <w:rsid w:val="004F7D64"/>
    <w:rsid w:val="00505DBC"/>
    <w:rsid w:val="00550ED4"/>
    <w:rsid w:val="0055346E"/>
    <w:rsid w:val="00557C7C"/>
    <w:rsid w:val="00561582"/>
    <w:rsid w:val="00577EA7"/>
    <w:rsid w:val="00586710"/>
    <w:rsid w:val="00593126"/>
    <w:rsid w:val="005952EF"/>
    <w:rsid w:val="005A3573"/>
    <w:rsid w:val="005A6D98"/>
    <w:rsid w:val="005D07E7"/>
    <w:rsid w:val="005D6D0B"/>
    <w:rsid w:val="00653F78"/>
    <w:rsid w:val="00657F2B"/>
    <w:rsid w:val="006637D3"/>
    <w:rsid w:val="00663E4D"/>
    <w:rsid w:val="00672705"/>
    <w:rsid w:val="00672805"/>
    <w:rsid w:val="006901AA"/>
    <w:rsid w:val="006B46C1"/>
    <w:rsid w:val="006B6B26"/>
    <w:rsid w:val="006E3C2B"/>
    <w:rsid w:val="0070295B"/>
    <w:rsid w:val="00703E1A"/>
    <w:rsid w:val="00705AE3"/>
    <w:rsid w:val="00706AFE"/>
    <w:rsid w:val="00716D23"/>
    <w:rsid w:val="00722DEC"/>
    <w:rsid w:val="00743C18"/>
    <w:rsid w:val="00750D74"/>
    <w:rsid w:val="007800C3"/>
    <w:rsid w:val="007862E3"/>
    <w:rsid w:val="007B2A1E"/>
    <w:rsid w:val="007F422E"/>
    <w:rsid w:val="007F58DA"/>
    <w:rsid w:val="00833BB4"/>
    <w:rsid w:val="008807A4"/>
    <w:rsid w:val="0088589B"/>
    <w:rsid w:val="008A04A6"/>
    <w:rsid w:val="008A5FF4"/>
    <w:rsid w:val="008B3CE0"/>
    <w:rsid w:val="008B42EA"/>
    <w:rsid w:val="008C5D20"/>
    <w:rsid w:val="008D7E18"/>
    <w:rsid w:val="00911604"/>
    <w:rsid w:val="00921F31"/>
    <w:rsid w:val="00932051"/>
    <w:rsid w:val="00936FE5"/>
    <w:rsid w:val="009660AE"/>
    <w:rsid w:val="00980577"/>
    <w:rsid w:val="009807F2"/>
    <w:rsid w:val="00985816"/>
    <w:rsid w:val="009C1061"/>
    <w:rsid w:val="009D0D5F"/>
    <w:rsid w:val="009E085F"/>
    <w:rsid w:val="00A076DD"/>
    <w:rsid w:val="00A22A0E"/>
    <w:rsid w:val="00A26469"/>
    <w:rsid w:val="00A31823"/>
    <w:rsid w:val="00A41C8D"/>
    <w:rsid w:val="00A5686C"/>
    <w:rsid w:val="00A743E0"/>
    <w:rsid w:val="00A84A2C"/>
    <w:rsid w:val="00A92A6D"/>
    <w:rsid w:val="00AC74BC"/>
    <w:rsid w:val="00AE5671"/>
    <w:rsid w:val="00B07615"/>
    <w:rsid w:val="00B30918"/>
    <w:rsid w:val="00B327B0"/>
    <w:rsid w:val="00B6605D"/>
    <w:rsid w:val="00B761F6"/>
    <w:rsid w:val="00B90D01"/>
    <w:rsid w:val="00BB3787"/>
    <w:rsid w:val="00BD0D53"/>
    <w:rsid w:val="00BD28F0"/>
    <w:rsid w:val="00BD4C21"/>
    <w:rsid w:val="00BE036B"/>
    <w:rsid w:val="00C012D1"/>
    <w:rsid w:val="00C21F9A"/>
    <w:rsid w:val="00C26591"/>
    <w:rsid w:val="00C3611E"/>
    <w:rsid w:val="00C60497"/>
    <w:rsid w:val="00C62CB2"/>
    <w:rsid w:val="00C765C1"/>
    <w:rsid w:val="00C82D81"/>
    <w:rsid w:val="00CC7E40"/>
    <w:rsid w:val="00CD403A"/>
    <w:rsid w:val="00CD56B0"/>
    <w:rsid w:val="00CF48B5"/>
    <w:rsid w:val="00D33812"/>
    <w:rsid w:val="00D47FFB"/>
    <w:rsid w:val="00D5384B"/>
    <w:rsid w:val="00D93B65"/>
    <w:rsid w:val="00DB35B3"/>
    <w:rsid w:val="00DD741B"/>
    <w:rsid w:val="00DF417D"/>
    <w:rsid w:val="00E14D67"/>
    <w:rsid w:val="00E17807"/>
    <w:rsid w:val="00E22605"/>
    <w:rsid w:val="00E778A9"/>
    <w:rsid w:val="00EB0C0F"/>
    <w:rsid w:val="00EB6A14"/>
    <w:rsid w:val="00ED09DC"/>
    <w:rsid w:val="00F134E7"/>
    <w:rsid w:val="00F32040"/>
    <w:rsid w:val="00F430C0"/>
    <w:rsid w:val="00F43126"/>
    <w:rsid w:val="00F44049"/>
    <w:rsid w:val="00F56D50"/>
    <w:rsid w:val="00F95B08"/>
    <w:rsid w:val="00F972FC"/>
    <w:rsid w:val="00FB48E3"/>
    <w:rsid w:val="00FE59BD"/>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sprogramquality.org/ict4d-2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14</cp:revision>
  <dcterms:created xsi:type="dcterms:W3CDTF">2012-01-11T13:19:00Z</dcterms:created>
  <dcterms:modified xsi:type="dcterms:W3CDTF">2012-01-11T14:31:00Z</dcterms:modified>
</cp:coreProperties>
</file>