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77777777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 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1CCEBD1A" w:rsidR="00CB163D" w:rsidRDefault="00B919E8" w:rsidP="00CB163D">
      <w:r>
        <w:t>July 12</w:t>
      </w:r>
      <w:r w:rsidRPr="00B919E8">
        <w:rPr>
          <w:vertAlign w:val="superscript"/>
        </w:rPr>
        <w:t>th</w:t>
      </w:r>
      <w:r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 TO 3:30</w:t>
      </w:r>
      <w:r w:rsidR="00D85BC0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2EFC2A2" w14:textId="4E280678" w:rsidR="00013B77" w:rsidRPr="00D51A69" w:rsidRDefault="000729F6" w:rsidP="00013B77">
      <w:pPr>
        <w:numPr>
          <w:ilvl w:val="0"/>
          <w:numId w:val="1"/>
        </w:numPr>
        <w:rPr>
          <w:i/>
          <w:iCs/>
        </w:rPr>
      </w:pPr>
      <w:r w:rsidRPr="00A02B83">
        <w:t xml:space="preserve">Rhonwyn Cornell (RhC), Linda Taylor (LT),Hannes Venter (HV), </w:t>
      </w:r>
      <w:r>
        <w:t xml:space="preserve"> </w:t>
      </w:r>
      <w:r w:rsidRPr="00A02B83">
        <w:t xml:space="preserve"> </w:t>
      </w:r>
      <w:r w:rsidR="00600B4E">
        <w:t xml:space="preserve">Lorinne Banister (LB),Liz Peloso (LP),Paul Biondich (PB), </w:t>
      </w:r>
      <w:r w:rsidRPr="00277737">
        <w:t xml:space="preserve">Mead Walker (MW), Ryan Crichton (RC),  Liz Peloso (LP),  </w:t>
      </w:r>
      <w:r>
        <w:t>Carl Lautner (CL</w:t>
      </w:r>
      <w:r w:rsidR="00600B4E">
        <w:t>), Brooke  Buchanan (BB</w:t>
      </w:r>
      <w:r>
        <w:t>), Michel Makolo (MM)</w:t>
      </w:r>
      <w:r w:rsidR="00600B4E">
        <w:t>, Emmanuel Rugomboka (ER), Dykki Settle (DS</w:t>
      </w:r>
      <w:r w:rsidR="004B30FA">
        <w:t>)</w:t>
      </w:r>
      <w:r w:rsidR="00600B4E">
        <w:t>.</w:t>
      </w:r>
    </w:p>
    <w:p w14:paraId="19F66573" w14:textId="77777777" w:rsidR="008E7963" w:rsidRDefault="008E7963" w:rsidP="008E7963">
      <w:pPr>
        <w:rPr>
          <w:b/>
          <w:bCs/>
          <w:sz w:val="28"/>
          <w:szCs w:val="28"/>
        </w:rPr>
      </w:pPr>
    </w:p>
    <w:p w14:paraId="38E3BAC1" w14:textId="5C96A2F4" w:rsidR="008E7963" w:rsidRPr="008E7963" w:rsidRDefault="00013B77" w:rsidP="008E7963">
      <w:pPr>
        <w:rPr>
          <w:b/>
          <w:bCs/>
          <w:sz w:val="28"/>
          <w:szCs w:val="28"/>
        </w:rPr>
      </w:pPr>
      <w:r w:rsidRPr="007A1F83">
        <w:rPr>
          <w:b/>
          <w:bCs/>
          <w:sz w:val="28"/>
          <w:szCs w:val="28"/>
        </w:rPr>
        <w:t>A</w:t>
      </w:r>
      <w:r w:rsidR="007A1F83">
        <w:rPr>
          <w:b/>
          <w:bCs/>
          <w:sz w:val="28"/>
          <w:szCs w:val="28"/>
        </w:rPr>
        <w:t>genda</w:t>
      </w:r>
      <w:r w:rsidR="00A301AD">
        <w:rPr>
          <w:b/>
          <w:bCs/>
          <w:sz w:val="28"/>
          <w:szCs w:val="28"/>
        </w:rPr>
        <w:t xml:space="preserve"> </w:t>
      </w:r>
    </w:p>
    <w:p w14:paraId="686C3F87" w14:textId="77777777" w:rsidR="00AD6975" w:rsidRPr="00827BBB" w:rsidRDefault="00AD6975" w:rsidP="00AD6975">
      <w:pPr>
        <w:pStyle w:val="ListParagraph"/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</w:rPr>
      </w:pPr>
      <w:r w:rsidRPr="00827BBB">
        <w:rPr>
          <w:rFonts w:asciiTheme="minorHAnsi" w:eastAsiaTheme="majorHAnsi" w:hAnsiTheme="minorHAnsi" w:cstheme="minorHAnsi"/>
        </w:rPr>
        <w:t xml:space="preserve">1.     </w:t>
      </w:r>
      <w:r w:rsidRPr="00827BBB">
        <w:rPr>
          <w:rFonts w:asciiTheme="minorHAnsi" w:hAnsiTheme="minorHAnsi" w:cstheme="minorHAnsi"/>
          <w:color w:val="0C0C0C"/>
        </w:rPr>
        <w:t>Project progress – RhC</w:t>
      </w:r>
    </w:p>
    <w:p w14:paraId="1BCE07EB" w14:textId="17F30ED8" w:rsidR="00AD6975" w:rsidRPr="00827BBB" w:rsidRDefault="00AD6975" w:rsidP="00AD6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827BBB">
        <w:rPr>
          <w:rFonts w:asciiTheme="minorHAnsi" w:hAnsiTheme="minorHAnsi" w:cstheme="minorHAnsi"/>
          <w:color w:val="0C0C0C"/>
        </w:rPr>
        <w:t>Facility Registry update – EJ</w:t>
      </w:r>
    </w:p>
    <w:p w14:paraId="4A128F19" w14:textId="4A3C310D" w:rsidR="00AD6975" w:rsidRPr="00827BBB" w:rsidRDefault="00AD6975" w:rsidP="00AD6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827BBB">
        <w:rPr>
          <w:rFonts w:asciiTheme="minorHAnsi" w:hAnsiTheme="minorHAnsi" w:cstheme="minorHAnsi"/>
          <w:color w:val="0C0C0C"/>
        </w:rPr>
        <w:t>Provider Registry update – DS</w:t>
      </w:r>
    </w:p>
    <w:p w14:paraId="45088BEC" w14:textId="32E28471" w:rsidR="00AD6975" w:rsidRPr="00827BBB" w:rsidRDefault="00AD6975" w:rsidP="00AD6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827BBB">
        <w:rPr>
          <w:rFonts w:asciiTheme="minorHAnsi" w:hAnsiTheme="minorHAnsi" w:cstheme="minorHAnsi"/>
          <w:color w:val="0C0C0C"/>
        </w:rPr>
        <w:t>Client Registry update – SG</w:t>
      </w:r>
    </w:p>
    <w:p w14:paraId="73ECAE67" w14:textId="5A401B68" w:rsidR="00AD6975" w:rsidRPr="00827BBB" w:rsidRDefault="00AD6975" w:rsidP="00AD6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827BBB">
        <w:rPr>
          <w:rFonts w:asciiTheme="minorHAnsi" w:hAnsiTheme="minorHAnsi" w:cstheme="minorHAnsi"/>
          <w:color w:val="0C0C0C"/>
        </w:rPr>
        <w:t>Terminology Service - RhC</w:t>
      </w:r>
    </w:p>
    <w:p w14:paraId="59EBA52B" w14:textId="63874E55" w:rsidR="00AD6975" w:rsidRPr="00827BBB" w:rsidRDefault="00AD6975" w:rsidP="00AD6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827BBB">
        <w:rPr>
          <w:rFonts w:asciiTheme="minorHAnsi" w:hAnsiTheme="minorHAnsi" w:cstheme="minorHAnsi"/>
          <w:color w:val="0E0E0E"/>
        </w:rPr>
        <w:t>Shared Health Record update– WN</w:t>
      </w:r>
    </w:p>
    <w:p w14:paraId="402C5749" w14:textId="06DE485E" w:rsidR="00AD6975" w:rsidRPr="00827BBB" w:rsidRDefault="00AD6975" w:rsidP="00AD6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827BBB">
        <w:rPr>
          <w:rFonts w:asciiTheme="minorHAnsi" w:hAnsiTheme="minorHAnsi" w:cstheme="minorHAnsi"/>
          <w:color w:val="0E0E0E"/>
        </w:rPr>
        <w:t>Interoperability layer update– RC</w:t>
      </w:r>
    </w:p>
    <w:p w14:paraId="001D5E3F" w14:textId="2574A67B" w:rsidR="00AD6975" w:rsidRPr="00827BBB" w:rsidRDefault="00AD6975" w:rsidP="00AD697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827BBB">
        <w:rPr>
          <w:rFonts w:asciiTheme="minorHAnsi" w:hAnsiTheme="minorHAnsi" w:cstheme="minorHAnsi"/>
          <w:color w:val="0E0E0E"/>
        </w:rPr>
        <w:t>OpenMRS update – WN/RhC</w:t>
      </w:r>
    </w:p>
    <w:p w14:paraId="01B53862" w14:textId="77777777" w:rsidR="00AD6975" w:rsidRPr="00827BBB" w:rsidRDefault="00AD6975" w:rsidP="00AD6975">
      <w:pPr>
        <w:pStyle w:val="ListParagraph"/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</w:rPr>
      </w:pPr>
      <w:r w:rsidRPr="00827BBB">
        <w:rPr>
          <w:rFonts w:asciiTheme="minorHAnsi" w:eastAsiaTheme="majorHAnsi" w:hAnsiTheme="minorHAnsi" w:cstheme="minorHAnsi"/>
          <w:color w:val="0E0E0E"/>
        </w:rPr>
        <w:t xml:space="preserve">2.     </w:t>
      </w:r>
      <w:r w:rsidRPr="00827BBB">
        <w:rPr>
          <w:rFonts w:asciiTheme="minorHAnsi" w:hAnsiTheme="minorHAnsi" w:cstheme="minorHAnsi"/>
          <w:color w:val="0E0E0E"/>
        </w:rPr>
        <w:t>OpenMRS module integration</w:t>
      </w:r>
    </w:p>
    <w:p w14:paraId="2040C280" w14:textId="77777777" w:rsidR="00AD6975" w:rsidRPr="00827BBB" w:rsidRDefault="00AD6975" w:rsidP="00AD6975">
      <w:pPr>
        <w:pStyle w:val="ListParagraph"/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</w:rPr>
      </w:pPr>
      <w:r w:rsidRPr="00827BBB">
        <w:rPr>
          <w:rFonts w:asciiTheme="minorHAnsi" w:eastAsiaTheme="majorHAnsi" w:hAnsiTheme="minorHAnsi" w:cstheme="minorHAnsi"/>
          <w:color w:val="0E0E0E"/>
        </w:rPr>
        <w:t xml:space="preserve">3.     </w:t>
      </w:r>
      <w:r w:rsidRPr="00827BBB">
        <w:rPr>
          <w:rFonts w:asciiTheme="minorHAnsi" w:hAnsiTheme="minorHAnsi" w:cstheme="minorHAnsi"/>
          <w:color w:val="0E0E0E"/>
        </w:rPr>
        <w:t>Any other business</w:t>
      </w:r>
    </w:p>
    <w:p w14:paraId="58898386" w14:textId="77777777" w:rsidR="00A77190" w:rsidRDefault="00483549" w:rsidP="00A77190">
      <w:pPr>
        <w:pStyle w:val="Heading1"/>
      </w:pPr>
      <w:r>
        <w:t>M</w:t>
      </w:r>
      <w:r w:rsidR="00C908CB">
        <w:t xml:space="preserve">inutes </w:t>
      </w:r>
      <w:r w:rsidR="00A77190">
        <w:t xml:space="preserve">Call Recording </w:t>
      </w:r>
    </w:p>
    <w:p w14:paraId="55563BE1" w14:textId="77777777" w:rsidR="00B76D95" w:rsidRDefault="007F2EE9" w:rsidP="00B16E1F">
      <w:r>
        <w:br/>
      </w:r>
      <w:r w:rsidR="00600B4E">
        <w:t>The link for audio streaming is below.</w:t>
      </w:r>
      <w:r w:rsidR="00600B4E">
        <w:br/>
      </w:r>
    </w:p>
    <w:p w14:paraId="4B5CA073" w14:textId="6843FD6E" w:rsidR="00B16E1F" w:rsidRPr="00B16E1F" w:rsidRDefault="00600B4E" w:rsidP="00B16E1F">
      <w:r>
        <w:t>Recordings are deleted after 30 days.</w:t>
      </w:r>
    </w:p>
    <w:p w14:paraId="3B84316C" w14:textId="77777777" w:rsidR="00B16E1F" w:rsidRPr="00B16E1F" w:rsidRDefault="00B16E1F" w:rsidP="0033689B">
      <w:pPr>
        <w:rPr>
          <w:b/>
          <w:i/>
        </w:rPr>
      </w:pPr>
    </w:p>
    <w:p w14:paraId="643E214B" w14:textId="77777777" w:rsidR="0033689B" w:rsidRDefault="0033689B" w:rsidP="00097200">
      <w:pPr>
        <w:jc w:val="both"/>
        <w:rPr>
          <w:b/>
          <w:i/>
        </w:rPr>
      </w:pPr>
      <w:r w:rsidRPr="00881032">
        <w:rPr>
          <w:b/>
          <w:i/>
        </w:rPr>
        <w:t>Key points of discussion:</w:t>
      </w:r>
    </w:p>
    <w:p w14:paraId="02C59606" w14:textId="77777777" w:rsidR="00FD1FDC" w:rsidRDefault="00FD1FDC" w:rsidP="00097200">
      <w:pPr>
        <w:jc w:val="both"/>
        <w:rPr>
          <w:b/>
          <w:i/>
        </w:rPr>
      </w:pPr>
    </w:p>
    <w:p w14:paraId="577F11EF" w14:textId="610A8D3A" w:rsidR="00A371A3" w:rsidRPr="00A371A3" w:rsidRDefault="00A371A3" w:rsidP="00097200">
      <w:pPr>
        <w:jc w:val="both"/>
        <w:rPr>
          <w:b/>
        </w:rPr>
      </w:pPr>
      <w:r w:rsidRPr="00A371A3">
        <w:rPr>
          <w:b/>
          <w:i/>
        </w:rPr>
        <w:t>Overall project</w:t>
      </w:r>
      <w:r w:rsidRPr="00A371A3">
        <w:rPr>
          <w:b/>
        </w:rPr>
        <w:t xml:space="preserve"> </w:t>
      </w:r>
    </w:p>
    <w:p w14:paraId="42975CD6" w14:textId="77777777" w:rsidR="00827BBB" w:rsidRPr="00924A7F" w:rsidRDefault="00827BBB" w:rsidP="00827BBB">
      <w:pPr>
        <w:pStyle w:val="ListParagraph"/>
        <w:numPr>
          <w:ilvl w:val="0"/>
          <w:numId w:val="41"/>
        </w:numPr>
        <w:jc w:val="both"/>
      </w:pPr>
      <w:r>
        <w:t>Revised project plan has been put forward which take into account various factors, such as access to data. CR development will be take a further 2 weeks, which pushes out plan to 17</w:t>
      </w:r>
      <w:r w:rsidRPr="000935DD">
        <w:rPr>
          <w:vertAlign w:val="superscript"/>
        </w:rPr>
        <w:t>th</w:t>
      </w:r>
      <w:r>
        <w:t xml:space="preserve"> September.</w:t>
      </w:r>
    </w:p>
    <w:p w14:paraId="53856B2E" w14:textId="77777777" w:rsidR="00924A7F" w:rsidRDefault="00924A7F" w:rsidP="00097200">
      <w:pPr>
        <w:jc w:val="both"/>
        <w:rPr>
          <w:b/>
          <w:i/>
        </w:rPr>
      </w:pPr>
    </w:p>
    <w:p w14:paraId="66574ED9" w14:textId="77777777" w:rsidR="00A371A3" w:rsidRDefault="00A371A3" w:rsidP="00097200">
      <w:pPr>
        <w:jc w:val="both"/>
      </w:pPr>
      <w:r w:rsidRPr="00A371A3">
        <w:rPr>
          <w:b/>
          <w:i/>
        </w:rPr>
        <w:t>Facility Registry</w:t>
      </w:r>
      <w:r>
        <w:t xml:space="preserve"> </w:t>
      </w:r>
    </w:p>
    <w:p w14:paraId="24AC9D68" w14:textId="37E29695" w:rsidR="00B919E8" w:rsidRDefault="000E6543" w:rsidP="000935DD">
      <w:pPr>
        <w:pStyle w:val="ListParagraph"/>
        <w:numPr>
          <w:ilvl w:val="0"/>
          <w:numId w:val="40"/>
        </w:numPr>
        <w:jc w:val="both"/>
      </w:pPr>
      <w:r>
        <w:t xml:space="preserve">Some bug-fixing and testing still in progress.  </w:t>
      </w:r>
    </w:p>
    <w:p w14:paraId="174AA425" w14:textId="21BBAFA5" w:rsidR="000E6543" w:rsidRDefault="000E6543" w:rsidP="000935DD">
      <w:pPr>
        <w:pStyle w:val="ListParagraph"/>
        <w:numPr>
          <w:ilvl w:val="0"/>
          <w:numId w:val="40"/>
        </w:numPr>
        <w:jc w:val="both"/>
      </w:pPr>
      <w:r>
        <w:t>The initial training call was held on Tuesday 17</w:t>
      </w:r>
      <w:r w:rsidRPr="000935DD">
        <w:rPr>
          <w:vertAlign w:val="superscript"/>
        </w:rPr>
        <w:t>th</w:t>
      </w:r>
      <w:r>
        <w:t xml:space="preserve"> and went well. There will be another 2 training calls before the InSTEDD team arrive for training in-country.</w:t>
      </w:r>
    </w:p>
    <w:p w14:paraId="6AB1BFCB" w14:textId="77777777" w:rsidR="000E6543" w:rsidRDefault="000E6543" w:rsidP="00097200">
      <w:pPr>
        <w:jc w:val="both"/>
      </w:pPr>
    </w:p>
    <w:p w14:paraId="30658695" w14:textId="5EB7D1AD" w:rsidR="00FD1FDC" w:rsidRDefault="00433D5E" w:rsidP="00097200">
      <w:pPr>
        <w:jc w:val="both"/>
        <w:rPr>
          <w:b/>
          <w:i/>
        </w:rPr>
      </w:pPr>
      <w:r w:rsidRPr="00795356">
        <w:rPr>
          <w:b/>
          <w:i/>
        </w:rPr>
        <w:t>Provider R</w:t>
      </w:r>
      <w:r w:rsidR="00AC6837" w:rsidRPr="00795356">
        <w:rPr>
          <w:b/>
          <w:i/>
        </w:rPr>
        <w:t>egistry</w:t>
      </w:r>
    </w:p>
    <w:p w14:paraId="14388ECC" w14:textId="1F25FA99" w:rsidR="00CB6965" w:rsidRPr="00CB6965" w:rsidRDefault="00827BBB" w:rsidP="000935DD">
      <w:pPr>
        <w:pStyle w:val="ListParagraph"/>
        <w:numPr>
          <w:ilvl w:val="0"/>
          <w:numId w:val="41"/>
        </w:numPr>
        <w:jc w:val="both"/>
      </w:pPr>
      <w:r>
        <w:t xml:space="preserve">Team </w:t>
      </w:r>
      <w:r w:rsidR="000935DD">
        <w:t>h</w:t>
      </w:r>
      <w:r w:rsidR="000E6543">
        <w:t>ave finished U</w:t>
      </w:r>
      <w:r w:rsidR="000935DD">
        <w:t xml:space="preserve">ser </w:t>
      </w:r>
      <w:r w:rsidR="000E6543">
        <w:t>I</w:t>
      </w:r>
      <w:r w:rsidR="000935DD">
        <w:t>nterface</w:t>
      </w:r>
      <w:r w:rsidR="000E6543">
        <w:t xml:space="preserve"> major functionality – now refining. Will be implementing new web service and also working on training materials in preparation for the training.</w:t>
      </w:r>
    </w:p>
    <w:p w14:paraId="694E6369" w14:textId="77777777" w:rsidR="00CB6965" w:rsidRPr="00CB6965" w:rsidRDefault="00CB6965" w:rsidP="00097200">
      <w:pPr>
        <w:jc w:val="both"/>
      </w:pPr>
    </w:p>
    <w:p w14:paraId="054D6DA8" w14:textId="77777777" w:rsidR="00034E80" w:rsidRDefault="00034E80" w:rsidP="00034E80">
      <w:pPr>
        <w:jc w:val="both"/>
        <w:rPr>
          <w:b/>
          <w:i/>
        </w:rPr>
      </w:pPr>
      <w:r w:rsidRPr="00795356">
        <w:rPr>
          <w:b/>
          <w:i/>
        </w:rPr>
        <w:t xml:space="preserve">Client Registry </w:t>
      </w:r>
    </w:p>
    <w:p w14:paraId="4264FAD4" w14:textId="77777777" w:rsidR="000935DD" w:rsidRDefault="000935DD" w:rsidP="000935DD">
      <w:pPr>
        <w:pStyle w:val="ListParagraph"/>
        <w:numPr>
          <w:ilvl w:val="0"/>
          <w:numId w:val="41"/>
        </w:numPr>
        <w:jc w:val="both"/>
      </w:pPr>
      <w:r>
        <w:t xml:space="preserve">Are completing the matching algorithm after analyzing the data, and will require modifications to data model in OpenEMPI. </w:t>
      </w:r>
    </w:p>
    <w:p w14:paraId="224CD240" w14:textId="36F7689D" w:rsidR="000935DD" w:rsidRDefault="000935DD" w:rsidP="000935DD">
      <w:pPr>
        <w:pStyle w:val="ListParagraph"/>
        <w:numPr>
          <w:ilvl w:val="0"/>
          <w:numId w:val="41"/>
        </w:numPr>
        <w:jc w:val="both"/>
      </w:pPr>
      <w:r>
        <w:t>Also discussed migration plan to production server.</w:t>
      </w:r>
    </w:p>
    <w:p w14:paraId="1E38716D" w14:textId="649BA45F" w:rsidR="000935DD" w:rsidRDefault="000935DD" w:rsidP="000935DD">
      <w:pPr>
        <w:pStyle w:val="ListParagraph"/>
        <w:numPr>
          <w:ilvl w:val="0"/>
          <w:numId w:val="41"/>
        </w:numPr>
        <w:jc w:val="both"/>
      </w:pPr>
      <w:r>
        <w:t>SG would prefer the cleaned data in a flat file. LP to liaise with WN and Gilbert/Jean-Paul to get clean data.</w:t>
      </w:r>
    </w:p>
    <w:p w14:paraId="11787E6C" w14:textId="77777777" w:rsidR="00374389" w:rsidRDefault="00374389" w:rsidP="00034E80">
      <w:pPr>
        <w:jc w:val="both"/>
        <w:rPr>
          <w:b/>
          <w:i/>
        </w:rPr>
      </w:pPr>
    </w:p>
    <w:p w14:paraId="5F4A1CAE" w14:textId="1EE58CB4" w:rsidR="00B919E8" w:rsidRDefault="00CB6965" w:rsidP="00034E80">
      <w:pPr>
        <w:jc w:val="both"/>
        <w:rPr>
          <w:b/>
          <w:i/>
        </w:rPr>
      </w:pPr>
      <w:r>
        <w:rPr>
          <w:b/>
          <w:i/>
        </w:rPr>
        <w:t>Terminology Service</w:t>
      </w:r>
    </w:p>
    <w:p w14:paraId="13525D55" w14:textId="286BEB6B" w:rsidR="006F519A" w:rsidRDefault="00126B25" w:rsidP="00126B25">
      <w:pPr>
        <w:pStyle w:val="ListParagraph"/>
        <w:numPr>
          <w:ilvl w:val="0"/>
          <w:numId w:val="42"/>
        </w:numPr>
        <w:jc w:val="both"/>
      </w:pPr>
      <w:r>
        <w:t>Have imported the admin units into test EC2 instance of the Terminology Service and now in the process importing the maternal concepts.</w:t>
      </w:r>
    </w:p>
    <w:p w14:paraId="1640111C" w14:textId="3661425F" w:rsidR="00126B25" w:rsidRDefault="00126B25" w:rsidP="00126B25">
      <w:pPr>
        <w:pStyle w:val="ListParagraph"/>
        <w:numPr>
          <w:ilvl w:val="0"/>
          <w:numId w:val="42"/>
        </w:numPr>
        <w:jc w:val="both"/>
      </w:pPr>
      <w:r>
        <w:t>Apelon training will start 30</w:t>
      </w:r>
      <w:r w:rsidRPr="00126B25">
        <w:rPr>
          <w:vertAlign w:val="superscript"/>
        </w:rPr>
        <w:t>th</w:t>
      </w:r>
      <w:r>
        <w:t xml:space="preserve"> July, followed by in-country support and follow up </w:t>
      </w:r>
      <w:r w:rsidR="001C4F2D">
        <w:t xml:space="preserve">training </w:t>
      </w:r>
      <w:r>
        <w:t>by Kelly.</w:t>
      </w:r>
    </w:p>
    <w:p w14:paraId="4C3C04D0" w14:textId="33704F5A" w:rsidR="001C4F2D" w:rsidRDefault="001C4F2D" w:rsidP="00126B25">
      <w:pPr>
        <w:pStyle w:val="ListParagraph"/>
        <w:numPr>
          <w:ilvl w:val="0"/>
          <w:numId w:val="42"/>
        </w:numPr>
        <w:jc w:val="both"/>
      </w:pPr>
      <w:r>
        <w:t>Changed to the UI – were links to external sites were removed and rather make files directly available for download.</w:t>
      </w:r>
    </w:p>
    <w:p w14:paraId="2A200BE2" w14:textId="77777777" w:rsidR="00CB6965" w:rsidRDefault="00CB6965" w:rsidP="00097200">
      <w:pPr>
        <w:jc w:val="both"/>
      </w:pPr>
    </w:p>
    <w:p w14:paraId="549C74EF" w14:textId="721FE58D" w:rsidR="005E75AE" w:rsidRDefault="005E75AE" w:rsidP="00097200">
      <w:pPr>
        <w:jc w:val="both"/>
        <w:rPr>
          <w:b/>
          <w:i/>
        </w:rPr>
      </w:pPr>
      <w:r>
        <w:rPr>
          <w:b/>
          <w:i/>
        </w:rPr>
        <w:t>SHR, OpenMRS and RapidSMS components</w:t>
      </w:r>
    </w:p>
    <w:p w14:paraId="490475CF" w14:textId="77777777" w:rsidR="001C4F2D" w:rsidRDefault="001C4F2D" w:rsidP="001C4F2D">
      <w:pPr>
        <w:pStyle w:val="ListParagraph"/>
        <w:numPr>
          <w:ilvl w:val="0"/>
          <w:numId w:val="43"/>
        </w:numPr>
        <w:jc w:val="both"/>
      </w:pPr>
      <w:r>
        <w:t>Continuing the testing components with interoperability layer. Have tested the current version of the CR with its existing web service interfaces.</w:t>
      </w:r>
    </w:p>
    <w:p w14:paraId="3060E8F9" w14:textId="61CAA60E" w:rsidR="00924A7F" w:rsidRDefault="001C4F2D" w:rsidP="001C4F2D">
      <w:pPr>
        <w:pStyle w:val="ListParagraph"/>
        <w:numPr>
          <w:ilvl w:val="0"/>
          <w:numId w:val="43"/>
        </w:numPr>
        <w:jc w:val="both"/>
      </w:pPr>
      <w:r>
        <w:t>Have also been testing interfaces from the point of care (OpenMRS).</w:t>
      </w:r>
    </w:p>
    <w:p w14:paraId="52CB7169" w14:textId="3F6690B3" w:rsidR="001C4F2D" w:rsidRDefault="001C4F2D" w:rsidP="001C4F2D">
      <w:pPr>
        <w:pStyle w:val="ListParagraph"/>
        <w:numPr>
          <w:ilvl w:val="0"/>
          <w:numId w:val="43"/>
        </w:numPr>
        <w:jc w:val="both"/>
      </w:pPr>
      <w:r>
        <w:t>Terminology service will have a reference term and the SHR will have internal concept ID(code) AND a reference term.</w:t>
      </w:r>
    </w:p>
    <w:p w14:paraId="5CC9E8C9" w14:textId="78213DF3" w:rsidR="001C4F2D" w:rsidRDefault="001C4F2D" w:rsidP="001C4F2D">
      <w:pPr>
        <w:pStyle w:val="ListParagraph"/>
        <w:numPr>
          <w:ilvl w:val="0"/>
          <w:numId w:val="43"/>
        </w:numPr>
        <w:jc w:val="both"/>
      </w:pPr>
      <w:r>
        <w:t>Team are on track on OpenMRS development</w:t>
      </w:r>
    </w:p>
    <w:p w14:paraId="48F444FB" w14:textId="7B684FA7" w:rsidR="001C4F2D" w:rsidRPr="00924A7F" w:rsidRDefault="001C4F2D" w:rsidP="001C4F2D">
      <w:pPr>
        <w:pStyle w:val="ListParagraph"/>
        <w:numPr>
          <w:ilvl w:val="0"/>
          <w:numId w:val="43"/>
        </w:numPr>
        <w:jc w:val="both"/>
      </w:pPr>
      <w:r>
        <w:t>Initial basic IT skills training underway in the health centres over next 2 ½ weeks from Monday to Thursdays by MoH and Jembi staff. Will be getting feedback shortly.</w:t>
      </w:r>
    </w:p>
    <w:p w14:paraId="4274A8B7" w14:textId="77777777" w:rsidR="00BD0574" w:rsidRDefault="00BD0574" w:rsidP="00097200">
      <w:pPr>
        <w:jc w:val="both"/>
        <w:rPr>
          <w:rFonts w:eastAsia="Times New Roman"/>
          <w:b/>
          <w:i/>
        </w:rPr>
      </w:pPr>
    </w:p>
    <w:p w14:paraId="30C8693E" w14:textId="537D3C0E" w:rsidR="001C4F2D" w:rsidRDefault="001C4F2D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AOB</w:t>
      </w:r>
    </w:p>
    <w:p w14:paraId="137A3CDA" w14:textId="6DC0008D" w:rsidR="001C4F2D" w:rsidRPr="00827BBB" w:rsidRDefault="001C4F2D" w:rsidP="00097200">
      <w:pPr>
        <w:jc w:val="both"/>
        <w:rPr>
          <w:rFonts w:eastAsia="Times New Roman"/>
        </w:rPr>
      </w:pPr>
      <w:r w:rsidRPr="00827BBB">
        <w:rPr>
          <w:rFonts w:eastAsia="Times New Roman"/>
        </w:rPr>
        <w:t>Agenda for the RHEA meeting in September</w:t>
      </w:r>
    </w:p>
    <w:p w14:paraId="0675BC28" w14:textId="4F79361D" w:rsidR="001C4F2D" w:rsidRPr="00827BBB" w:rsidRDefault="001C4F2D" w:rsidP="00097200">
      <w:pPr>
        <w:jc w:val="both"/>
        <w:rPr>
          <w:rFonts w:eastAsia="Times New Roman"/>
        </w:rPr>
      </w:pPr>
      <w:r w:rsidRPr="00827BBB">
        <w:rPr>
          <w:rFonts w:eastAsia="Times New Roman"/>
        </w:rPr>
        <w:t>RhC has not had any feedback yet</w:t>
      </w:r>
      <w:r w:rsidR="00827BBB" w:rsidRPr="00827BBB">
        <w:rPr>
          <w:rFonts w:eastAsia="Times New Roman"/>
        </w:rPr>
        <w:t xml:space="preserve"> so asked all partic</w:t>
      </w:r>
      <w:r w:rsidR="00827BBB">
        <w:rPr>
          <w:rFonts w:eastAsia="Times New Roman"/>
        </w:rPr>
        <w:t>i</w:t>
      </w:r>
      <w:r w:rsidR="00827BBB" w:rsidRPr="00827BBB">
        <w:rPr>
          <w:rFonts w:eastAsia="Times New Roman"/>
        </w:rPr>
        <w:t>pants to send their thoughts and suggestions to her a.s.a.p.</w:t>
      </w:r>
      <w:r w:rsidR="00827BBB">
        <w:rPr>
          <w:rFonts w:eastAsia="Times New Roman"/>
        </w:rPr>
        <w:t xml:space="preserve"> </w:t>
      </w:r>
    </w:p>
    <w:p w14:paraId="24541E34" w14:textId="77777777" w:rsidR="00827BBB" w:rsidRDefault="00827BBB" w:rsidP="00097200">
      <w:pPr>
        <w:jc w:val="both"/>
        <w:rPr>
          <w:rFonts w:eastAsia="Times New Roman"/>
          <w:b/>
          <w:i/>
        </w:rPr>
      </w:pPr>
    </w:p>
    <w:p w14:paraId="57E3341C" w14:textId="3403FFAE" w:rsidR="00BD0574" w:rsidRPr="00B9210A" w:rsidRDefault="00BD0574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Next Call</w:t>
      </w:r>
    </w:p>
    <w:p w14:paraId="419C2368" w14:textId="58B235FB" w:rsidR="00032A9E" w:rsidRPr="00032A9E" w:rsidRDefault="00D173B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Next call will be on Thursday </w:t>
      </w:r>
      <w:r w:rsidR="00AD6975">
        <w:rPr>
          <w:rFonts w:eastAsia="Times New Roman"/>
        </w:rPr>
        <w:t>26</w:t>
      </w:r>
      <w:r w:rsidR="008E7963" w:rsidRPr="008E7963">
        <w:rPr>
          <w:rFonts w:eastAsia="Times New Roman"/>
          <w:vertAlign w:val="superscript"/>
        </w:rPr>
        <w:t>th</w:t>
      </w:r>
      <w:r w:rsidR="008E7963">
        <w:rPr>
          <w:rFonts w:eastAsia="Times New Roman"/>
        </w:rPr>
        <w:t xml:space="preserve"> </w:t>
      </w:r>
      <w:r w:rsidR="001825C2">
        <w:rPr>
          <w:rFonts w:eastAsia="Times New Roman"/>
        </w:rPr>
        <w:t>July</w:t>
      </w:r>
      <w:r w:rsidR="00032A9E" w:rsidRPr="00032A9E">
        <w:rPr>
          <w:rFonts w:eastAsia="Times New Roman"/>
        </w:rPr>
        <w:t xml:space="preserve"> at 2pm CAT (12pm GMT).</w:t>
      </w:r>
    </w:p>
    <w:p w14:paraId="0D84C34F" w14:textId="77777777" w:rsidR="00687105" w:rsidRPr="009771D3" w:rsidRDefault="00687105" w:rsidP="00097200">
      <w:pPr>
        <w:jc w:val="both"/>
      </w:pPr>
    </w:p>
    <w:p w14:paraId="0F0B8472" w14:textId="77777777" w:rsidR="00827BBB" w:rsidRDefault="00827BBB" w:rsidP="00600B4E">
      <w:pPr>
        <w:jc w:val="both"/>
        <w:rPr>
          <w:b/>
        </w:rPr>
      </w:pPr>
    </w:p>
    <w:p w14:paraId="47E4BA1E" w14:textId="77777777" w:rsidR="00827BBB" w:rsidRDefault="00827BBB" w:rsidP="00600B4E">
      <w:pPr>
        <w:jc w:val="both"/>
        <w:rPr>
          <w:b/>
        </w:rPr>
      </w:pPr>
    </w:p>
    <w:p w14:paraId="6CD896A8" w14:textId="70BB341A" w:rsidR="004C1688" w:rsidRPr="008B2A76" w:rsidRDefault="008B2A76" w:rsidP="00600B4E">
      <w:pPr>
        <w:jc w:val="both"/>
        <w:rPr>
          <w:b/>
        </w:rPr>
      </w:pPr>
      <w:bookmarkStart w:id="1" w:name="_GoBack"/>
      <w:bookmarkEnd w:id="1"/>
      <w:r w:rsidRPr="008B2A76">
        <w:rPr>
          <w:b/>
        </w:rPr>
        <w:lastRenderedPageBreak/>
        <w:t>Action Items</w:t>
      </w:r>
    </w:p>
    <w:p w14:paraId="29422E45" w14:textId="096B0C8D" w:rsidR="00433F13" w:rsidRDefault="00AD6975" w:rsidP="00600B4E">
      <w:pPr>
        <w:jc w:val="both"/>
      </w:pPr>
      <w: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134"/>
      </w:tblGrid>
      <w:tr w:rsidR="00483511" w:rsidRPr="009771D3" w14:paraId="5DADE246" w14:textId="77777777" w:rsidTr="00E80620">
        <w:tc>
          <w:tcPr>
            <w:tcW w:w="7054" w:type="dxa"/>
          </w:tcPr>
          <w:p w14:paraId="26C8D3A1" w14:textId="77777777" w:rsidR="00483511" w:rsidRPr="009771D3" w:rsidRDefault="00483511" w:rsidP="00E80620">
            <w:pPr>
              <w:jc w:val="both"/>
              <w:rPr>
                <w:rFonts w:cstheme="minorHAnsi"/>
                <w:b/>
              </w:rPr>
            </w:pPr>
            <w:r w:rsidRPr="009771D3">
              <w:rPr>
                <w:rFonts w:cstheme="minorHAnsi"/>
                <w:b/>
              </w:rPr>
              <w:t xml:space="preserve">Action Items | THIS CALL  </w:t>
            </w:r>
          </w:p>
        </w:tc>
        <w:tc>
          <w:tcPr>
            <w:tcW w:w="1418" w:type="dxa"/>
          </w:tcPr>
          <w:p w14:paraId="016B9352" w14:textId="77777777" w:rsidR="00483511" w:rsidRPr="009771D3" w:rsidRDefault="00483511" w:rsidP="00E80620">
            <w:pPr>
              <w:jc w:val="both"/>
            </w:pPr>
            <w:r w:rsidRPr="009771D3">
              <w:t>Responsible</w:t>
            </w:r>
          </w:p>
        </w:tc>
        <w:tc>
          <w:tcPr>
            <w:tcW w:w="1134" w:type="dxa"/>
          </w:tcPr>
          <w:p w14:paraId="16FF5D60" w14:textId="77777777" w:rsidR="00483511" w:rsidRPr="009771D3" w:rsidRDefault="00483511" w:rsidP="00E80620">
            <w:pPr>
              <w:jc w:val="both"/>
            </w:pPr>
            <w:r w:rsidRPr="009771D3">
              <w:t xml:space="preserve">Due Date </w:t>
            </w:r>
          </w:p>
        </w:tc>
      </w:tr>
      <w:tr w:rsidR="00483511" w:rsidRPr="009771D3" w14:paraId="0C4AF8B7" w14:textId="77777777" w:rsidTr="00E80620">
        <w:tc>
          <w:tcPr>
            <w:tcW w:w="7054" w:type="dxa"/>
          </w:tcPr>
          <w:p w14:paraId="72CE77D2" w14:textId="6907E4E1" w:rsidR="00483511" w:rsidRPr="000935DD" w:rsidRDefault="000935DD" w:rsidP="000935DD">
            <w:pPr>
              <w:jc w:val="both"/>
            </w:pPr>
            <w:r>
              <w:t xml:space="preserve">LP to liaise with WN and Gilbert/Jean-Paul to get clean </w:t>
            </w:r>
            <w:r>
              <w:t xml:space="preserve">data for CR </w:t>
            </w:r>
          </w:p>
        </w:tc>
        <w:tc>
          <w:tcPr>
            <w:tcW w:w="1418" w:type="dxa"/>
          </w:tcPr>
          <w:p w14:paraId="75D7BA75" w14:textId="325928FA" w:rsidR="00483511" w:rsidRPr="009771D3" w:rsidRDefault="000935DD" w:rsidP="00E80620">
            <w:pPr>
              <w:jc w:val="both"/>
            </w:pPr>
            <w:r>
              <w:t xml:space="preserve">LP </w:t>
            </w:r>
          </w:p>
        </w:tc>
        <w:tc>
          <w:tcPr>
            <w:tcW w:w="1134" w:type="dxa"/>
          </w:tcPr>
          <w:p w14:paraId="70190E6A" w14:textId="6D1CF273" w:rsidR="00483511" w:rsidRPr="009771D3" w:rsidRDefault="00483511" w:rsidP="00E80620">
            <w:pPr>
              <w:jc w:val="both"/>
            </w:pPr>
          </w:p>
        </w:tc>
      </w:tr>
      <w:tr w:rsidR="00483511" w:rsidRPr="009771D3" w14:paraId="58A6E58F" w14:textId="77777777" w:rsidTr="00E80620">
        <w:tc>
          <w:tcPr>
            <w:tcW w:w="7054" w:type="dxa"/>
          </w:tcPr>
          <w:p w14:paraId="33342FDD" w14:textId="624987AE" w:rsidR="00483511" w:rsidRPr="009771D3" w:rsidRDefault="000935DD" w:rsidP="00E80620">
            <w:pPr>
              <w:jc w:val="both"/>
            </w:pPr>
            <w:r>
              <w:t xml:space="preserve">WN will ensure LP gets access to server </w:t>
            </w:r>
            <w:r w:rsidR="00795411">
              <w:t xml:space="preserve"> through Rowan</w:t>
            </w:r>
          </w:p>
        </w:tc>
        <w:tc>
          <w:tcPr>
            <w:tcW w:w="1418" w:type="dxa"/>
          </w:tcPr>
          <w:p w14:paraId="741D11A4" w14:textId="39E70B4F" w:rsidR="00483511" w:rsidRPr="009771D3" w:rsidRDefault="00795411" w:rsidP="00E80620">
            <w:pPr>
              <w:jc w:val="both"/>
            </w:pPr>
            <w:r>
              <w:t>WN</w:t>
            </w:r>
          </w:p>
        </w:tc>
        <w:tc>
          <w:tcPr>
            <w:tcW w:w="1134" w:type="dxa"/>
          </w:tcPr>
          <w:p w14:paraId="1A3AB10C" w14:textId="6FA99B28" w:rsidR="00483511" w:rsidRPr="009771D3" w:rsidRDefault="00795411" w:rsidP="00E80620">
            <w:pPr>
              <w:jc w:val="both"/>
            </w:pPr>
            <w:r>
              <w:t>19/07</w:t>
            </w:r>
          </w:p>
        </w:tc>
      </w:tr>
      <w:tr w:rsidR="00483511" w:rsidRPr="009771D3" w14:paraId="3E01432E" w14:textId="77777777" w:rsidTr="00E80620">
        <w:tc>
          <w:tcPr>
            <w:tcW w:w="7054" w:type="dxa"/>
          </w:tcPr>
          <w:p w14:paraId="15C194BD" w14:textId="2CA74658" w:rsidR="00483511" w:rsidRPr="009771D3" w:rsidRDefault="00827BBB" w:rsidP="00E806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Send suggestions / ideas for September meeting agenda to RhC </w:t>
            </w:r>
          </w:p>
        </w:tc>
        <w:tc>
          <w:tcPr>
            <w:tcW w:w="1418" w:type="dxa"/>
          </w:tcPr>
          <w:p w14:paraId="3E73DED1" w14:textId="284256B1" w:rsidR="00483511" w:rsidRPr="009771D3" w:rsidRDefault="00827BBB" w:rsidP="00E80620">
            <w:pPr>
              <w:jc w:val="both"/>
            </w:pPr>
            <w:r>
              <w:t>ALL</w:t>
            </w:r>
          </w:p>
        </w:tc>
        <w:tc>
          <w:tcPr>
            <w:tcW w:w="1134" w:type="dxa"/>
          </w:tcPr>
          <w:p w14:paraId="7E37CEB0" w14:textId="7C83E2D6" w:rsidR="00483511" w:rsidRPr="009771D3" w:rsidRDefault="00827BBB" w:rsidP="00E80620">
            <w:pPr>
              <w:jc w:val="both"/>
            </w:pPr>
            <w:r>
              <w:t>1/08</w:t>
            </w:r>
          </w:p>
        </w:tc>
      </w:tr>
      <w:tr w:rsidR="00483511" w:rsidRPr="009771D3" w14:paraId="7738B091" w14:textId="77777777" w:rsidTr="00E80620">
        <w:tc>
          <w:tcPr>
            <w:tcW w:w="7054" w:type="dxa"/>
          </w:tcPr>
          <w:p w14:paraId="517AFE52" w14:textId="735C5E08" w:rsidR="00483511" w:rsidRPr="009771D3" w:rsidRDefault="00483511" w:rsidP="00E8062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767B7BFC" w14:textId="6D8A72A0" w:rsidR="00483511" w:rsidRPr="009771D3" w:rsidRDefault="00483511" w:rsidP="00E80620">
            <w:pPr>
              <w:jc w:val="both"/>
            </w:pPr>
          </w:p>
        </w:tc>
        <w:tc>
          <w:tcPr>
            <w:tcW w:w="1134" w:type="dxa"/>
          </w:tcPr>
          <w:p w14:paraId="7A505779" w14:textId="15BC22A9" w:rsidR="00483511" w:rsidRPr="009771D3" w:rsidRDefault="00483511" w:rsidP="00E80620">
            <w:pPr>
              <w:jc w:val="both"/>
            </w:pPr>
          </w:p>
        </w:tc>
      </w:tr>
    </w:tbl>
    <w:p w14:paraId="57EC94FF" w14:textId="77777777" w:rsidR="00433F13" w:rsidRPr="009771D3" w:rsidRDefault="00433F13" w:rsidP="00600B4E">
      <w:pPr>
        <w:jc w:val="both"/>
      </w:pPr>
    </w:p>
    <w:sectPr w:rsidR="00433F13" w:rsidRPr="009771D3" w:rsidSect="001F75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9F7F" w14:textId="77777777" w:rsidR="00061316" w:rsidRDefault="00061316">
      <w:pPr>
        <w:spacing w:after="0" w:line="240" w:lineRule="auto"/>
      </w:pPr>
      <w:r>
        <w:separator/>
      </w:r>
    </w:p>
  </w:endnote>
  <w:endnote w:type="continuationSeparator" w:id="0">
    <w:p w14:paraId="6D885D02" w14:textId="77777777" w:rsidR="00061316" w:rsidRDefault="000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FE162E" w:rsidRDefault="00FE162E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FE162E" w:rsidRDefault="00FE162E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BB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FE162E" w:rsidRDefault="00FE162E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FE162E" w:rsidRDefault="00FE162E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B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FE162E" w:rsidRDefault="00FE162E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09F4" w14:textId="77777777" w:rsidR="00061316" w:rsidRDefault="00061316">
      <w:pPr>
        <w:spacing w:after="0" w:line="240" w:lineRule="auto"/>
      </w:pPr>
      <w:r>
        <w:separator/>
      </w:r>
    </w:p>
  </w:footnote>
  <w:footnote w:type="continuationSeparator" w:id="0">
    <w:p w14:paraId="76FD6290" w14:textId="77777777" w:rsidR="00061316" w:rsidRDefault="000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FE162E" w:rsidRDefault="00FE162E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FE162E" w:rsidRPr="00276C0A" w:rsidRDefault="00FE162E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FE162E" w:rsidRPr="00CA78DB" w:rsidRDefault="00FE162E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D1"/>
    <w:multiLevelType w:val="hybridMultilevel"/>
    <w:tmpl w:val="573C34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4F2"/>
    <w:multiLevelType w:val="hybridMultilevel"/>
    <w:tmpl w:val="0156A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42E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06288"/>
    <w:multiLevelType w:val="hybridMultilevel"/>
    <w:tmpl w:val="E8524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5550"/>
    <w:multiLevelType w:val="hybridMultilevel"/>
    <w:tmpl w:val="514AEF9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C5FC6"/>
    <w:multiLevelType w:val="hybridMultilevel"/>
    <w:tmpl w:val="EBE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7A05"/>
    <w:multiLevelType w:val="hybridMultilevel"/>
    <w:tmpl w:val="D73CA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206F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3E9B"/>
    <w:multiLevelType w:val="hybridMultilevel"/>
    <w:tmpl w:val="11843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15C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318C"/>
    <w:multiLevelType w:val="hybridMultilevel"/>
    <w:tmpl w:val="EA00A18A"/>
    <w:lvl w:ilvl="0" w:tplc="1C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>
    <w:nsid w:val="27B21A1C"/>
    <w:multiLevelType w:val="multilevel"/>
    <w:tmpl w:val="AF6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957AB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2F6E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A5560"/>
    <w:multiLevelType w:val="hybridMultilevel"/>
    <w:tmpl w:val="F28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156EF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F01"/>
    <w:multiLevelType w:val="hybridMultilevel"/>
    <w:tmpl w:val="34A04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B3CFE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52A53"/>
    <w:multiLevelType w:val="hybridMultilevel"/>
    <w:tmpl w:val="B4827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8477D"/>
    <w:multiLevelType w:val="hybridMultilevel"/>
    <w:tmpl w:val="B972D26C"/>
    <w:lvl w:ilvl="0" w:tplc="AECA1052">
      <w:start w:val="1"/>
      <w:numFmt w:val="decimal"/>
      <w:lvlText w:val="%1."/>
      <w:lvlJc w:val="left"/>
      <w:pPr>
        <w:ind w:left="96" w:hanging="468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5D9E"/>
    <w:multiLevelType w:val="hybridMultilevel"/>
    <w:tmpl w:val="A312633A"/>
    <w:lvl w:ilvl="0" w:tplc="1458C030">
      <w:start w:val="1"/>
      <w:numFmt w:val="decimal"/>
      <w:lvlText w:val="%1."/>
      <w:lvlJc w:val="left"/>
      <w:pPr>
        <w:ind w:left="720" w:hanging="360"/>
      </w:pPr>
      <w:rPr>
        <w:rFonts w:eastAsiaTheme="majorHAnsi" w:hint="default"/>
        <w:color w:val="1A1A1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04414"/>
    <w:multiLevelType w:val="hybridMultilevel"/>
    <w:tmpl w:val="FF34FD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D706B"/>
    <w:multiLevelType w:val="hybridMultilevel"/>
    <w:tmpl w:val="F58CBC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97F3A"/>
    <w:multiLevelType w:val="hybridMultilevel"/>
    <w:tmpl w:val="31D062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95EA1"/>
    <w:multiLevelType w:val="hybridMultilevel"/>
    <w:tmpl w:val="9EA46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15330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470D2"/>
    <w:multiLevelType w:val="hybridMultilevel"/>
    <w:tmpl w:val="951251D4"/>
    <w:lvl w:ilvl="0" w:tplc="9A786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32559"/>
    <w:multiLevelType w:val="hybridMultilevel"/>
    <w:tmpl w:val="E85CC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55BA8"/>
    <w:multiLevelType w:val="hybridMultilevel"/>
    <w:tmpl w:val="FDAAF0EC"/>
    <w:lvl w:ilvl="0" w:tplc="E954F1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F3D53"/>
    <w:multiLevelType w:val="hybridMultilevel"/>
    <w:tmpl w:val="B2EA3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B4854"/>
    <w:multiLevelType w:val="hybridMultilevel"/>
    <w:tmpl w:val="7F24FC46"/>
    <w:lvl w:ilvl="0" w:tplc="0576E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C5D6C"/>
    <w:multiLevelType w:val="hybridMultilevel"/>
    <w:tmpl w:val="2A70706A"/>
    <w:lvl w:ilvl="0" w:tplc="72768ACC">
      <w:numFmt w:val="bullet"/>
      <w:lvlText w:val="·"/>
      <w:lvlJc w:val="left"/>
      <w:pPr>
        <w:ind w:left="1125" w:hanging="405"/>
      </w:pPr>
      <w:rPr>
        <w:rFonts w:ascii="Cambria" w:eastAsia="Calibri" w:hAnsi="Cambria" w:cs="Symbol" w:hint="default"/>
        <w:color w:val="0C0C0C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0C1CA4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07DD1"/>
    <w:multiLevelType w:val="hybridMultilevel"/>
    <w:tmpl w:val="5CE41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51B8A"/>
    <w:multiLevelType w:val="hybridMultilevel"/>
    <w:tmpl w:val="6CF8E15E"/>
    <w:lvl w:ilvl="0" w:tplc="BEF2DC6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C3D11"/>
    <w:multiLevelType w:val="hybridMultilevel"/>
    <w:tmpl w:val="6942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66E52"/>
    <w:multiLevelType w:val="hybridMultilevel"/>
    <w:tmpl w:val="1D9AE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B2E70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B7991"/>
    <w:multiLevelType w:val="hybridMultilevel"/>
    <w:tmpl w:val="077C6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E4784"/>
    <w:multiLevelType w:val="hybridMultilevel"/>
    <w:tmpl w:val="5C64D266"/>
    <w:lvl w:ilvl="0" w:tplc="F7669A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003FD4"/>
    <w:multiLevelType w:val="hybridMultilevel"/>
    <w:tmpl w:val="EB5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5"/>
  </w:num>
  <w:num w:numId="4">
    <w:abstractNumId w:val="29"/>
  </w:num>
  <w:num w:numId="5">
    <w:abstractNumId w:val="25"/>
  </w:num>
  <w:num w:numId="6">
    <w:abstractNumId w:val="3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2"/>
  </w:num>
  <w:num w:numId="11">
    <w:abstractNumId w:val="7"/>
  </w:num>
  <w:num w:numId="12">
    <w:abstractNumId w:val="3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0"/>
  </w:num>
  <w:num w:numId="16">
    <w:abstractNumId w:val="28"/>
  </w:num>
  <w:num w:numId="17">
    <w:abstractNumId w:val="27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5"/>
  </w:num>
  <w:num w:numId="21">
    <w:abstractNumId w:val="13"/>
  </w:num>
  <w:num w:numId="22">
    <w:abstractNumId w:val="10"/>
  </w:num>
  <w:num w:numId="23">
    <w:abstractNumId w:val="8"/>
  </w:num>
  <w:num w:numId="24">
    <w:abstractNumId w:val="26"/>
  </w:num>
  <w:num w:numId="25">
    <w:abstractNumId w:val="30"/>
  </w:num>
  <w:num w:numId="26">
    <w:abstractNumId w:val="1"/>
  </w:num>
  <w:num w:numId="27">
    <w:abstractNumId w:val="18"/>
  </w:num>
  <w:num w:numId="28">
    <w:abstractNumId w:val="3"/>
  </w:num>
  <w:num w:numId="29">
    <w:abstractNumId w:val="3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8"/>
  </w:num>
  <w:num w:numId="35">
    <w:abstractNumId w:val="6"/>
  </w:num>
  <w:num w:numId="36">
    <w:abstractNumId w:val="20"/>
  </w:num>
  <w:num w:numId="37">
    <w:abstractNumId w:val="36"/>
  </w:num>
  <w:num w:numId="38">
    <w:abstractNumId w:val="4"/>
  </w:num>
  <w:num w:numId="39">
    <w:abstractNumId w:val="31"/>
  </w:num>
  <w:num w:numId="40">
    <w:abstractNumId w:val="23"/>
  </w:num>
  <w:num w:numId="41">
    <w:abstractNumId w:val="24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32A9E"/>
    <w:rsid w:val="0003306C"/>
    <w:rsid w:val="00034E80"/>
    <w:rsid w:val="0004383F"/>
    <w:rsid w:val="00043854"/>
    <w:rsid w:val="00045F23"/>
    <w:rsid w:val="00053690"/>
    <w:rsid w:val="00053A15"/>
    <w:rsid w:val="00061316"/>
    <w:rsid w:val="00062B9B"/>
    <w:rsid w:val="00065A4F"/>
    <w:rsid w:val="000729F6"/>
    <w:rsid w:val="00074253"/>
    <w:rsid w:val="000935DD"/>
    <w:rsid w:val="000941F5"/>
    <w:rsid w:val="00097200"/>
    <w:rsid w:val="000A2189"/>
    <w:rsid w:val="000A768A"/>
    <w:rsid w:val="000D2ABA"/>
    <w:rsid w:val="000E6543"/>
    <w:rsid w:val="000F6247"/>
    <w:rsid w:val="00102A6F"/>
    <w:rsid w:val="00107E87"/>
    <w:rsid w:val="00121869"/>
    <w:rsid w:val="00126B25"/>
    <w:rsid w:val="001403A6"/>
    <w:rsid w:val="00142688"/>
    <w:rsid w:val="001561F8"/>
    <w:rsid w:val="001825C2"/>
    <w:rsid w:val="001A380C"/>
    <w:rsid w:val="001A4E93"/>
    <w:rsid w:val="001C4F2D"/>
    <w:rsid w:val="001C704C"/>
    <w:rsid w:val="001E29F1"/>
    <w:rsid w:val="001E6BEA"/>
    <w:rsid w:val="001F7561"/>
    <w:rsid w:val="00205208"/>
    <w:rsid w:val="00212AC7"/>
    <w:rsid w:val="00214546"/>
    <w:rsid w:val="00225D9D"/>
    <w:rsid w:val="00232D53"/>
    <w:rsid w:val="00242F5F"/>
    <w:rsid w:val="00250EFA"/>
    <w:rsid w:val="00271D7F"/>
    <w:rsid w:val="00273391"/>
    <w:rsid w:val="002750F9"/>
    <w:rsid w:val="00277737"/>
    <w:rsid w:val="0028239F"/>
    <w:rsid w:val="00284ED7"/>
    <w:rsid w:val="002918C0"/>
    <w:rsid w:val="0029327B"/>
    <w:rsid w:val="002A42A4"/>
    <w:rsid w:val="002C63E4"/>
    <w:rsid w:val="002D21B0"/>
    <w:rsid w:val="0030550D"/>
    <w:rsid w:val="00316D51"/>
    <w:rsid w:val="0032186C"/>
    <w:rsid w:val="00322517"/>
    <w:rsid w:val="00324F41"/>
    <w:rsid w:val="00326090"/>
    <w:rsid w:val="0033293B"/>
    <w:rsid w:val="0033344C"/>
    <w:rsid w:val="0033689B"/>
    <w:rsid w:val="00350ECD"/>
    <w:rsid w:val="00364E0E"/>
    <w:rsid w:val="00374389"/>
    <w:rsid w:val="00376639"/>
    <w:rsid w:val="0037678B"/>
    <w:rsid w:val="00380BC8"/>
    <w:rsid w:val="00384258"/>
    <w:rsid w:val="00394177"/>
    <w:rsid w:val="00395E19"/>
    <w:rsid w:val="00397E71"/>
    <w:rsid w:val="003A25CF"/>
    <w:rsid w:val="003B1E18"/>
    <w:rsid w:val="003B583A"/>
    <w:rsid w:val="003C6DAB"/>
    <w:rsid w:val="003D073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33F13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83511"/>
    <w:rsid w:val="00483549"/>
    <w:rsid w:val="00483BA7"/>
    <w:rsid w:val="00491203"/>
    <w:rsid w:val="004A38B7"/>
    <w:rsid w:val="004A4E5E"/>
    <w:rsid w:val="004A7976"/>
    <w:rsid w:val="004B30FA"/>
    <w:rsid w:val="004C1688"/>
    <w:rsid w:val="004C56EB"/>
    <w:rsid w:val="004D0A52"/>
    <w:rsid w:val="004D3347"/>
    <w:rsid w:val="004F1216"/>
    <w:rsid w:val="004F5667"/>
    <w:rsid w:val="00500CCD"/>
    <w:rsid w:val="00512FDF"/>
    <w:rsid w:val="00521E18"/>
    <w:rsid w:val="00527D6A"/>
    <w:rsid w:val="00530BD8"/>
    <w:rsid w:val="005336F0"/>
    <w:rsid w:val="00534C6F"/>
    <w:rsid w:val="005639C5"/>
    <w:rsid w:val="0059758E"/>
    <w:rsid w:val="005B0FD0"/>
    <w:rsid w:val="005B4969"/>
    <w:rsid w:val="005D0BC9"/>
    <w:rsid w:val="005D538C"/>
    <w:rsid w:val="005D60EF"/>
    <w:rsid w:val="005E75AE"/>
    <w:rsid w:val="00600B4E"/>
    <w:rsid w:val="00605110"/>
    <w:rsid w:val="00616DE1"/>
    <w:rsid w:val="00637FF0"/>
    <w:rsid w:val="00640706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519A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CC"/>
    <w:rsid w:val="00795356"/>
    <w:rsid w:val="00795411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F2EE9"/>
    <w:rsid w:val="008159C5"/>
    <w:rsid w:val="00827BBB"/>
    <w:rsid w:val="0083302F"/>
    <w:rsid w:val="00844626"/>
    <w:rsid w:val="0084755B"/>
    <w:rsid w:val="0087188C"/>
    <w:rsid w:val="008754A2"/>
    <w:rsid w:val="008807E4"/>
    <w:rsid w:val="00881032"/>
    <w:rsid w:val="00892A59"/>
    <w:rsid w:val="008B2A76"/>
    <w:rsid w:val="008D1700"/>
    <w:rsid w:val="008D2C25"/>
    <w:rsid w:val="008D2E00"/>
    <w:rsid w:val="008E7382"/>
    <w:rsid w:val="008E7963"/>
    <w:rsid w:val="008F2D07"/>
    <w:rsid w:val="008F60F7"/>
    <w:rsid w:val="009048C8"/>
    <w:rsid w:val="0092031F"/>
    <w:rsid w:val="0092455E"/>
    <w:rsid w:val="00924A7F"/>
    <w:rsid w:val="009320E5"/>
    <w:rsid w:val="00933EF7"/>
    <w:rsid w:val="00945A44"/>
    <w:rsid w:val="00972C39"/>
    <w:rsid w:val="009771D3"/>
    <w:rsid w:val="0098212E"/>
    <w:rsid w:val="00982CE6"/>
    <w:rsid w:val="00983837"/>
    <w:rsid w:val="00983D6F"/>
    <w:rsid w:val="00986148"/>
    <w:rsid w:val="009947BC"/>
    <w:rsid w:val="0099598A"/>
    <w:rsid w:val="009A05FC"/>
    <w:rsid w:val="009A7CFE"/>
    <w:rsid w:val="009C0792"/>
    <w:rsid w:val="009E205E"/>
    <w:rsid w:val="009E569D"/>
    <w:rsid w:val="009F0253"/>
    <w:rsid w:val="009F270C"/>
    <w:rsid w:val="009F7293"/>
    <w:rsid w:val="00A02962"/>
    <w:rsid w:val="00A02B83"/>
    <w:rsid w:val="00A069D4"/>
    <w:rsid w:val="00A125CB"/>
    <w:rsid w:val="00A227C0"/>
    <w:rsid w:val="00A301AD"/>
    <w:rsid w:val="00A34004"/>
    <w:rsid w:val="00A35B63"/>
    <w:rsid w:val="00A371A3"/>
    <w:rsid w:val="00A37F05"/>
    <w:rsid w:val="00A40376"/>
    <w:rsid w:val="00A47BEE"/>
    <w:rsid w:val="00A548D1"/>
    <w:rsid w:val="00A60D03"/>
    <w:rsid w:val="00A647ED"/>
    <w:rsid w:val="00A732EF"/>
    <w:rsid w:val="00A77190"/>
    <w:rsid w:val="00AA4C57"/>
    <w:rsid w:val="00AB1E7D"/>
    <w:rsid w:val="00AB6022"/>
    <w:rsid w:val="00AC5E03"/>
    <w:rsid w:val="00AC6837"/>
    <w:rsid w:val="00AC7877"/>
    <w:rsid w:val="00AC7E8B"/>
    <w:rsid w:val="00AD6975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6A7A"/>
    <w:rsid w:val="00B7131F"/>
    <w:rsid w:val="00B76D95"/>
    <w:rsid w:val="00B919E8"/>
    <w:rsid w:val="00B9210A"/>
    <w:rsid w:val="00BA4B81"/>
    <w:rsid w:val="00BD0574"/>
    <w:rsid w:val="00BD064E"/>
    <w:rsid w:val="00BD55C3"/>
    <w:rsid w:val="00C07703"/>
    <w:rsid w:val="00C1774A"/>
    <w:rsid w:val="00C22759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D46B6"/>
    <w:rsid w:val="00CE1005"/>
    <w:rsid w:val="00CE1026"/>
    <w:rsid w:val="00CE17AC"/>
    <w:rsid w:val="00CE4864"/>
    <w:rsid w:val="00D00992"/>
    <w:rsid w:val="00D0197D"/>
    <w:rsid w:val="00D14495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76B9"/>
    <w:rsid w:val="00E00435"/>
    <w:rsid w:val="00E02F13"/>
    <w:rsid w:val="00E07ECC"/>
    <w:rsid w:val="00E10ED8"/>
    <w:rsid w:val="00E1235F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7A5"/>
    <w:rsid w:val="00E9575B"/>
    <w:rsid w:val="00EA748F"/>
    <w:rsid w:val="00EB68BD"/>
    <w:rsid w:val="00ED3105"/>
    <w:rsid w:val="00ED3A72"/>
    <w:rsid w:val="00EE5093"/>
    <w:rsid w:val="00EE5F44"/>
    <w:rsid w:val="00F003EF"/>
    <w:rsid w:val="00F02551"/>
    <w:rsid w:val="00F17897"/>
    <w:rsid w:val="00F26766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cp:lastPrinted>2012-02-15T13:20:00Z</cp:lastPrinted>
  <dcterms:created xsi:type="dcterms:W3CDTF">2012-07-19T06:18:00Z</dcterms:created>
  <dcterms:modified xsi:type="dcterms:W3CDTF">2012-07-19T12:34:00Z</dcterms:modified>
</cp:coreProperties>
</file>