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77777777" w:rsidR="00CB163D" w:rsidRPr="00FF012C" w:rsidRDefault="00CB163D" w:rsidP="00CB163D">
      <w:pPr>
        <w:pStyle w:val="Title"/>
        <w:rPr>
          <w:sz w:val="24"/>
          <w:szCs w:val="24"/>
        </w:rPr>
      </w:pPr>
      <w:r w:rsidRPr="00FF012C">
        <w:rPr>
          <w:sz w:val="24"/>
          <w:szCs w:val="24"/>
        </w:rPr>
        <w:t>Rwanda Health Enterprise Architecture (RHEA)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77777777" w:rsidR="00CB163D" w:rsidRDefault="004A4E5E" w:rsidP="00CB163D">
      <w:r>
        <w:t>April 5</w:t>
      </w:r>
      <w:r w:rsidRPr="004A4E5E">
        <w:rPr>
          <w:vertAlign w:val="superscript"/>
        </w:rPr>
        <w:t>th</w:t>
      </w:r>
      <w:r>
        <w:t xml:space="preserve"> 2012</w:t>
      </w:r>
      <w:r w:rsidR="00ED3105">
        <w:t>,</w:t>
      </w:r>
      <w:r w:rsidR="006B4A3F">
        <w:t xml:space="preserve"> </w:t>
      </w:r>
      <w:r>
        <w:t>2pm TO 3:30</w:t>
      </w:r>
      <w:r w:rsidR="00D85BC0">
        <w:t>pm</w:t>
      </w:r>
      <w:r w:rsidR="00CB163D">
        <w:t>, GMT +2hrs</w:t>
      </w:r>
    </w:p>
    <w:p w14:paraId="7C3D36AA" w14:textId="77777777" w:rsidR="00D6259C" w:rsidRDefault="007800C3" w:rsidP="00D6259C">
      <w:pPr>
        <w:pStyle w:val="Heading1"/>
      </w:pPr>
      <w:r>
        <w:t>Participants</w:t>
      </w:r>
    </w:p>
    <w:p w14:paraId="32EFC2A2" w14:textId="24E800AD" w:rsidR="00013B77" w:rsidRPr="00D51A69" w:rsidRDefault="00205208" w:rsidP="00013B77">
      <w:pPr>
        <w:numPr>
          <w:ilvl w:val="0"/>
          <w:numId w:val="1"/>
        </w:numPr>
        <w:rPr>
          <w:i/>
          <w:iCs/>
        </w:rPr>
      </w:pPr>
      <w:r w:rsidRPr="00A02B83">
        <w:t>C</w:t>
      </w:r>
      <w:r w:rsidR="00F90CDB" w:rsidRPr="00A02B83">
        <w:t>arl Fourie (CF),</w:t>
      </w:r>
      <w:r w:rsidR="00ED3105" w:rsidRPr="00A02B83">
        <w:t xml:space="preserve"> </w:t>
      </w:r>
      <w:proofErr w:type="spellStart"/>
      <w:r w:rsidR="00D835A1" w:rsidRPr="00A02B83">
        <w:t>Rhonwyn</w:t>
      </w:r>
      <w:proofErr w:type="spellEnd"/>
      <w:r w:rsidR="00D835A1" w:rsidRPr="00A02B83">
        <w:t xml:space="preserve"> Cornell (</w:t>
      </w:r>
      <w:proofErr w:type="spellStart"/>
      <w:r w:rsidR="00D835A1" w:rsidRPr="00A02B83">
        <w:t>RhC</w:t>
      </w:r>
      <w:proofErr w:type="spellEnd"/>
      <w:r w:rsidR="00D835A1" w:rsidRPr="00A02B83">
        <w:t xml:space="preserve">), Linda Taylor (LT),Hannes Venter (HV), </w:t>
      </w:r>
      <w:r w:rsidR="00687105">
        <w:t xml:space="preserve"> Jaime Thomas (JT) </w:t>
      </w:r>
      <w:r w:rsidR="00DF76B9" w:rsidRPr="00A02B83">
        <w:t xml:space="preserve">, Paul Biondich(PB), </w:t>
      </w:r>
      <w:r w:rsidR="00A301AD" w:rsidRPr="00A02B83">
        <w:t xml:space="preserve"> </w:t>
      </w:r>
      <w:r w:rsidR="00687105">
        <w:t>Mead Walker (MW).</w:t>
      </w:r>
    </w:p>
    <w:p w14:paraId="330A8D6E" w14:textId="77777777" w:rsidR="00EE5F44" w:rsidRDefault="00013B77" w:rsidP="00EE5F44">
      <w:pPr>
        <w:rPr>
          <w:rFonts w:cs="Calibri"/>
        </w:rPr>
      </w:pPr>
      <w:r w:rsidRPr="007A1F83">
        <w:rPr>
          <w:b/>
          <w:bCs/>
          <w:sz w:val="28"/>
          <w:szCs w:val="28"/>
        </w:rPr>
        <w:t>A</w:t>
      </w:r>
      <w:r w:rsidR="007A1F83">
        <w:rPr>
          <w:b/>
          <w:bCs/>
          <w:sz w:val="28"/>
          <w:szCs w:val="28"/>
        </w:rPr>
        <w:t>genda</w:t>
      </w:r>
      <w:r w:rsidR="00A301AD">
        <w:rPr>
          <w:b/>
          <w:bCs/>
          <w:sz w:val="28"/>
          <w:szCs w:val="28"/>
        </w:rPr>
        <w:t xml:space="preserve"> </w:t>
      </w:r>
    </w:p>
    <w:p w14:paraId="36E080DD" w14:textId="52132A97" w:rsidR="00EE5F44" w:rsidRDefault="00EE5F44" w:rsidP="00EE5F44">
      <w:pPr>
        <w:pStyle w:val="ListParagraph"/>
        <w:numPr>
          <w:ilvl w:val="0"/>
          <w:numId w:val="18"/>
        </w:numPr>
        <w:spacing w:after="0" w:line="240" w:lineRule="auto"/>
        <w:contextualSpacing w:val="0"/>
      </w:pPr>
      <w:r>
        <w:t xml:space="preserve">Roll call and overview </w:t>
      </w:r>
      <w:r w:rsidR="00A02B83">
        <w:t xml:space="preserve">- </w:t>
      </w:r>
      <w:proofErr w:type="spellStart"/>
      <w:r w:rsidR="00A02B83">
        <w:t>RhC</w:t>
      </w:r>
      <w:proofErr w:type="spellEnd"/>
    </w:p>
    <w:p w14:paraId="5DBC7833" w14:textId="6087BAB9" w:rsidR="00EE5F44" w:rsidRDefault="00A02B83" w:rsidP="00EE5F44">
      <w:pPr>
        <w:pStyle w:val="ListParagraph"/>
        <w:numPr>
          <w:ilvl w:val="0"/>
          <w:numId w:val="18"/>
        </w:numPr>
        <w:spacing w:after="0" w:line="240" w:lineRule="auto"/>
        <w:contextualSpacing w:val="0"/>
      </w:pPr>
      <w:r>
        <w:t xml:space="preserve">RHEA meeting decisions and action points review - </w:t>
      </w:r>
      <w:proofErr w:type="spellStart"/>
      <w:r>
        <w:t>RhC</w:t>
      </w:r>
      <w:bookmarkStart w:id="1" w:name="_GoBack"/>
      <w:bookmarkEnd w:id="1"/>
      <w:proofErr w:type="spellEnd"/>
    </w:p>
    <w:p w14:paraId="42777F05" w14:textId="4CA8B4DF" w:rsidR="00A02B83" w:rsidRDefault="00A02B83" w:rsidP="00A02B83">
      <w:pPr>
        <w:pStyle w:val="ListParagraph"/>
        <w:numPr>
          <w:ilvl w:val="0"/>
          <w:numId w:val="18"/>
        </w:numPr>
        <w:spacing w:after="0" w:line="240" w:lineRule="auto"/>
        <w:contextualSpacing w:val="0"/>
      </w:pPr>
      <w:r>
        <w:t xml:space="preserve">Project plan review - </w:t>
      </w:r>
      <w:proofErr w:type="spellStart"/>
      <w:r>
        <w:t>RhC</w:t>
      </w:r>
      <w:proofErr w:type="spellEnd"/>
    </w:p>
    <w:p w14:paraId="225C152B" w14:textId="70DEC7ED" w:rsidR="00EE5F44" w:rsidRDefault="00EE5F44" w:rsidP="00EE5F44">
      <w:pPr>
        <w:pStyle w:val="ListParagraph"/>
        <w:numPr>
          <w:ilvl w:val="0"/>
          <w:numId w:val="18"/>
        </w:numPr>
        <w:spacing w:after="0" w:line="240" w:lineRule="auto"/>
        <w:contextualSpacing w:val="0"/>
      </w:pPr>
      <w:r>
        <w:t xml:space="preserve">Feedback from </w:t>
      </w:r>
      <w:r w:rsidR="00A02B83">
        <w:t xml:space="preserve">discussions with </w:t>
      </w:r>
      <w:proofErr w:type="spellStart"/>
      <w:r w:rsidR="00A02B83">
        <w:t>Intrahealth</w:t>
      </w:r>
      <w:proofErr w:type="spellEnd"/>
      <w:r>
        <w:t xml:space="preserve"> – </w:t>
      </w:r>
      <w:r w:rsidR="00A02B83">
        <w:t>CF</w:t>
      </w:r>
    </w:p>
    <w:p w14:paraId="02D99967" w14:textId="09D1CC51" w:rsidR="00A02B83" w:rsidRDefault="00A02B83" w:rsidP="00EE5F44">
      <w:pPr>
        <w:pStyle w:val="ListParagraph"/>
        <w:numPr>
          <w:ilvl w:val="0"/>
          <w:numId w:val="18"/>
        </w:numPr>
        <w:spacing w:after="0" w:line="240" w:lineRule="auto"/>
        <w:contextualSpacing w:val="0"/>
      </w:pPr>
      <w:r>
        <w:t xml:space="preserve">Feedback from discussions with </w:t>
      </w:r>
      <w:proofErr w:type="spellStart"/>
      <w:r>
        <w:t>OpenEMPI</w:t>
      </w:r>
      <w:proofErr w:type="spellEnd"/>
      <w:r>
        <w:t xml:space="preserve"> – PB</w:t>
      </w:r>
    </w:p>
    <w:p w14:paraId="16281832" w14:textId="7F2F9C2F" w:rsidR="00EE5F44" w:rsidRDefault="00EE5F44" w:rsidP="00EE5F44">
      <w:pPr>
        <w:pStyle w:val="ListParagraph"/>
        <w:numPr>
          <w:ilvl w:val="0"/>
          <w:numId w:val="18"/>
        </w:numPr>
        <w:spacing w:after="0" w:line="240" w:lineRule="auto"/>
        <w:contextualSpacing w:val="0"/>
        <w:rPr>
          <w:lang w:val="en-ZA"/>
        </w:rPr>
      </w:pPr>
      <w:r>
        <w:t xml:space="preserve">Any other business </w:t>
      </w:r>
    </w:p>
    <w:p w14:paraId="58898386" w14:textId="77777777" w:rsidR="00A77190" w:rsidRDefault="00483549" w:rsidP="00A77190">
      <w:pPr>
        <w:pStyle w:val="Heading1"/>
      </w:pPr>
      <w:r>
        <w:t>M</w:t>
      </w:r>
      <w:r w:rsidR="00C908CB">
        <w:t xml:space="preserve">inutes </w:t>
      </w:r>
      <w:r w:rsidR="00A77190">
        <w:t xml:space="preserve">Call Recording </w:t>
      </w:r>
    </w:p>
    <w:p w14:paraId="2E8794F5" w14:textId="77777777" w:rsidR="00500CCD" w:rsidRDefault="00670B7A" w:rsidP="00500CCD">
      <w:r>
        <w:t>The link for audio streaming is below.</w:t>
      </w:r>
    </w:p>
    <w:p w14:paraId="69C5F576" w14:textId="77777777" w:rsidR="00A40376" w:rsidRDefault="00A40376" w:rsidP="00A40376">
      <w:pPr>
        <w:pStyle w:val="PlainText"/>
      </w:pPr>
      <w:hyperlink r:id="rId8" w:history="1">
        <w:r>
          <w:rPr>
            <w:rStyle w:val="Hyperlink"/>
          </w:rPr>
          <w:t>http://www.conferenceplayback.com/stream/56870641/56701902.mp3</w:t>
        </w:r>
      </w:hyperlink>
    </w:p>
    <w:p w14:paraId="5FB3C8C6" w14:textId="77777777" w:rsidR="00F90CDB" w:rsidRDefault="00F90CDB" w:rsidP="00F90CDB">
      <w:pPr>
        <w:rPr>
          <w:color w:val="365F91"/>
        </w:rPr>
      </w:pPr>
      <w:r>
        <w:t>Recordings are deleted after 30 days</w:t>
      </w:r>
      <w:r>
        <w:rPr>
          <w:color w:val="365F91"/>
        </w:rPr>
        <w:t xml:space="preserve"> </w:t>
      </w:r>
    </w:p>
    <w:p w14:paraId="0F2A48F9" w14:textId="77777777" w:rsidR="00CD46B6" w:rsidRPr="00D835A1" w:rsidRDefault="00CD46B6" w:rsidP="00670B7A">
      <w:pPr>
        <w:rPr>
          <w:rFonts w:eastAsia="Times New Roman"/>
          <w:b/>
          <w:i/>
        </w:rPr>
      </w:pPr>
    </w:p>
    <w:p w14:paraId="008F34E6" w14:textId="70B43F98" w:rsidR="00D51A69" w:rsidRDefault="00D51A69" w:rsidP="0033689B">
      <w:pPr>
        <w:rPr>
          <w:b/>
          <w:i/>
        </w:rPr>
      </w:pPr>
      <w:r>
        <w:rPr>
          <w:b/>
          <w:i/>
        </w:rPr>
        <w:t xml:space="preserve">Apologies </w:t>
      </w:r>
    </w:p>
    <w:p w14:paraId="02F8A7DF" w14:textId="124FC670" w:rsidR="00D51A69" w:rsidRPr="00A02B83" w:rsidRDefault="00D51A69" w:rsidP="00D51A69">
      <w:r>
        <w:t xml:space="preserve">Chris Seebregts (CS), </w:t>
      </w:r>
      <w:r w:rsidRPr="00A02B83">
        <w:t>Ryan C</w:t>
      </w:r>
      <w:r>
        <w:t>richton (RC), Wayne Naidoo (WN)</w:t>
      </w:r>
      <w:r w:rsidRPr="00A02B83">
        <w:t>, Emmanuel Rugomboka (ER),</w:t>
      </w:r>
      <w:r w:rsidRPr="00D51A69">
        <w:t xml:space="preserve"> </w:t>
      </w:r>
      <w:r w:rsidRPr="00A02B83">
        <w:t>Liz Peloso (LP</w:t>
      </w:r>
      <w:r>
        <w:t>),</w:t>
      </w:r>
      <w:r w:rsidRPr="00D51A69">
        <w:t xml:space="preserve"> </w:t>
      </w:r>
      <w:r w:rsidRPr="00A02B83">
        <w:t>Lorinne Banister (LB</w:t>
      </w:r>
      <w:r>
        <w:t>),</w:t>
      </w:r>
      <w:r w:rsidRPr="00D51A69">
        <w:t xml:space="preserve"> </w:t>
      </w:r>
      <w:r w:rsidRPr="00A02B83">
        <w:t xml:space="preserve">Shaun Grannis (SG).  </w:t>
      </w:r>
    </w:p>
    <w:p w14:paraId="4DF8A86F" w14:textId="2672ED84" w:rsidR="00D51A69" w:rsidRDefault="00D51A69" w:rsidP="0033689B">
      <w:pPr>
        <w:rPr>
          <w:b/>
          <w:i/>
        </w:rPr>
      </w:pPr>
    </w:p>
    <w:p w14:paraId="643E214B" w14:textId="77777777" w:rsidR="0033689B" w:rsidRPr="00881032" w:rsidRDefault="0033689B" w:rsidP="00097200">
      <w:pPr>
        <w:jc w:val="both"/>
        <w:rPr>
          <w:b/>
          <w:i/>
        </w:rPr>
      </w:pPr>
      <w:r w:rsidRPr="00881032">
        <w:rPr>
          <w:b/>
          <w:i/>
        </w:rPr>
        <w:t>Key points of discussion:</w:t>
      </w:r>
    </w:p>
    <w:p w14:paraId="3E9013DC" w14:textId="3213A4E2" w:rsidR="00273391" w:rsidRPr="00DD6894" w:rsidRDefault="00DD6894" w:rsidP="00097200">
      <w:pPr>
        <w:jc w:val="both"/>
        <w:rPr>
          <w:i/>
        </w:rPr>
      </w:pPr>
      <w:r>
        <w:rPr>
          <w:i/>
        </w:rPr>
        <w:t>Project M</w:t>
      </w:r>
      <w:r w:rsidRPr="00DD6894">
        <w:rPr>
          <w:i/>
        </w:rPr>
        <w:t xml:space="preserve">eeting </w:t>
      </w:r>
      <w:r>
        <w:rPr>
          <w:i/>
        </w:rPr>
        <w:t>D</w:t>
      </w:r>
      <w:r w:rsidRPr="00DD6894">
        <w:rPr>
          <w:i/>
        </w:rPr>
        <w:t>ecisions</w:t>
      </w:r>
    </w:p>
    <w:p w14:paraId="3856C20E" w14:textId="345D7646" w:rsidR="004A4E5E" w:rsidRDefault="00D51A69" w:rsidP="00097200">
      <w:pPr>
        <w:jc w:val="both"/>
      </w:pPr>
      <w:proofErr w:type="spellStart"/>
      <w:r>
        <w:t>RhC</w:t>
      </w:r>
      <w:proofErr w:type="spellEnd"/>
      <w:r>
        <w:t xml:space="preserve"> said there was some confusion around the decision as to whether vital registration is in scope or not. PB clarified that vital registration at birth was in scope but NOT the first post-natal 6 week visit. </w:t>
      </w:r>
    </w:p>
    <w:p w14:paraId="36A94F03" w14:textId="77777777" w:rsidR="00DD6894" w:rsidRDefault="00DD6894" w:rsidP="00097200">
      <w:pPr>
        <w:jc w:val="both"/>
      </w:pPr>
    </w:p>
    <w:p w14:paraId="52A0114A" w14:textId="6C25198F" w:rsidR="00D51A69" w:rsidRPr="00DD6894" w:rsidRDefault="00DD6894" w:rsidP="00097200">
      <w:pPr>
        <w:jc w:val="both"/>
        <w:rPr>
          <w:i/>
        </w:rPr>
      </w:pPr>
      <w:r w:rsidRPr="00DD6894">
        <w:rPr>
          <w:i/>
        </w:rPr>
        <w:t>Project Plan</w:t>
      </w:r>
      <w:r>
        <w:rPr>
          <w:i/>
        </w:rPr>
        <w:t xml:space="preserve"> Review</w:t>
      </w:r>
    </w:p>
    <w:p w14:paraId="0D6387D7" w14:textId="27139ABE" w:rsidR="00D51A69" w:rsidRDefault="00D51A69" w:rsidP="00097200">
      <w:pPr>
        <w:jc w:val="both"/>
      </w:pPr>
      <w:proofErr w:type="spellStart"/>
      <w:r>
        <w:t>RhC</w:t>
      </w:r>
      <w:proofErr w:type="spellEnd"/>
      <w:r>
        <w:t xml:space="preserve"> asked for feedback on the latest project plan.  MW asked to see more detail and </w:t>
      </w:r>
      <w:proofErr w:type="spellStart"/>
      <w:r>
        <w:t>RhC</w:t>
      </w:r>
      <w:proofErr w:type="spellEnd"/>
      <w:r>
        <w:t xml:space="preserve"> explained that the technical development plan is currently being developed by WN and will include all the lower-level tasks. </w:t>
      </w:r>
    </w:p>
    <w:p w14:paraId="295E70A1" w14:textId="77777777" w:rsidR="00D51A69" w:rsidRDefault="00D51A69" w:rsidP="00097200">
      <w:pPr>
        <w:jc w:val="both"/>
      </w:pPr>
    </w:p>
    <w:p w14:paraId="37D7F418" w14:textId="72BC101C" w:rsidR="00DD6894" w:rsidRPr="00DD6894" w:rsidRDefault="00DD6894" w:rsidP="00097200">
      <w:pPr>
        <w:jc w:val="both"/>
        <w:rPr>
          <w:i/>
        </w:rPr>
      </w:pPr>
      <w:proofErr w:type="spellStart"/>
      <w:r w:rsidRPr="00DD6894">
        <w:rPr>
          <w:i/>
        </w:rPr>
        <w:t>Intrahealth</w:t>
      </w:r>
      <w:proofErr w:type="spellEnd"/>
      <w:r w:rsidRPr="00DD6894">
        <w:rPr>
          <w:i/>
        </w:rPr>
        <w:t xml:space="preserve"> Feedback</w:t>
      </w:r>
    </w:p>
    <w:p w14:paraId="6D086844" w14:textId="3A291742" w:rsidR="00032A9E" w:rsidRDefault="00D51A69" w:rsidP="00097200">
      <w:pPr>
        <w:jc w:val="both"/>
      </w:pPr>
      <w:r>
        <w:t xml:space="preserve">PB </w:t>
      </w:r>
      <w:r w:rsidR="00687105">
        <w:t>has</w:t>
      </w:r>
      <w:r>
        <w:t xml:space="preserve"> been in </w:t>
      </w:r>
      <w:r w:rsidR="00687105">
        <w:t xml:space="preserve">further </w:t>
      </w:r>
      <w:r>
        <w:t xml:space="preserve">contact with </w:t>
      </w:r>
      <w:proofErr w:type="spellStart"/>
      <w:r>
        <w:t>Dickie</w:t>
      </w:r>
      <w:proofErr w:type="spellEnd"/>
      <w:r>
        <w:t xml:space="preserve"> at </w:t>
      </w:r>
      <w:proofErr w:type="spellStart"/>
      <w:r>
        <w:t>IntraHealth</w:t>
      </w:r>
      <w:proofErr w:type="spellEnd"/>
      <w:r w:rsidR="00687105">
        <w:t xml:space="preserve"> (</w:t>
      </w:r>
      <w:proofErr w:type="spellStart"/>
      <w:r w:rsidR="00687105">
        <w:t>i</w:t>
      </w:r>
      <w:r>
        <w:t>HRIS</w:t>
      </w:r>
      <w:proofErr w:type="spellEnd"/>
      <w:r w:rsidR="00687105">
        <w:t>)</w:t>
      </w:r>
      <w:r w:rsidR="00DD6894">
        <w:t xml:space="preserve"> regarding the development of the provider registry</w:t>
      </w:r>
      <w:r w:rsidR="00687105">
        <w:t xml:space="preserve">. They are very excited at </w:t>
      </w:r>
      <w:r w:rsidR="00DD6894">
        <w:t xml:space="preserve">this </w:t>
      </w:r>
      <w:r w:rsidR="00687105">
        <w:t>opportunity to be involved in RHEA: they are already USAID funded an</w:t>
      </w:r>
      <w:r w:rsidR="00DD6894">
        <w:t>d</w:t>
      </w:r>
      <w:r w:rsidR="00687105">
        <w:t xml:space="preserve"> have applied for more money to support his work. </w:t>
      </w:r>
      <w:r w:rsidR="00DD6894">
        <w:t xml:space="preserve">Will need to agree: </w:t>
      </w:r>
      <w:r w:rsidR="00687105">
        <w:t xml:space="preserve">what level </w:t>
      </w:r>
      <w:r w:rsidR="00687105">
        <w:lastRenderedPageBreak/>
        <w:t>of activity/involvement should they have</w:t>
      </w:r>
      <w:r w:rsidR="00DD6894">
        <w:t>? How will this be paid for</w:t>
      </w:r>
      <w:r w:rsidR="00687105">
        <w:t xml:space="preserve"> </w:t>
      </w:r>
      <w:r w:rsidR="00DD6894">
        <w:t>until it is known if their funding application is successful or not</w:t>
      </w:r>
      <w:r w:rsidR="00687105">
        <w:t>?</w:t>
      </w:r>
      <w:r w:rsidR="00DD6894">
        <w:t xml:space="preserve">  </w:t>
      </w:r>
      <w:proofErr w:type="spellStart"/>
      <w:proofErr w:type="gramStart"/>
      <w:r w:rsidR="00032A9E">
        <w:t>RhC</w:t>
      </w:r>
      <w:proofErr w:type="spellEnd"/>
      <w:r w:rsidR="00032A9E">
        <w:t xml:space="preserve"> </w:t>
      </w:r>
      <w:r w:rsidR="00DD6894">
        <w:t xml:space="preserve"> and</w:t>
      </w:r>
      <w:proofErr w:type="gramEnd"/>
      <w:r w:rsidR="00DD6894">
        <w:t xml:space="preserve"> CF </w:t>
      </w:r>
      <w:r w:rsidR="00032A9E">
        <w:t xml:space="preserve">will set up a call with them early next week. </w:t>
      </w:r>
    </w:p>
    <w:p w14:paraId="60FEE373" w14:textId="77777777" w:rsidR="00032A9E" w:rsidRDefault="00032A9E" w:rsidP="00097200">
      <w:pPr>
        <w:jc w:val="both"/>
      </w:pPr>
    </w:p>
    <w:p w14:paraId="2D68A81E" w14:textId="438F68CD" w:rsidR="00032A9E" w:rsidRPr="00032A9E" w:rsidRDefault="00032A9E" w:rsidP="00097200">
      <w:pPr>
        <w:jc w:val="both"/>
        <w:rPr>
          <w:i/>
        </w:rPr>
      </w:pPr>
      <w:proofErr w:type="spellStart"/>
      <w:r w:rsidRPr="00032A9E">
        <w:rPr>
          <w:i/>
        </w:rPr>
        <w:t>OpenEMPI</w:t>
      </w:r>
      <w:proofErr w:type="spellEnd"/>
      <w:r w:rsidRPr="00032A9E">
        <w:rPr>
          <w:i/>
        </w:rPr>
        <w:t xml:space="preserve"> Update</w:t>
      </w:r>
    </w:p>
    <w:p w14:paraId="6FB46519" w14:textId="7CA2C518" w:rsidR="00032A9E" w:rsidRDefault="00032A9E" w:rsidP="00097200">
      <w:pPr>
        <w:jc w:val="both"/>
      </w:pPr>
      <w:proofErr w:type="spellStart"/>
      <w:r>
        <w:t>RhC</w:t>
      </w:r>
      <w:proofErr w:type="spellEnd"/>
      <w:r>
        <w:t xml:space="preserve"> asked if there was feedback from </w:t>
      </w:r>
      <w:proofErr w:type="spellStart"/>
      <w:r>
        <w:t>OpenEMPI</w:t>
      </w:r>
      <w:proofErr w:type="spellEnd"/>
      <w:r>
        <w:t xml:space="preserve"> and their proposal. </w:t>
      </w:r>
      <w:proofErr w:type="gramStart"/>
      <w:r>
        <w:t>PB  said</w:t>
      </w:r>
      <w:proofErr w:type="gramEnd"/>
      <w:r>
        <w:t xml:space="preserve"> SG has been handling this but there has bee</w:t>
      </w:r>
      <w:r w:rsidR="00DD6894">
        <w:t xml:space="preserve">n on-going </w:t>
      </w:r>
      <w:r>
        <w:t xml:space="preserve">communications – will </w:t>
      </w:r>
      <w:r w:rsidR="00DD6894">
        <w:t>forward email with detail, and SG will provide more information when he is back from vacation next week.</w:t>
      </w:r>
    </w:p>
    <w:p w14:paraId="24C52DA5" w14:textId="77777777" w:rsidR="00032A9E" w:rsidRDefault="00032A9E" w:rsidP="00097200">
      <w:pPr>
        <w:jc w:val="both"/>
      </w:pPr>
    </w:p>
    <w:p w14:paraId="0B7011F3" w14:textId="656D4BA6" w:rsidR="00DD6894" w:rsidRPr="00DD6894" w:rsidRDefault="00DD6894" w:rsidP="00097200">
      <w:pPr>
        <w:jc w:val="both"/>
        <w:rPr>
          <w:i/>
        </w:rPr>
      </w:pPr>
      <w:r w:rsidRPr="00DD6894">
        <w:rPr>
          <w:i/>
        </w:rPr>
        <w:t>Any Other Business</w:t>
      </w:r>
    </w:p>
    <w:p w14:paraId="4B06DAA6" w14:textId="18145A75" w:rsidR="00032A9E" w:rsidRDefault="00032A9E" w:rsidP="00097200">
      <w:pPr>
        <w:jc w:val="both"/>
      </w:pPr>
      <w:r>
        <w:t xml:space="preserve">MW </w:t>
      </w:r>
      <w:r w:rsidR="00DD6894">
        <w:t xml:space="preserve">said following more discussion, </w:t>
      </w:r>
      <w:r>
        <w:t xml:space="preserve">should have message interchange for the pilot wrapped up by next week. </w:t>
      </w:r>
    </w:p>
    <w:p w14:paraId="1580BDFA" w14:textId="296B48B1" w:rsidR="00032A9E" w:rsidRPr="009771D3" w:rsidRDefault="00032A9E" w:rsidP="00097200">
      <w:pPr>
        <w:jc w:val="both"/>
      </w:pPr>
      <w:r>
        <w:t xml:space="preserve"> </w:t>
      </w:r>
    </w:p>
    <w:p w14:paraId="735F5279" w14:textId="40167D22" w:rsidR="008D1700" w:rsidRDefault="00032A9E" w:rsidP="00097200">
      <w:pPr>
        <w:jc w:val="both"/>
        <w:rPr>
          <w:rFonts w:eastAsia="Times New Roman"/>
          <w:i/>
        </w:rPr>
      </w:pPr>
      <w:r>
        <w:rPr>
          <w:rFonts w:eastAsia="Times New Roman"/>
          <w:i/>
        </w:rPr>
        <w:t>Next Call</w:t>
      </w:r>
    </w:p>
    <w:p w14:paraId="419C2368" w14:textId="7C8CC961" w:rsidR="00032A9E" w:rsidRPr="00032A9E" w:rsidRDefault="00032A9E" w:rsidP="00097200">
      <w:pPr>
        <w:jc w:val="both"/>
        <w:rPr>
          <w:rFonts w:eastAsia="Times New Roman"/>
        </w:rPr>
      </w:pPr>
      <w:r w:rsidRPr="00032A9E">
        <w:rPr>
          <w:rFonts w:eastAsia="Times New Roman"/>
        </w:rPr>
        <w:t>Next call will be on Thursday 12</w:t>
      </w:r>
      <w:r w:rsidRPr="00032A9E">
        <w:rPr>
          <w:rFonts w:eastAsia="Times New Roman"/>
          <w:vertAlign w:val="superscript"/>
        </w:rPr>
        <w:t>th</w:t>
      </w:r>
      <w:r w:rsidRPr="00032A9E">
        <w:rPr>
          <w:rFonts w:eastAsia="Times New Roman"/>
        </w:rPr>
        <w:t xml:space="preserve"> April at 2pm CAT (12pm GMT).</w:t>
      </w:r>
    </w:p>
    <w:p w14:paraId="0D84C34F" w14:textId="77777777" w:rsidR="00687105" w:rsidRPr="009771D3" w:rsidRDefault="00687105" w:rsidP="00097200">
      <w:pPr>
        <w:jc w:val="both"/>
      </w:pPr>
    </w:p>
    <w:tbl>
      <w:tblPr>
        <w:tblStyle w:val="TableGrid"/>
        <w:tblW w:w="9606" w:type="dxa"/>
        <w:tblLayout w:type="fixed"/>
        <w:tblLook w:val="04A0" w:firstRow="1" w:lastRow="0" w:firstColumn="1" w:lastColumn="0" w:noHBand="0" w:noVBand="1"/>
      </w:tblPr>
      <w:tblGrid>
        <w:gridCol w:w="7054"/>
        <w:gridCol w:w="1418"/>
        <w:gridCol w:w="1134"/>
      </w:tblGrid>
      <w:tr w:rsidR="00483549" w:rsidRPr="009771D3" w14:paraId="3ACCFC1B" w14:textId="77777777" w:rsidTr="00205208">
        <w:tc>
          <w:tcPr>
            <w:tcW w:w="7054" w:type="dxa"/>
          </w:tcPr>
          <w:p w14:paraId="7B42CC85" w14:textId="77777777" w:rsidR="00483549" w:rsidRPr="009771D3" w:rsidRDefault="00483549" w:rsidP="00097200">
            <w:pPr>
              <w:jc w:val="both"/>
              <w:rPr>
                <w:rFonts w:cstheme="minorHAnsi"/>
                <w:b/>
              </w:rPr>
            </w:pPr>
            <w:r w:rsidRPr="009771D3">
              <w:rPr>
                <w:rFonts w:cstheme="minorHAnsi"/>
                <w:b/>
              </w:rPr>
              <w:t xml:space="preserve">Action Items | THIS CALL  </w:t>
            </w:r>
          </w:p>
        </w:tc>
        <w:tc>
          <w:tcPr>
            <w:tcW w:w="1418" w:type="dxa"/>
          </w:tcPr>
          <w:p w14:paraId="4CAD07D2" w14:textId="77777777" w:rsidR="00483549" w:rsidRPr="009771D3" w:rsidRDefault="00483549" w:rsidP="00097200">
            <w:pPr>
              <w:jc w:val="both"/>
            </w:pPr>
            <w:r w:rsidRPr="009771D3">
              <w:t>Responsible</w:t>
            </w:r>
          </w:p>
        </w:tc>
        <w:tc>
          <w:tcPr>
            <w:tcW w:w="1134" w:type="dxa"/>
          </w:tcPr>
          <w:p w14:paraId="2511E6B9" w14:textId="77777777" w:rsidR="00483549" w:rsidRPr="009771D3" w:rsidRDefault="00483549" w:rsidP="00097200">
            <w:pPr>
              <w:jc w:val="both"/>
            </w:pPr>
            <w:r w:rsidRPr="009771D3">
              <w:t xml:space="preserve">Due Date </w:t>
            </w:r>
          </w:p>
        </w:tc>
      </w:tr>
      <w:tr w:rsidR="00483549" w:rsidRPr="009771D3" w14:paraId="2DD95CA8" w14:textId="77777777" w:rsidTr="00205208">
        <w:tc>
          <w:tcPr>
            <w:tcW w:w="7054" w:type="dxa"/>
          </w:tcPr>
          <w:p w14:paraId="64F07AC9" w14:textId="6152C373" w:rsidR="00483549" w:rsidRPr="009771D3" w:rsidRDefault="00032A9E" w:rsidP="00097200">
            <w:pPr>
              <w:jc w:val="both"/>
              <w:rPr>
                <w:rFonts w:cstheme="minorHAnsi"/>
              </w:rPr>
            </w:pPr>
            <w:r>
              <w:rPr>
                <w:rFonts w:cstheme="minorHAnsi"/>
              </w:rPr>
              <w:t xml:space="preserve">Arrange call with </w:t>
            </w:r>
            <w:proofErr w:type="spellStart"/>
            <w:r>
              <w:rPr>
                <w:rFonts w:cstheme="minorHAnsi"/>
              </w:rPr>
              <w:t>Intrahealth</w:t>
            </w:r>
            <w:proofErr w:type="spellEnd"/>
            <w:r>
              <w:rPr>
                <w:rFonts w:cstheme="minorHAnsi"/>
              </w:rPr>
              <w:t xml:space="preserve"> for next week </w:t>
            </w:r>
          </w:p>
        </w:tc>
        <w:tc>
          <w:tcPr>
            <w:tcW w:w="1418" w:type="dxa"/>
          </w:tcPr>
          <w:p w14:paraId="78A36F32" w14:textId="3F20FA8E" w:rsidR="00483549" w:rsidRPr="009771D3" w:rsidRDefault="00032A9E" w:rsidP="00097200">
            <w:pPr>
              <w:jc w:val="both"/>
            </w:pPr>
            <w:proofErr w:type="spellStart"/>
            <w:r>
              <w:t>RhC</w:t>
            </w:r>
            <w:proofErr w:type="spellEnd"/>
            <w:r>
              <w:t xml:space="preserve"> </w:t>
            </w:r>
          </w:p>
        </w:tc>
        <w:tc>
          <w:tcPr>
            <w:tcW w:w="1134" w:type="dxa"/>
          </w:tcPr>
          <w:p w14:paraId="30EDCCDF" w14:textId="6F38E303" w:rsidR="00483549" w:rsidRPr="009771D3" w:rsidRDefault="00032A9E" w:rsidP="00097200">
            <w:pPr>
              <w:jc w:val="both"/>
            </w:pPr>
            <w:r>
              <w:t>12/04</w:t>
            </w:r>
          </w:p>
        </w:tc>
      </w:tr>
      <w:tr w:rsidR="00483549" w:rsidRPr="009771D3" w14:paraId="09D4FA04" w14:textId="77777777" w:rsidTr="00205208">
        <w:tc>
          <w:tcPr>
            <w:tcW w:w="7054" w:type="dxa"/>
          </w:tcPr>
          <w:p w14:paraId="06C4641D" w14:textId="2819B297" w:rsidR="00483549" w:rsidRPr="009771D3" w:rsidRDefault="00032A9E" w:rsidP="00097200">
            <w:pPr>
              <w:jc w:val="both"/>
            </w:pPr>
            <w:r>
              <w:t xml:space="preserve">Forward email communication from </w:t>
            </w:r>
            <w:proofErr w:type="spellStart"/>
            <w:r>
              <w:t>OpenEMPI</w:t>
            </w:r>
            <w:proofErr w:type="spellEnd"/>
          </w:p>
        </w:tc>
        <w:tc>
          <w:tcPr>
            <w:tcW w:w="1418" w:type="dxa"/>
          </w:tcPr>
          <w:p w14:paraId="37416029" w14:textId="330AF648" w:rsidR="00483549" w:rsidRPr="009771D3" w:rsidRDefault="00DD6894" w:rsidP="00097200">
            <w:pPr>
              <w:jc w:val="both"/>
            </w:pPr>
            <w:r>
              <w:t>PB</w:t>
            </w:r>
          </w:p>
        </w:tc>
        <w:tc>
          <w:tcPr>
            <w:tcW w:w="1134" w:type="dxa"/>
          </w:tcPr>
          <w:p w14:paraId="6212E480" w14:textId="77777777" w:rsidR="00483549" w:rsidRPr="009771D3" w:rsidRDefault="00483549" w:rsidP="00097200">
            <w:pPr>
              <w:jc w:val="both"/>
            </w:pPr>
          </w:p>
        </w:tc>
      </w:tr>
      <w:tr w:rsidR="00483549" w:rsidRPr="009771D3" w14:paraId="6AF058D8" w14:textId="77777777" w:rsidTr="00205208">
        <w:tc>
          <w:tcPr>
            <w:tcW w:w="7054" w:type="dxa"/>
          </w:tcPr>
          <w:p w14:paraId="4A881410" w14:textId="77777777" w:rsidR="00483549" w:rsidRPr="009771D3" w:rsidRDefault="00483549" w:rsidP="00097200">
            <w:pPr>
              <w:jc w:val="both"/>
              <w:rPr>
                <w:rFonts w:cstheme="minorHAnsi"/>
              </w:rPr>
            </w:pPr>
          </w:p>
        </w:tc>
        <w:tc>
          <w:tcPr>
            <w:tcW w:w="1418" w:type="dxa"/>
          </w:tcPr>
          <w:p w14:paraId="617694E2" w14:textId="77777777" w:rsidR="00483549" w:rsidRPr="009771D3" w:rsidRDefault="00483549" w:rsidP="00097200">
            <w:pPr>
              <w:jc w:val="both"/>
            </w:pPr>
          </w:p>
        </w:tc>
        <w:tc>
          <w:tcPr>
            <w:tcW w:w="1134" w:type="dxa"/>
          </w:tcPr>
          <w:p w14:paraId="1D3A9199" w14:textId="77777777" w:rsidR="00483549" w:rsidRPr="009771D3" w:rsidRDefault="00483549" w:rsidP="00097200">
            <w:pPr>
              <w:jc w:val="both"/>
            </w:pPr>
          </w:p>
        </w:tc>
      </w:tr>
    </w:tbl>
    <w:p w14:paraId="218D5480" w14:textId="77777777" w:rsidR="00933EF7" w:rsidRPr="009771D3" w:rsidRDefault="00933EF7" w:rsidP="00097200">
      <w:pPr>
        <w:jc w:val="both"/>
      </w:pPr>
    </w:p>
    <w:sectPr w:rsidR="00933EF7" w:rsidRPr="009771D3" w:rsidSect="001F7561">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525FD" w14:textId="77777777" w:rsidR="00053A15" w:rsidRDefault="00053A15">
      <w:pPr>
        <w:spacing w:after="0" w:line="240" w:lineRule="auto"/>
      </w:pPr>
      <w:r>
        <w:separator/>
      </w:r>
    </w:p>
  </w:endnote>
  <w:endnote w:type="continuationSeparator" w:id="0">
    <w:p w14:paraId="7B021D1A" w14:textId="77777777" w:rsidR="00053A15" w:rsidRDefault="0005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FE162E" w:rsidRDefault="00FE162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FE162E" w:rsidRDefault="00FE162E"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FE162E" w:rsidRDefault="00FE162E"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40376">
      <w:rPr>
        <w:rStyle w:val="PageNumber"/>
        <w:noProof/>
      </w:rPr>
      <w:t>2</w:t>
    </w:r>
    <w:r>
      <w:rPr>
        <w:rStyle w:val="PageNumber"/>
      </w:rPr>
      <w:fldChar w:fldCharType="end"/>
    </w:r>
  </w:p>
  <w:p w14:paraId="7627652C" w14:textId="77777777" w:rsidR="00FE162E" w:rsidRDefault="00FE162E" w:rsidP="001F7561">
    <w:pPr>
      <w:pStyle w:val="Footer"/>
      <w:jc w:val="center"/>
      <w:rPr>
        <w:rFonts w:ascii="Times New Roman" w:eastAsia="Times New Roman" w:hAnsi="Times New Roman"/>
        <w:i/>
        <w:sz w:val="20"/>
      </w:rPr>
    </w:pPr>
  </w:p>
  <w:p w14:paraId="60612F43" w14:textId="77777777" w:rsidR="00FE162E" w:rsidRDefault="00FE162E"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FE162E" w:rsidRDefault="00FE162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376">
      <w:rPr>
        <w:rStyle w:val="PageNumber"/>
        <w:noProof/>
      </w:rPr>
      <w:t>1</w:t>
    </w:r>
    <w:r>
      <w:rPr>
        <w:rStyle w:val="PageNumber"/>
      </w:rPr>
      <w:fldChar w:fldCharType="end"/>
    </w:r>
  </w:p>
  <w:p w14:paraId="5514BB65" w14:textId="77777777" w:rsidR="00FE162E" w:rsidRDefault="00FE162E"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B0E19" w14:textId="77777777" w:rsidR="00053A15" w:rsidRDefault="00053A15">
      <w:pPr>
        <w:spacing w:after="0" w:line="240" w:lineRule="auto"/>
      </w:pPr>
      <w:r>
        <w:separator/>
      </w:r>
    </w:p>
  </w:footnote>
  <w:footnote w:type="continuationSeparator" w:id="0">
    <w:p w14:paraId="705FA15B" w14:textId="77777777" w:rsidR="00053A15" w:rsidRDefault="00053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FE162E" w:rsidRDefault="00FE162E" w:rsidP="001F7561">
    <w:r>
      <w:t>RHEA</w:t>
    </w:r>
    <w:r w:rsidRPr="00CA78DB">
      <w:t xml:space="preserve"> Project</w:t>
    </w:r>
    <w:r>
      <w:t xml:space="preserve"> </w:t>
    </w:r>
    <w:r w:rsidRPr="00CA78DB">
      <w:t>Conference Call Minutes</w:t>
    </w:r>
  </w:p>
  <w:p w14:paraId="6D154A4E" w14:textId="77777777" w:rsidR="00FE162E" w:rsidRDefault="00FE162E" w:rsidP="001F7561">
    <w:pPr>
      <w:jc w:val="center"/>
      <w:rPr>
        <w:b/>
      </w:rPr>
    </w:pPr>
    <w:r w:rsidRPr="00276C0A">
      <w:rPr>
        <w:b/>
      </w:rPr>
      <w:t>DRAFT</w:t>
    </w:r>
  </w:p>
  <w:p w14:paraId="64D088D5" w14:textId="77777777" w:rsidR="00FE162E" w:rsidRPr="00276C0A" w:rsidRDefault="00FE162E"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FE162E" w:rsidRDefault="00FE162E" w:rsidP="001F7561">
    <w:r>
      <w:t>RHEA</w:t>
    </w:r>
    <w:r w:rsidRPr="00CA78DB">
      <w:t xml:space="preserve"> Project</w:t>
    </w:r>
    <w:r>
      <w:t xml:space="preserve"> </w:t>
    </w:r>
    <w:r w:rsidRPr="00CA78DB">
      <w:t>Conference Call Minutes</w:t>
    </w:r>
  </w:p>
  <w:p w14:paraId="44F32D45" w14:textId="77777777" w:rsidR="00FE162E" w:rsidRPr="00CA78DB" w:rsidRDefault="00FE162E"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D1"/>
    <w:multiLevelType w:val="hybridMultilevel"/>
    <w:tmpl w:val="573C3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EC34F2"/>
    <w:multiLevelType w:val="hybridMultilevel"/>
    <w:tmpl w:val="0156A9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E06288"/>
    <w:multiLevelType w:val="hybridMultilevel"/>
    <w:tmpl w:val="E8524D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DC5FC6"/>
    <w:multiLevelType w:val="hybridMultilevel"/>
    <w:tmpl w:val="EBE40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0206F"/>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2A13E9B"/>
    <w:multiLevelType w:val="hybridMultilevel"/>
    <w:tmpl w:val="11843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2B215C"/>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5F0318C"/>
    <w:multiLevelType w:val="hybridMultilevel"/>
    <w:tmpl w:val="EA00A18A"/>
    <w:lvl w:ilvl="0" w:tplc="1C090001">
      <w:start w:val="1"/>
      <w:numFmt w:val="bullet"/>
      <w:lvlText w:val=""/>
      <w:lvlJc w:val="left"/>
      <w:pPr>
        <w:ind w:left="2310" w:hanging="360"/>
      </w:pPr>
      <w:rPr>
        <w:rFonts w:ascii="Symbol" w:hAnsi="Symbol" w:hint="default"/>
      </w:rPr>
    </w:lvl>
    <w:lvl w:ilvl="1" w:tplc="1C090003">
      <w:start w:val="1"/>
      <w:numFmt w:val="bullet"/>
      <w:lvlText w:val="o"/>
      <w:lvlJc w:val="left"/>
      <w:pPr>
        <w:ind w:left="3030" w:hanging="360"/>
      </w:pPr>
      <w:rPr>
        <w:rFonts w:ascii="Courier New" w:hAnsi="Courier New" w:cs="Courier New" w:hint="default"/>
      </w:rPr>
    </w:lvl>
    <w:lvl w:ilvl="2" w:tplc="1C090005" w:tentative="1">
      <w:start w:val="1"/>
      <w:numFmt w:val="bullet"/>
      <w:lvlText w:val=""/>
      <w:lvlJc w:val="left"/>
      <w:pPr>
        <w:ind w:left="3750" w:hanging="360"/>
      </w:pPr>
      <w:rPr>
        <w:rFonts w:ascii="Wingdings" w:hAnsi="Wingdings" w:hint="default"/>
      </w:rPr>
    </w:lvl>
    <w:lvl w:ilvl="3" w:tplc="1C090001" w:tentative="1">
      <w:start w:val="1"/>
      <w:numFmt w:val="bullet"/>
      <w:lvlText w:val=""/>
      <w:lvlJc w:val="left"/>
      <w:pPr>
        <w:ind w:left="4470" w:hanging="360"/>
      </w:pPr>
      <w:rPr>
        <w:rFonts w:ascii="Symbol" w:hAnsi="Symbol" w:hint="default"/>
      </w:rPr>
    </w:lvl>
    <w:lvl w:ilvl="4" w:tplc="1C090003" w:tentative="1">
      <w:start w:val="1"/>
      <w:numFmt w:val="bullet"/>
      <w:lvlText w:val="o"/>
      <w:lvlJc w:val="left"/>
      <w:pPr>
        <w:ind w:left="5190" w:hanging="360"/>
      </w:pPr>
      <w:rPr>
        <w:rFonts w:ascii="Courier New" w:hAnsi="Courier New" w:cs="Courier New" w:hint="default"/>
      </w:rPr>
    </w:lvl>
    <w:lvl w:ilvl="5" w:tplc="1C090005" w:tentative="1">
      <w:start w:val="1"/>
      <w:numFmt w:val="bullet"/>
      <w:lvlText w:val=""/>
      <w:lvlJc w:val="left"/>
      <w:pPr>
        <w:ind w:left="5910" w:hanging="360"/>
      </w:pPr>
      <w:rPr>
        <w:rFonts w:ascii="Wingdings" w:hAnsi="Wingdings" w:hint="default"/>
      </w:rPr>
    </w:lvl>
    <w:lvl w:ilvl="6" w:tplc="1C090001" w:tentative="1">
      <w:start w:val="1"/>
      <w:numFmt w:val="bullet"/>
      <w:lvlText w:val=""/>
      <w:lvlJc w:val="left"/>
      <w:pPr>
        <w:ind w:left="6630" w:hanging="360"/>
      </w:pPr>
      <w:rPr>
        <w:rFonts w:ascii="Symbol" w:hAnsi="Symbol" w:hint="default"/>
      </w:rPr>
    </w:lvl>
    <w:lvl w:ilvl="7" w:tplc="1C090003" w:tentative="1">
      <w:start w:val="1"/>
      <w:numFmt w:val="bullet"/>
      <w:lvlText w:val="o"/>
      <w:lvlJc w:val="left"/>
      <w:pPr>
        <w:ind w:left="7350" w:hanging="360"/>
      </w:pPr>
      <w:rPr>
        <w:rFonts w:ascii="Courier New" w:hAnsi="Courier New" w:cs="Courier New" w:hint="default"/>
      </w:rPr>
    </w:lvl>
    <w:lvl w:ilvl="8" w:tplc="1C090005" w:tentative="1">
      <w:start w:val="1"/>
      <w:numFmt w:val="bullet"/>
      <w:lvlText w:val=""/>
      <w:lvlJc w:val="left"/>
      <w:pPr>
        <w:ind w:left="8070" w:hanging="360"/>
      </w:pPr>
      <w:rPr>
        <w:rFonts w:ascii="Wingdings" w:hAnsi="Wingdings" w:hint="default"/>
      </w:rPr>
    </w:lvl>
  </w:abstractNum>
  <w:abstractNum w:abstractNumId="8">
    <w:nsid w:val="27D957AB"/>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AAF2F6E"/>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F4A5560"/>
    <w:multiLevelType w:val="hybridMultilevel"/>
    <w:tmpl w:val="F28A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156EF"/>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D8B3CFE"/>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F252A53"/>
    <w:multiLevelType w:val="hybridMultilevel"/>
    <w:tmpl w:val="B4827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188477D"/>
    <w:multiLevelType w:val="hybridMultilevel"/>
    <w:tmpl w:val="B972D26C"/>
    <w:lvl w:ilvl="0" w:tplc="AECA1052">
      <w:start w:val="1"/>
      <w:numFmt w:val="decimal"/>
      <w:lvlText w:val="%1."/>
      <w:lvlJc w:val="left"/>
      <w:pPr>
        <w:ind w:left="96" w:hanging="468"/>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4E915330"/>
    <w:multiLevelType w:val="hybridMultilevel"/>
    <w:tmpl w:val="71B24182"/>
    <w:lvl w:ilvl="0" w:tplc="EC2612FA">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3B470D2"/>
    <w:multiLevelType w:val="hybridMultilevel"/>
    <w:tmpl w:val="951251D4"/>
    <w:lvl w:ilvl="0" w:tplc="9A786B0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8A32559"/>
    <w:multiLevelType w:val="hybridMultilevel"/>
    <w:tmpl w:val="E85CC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C155BA8"/>
    <w:multiLevelType w:val="hybridMultilevel"/>
    <w:tmpl w:val="FDAAF0EC"/>
    <w:lvl w:ilvl="0" w:tplc="E954F120">
      <w:start w:val="1"/>
      <w:numFmt w:val="decimal"/>
      <w:lvlText w:val="%1."/>
      <w:lvlJc w:val="left"/>
      <w:pPr>
        <w:ind w:left="720" w:hanging="360"/>
      </w:pPr>
      <w:rPr>
        <w:rFonts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7F3D53"/>
    <w:multiLevelType w:val="hybridMultilevel"/>
    <w:tmpl w:val="B2EA3F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23B4854"/>
    <w:multiLevelType w:val="hybridMultilevel"/>
    <w:tmpl w:val="7F24FC46"/>
    <w:lvl w:ilvl="0" w:tplc="0576E8BE">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60C1CA4"/>
    <w:multiLevelType w:val="hybridMultilevel"/>
    <w:tmpl w:val="71B24182"/>
    <w:lvl w:ilvl="0" w:tplc="EC2612FA">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9A51B8A"/>
    <w:multiLevelType w:val="hybridMultilevel"/>
    <w:tmpl w:val="6CF8E15E"/>
    <w:lvl w:ilvl="0" w:tplc="BEF2DC6C">
      <w:start w:val="1"/>
      <w:numFmt w:val="decimal"/>
      <w:lvlText w:val="%1."/>
      <w:lvlJc w:val="left"/>
      <w:pPr>
        <w:ind w:left="408"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A4C3D11"/>
    <w:multiLevelType w:val="hybridMultilevel"/>
    <w:tmpl w:val="69428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43E4784"/>
    <w:multiLevelType w:val="hybridMultilevel"/>
    <w:tmpl w:val="5C64D266"/>
    <w:lvl w:ilvl="0" w:tplc="F7669A5C">
      <w:start w:val="1"/>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5003FD4"/>
    <w:multiLevelType w:val="hybridMultilevel"/>
    <w:tmpl w:val="EB5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0"/>
  </w:num>
  <w:num w:numId="2">
    <w:abstractNumId w:val="25"/>
  </w:num>
  <w:num w:numId="3">
    <w:abstractNumId w:val="3"/>
  </w:num>
  <w:num w:numId="4">
    <w:abstractNumId w:val="19"/>
  </w:num>
  <w:num w:numId="5">
    <w:abstractNumId w:val="15"/>
  </w:num>
  <w:num w:numId="6">
    <w:abstractNumId w:val="2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8"/>
  </w:num>
  <w:num w:numId="11">
    <w:abstractNumId w:val="4"/>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0"/>
  </w:num>
  <w:num w:numId="16">
    <w:abstractNumId w:val="18"/>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1"/>
  </w:num>
  <w:num w:numId="21">
    <w:abstractNumId w:val="9"/>
  </w:num>
  <w:num w:numId="22">
    <w:abstractNumId w:val="7"/>
  </w:num>
  <w:num w:numId="23">
    <w:abstractNumId w:val="5"/>
  </w:num>
  <w:num w:numId="24">
    <w:abstractNumId w:val="16"/>
  </w:num>
  <w:num w:numId="25">
    <w:abstractNumId w:val="20"/>
  </w:num>
  <w:num w:numId="26">
    <w:abstractNumId w:val="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1355D"/>
    <w:rsid w:val="00013B77"/>
    <w:rsid w:val="00032A9E"/>
    <w:rsid w:val="0004383F"/>
    <w:rsid w:val="00043854"/>
    <w:rsid w:val="00045F23"/>
    <w:rsid w:val="00053690"/>
    <w:rsid w:val="00053A15"/>
    <w:rsid w:val="00065A4F"/>
    <w:rsid w:val="00074253"/>
    <w:rsid w:val="000941F5"/>
    <w:rsid w:val="00097200"/>
    <w:rsid w:val="000A2189"/>
    <w:rsid w:val="000A768A"/>
    <w:rsid w:val="000F6247"/>
    <w:rsid w:val="00102A6F"/>
    <w:rsid w:val="00107E87"/>
    <w:rsid w:val="00121869"/>
    <w:rsid w:val="001403A6"/>
    <w:rsid w:val="00142688"/>
    <w:rsid w:val="001561F8"/>
    <w:rsid w:val="001A380C"/>
    <w:rsid w:val="001A4E93"/>
    <w:rsid w:val="001E29F1"/>
    <w:rsid w:val="001E6BEA"/>
    <w:rsid w:val="001F7561"/>
    <w:rsid w:val="00205208"/>
    <w:rsid w:val="00212AC7"/>
    <w:rsid w:val="00225D9D"/>
    <w:rsid w:val="00232D53"/>
    <w:rsid w:val="00250EFA"/>
    <w:rsid w:val="00273391"/>
    <w:rsid w:val="002750F9"/>
    <w:rsid w:val="0028239F"/>
    <w:rsid w:val="002918C0"/>
    <w:rsid w:val="0029327B"/>
    <w:rsid w:val="002D21B0"/>
    <w:rsid w:val="0030550D"/>
    <w:rsid w:val="00316D51"/>
    <w:rsid w:val="00322517"/>
    <w:rsid w:val="00324F41"/>
    <w:rsid w:val="0033293B"/>
    <w:rsid w:val="0033344C"/>
    <w:rsid w:val="0033689B"/>
    <w:rsid w:val="00364E0E"/>
    <w:rsid w:val="0037678B"/>
    <w:rsid w:val="00380BC8"/>
    <w:rsid w:val="00395E19"/>
    <w:rsid w:val="00397E71"/>
    <w:rsid w:val="003B1E18"/>
    <w:rsid w:val="003C6DAB"/>
    <w:rsid w:val="003D073E"/>
    <w:rsid w:val="003E2F00"/>
    <w:rsid w:val="003E3DB5"/>
    <w:rsid w:val="0040050C"/>
    <w:rsid w:val="00403ECC"/>
    <w:rsid w:val="00405351"/>
    <w:rsid w:val="00410412"/>
    <w:rsid w:val="00417828"/>
    <w:rsid w:val="004257DA"/>
    <w:rsid w:val="00456E0A"/>
    <w:rsid w:val="00457213"/>
    <w:rsid w:val="00461EEE"/>
    <w:rsid w:val="004622A6"/>
    <w:rsid w:val="0046298B"/>
    <w:rsid w:val="00462E12"/>
    <w:rsid w:val="00472ECC"/>
    <w:rsid w:val="00476190"/>
    <w:rsid w:val="004778F9"/>
    <w:rsid w:val="00477990"/>
    <w:rsid w:val="00483549"/>
    <w:rsid w:val="00491203"/>
    <w:rsid w:val="004A38B7"/>
    <w:rsid w:val="004A4E5E"/>
    <w:rsid w:val="004A7976"/>
    <w:rsid w:val="004C56EB"/>
    <w:rsid w:val="004D0A52"/>
    <w:rsid w:val="004F5667"/>
    <w:rsid w:val="00500CCD"/>
    <w:rsid w:val="00512FDF"/>
    <w:rsid w:val="00530BD8"/>
    <w:rsid w:val="005336F0"/>
    <w:rsid w:val="00534C6F"/>
    <w:rsid w:val="005639C5"/>
    <w:rsid w:val="0059758E"/>
    <w:rsid w:val="005B4969"/>
    <w:rsid w:val="005D0BC9"/>
    <w:rsid w:val="005D538C"/>
    <w:rsid w:val="005D60EF"/>
    <w:rsid w:val="00605110"/>
    <w:rsid w:val="00637FF0"/>
    <w:rsid w:val="00665CB5"/>
    <w:rsid w:val="00670B7A"/>
    <w:rsid w:val="00682B65"/>
    <w:rsid w:val="00687105"/>
    <w:rsid w:val="0069176A"/>
    <w:rsid w:val="00693A6B"/>
    <w:rsid w:val="006B4A3F"/>
    <w:rsid w:val="006B68D4"/>
    <w:rsid w:val="006C0C7E"/>
    <w:rsid w:val="006C5AE9"/>
    <w:rsid w:val="006E046D"/>
    <w:rsid w:val="006E6399"/>
    <w:rsid w:val="006F0129"/>
    <w:rsid w:val="006F7619"/>
    <w:rsid w:val="0070320B"/>
    <w:rsid w:val="00703439"/>
    <w:rsid w:val="00706B9B"/>
    <w:rsid w:val="00714733"/>
    <w:rsid w:val="00733D76"/>
    <w:rsid w:val="0073749F"/>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CC"/>
    <w:rsid w:val="00796EDF"/>
    <w:rsid w:val="007A1F83"/>
    <w:rsid w:val="007C74D4"/>
    <w:rsid w:val="007D1513"/>
    <w:rsid w:val="007D437C"/>
    <w:rsid w:val="007E168F"/>
    <w:rsid w:val="007E4EA4"/>
    <w:rsid w:val="008159C5"/>
    <w:rsid w:val="0083302F"/>
    <w:rsid w:val="00844626"/>
    <w:rsid w:val="0084755B"/>
    <w:rsid w:val="0087188C"/>
    <w:rsid w:val="008754A2"/>
    <w:rsid w:val="008807E4"/>
    <w:rsid w:val="00881032"/>
    <w:rsid w:val="008D1700"/>
    <w:rsid w:val="008D2C25"/>
    <w:rsid w:val="008D2E00"/>
    <w:rsid w:val="008F60F7"/>
    <w:rsid w:val="009048C8"/>
    <w:rsid w:val="0092031F"/>
    <w:rsid w:val="009320E5"/>
    <w:rsid w:val="00933EF7"/>
    <w:rsid w:val="00945A44"/>
    <w:rsid w:val="00972C39"/>
    <w:rsid w:val="009771D3"/>
    <w:rsid w:val="0098212E"/>
    <w:rsid w:val="00982CE6"/>
    <w:rsid w:val="00983837"/>
    <w:rsid w:val="00986148"/>
    <w:rsid w:val="009947BC"/>
    <w:rsid w:val="009A05FC"/>
    <w:rsid w:val="009A7CFE"/>
    <w:rsid w:val="009C0792"/>
    <w:rsid w:val="009E205E"/>
    <w:rsid w:val="009E569D"/>
    <w:rsid w:val="009F270C"/>
    <w:rsid w:val="009F7293"/>
    <w:rsid w:val="00A02962"/>
    <w:rsid w:val="00A02B83"/>
    <w:rsid w:val="00A125CB"/>
    <w:rsid w:val="00A227C0"/>
    <w:rsid w:val="00A301AD"/>
    <w:rsid w:val="00A34004"/>
    <w:rsid w:val="00A35B63"/>
    <w:rsid w:val="00A40376"/>
    <w:rsid w:val="00A47BEE"/>
    <w:rsid w:val="00A548D1"/>
    <w:rsid w:val="00A647ED"/>
    <w:rsid w:val="00A77190"/>
    <w:rsid w:val="00AA4C57"/>
    <w:rsid w:val="00AB1E7D"/>
    <w:rsid w:val="00AB6022"/>
    <w:rsid w:val="00AC5E03"/>
    <w:rsid w:val="00AC7877"/>
    <w:rsid w:val="00AC7E8B"/>
    <w:rsid w:val="00AE4980"/>
    <w:rsid w:val="00AF6E14"/>
    <w:rsid w:val="00B031A5"/>
    <w:rsid w:val="00B1180C"/>
    <w:rsid w:val="00B13E7F"/>
    <w:rsid w:val="00B14342"/>
    <w:rsid w:val="00B16DE3"/>
    <w:rsid w:val="00B2562A"/>
    <w:rsid w:val="00B3398E"/>
    <w:rsid w:val="00B66A7A"/>
    <w:rsid w:val="00B7131F"/>
    <w:rsid w:val="00C07703"/>
    <w:rsid w:val="00C1774A"/>
    <w:rsid w:val="00C22759"/>
    <w:rsid w:val="00C42F3A"/>
    <w:rsid w:val="00C730AA"/>
    <w:rsid w:val="00C8296C"/>
    <w:rsid w:val="00C87D23"/>
    <w:rsid w:val="00C905BC"/>
    <w:rsid w:val="00C908CB"/>
    <w:rsid w:val="00CB163D"/>
    <w:rsid w:val="00CB2151"/>
    <w:rsid w:val="00CB36D5"/>
    <w:rsid w:val="00CB55C2"/>
    <w:rsid w:val="00CD46B6"/>
    <w:rsid w:val="00CE1005"/>
    <w:rsid w:val="00CE1026"/>
    <w:rsid w:val="00CE17AC"/>
    <w:rsid w:val="00CE4864"/>
    <w:rsid w:val="00D00992"/>
    <w:rsid w:val="00D0197D"/>
    <w:rsid w:val="00D31CAE"/>
    <w:rsid w:val="00D3429F"/>
    <w:rsid w:val="00D51A69"/>
    <w:rsid w:val="00D56D09"/>
    <w:rsid w:val="00D62432"/>
    <w:rsid w:val="00D6259C"/>
    <w:rsid w:val="00D725E8"/>
    <w:rsid w:val="00D76C92"/>
    <w:rsid w:val="00D835A1"/>
    <w:rsid w:val="00D85BC0"/>
    <w:rsid w:val="00D93028"/>
    <w:rsid w:val="00D96987"/>
    <w:rsid w:val="00D979CA"/>
    <w:rsid w:val="00DA5664"/>
    <w:rsid w:val="00DB20A7"/>
    <w:rsid w:val="00DB55AA"/>
    <w:rsid w:val="00DC4498"/>
    <w:rsid w:val="00DD13F5"/>
    <w:rsid w:val="00DD611A"/>
    <w:rsid w:val="00DD6894"/>
    <w:rsid w:val="00DF24AD"/>
    <w:rsid w:val="00DF76B9"/>
    <w:rsid w:val="00E00435"/>
    <w:rsid w:val="00E02F13"/>
    <w:rsid w:val="00E07ECC"/>
    <w:rsid w:val="00E10ED8"/>
    <w:rsid w:val="00E1235F"/>
    <w:rsid w:val="00E40704"/>
    <w:rsid w:val="00E4351E"/>
    <w:rsid w:val="00E46355"/>
    <w:rsid w:val="00E505D6"/>
    <w:rsid w:val="00E50A2A"/>
    <w:rsid w:val="00E514B9"/>
    <w:rsid w:val="00E64767"/>
    <w:rsid w:val="00E6757E"/>
    <w:rsid w:val="00E827A5"/>
    <w:rsid w:val="00E9575B"/>
    <w:rsid w:val="00EA748F"/>
    <w:rsid w:val="00EB68BD"/>
    <w:rsid w:val="00ED3105"/>
    <w:rsid w:val="00EE5093"/>
    <w:rsid w:val="00EE5F44"/>
    <w:rsid w:val="00F003EF"/>
    <w:rsid w:val="00F17897"/>
    <w:rsid w:val="00F27FE5"/>
    <w:rsid w:val="00F52D33"/>
    <w:rsid w:val="00F67AE7"/>
    <w:rsid w:val="00F90CDB"/>
    <w:rsid w:val="00F96408"/>
    <w:rsid w:val="00FA5491"/>
    <w:rsid w:val="00FB79C8"/>
    <w:rsid w:val="00FC4EAE"/>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renceplayback.com/stream/56870641/56701902.mp3"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cp:lastPrinted>2012-02-15T13:20:00Z</cp:lastPrinted>
  <dcterms:created xsi:type="dcterms:W3CDTF">2012-04-05T12:50:00Z</dcterms:created>
  <dcterms:modified xsi:type="dcterms:W3CDTF">2012-04-10T11:17:00Z</dcterms:modified>
</cp:coreProperties>
</file>