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47780C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13</w:t>
      </w:r>
      <w:r w:rsidR="000167DE">
        <w:rPr>
          <w:sz w:val="24"/>
          <w:szCs w:val="24"/>
        </w:rPr>
        <w:t>, 2012</w:t>
      </w:r>
    </w:p>
    <w:p w:rsidR="004A7BDD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  <w:bookmarkStart w:id="0" w:name="BM_BEGIN"/>
      <w:bookmarkEnd w:id="0"/>
      <w:r w:rsidR="00097685">
        <w:rPr>
          <w:b/>
          <w:u w:val="single"/>
        </w:rPr>
        <w:t xml:space="preserve"> 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AOB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Amazon Cloud Test instance Update - Odysseas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Development Update – Odysseas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Status of Prod Server and Data Access – All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Define Data fields for pilot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OpenMRS Registration Workflow – Shaun will send mock-up of UI before meeting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Demo – Wayne to send communication before meeting</w:t>
      </w:r>
    </w:p>
    <w:p w:rsidR="006A655C" w:rsidRDefault="006A655C" w:rsidP="006A655C">
      <w:pPr>
        <w:pStyle w:val="NoSpacing"/>
        <w:numPr>
          <w:ilvl w:val="0"/>
          <w:numId w:val="44"/>
        </w:numPr>
      </w:pPr>
      <w:r>
        <w:t>Merging/Unmerging options - Wayne</w:t>
      </w:r>
    </w:p>
    <w:p w:rsidR="006220F4" w:rsidRDefault="006A655C" w:rsidP="006A655C">
      <w:pPr>
        <w:pStyle w:val="NoSpacing"/>
        <w:numPr>
          <w:ilvl w:val="0"/>
          <w:numId w:val="44"/>
        </w:numPr>
      </w:pPr>
      <w:r>
        <w:t>Project Plan timeline – Shaun/Lorinne</w:t>
      </w:r>
    </w:p>
    <w:p w:rsidR="006A655C" w:rsidRPr="006220F4" w:rsidRDefault="006A655C" w:rsidP="006A655C">
      <w:pPr>
        <w:pStyle w:val="NoSpacing"/>
        <w:ind w:left="720"/>
      </w:pPr>
    </w:p>
    <w:p w:rsidR="00D4495E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>AOB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 xml:space="preserve">Amazon Cloud Test instance Update </w:t>
      </w:r>
      <w:r w:rsidR="00BC750A">
        <w:t>–</w:t>
      </w:r>
      <w:r>
        <w:t xml:space="preserve"> Odysseas</w:t>
      </w:r>
    </w:p>
    <w:p w:rsidR="00BC750A" w:rsidRDefault="00BC750A" w:rsidP="00BC750A">
      <w:pPr>
        <w:pStyle w:val="NoSpacing"/>
        <w:numPr>
          <w:ilvl w:val="1"/>
          <w:numId w:val="45"/>
        </w:numPr>
      </w:pPr>
      <w:r>
        <w:t>Odysseas - Will be helping to support an EZ2 instance of OpenEMPI with Jembi.</w:t>
      </w:r>
    </w:p>
    <w:p w:rsidR="00BC750A" w:rsidRDefault="00BC750A" w:rsidP="00BC750A">
      <w:pPr>
        <w:pStyle w:val="NoSpacing"/>
        <w:numPr>
          <w:ilvl w:val="1"/>
          <w:numId w:val="45"/>
        </w:numPr>
      </w:pPr>
      <w:r>
        <w:t xml:space="preserve">Wayne – Will be given access on July 23rd to the final deployment. So then we can </w:t>
      </w:r>
      <w:proofErr w:type="gramStart"/>
      <w:r>
        <w:t>migrate</w:t>
      </w:r>
      <w:proofErr w:type="gramEnd"/>
      <w:r>
        <w:t xml:space="preserve"> work over to the NDC.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>Development Update – Odysseas</w:t>
      </w:r>
    </w:p>
    <w:p w:rsidR="00BC750A" w:rsidRDefault="00BC750A" w:rsidP="00BC750A">
      <w:pPr>
        <w:pStyle w:val="NoSpacing"/>
        <w:numPr>
          <w:ilvl w:val="1"/>
          <w:numId w:val="45"/>
        </w:numPr>
      </w:pPr>
      <w:r>
        <w:t>Odysseas – Now have profiling capability in the latest release.</w:t>
      </w:r>
    </w:p>
    <w:p w:rsidR="00BC750A" w:rsidRDefault="00BC750A" w:rsidP="00BC750A">
      <w:pPr>
        <w:pStyle w:val="NoSpacing"/>
        <w:numPr>
          <w:ilvl w:val="1"/>
          <w:numId w:val="45"/>
        </w:numPr>
      </w:pPr>
      <w:r>
        <w:t>Wen –</w:t>
      </w:r>
      <w:r w:rsidR="003D5975">
        <w:t xml:space="preserve"> We have summary and detailed reports now to help validate data.</w:t>
      </w:r>
    </w:p>
    <w:p w:rsidR="003D5975" w:rsidRDefault="003D5975" w:rsidP="00BC750A">
      <w:pPr>
        <w:pStyle w:val="NoSpacing"/>
        <w:numPr>
          <w:ilvl w:val="1"/>
          <w:numId w:val="45"/>
        </w:numPr>
      </w:pPr>
      <w:r>
        <w:t xml:space="preserve">Odysseas – There have been other things done that if people have questions on </w:t>
      </w:r>
      <w:proofErr w:type="gramStart"/>
      <w:r>
        <w:t>they</w:t>
      </w:r>
      <w:proofErr w:type="gramEnd"/>
      <w:r>
        <w:t xml:space="preserve"> can touch base with me offline.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>Status of Prod Server and Data Access – All</w:t>
      </w:r>
    </w:p>
    <w:p w:rsidR="003D5975" w:rsidRDefault="003D5975" w:rsidP="003D5975">
      <w:pPr>
        <w:pStyle w:val="NoSpacing"/>
        <w:numPr>
          <w:ilvl w:val="1"/>
          <w:numId w:val="45"/>
        </w:numPr>
      </w:pPr>
      <w:r>
        <w:t>Shaun –Talked about setting up secure server with data and secure access.</w:t>
      </w:r>
    </w:p>
    <w:p w:rsidR="003D5975" w:rsidRDefault="003D5975" w:rsidP="003D5975">
      <w:pPr>
        <w:pStyle w:val="NoSpacing"/>
        <w:numPr>
          <w:ilvl w:val="1"/>
          <w:numId w:val="45"/>
        </w:numPr>
      </w:pPr>
      <w:r>
        <w:t>Wayne – Do not think we need that now. EZ2 instance for the next week and then on 23</w:t>
      </w:r>
      <w:r w:rsidRPr="003D5975">
        <w:rPr>
          <w:vertAlign w:val="superscript"/>
        </w:rPr>
        <w:t>rd</w:t>
      </w:r>
      <w:r>
        <w:t xml:space="preserve"> load on to the NDC server.</w:t>
      </w:r>
    </w:p>
    <w:p w:rsidR="003D5975" w:rsidRDefault="003D5975" w:rsidP="003D5975">
      <w:pPr>
        <w:pStyle w:val="NoSpacing"/>
        <w:numPr>
          <w:ilvl w:val="1"/>
          <w:numId w:val="45"/>
        </w:numPr>
      </w:pPr>
      <w:r>
        <w:t xml:space="preserve">Rhonwyn – Richard should be signing the contract with the NDC next week. </w:t>
      </w:r>
    </w:p>
    <w:p w:rsidR="003D5975" w:rsidRDefault="003D5975" w:rsidP="00A30BD0">
      <w:pPr>
        <w:pStyle w:val="NoSpacing"/>
        <w:numPr>
          <w:ilvl w:val="1"/>
          <w:numId w:val="45"/>
        </w:numPr>
      </w:pPr>
      <w:r>
        <w:t xml:space="preserve">Wayne – Should have access to the </w:t>
      </w:r>
      <w:proofErr w:type="spellStart"/>
      <w:r w:rsidR="00A30BD0" w:rsidRPr="00A30BD0">
        <w:t>Ubedehe</w:t>
      </w:r>
      <w:proofErr w:type="spellEnd"/>
      <w:r w:rsidR="00A30BD0" w:rsidRPr="00A30BD0">
        <w:t xml:space="preserve"> </w:t>
      </w:r>
      <w:r>
        <w:t>database.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>Define Data fields for pilot</w:t>
      </w:r>
    </w:p>
    <w:p w:rsidR="00750A55" w:rsidRDefault="00750A55" w:rsidP="00750A55">
      <w:pPr>
        <w:pStyle w:val="NoSpacing"/>
        <w:numPr>
          <w:ilvl w:val="1"/>
          <w:numId w:val="45"/>
        </w:numPr>
      </w:pPr>
      <w:r>
        <w:t>Shaun – Need to decide which fields will be available on OpenEMPI. Range</w:t>
      </w:r>
      <w:r w:rsidR="00A30BD0">
        <w:t xml:space="preserve"> of fields; unique identifiers</w:t>
      </w:r>
      <w:r>
        <w:t xml:space="preserve"> </w:t>
      </w:r>
      <w:r w:rsidR="00A30BD0">
        <w:t>(</w:t>
      </w:r>
      <w:r>
        <w:t>NID,</w:t>
      </w:r>
      <w:r w:rsidR="00A30BD0">
        <w:t xml:space="preserve"> </w:t>
      </w:r>
      <w:proofErr w:type="spellStart"/>
      <w:r w:rsidR="00A30BD0">
        <w:t>Mutuelle</w:t>
      </w:r>
      <w:proofErr w:type="spellEnd"/>
      <w:r w:rsidR="00A30BD0">
        <w:t>, Rama</w:t>
      </w:r>
      <w:r>
        <w:t>, local OpenMRS id), Patient demographics (family name</w:t>
      </w:r>
      <w:r w:rsidR="00A30BD0">
        <w:t>, given</w:t>
      </w:r>
      <w:r>
        <w:t xml:space="preserve"> name, middle name, </w:t>
      </w:r>
      <w:r w:rsidR="00A30BD0">
        <w:t>gender, DOB)</w:t>
      </w:r>
      <w:r>
        <w:t xml:space="preserve"> </w:t>
      </w:r>
      <w:r w:rsidR="00A30BD0">
        <w:t>geographic fields (village, cell, sector, district) adding mother and fathers first name.</w:t>
      </w:r>
    </w:p>
    <w:p w:rsidR="00A30BD0" w:rsidRDefault="00A30BD0" w:rsidP="00750A55">
      <w:pPr>
        <w:pStyle w:val="NoSpacing"/>
        <w:numPr>
          <w:ilvl w:val="1"/>
          <w:numId w:val="45"/>
        </w:numPr>
      </w:pPr>
      <w:r>
        <w:t>Ryan – Consider storing province and cell number as well.</w:t>
      </w:r>
    </w:p>
    <w:p w:rsidR="00A30BD0" w:rsidRDefault="00A30BD0" w:rsidP="00B73220">
      <w:pPr>
        <w:pStyle w:val="NoSpacing"/>
        <w:numPr>
          <w:ilvl w:val="1"/>
          <w:numId w:val="45"/>
        </w:numPr>
      </w:pPr>
      <w:r>
        <w:t xml:space="preserve">Odysseas – If you go out to the wiki page </w:t>
      </w:r>
      <w:r w:rsidR="00B73220">
        <w:t>“</w:t>
      </w:r>
      <w:r w:rsidR="00B73220" w:rsidRPr="00B73220">
        <w:t>Mapping of Client Registry Person Attributes to OpenEMPI Data Model</w:t>
      </w:r>
      <w:r w:rsidR="00B73220">
        <w:t>” you will see the full list of fields and can make comments.</w:t>
      </w:r>
    </w:p>
    <w:p w:rsidR="00B73220" w:rsidRDefault="003B52CC" w:rsidP="00B73220">
      <w:pPr>
        <w:pStyle w:val="NoSpacing"/>
        <w:numPr>
          <w:ilvl w:val="1"/>
          <w:numId w:val="45"/>
        </w:numPr>
      </w:pPr>
      <w:r>
        <w:t>Michel – Would be asked for ID number and then driving license (difference is last two digits) if you do not have that.</w:t>
      </w:r>
      <w:r w:rsidR="00FC5130">
        <w:t xml:space="preserve"> </w:t>
      </w:r>
    </w:p>
    <w:p w:rsidR="00643D43" w:rsidRDefault="00643D43" w:rsidP="00B73220">
      <w:pPr>
        <w:pStyle w:val="NoSpacing"/>
        <w:numPr>
          <w:ilvl w:val="1"/>
          <w:numId w:val="45"/>
        </w:numPr>
      </w:pPr>
      <w:r>
        <w:t xml:space="preserve">Wen– Think province should be added province because people may not know all of their geographic fields? </w:t>
      </w:r>
    </w:p>
    <w:p w:rsidR="00332FBE" w:rsidRDefault="00643D43" w:rsidP="00332FBE">
      <w:pPr>
        <w:pStyle w:val="NoSpacing"/>
        <w:numPr>
          <w:ilvl w:val="1"/>
          <w:numId w:val="45"/>
        </w:numPr>
      </w:pPr>
      <w:r>
        <w:t xml:space="preserve">Shaun – Everyone </w:t>
      </w:r>
      <w:r w:rsidR="00AA6952">
        <w:t>reviews</w:t>
      </w:r>
      <w:r>
        <w:t xml:space="preserve"> the list on the wiki and </w:t>
      </w:r>
      <w:r w:rsidR="00AA6952">
        <w:t>provides</w:t>
      </w:r>
      <w:r>
        <w:t xml:space="preserve"> feedback then we need to get Richard to sign off on the list.</w:t>
      </w:r>
      <w:r w:rsidR="00332FBE">
        <w:t xml:space="preserve"> Removing passport, leave ID fields in there to build workflow.</w:t>
      </w:r>
    </w:p>
    <w:p w:rsidR="00332FBE" w:rsidRDefault="00332FBE" w:rsidP="00332FBE">
      <w:pPr>
        <w:pStyle w:val="NoSpacing"/>
        <w:numPr>
          <w:ilvl w:val="1"/>
          <w:numId w:val="45"/>
        </w:numPr>
      </w:pPr>
      <w:r>
        <w:t>Ryan – Should we be reflecting patients that are treated from outside the country?</w:t>
      </w:r>
    </w:p>
    <w:p w:rsidR="00332FBE" w:rsidRDefault="00332FBE" w:rsidP="00332FBE">
      <w:pPr>
        <w:pStyle w:val="NoSpacing"/>
        <w:numPr>
          <w:ilvl w:val="1"/>
          <w:numId w:val="45"/>
        </w:numPr>
      </w:pPr>
      <w:r>
        <w:t>Shaun – Deciding how to store/report non-citizens data is one for the MoH to make.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>OpenMRS Registration Workflow – Shaun will send mock-up of UI before meeting</w:t>
      </w:r>
    </w:p>
    <w:p w:rsidR="00036C7A" w:rsidRDefault="00036C7A" w:rsidP="00036C7A">
      <w:pPr>
        <w:pStyle w:val="NoSpacing"/>
        <w:numPr>
          <w:ilvl w:val="1"/>
          <w:numId w:val="45"/>
        </w:numPr>
      </w:pPr>
      <w:r>
        <w:t xml:space="preserve">Shaun – Patient </w:t>
      </w:r>
      <w:r w:rsidR="009B31BD">
        <w:t>shows up for treatment is</w:t>
      </w:r>
      <w:r>
        <w:t xml:space="preserve"> not</w:t>
      </w:r>
      <w:r w:rsidR="009B31BD">
        <w:t xml:space="preserve"> in</w:t>
      </w:r>
      <w:r>
        <w:t xml:space="preserve"> the local system. They get registered and search for identities. How does the registration clerk use that data? Single record vs. multiple record returns. </w:t>
      </w:r>
    </w:p>
    <w:p w:rsidR="00F62EF3" w:rsidRDefault="00F62EF3" w:rsidP="00036C7A">
      <w:pPr>
        <w:pStyle w:val="NoSpacing"/>
        <w:numPr>
          <w:ilvl w:val="1"/>
          <w:numId w:val="45"/>
        </w:numPr>
      </w:pPr>
      <w:r>
        <w:t>Shaun went over the UI mockup that he (</w:t>
      </w:r>
      <w:r w:rsidR="00105CB7">
        <w:t>emailed 7</w:t>
      </w:r>
      <w:r>
        <w:t>/12). The mockup is a high level overview of OpenMRS interface for multiple identities.</w:t>
      </w:r>
    </w:p>
    <w:p w:rsidR="00105CB7" w:rsidRDefault="00F62EF3" w:rsidP="00036C7A">
      <w:pPr>
        <w:pStyle w:val="NoSpacing"/>
        <w:numPr>
          <w:ilvl w:val="1"/>
          <w:numId w:val="45"/>
        </w:numPr>
      </w:pPr>
      <w:r>
        <w:t xml:space="preserve">Ryan – Concerned there </w:t>
      </w:r>
      <w:r w:rsidR="00105CB7">
        <w:t>will be</w:t>
      </w:r>
      <w:r>
        <w:t xml:space="preserve"> too many individual identities coming up.</w:t>
      </w:r>
      <w:r w:rsidR="00105CB7">
        <w:t xml:space="preserve"> </w:t>
      </w:r>
    </w:p>
    <w:p w:rsidR="00F62EF3" w:rsidRDefault="00105CB7" w:rsidP="00036C7A">
      <w:pPr>
        <w:pStyle w:val="NoSpacing"/>
        <w:numPr>
          <w:ilvl w:val="1"/>
          <w:numId w:val="45"/>
        </w:numPr>
      </w:pPr>
      <w:r>
        <w:t>Paul – Believe there will be some blocking done at the result level.</w:t>
      </w:r>
    </w:p>
    <w:p w:rsidR="00F62EF3" w:rsidRDefault="00F62EF3" w:rsidP="00036C7A">
      <w:pPr>
        <w:pStyle w:val="NoSpacing"/>
        <w:numPr>
          <w:ilvl w:val="1"/>
          <w:numId w:val="45"/>
        </w:numPr>
      </w:pPr>
      <w:r>
        <w:lastRenderedPageBreak/>
        <w:t xml:space="preserve">Shaun </w:t>
      </w:r>
      <w:r w:rsidR="00D265C6">
        <w:t>–</w:t>
      </w:r>
      <w:r>
        <w:t xml:space="preserve"> </w:t>
      </w:r>
      <w:r w:rsidR="00540197">
        <w:t>Returning a single record from a given query then we need to decide</w:t>
      </w:r>
      <w:r w:rsidR="00663D1A">
        <w:t xml:space="preserve"> the rules for </w:t>
      </w:r>
      <w:r w:rsidR="00540197">
        <w:t>the best record is</w:t>
      </w:r>
      <w:r w:rsidR="009B31BD">
        <w:t>.</w:t>
      </w:r>
    </w:p>
    <w:p w:rsidR="00435EE6" w:rsidRDefault="00435EE6" w:rsidP="00663D1A">
      <w:pPr>
        <w:pStyle w:val="NoSpacing"/>
        <w:numPr>
          <w:ilvl w:val="1"/>
          <w:numId w:val="45"/>
        </w:numPr>
      </w:pPr>
      <w:r>
        <w:t>Wayne –</w:t>
      </w:r>
      <w:r w:rsidR="00663D1A">
        <w:t xml:space="preserve"> See two options, for instance when we have four records for four different clinics and released as same patient and the API links these records.</w:t>
      </w:r>
      <w:r>
        <w:t xml:space="preserve"> </w:t>
      </w:r>
      <w:r w:rsidR="00663D1A" w:rsidRPr="00663D1A">
        <w:t>Queries on identifiers, the API should be able to send back a single record.</w:t>
      </w:r>
      <w:r w:rsidR="00663D1A">
        <w:t xml:space="preserve"> To do </w:t>
      </w:r>
      <w:proofErr w:type="gramStart"/>
      <w:r w:rsidR="00663D1A">
        <w:t>this c</w:t>
      </w:r>
      <w:r>
        <w:t>hoose</w:t>
      </w:r>
      <w:proofErr w:type="gramEnd"/>
      <w:r>
        <w:t xml:space="preserve"> one of the identifier domains as the primary (</w:t>
      </w:r>
      <w:proofErr w:type="spellStart"/>
      <w:r w:rsidRPr="00435EE6">
        <w:t>Ubedehe</w:t>
      </w:r>
      <w:proofErr w:type="spellEnd"/>
      <w:r>
        <w:t xml:space="preserve"> database domain)</w:t>
      </w:r>
      <w:r w:rsidR="00663D1A">
        <w:t xml:space="preserve"> initial soft database for the client registry. If you the identifier domain does not exist for that patient then do a quick search on remaining records and take the most recent/up to</w:t>
      </w:r>
      <w:bookmarkStart w:id="1" w:name="_GoBack"/>
      <w:bookmarkEnd w:id="1"/>
      <w:r w:rsidR="00663D1A">
        <w:t xml:space="preserve"> date and use that.</w:t>
      </w:r>
    </w:p>
    <w:p w:rsidR="009B31BD" w:rsidRDefault="00435EE6" w:rsidP="009B31BD">
      <w:pPr>
        <w:pStyle w:val="NoSpacing"/>
        <w:numPr>
          <w:ilvl w:val="1"/>
          <w:numId w:val="45"/>
        </w:numPr>
      </w:pPr>
      <w:r>
        <w:t>Shaun –</w:t>
      </w:r>
      <w:r w:rsidR="00407AEF">
        <w:t xml:space="preserve">Need to decide whether to return single or multiple record? Need to </w:t>
      </w:r>
      <w:r w:rsidR="009B31BD">
        <w:t xml:space="preserve">know if we are preloading just Rwamagana? </w:t>
      </w:r>
      <w:r w:rsidR="00407AEF">
        <w:t xml:space="preserve"> </w:t>
      </w:r>
      <w:r w:rsidR="009B31BD">
        <w:t>Total number of records? Is there a check digit?</w:t>
      </w:r>
    </w:p>
    <w:p w:rsidR="00F122E5" w:rsidRDefault="009B31BD" w:rsidP="009B31BD">
      <w:pPr>
        <w:pStyle w:val="NoSpacing"/>
        <w:numPr>
          <w:ilvl w:val="1"/>
          <w:numId w:val="45"/>
        </w:numPr>
      </w:pPr>
      <w:r>
        <w:t>Group had discussion on single vs. multiple records. Decision must be made or it will risk the schedule.</w:t>
      </w:r>
    </w:p>
    <w:p w:rsidR="006A655C" w:rsidRDefault="006A655C" w:rsidP="009B31BD">
      <w:pPr>
        <w:pStyle w:val="NoSpacing"/>
        <w:numPr>
          <w:ilvl w:val="0"/>
          <w:numId w:val="45"/>
        </w:numPr>
      </w:pPr>
      <w:r>
        <w:t>Demo –</w:t>
      </w:r>
      <w:r w:rsidR="009B31BD" w:rsidRPr="009B31BD">
        <w:t>two screen-shots of the main UI screens (emailed 7/12)</w:t>
      </w:r>
    </w:p>
    <w:p w:rsidR="009B31BD" w:rsidRDefault="009B31BD" w:rsidP="009B31BD">
      <w:pPr>
        <w:pStyle w:val="NoSpacing"/>
        <w:numPr>
          <w:ilvl w:val="1"/>
          <w:numId w:val="45"/>
        </w:numPr>
      </w:pPr>
      <w:r>
        <w:t>Wayne walked the group through the results and confirmation screen.</w:t>
      </w:r>
    </w:p>
    <w:p w:rsidR="009B31BD" w:rsidRDefault="009B31BD" w:rsidP="009B31BD">
      <w:pPr>
        <w:pStyle w:val="NoSpacing"/>
        <w:numPr>
          <w:ilvl w:val="1"/>
          <w:numId w:val="45"/>
        </w:numPr>
      </w:pPr>
      <w:r>
        <w:t xml:space="preserve">Wayne - </w:t>
      </w:r>
      <w:r w:rsidRPr="009B31BD">
        <w:t>Not enough attributes on the results screen.</w:t>
      </w:r>
    </w:p>
    <w:p w:rsidR="006A655C" w:rsidRDefault="006A655C" w:rsidP="006A655C">
      <w:pPr>
        <w:pStyle w:val="NoSpacing"/>
        <w:numPr>
          <w:ilvl w:val="0"/>
          <w:numId w:val="45"/>
        </w:numPr>
      </w:pPr>
      <w:r>
        <w:t xml:space="preserve">Merging/Unmerging options </w:t>
      </w:r>
      <w:r w:rsidR="007919C3">
        <w:t>–</w:t>
      </w:r>
      <w:r>
        <w:t xml:space="preserve"> Wayne</w:t>
      </w:r>
    </w:p>
    <w:p w:rsidR="007919C3" w:rsidRDefault="007919C3" w:rsidP="007919C3">
      <w:pPr>
        <w:pStyle w:val="NoSpacing"/>
        <w:numPr>
          <w:ilvl w:val="1"/>
          <w:numId w:val="45"/>
        </w:numPr>
      </w:pPr>
      <w:r>
        <w:t xml:space="preserve">Wayne – Conesus on the registration workflow </w:t>
      </w:r>
      <w:r w:rsidR="00691E89">
        <w:t>will have an effect on these d</w:t>
      </w:r>
      <w:r>
        <w:t>escriptions</w:t>
      </w:r>
      <w:r w:rsidR="00691E89">
        <w:t xml:space="preserve"> so would like to table till next week.</w:t>
      </w:r>
      <w:r>
        <w:t xml:space="preserve"> </w:t>
      </w:r>
    </w:p>
    <w:p w:rsidR="006220F4" w:rsidRDefault="006A655C" w:rsidP="006A655C">
      <w:pPr>
        <w:pStyle w:val="NoSpacing"/>
        <w:numPr>
          <w:ilvl w:val="0"/>
          <w:numId w:val="45"/>
        </w:numPr>
      </w:pPr>
      <w:r>
        <w:t>Project Plan timeline – Shaun/Lorinne</w:t>
      </w:r>
    </w:p>
    <w:p w:rsidR="009B31BD" w:rsidRDefault="00435EE6" w:rsidP="009B31BD">
      <w:pPr>
        <w:pStyle w:val="ListParagraph"/>
        <w:numPr>
          <w:ilvl w:val="1"/>
          <w:numId w:val="45"/>
        </w:numPr>
        <w:rPr>
          <w:rFonts w:cs="Times New Roman"/>
        </w:rPr>
      </w:pPr>
      <w:r w:rsidRPr="00435EE6">
        <w:rPr>
          <w:rFonts w:cs="Times New Roman"/>
        </w:rPr>
        <w:t>Lorinne – I have adjusted the project plan and will post that out on the wiki.</w:t>
      </w:r>
    </w:p>
    <w:p w:rsidR="009B31BD" w:rsidRPr="009B31BD" w:rsidRDefault="009B31BD" w:rsidP="009B31BD">
      <w:pPr>
        <w:pStyle w:val="ListParagraph"/>
        <w:numPr>
          <w:ilvl w:val="1"/>
          <w:numId w:val="45"/>
        </w:numPr>
        <w:rPr>
          <w:rFonts w:cs="Times New Roman"/>
        </w:rPr>
      </w:pPr>
      <w:r>
        <w:rPr>
          <w:rFonts w:cs="Times New Roman"/>
        </w:rPr>
        <w:t>Rhonwyn &amp; Lorinne will talk on Monday about the project plan.</w:t>
      </w:r>
    </w:p>
    <w:p w:rsidR="006A655C" w:rsidRDefault="006A655C" w:rsidP="006A655C">
      <w:pPr>
        <w:pStyle w:val="NoSpacing"/>
        <w:ind w:left="720"/>
      </w:pPr>
    </w:p>
    <w:p w:rsidR="004972D6" w:rsidRDefault="004972D6" w:rsidP="004972D6">
      <w:pPr>
        <w:pStyle w:val="NoSpacing"/>
        <w:rPr>
          <w:b/>
          <w:u w:val="single"/>
        </w:rPr>
      </w:pPr>
      <w:r w:rsidRPr="00934FB8">
        <w:rPr>
          <w:b/>
          <w:u w:val="single"/>
        </w:rPr>
        <w:t>Action Items:</w:t>
      </w:r>
    </w:p>
    <w:p w:rsidR="00643D43" w:rsidRDefault="00643D43" w:rsidP="00643D43">
      <w:pPr>
        <w:pStyle w:val="NoSpacing"/>
        <w:numPr>
          <w:ilvl w:val="0"/>
          <w:numId w:val="46"/>
        </w:numPr>
      </w:pPr>
      <w:r>
        <w:t>All – Review data fields for the pilot on the “</w:t>
      </w:r>
      <w:r w:rsidRPr="00643D43">
        <w:t>Mapping of Client Registry Person Attributes to OpenEMPI Data Model</w:t>
      </w:r>
      <w:r>
        <w:t>” page out on the wiki and provide feedback on that page.</w:t>
      </w:r>
    </w:p>
    <w:p w:rsidR="00F122E5" w:rsidRDefault="00F122E5" w:rsidP="00F122E5">
      <w:pPr>
        <w:pStyle w:val="NoSpacing"/>
        <w:numPr>
          <w:ilvl w:val="0"/>
          <w:numId w:val="46"/>
        </w:numPr>
      </w:pPr>
      <w:r w:rsidRPr="00F122E5">
        <w:t>Shaun will put up a description of the registration workflow</w:t>
      </w:r>
      <w:r>
        <w:t xml:space="preserve"> on the wiki today.</w:t>
      </w:r>
    </w:p>
    <w:p w:rsidR="00E36041" w:rsidRPr="00643D43" w:rsidRDefault="00E36041" w:rsidP="00F122E5">
      <w:pPr>
        <w:pStyle w:val="NoSpacing"/>
        <w:numPr>
          <w:ilvl w:val="0"/>
          <w:numId w:val="46"/>
        </w:numPr>
      </w:pPr>
      <w:r>
        <w:t xml:space="preserve">Wayne will </w:t>
      </w:r>
      <w:r w:rsidR="009B31BD">
        <w:t>send out the current workflow.</w:t>
      </w:r>
      <w:r w:rsidR="00C760E6">
        <w:t xml:space="preserve"> </w:t>
      </w:r>
    </w:p>
    <w:p w:rsidR="00692E76" w:rsidRDefault="00692E76" w:rsidP="00692E76">
      <w:pPr>
        <w:pStyle w:val="NoSpacing"/>
        <w:ind w:left="720"/>
      </w:pPr>
    </w:p>
    <w:p w:rsidR="00AC74BC" w:rsidRDefault="00C012D1" w:rsidP="00653F78">
      <w:pPr>
        <w:pStyle w:val="NoSpacing"/>
      </w:pPr>
      <w:r>
        <w:t>Meeting Concluded at</w:t>
      </w:r>
      <w:r w:rsidR="00AB0FA0">
        <w:t xml:space="preserve"> </w:t>
      </w:r>
      <w:r w:rsidR="009B31BD">
        <w:t>10:30</w:t>
      </w:r>
      <w:r w:rsidR="00AB0FA0">
        <w:t>am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440"/>
        <w:gridCol w:w="2451"/>
        <w:gridCol w:w="1890"/>
        <w:gridCol w:w="1710"/>
        <w:gridCol w:w="1710"/>
      </w:tblGrid>
      <w:tr w:rsidR="000963AD" w:rsidTr="00B64A55">
        <w:trPr>
          <w:trHeight w:val="3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B64A55">
        <w:trPr>
          <w:trHeight w:val="23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64A5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Rhonwyn Cornell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64A5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2581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Wayne Naidoo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67A54" w:rsidP="001A01C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8045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Wen Tong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A8045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SYSNET</w:t>
            </w:r>
          </w:p>
        </w:tc>
      </w:tr>
      <w:tr w:rsidR="000963AD" w:rsidTr="00B64A55">
        <w:trPr>
          <w:trHeight w:val="2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921691" w:rsidP="00921691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Hannes </w:t>
            </w:r>
            <w:r w:rsidR="00525814">
              <w:rPr>
                <w:lang w:val="en-GB" w:eastAsia="zh-CN"/>
              </w:rPr>
              <w:t>Venter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92E76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94064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Michel Makolo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94064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B64A55">
        <w:trPr>
          <w:trHeight w:val="2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677B1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677B1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3D5975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Odysseas Pentakalos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3D597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SYSNET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751F2B" w:rsidP="00751F2B">
            <w:pPr>
              <w:pStyle w:val="NoSpacing"/>
              <w:jc w:val="center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751F2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3D5975" w:rsidTr="00B64A55">
        <w:trPr>
          <w:trHeight w:val="2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5" w:rsidRDefault="003D5975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5" w:rsidRDefault="003D5975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5" w:rsidRDefault="003D5975" w:rsidP="00F972FC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5" w:rsidRDefault="003D5975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5" w:rsidRDefault="003D5975" w:rsidP="00751F2B">
            <w:pPr>
              <w:pStyle w:val="NoSpacing"/>
              <w:jc w:val="center"/>
              <w:rPr>
                <w:lang w:val="en-GB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5" w:rsidRDefault="003D5975">
            <w:pPr>
              <w:pStyle w:val="NoSpacing"/>
              <w:rPr>
                <w:lang w:val="en-GB" w:eastAsia="zh-CN"/>
              </w:rPr>
            </w:pPr>
          </w:p>
        </w:tc>
      </w:tr>
    </w:tbl>
    <w:p w:rsidR="00940643" w:rsidRPr="002F5F40" w:rsidRDefault="00940643" w:rsidP="0090279E">
      <w:pPr>
        <w:pStyle w:val="ListBullet"/>
        <w:numPr>
          <w:ilvl w:val="0"/>
          <w:numId w:val="0"/>
        </w:numPr>
      </w:pPr>
    </w:p>
    <w:sectPr w:rsidR="00940643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7AC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888"/>
    <w:multiLevelType w:val="hybridMultilevel"/>
    <w:tmpl w:val="0DC6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6C9C"/>
    <w:multiLevelType w:val="hybridMultilevel"/>
    <w:tmpl w:val="BB14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E61"/>
    <w:multiLevelType w:val="hybridMultilevel"/>
    <w:tmpl w:val="69C4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12B1"/>
    <w:multiLevelType w:val="hybridMultilevel"/>
    <w:tmpl w:val="3006A97A"/>
    <w:lvl w:ilvl="0" w:tplc="35C64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084D"/>
    <w:multiLevelType w:val="hybridMultilevel"/>
    <w:tmpl w:val="4BE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55EFF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50A"/>
    <w:multiLevelType w:val="hybridMultilevel"/>
    <w:tmpl w:val="F0081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A2F5E"/>
    <w:multiLevelType w:val="hybridMultilevel"/>
    <w:tmpl w:val="B60E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B0D29"/>
    <w:multiLevelType w:val="hybridMultilevel"/>
    <w:tmpl w:val="216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3C30"/>
    <w:multiLevelType w:val="hybridMultilevel"/>
    <w:tmpl w:val="7F36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64DCD"/>
    <w:multiLevelType w:val="hybridMultilevel"/>
    <w:tmpl w:val="0B8C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5056"/>
    <w:multiLevelType w:val="hybridMultilevel"/>
    <w:tmpl w:val="64D0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437D1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7F77"/>
    <w:multiLevelType w:val="hybridMultilevel"/>
    <w:tmpl w:val="BA70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3759"/>
    <w:multiLevelType w:val="hybridMultilevel"/>
    <w:tmpl w:val="1D0C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C114B"/>
    <w:multiLevelType w:val="hybridMultilevel"/>
    <w:tmpl w:val="17F0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484E1E"/>
    <w:multiLevelType w:val="hybridMultilevel"/>
    <w:tmpl w:val="2B2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56C"/>
    <w:multiLevelType w:val="hybridMultilevel"/>
    <w:tmpl w:val="230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7762E"/>
    <w:multiLevelType w:val="hybridMultilevel"/>
    <w:tmpl w:val="167AB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D126AF"/>
    <w:multiLevelType w:val="hybridMultilevel"/>
    <w:tmpl w:val="93E6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C475B"/>
    <w:multiLevelType w:val="hybridMultilevel"/>
    <w:tmpl w:val="44B4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740CD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A01D2"/>
    <w:multiLevelType w:val="hybridMultilevel"/>
    <w:tmpl w:val="FDC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E0DB7"/>
    <w:multiLevelType w:val="hybridMultilevel"/>
    <w:tmpl w:val="B9BC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691785"/>
    <w:multiLevelType w:val="multilevel"/>
    <w:tmpl w:val="016AB0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98B28B0"/>
    <w:multiLevelType w:val="hybridMultilevel"/>
    <w:tmpl w:val="4D18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CA7B1E"/>
    <w:multiLevelType w:val="hybridMultilevel"/>
    <w:tmpl w:val="EF5E7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744FD2"/>
    <w:multiLevelType w:val="hybridMultilevel"/>
    <w:tmpl w:val="C75A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343A6"/>
    <w:multiLevelType w:val="hybridMultilevel"/>
    <w:tmpl w:val="0464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2B400A"/>
    <w:multiLevelType w:val="hybridMultilevel"/>
    <w:tmpl w:val="F0185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1A1ED3"/>
    <w:multiLevelType w:val="hybridMultilevel"/>
    <w:tmpl w:val="79F4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2569EF"/>
    <w:multiLevelType w:val="hybridMultilevel"/>
    <w:tmpl w:val="A4FC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A7A2B"/>
    <w:multiLevelType w:val="hybridMultilevel"/>
    <w:tmpl w:val="21F4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700"/>
    <w:multiLevelType w:val="hybridMultilevel"/>
    <w:tmpl w:val="85FC9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8D23EE"/>
    <w:multiLevelType w:val="hybridMultilevel"/>
    <w:tmpl w:val="4CAC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244"/>
    <w:multiLevelType w:val="hybridMultilevel"/>
    <w:tmpl w:val="4BF6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24979"/>
    <w:multiLevelType w:val="hybridMultilevel"/>
    <w:tmpl w:val="DAD2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71213"/>
    <w:multiLevelType w:val="hybridMultilevel"/>
    <w:tmpl w:val="21A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E629E"/>
    <w:multiLevelType w:val="hybridMultilevel"/>
    <w:tmpl w:val="2A92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224E2"/>
    <w:multiLevelType w:val="hybridMultilevel"/>
    <w:tmpl w:val="5A4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23FF4"/>
    <w:multiLevelType w:val="hybridMultilevel"/>
    <w:tmpl w:val="8B8E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45"/>
  </w:num>
  <w:num w:numId="5">
    <w:abstractNumId w:val="43"/>
  </w:num>
  <w:num w:numId="6">
    <w:abstractNumId w:val="5"/>
  </w:num>
  <w:num w:numId="7">
    <w:abstractNumId w:val="25"/>
  </w:num>
  <w:num w:numId="8">
    <w:abstractNumId w:val="30"/>
  </w:num>
  <w:num w:numId="9">
    <w:abstractNumId w:val="20"/>
  </w:num>
  <w:num w:numId="10">
    <w:abstractNumId w:val="32"/>
  </w:num>
  <w:num w:numId="11">
    <w:abstractNumId w:val="23"/>
  </w:num>
  <w:num w:numId="12">
    <w:abstractNumId w:val="26"/>
  </w:num>
  <w:num w:numId="13">
    <w:abstractNumId w:val="14"/>
  </w:num>
  <w:num w:numId="14">
    <w:abstractNumId w:val="6"/>
  </w:num>
  <w:num w:numId="15">
    <w:abstractNumId w:val="38"/>
  </w:num>
  <w:num w:numId="16">
    <w:abstractNumId w:val="41"/>
  </w:num>
  <w:num w:numId="17">
    <w:abstractNumId w:val="16"/>
  </w:num>
  <w:num w:numId="18">
    <w:abstractNumId w:val="28"/>
  </w:num>
  <w:num w:numId="19">
    <w:abstractNumId w:val="27"/>
  </w:num>
  <w:num w:numId="20">
    <w:abstractNumId w:val="1"/>
  </w:num>
  <w:num w:numId="21">
    <w:abstractNumId w:val="7"/>
  </w:num>
  <w:num w:numId="22">
    <w:abstractNumId w:val="4"/>
  </w:num>
  <w:num w:numId="23">
    <w:abstractNumId w:val="35"/>
  </w:num>
  <w:num w:numId="24">
    <w:abstractNumId w:val="42"/>
  </w:num>
  <w:num w:numId="25">
    <w:abstractNumId w:val="8"/>
  </w:num>
  <w:num w:numId="26">
    <w:abstractNumId w:val="37"/>
  </w:num>
  <w:num w:numId="27">
    <w:abstractNumId w:val="2"/>
  </w:num>
  <w:num w:numId="28">
    <w:abstractNumId w:val="13"/>
  </w:num>
  <w:num w:numId="29">
    <w:abstractNumId w:val="9"/>
  </w:num>
  <w:num w:numId="30">
    <w:abstractNumId w:val="10"/>
  </w:num>
  <w:num w:numId="31">
    <w:abstractNumId w:val="3"/>
  </w:num>
  <w:num w:numId="32">
    <w:abstractNumId w:val="21"/>
  </w:num>
  <w:num w:numId="33">
    <w:abstractNumId w:val="19"/>
  </w:num>
  <w:num w:numId="34">
    <w:abstractNumId w:val="22"/>
  </w:num>
  <w:num w:numId="35">
    <w:abstractNumId w:val="29"/>
  </w:num>
  <w:num w:numId="36">
    <w:abstractNumId w:val="31"/>
  </w:num>
  <w:num w:numId="37">
    <w:abstractNumId w:val="44"/>
  </w:num>
  <w:num w:numId="38">
    <w:abstractNumId w:val="0"/>
  </w:num>
  <w:num w:numId="39">
    <w:abstractNumId w:val="17"/>
  </w:num>
  <w:num w:numId="40">
    <w:abstractNumId w:val="36"/>
  </w:num>
  <w:num w:numId="41">
    <w:abstractNumId w:val="18"/>
  </w:num>
  <w:num w:numId="42">
    <w:abstractNumId w:val="33"/>
  </w:num>
  <w:num w:numId="43">
    <w:abstractNumId w:val="15"/>
  </w:num>
  <w:num w:numId="44">
    <w:abstractNumId w:val="34"/>
  </w:num>
  <w:num w:numId="45">
    <w:abstractNumId w:val="11"/>
  </w:num>
  <w:num w:numId="4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0B56"/>
    <w:rsid w:val="000167DE"/>
    <w:rsid w:val="00017F12"/>
    <w:rsid w:val="00032F21"/>
    <w:rsid w:val="00036C7A"/>
    <w:rsid w:val="00040C34"/>
    <w:rsid w:val="00045A2B"/>
    <w:rsid w:val="00055A1B"/>
    <w:rsid w:val="0006029E"/>
    <w:rsid w:val="00060CF0"/>
    <w:rsid w:val="0006356F"/>
    <w:rsid w:val="00066434"/>
    <w:rsid w:val="000672B2"/>
    <w:rsid w:val="00067A54"/>
    <w:rsid w:val="000703DD"/>
    <w:rsid w:val="00072FC7"/>
    <w:rsid w:val="00075CD7"/>
    <w:rsid w:val="00082292"/>
    <w:rsid w:val="000958DE"/>
    <w:rsid w:val="000963AD"/>
    <w:rsid w:val="00097685"/>
    <w:rsid w:val="000A6406"/>
    <w:rsid w:val="000A7692"/>
    <w:rsid w:val="000B1274"/>
    <w:rsid w:val="000C4999"/>
    <w:rsid w:val="000C52D0"/>
    <w:rsid w:val="000E3E0F"/>
    <w:rsid w:val="000F2B47"/>
    <w:rsid w:val="000F6C9B"/>
    <w:rsid w:val="00105B89"/>
    <w:rsid w:val="00105CB7"/>
    <w:rsid w:val="00107E6F"/>
    <w:rsid w:val="001206A8"/>
    <w:rsid w:val="00125416"/>
    <w:rsid w:val="00127941"/>
    <w:rsid w:val="00127ABC"/>
    <w:rsid w:val="001341BC"/>
    <w:rsid w:val="001503A9"/>
    <w:rsid w:val="0016162F"/>
    <w:rsid w:val="001651C4"/>
    <w:rsid w:val="0016657C"/>
    <w:rsid w:val="00174D29"/>
    <w:rsid w:val="00176651"/>
    <w:rsid w:val="001A01CB"/>
    <w:rsid w:val="001A2D35"/>
    <w:rsid w:val="001B5A68"/>
    <w:rsid w:val="001C26B1"/>
    <w:rsid w:val="001C3F82"/>
    <w:rsid w:val="001D1209"/>
    <w:rsid w:val="001D1301"/>
    <w:rsid w:val="001E12EE"/>
    <w:rsid w:val="001F2254"/>
    <w:rsid w:val="002075C3"/>
    <w:rsid w:val="002128D3"/>
    <w:rsid w:val="00217816"/>
    <w:rsid w:val="002215A8"/>
    <w:rsid w:val="00224C38"/>
    <w:rsid w:val="002376F3"/>
    <w:rsid w:val="00275C18"/>
    <w:rsid w:val="00293090"/>
    <w:rsid w:val="002A769C"/>
    <w:rsid w:val="002B6C7E"/>
    <w:rsid w:val="002D21A3"/>
    <w:rsid w:val="002D7D2A"/>
    <w:rsid w:val="002F2927"/>
    <w:rsid w:val="002F5F40"/>
    <w:rsid w:val="0030016D"/>
    <w:rsid w:val="00332FBE"/>
    <w:rsid w:val="00334CDE"/>
    <w:rsid w:val="00335DD9"/>
    <w:rsid w:val="00340461"/>
    <w:rsid w:val="00341051"/>
    <w:rsid w:val="00342FDD"/>
    <w:rsid w:val="00351C0A"/>
    <w:rsid w:val="00351E00"/>
    <w:rsid w:val="00357582"/>
    <w:rsid w:val="00360B97"/>
    <w:rsid w:val="00366E74"/>
    <w:rsid w:val="00371C94"/>
    <w:rsid w:val="00376154"/>
    <w:rsid w:val="00391014"/>
    <w:rsid w:val="0039163C"/>
    <w:rsid w:val="003938C4"/>
    <w:rsid w:val="003A05EF"/>
    <w:rsid w:val="003B52CC"/>
    <w:rsid w:val="003C0D96"/>
    <w:rsid w:val="003D0F36"/>
    <w:rsid w:val="003D5975"/>
    <w:rsid w:val="003D7801"/>
    <w:rsid w:val="003E0A99"/>
    <w:rsid w:val="003E4E94"/>
    <w:rsid w:val="003F561B"/>
    <w:rsid w:val="00400A5C"/>
    <w:rsid w:val="00407AEF"/>
    <w:rsid w:val="00423342"/>
    <w:rsid w:val="00432D9B"/>
    <w:rsid w:val="00435EE6"/>
    <w:rsid w:val="00455EDD"/>
    <w:rsid w:val="00464C6B"/>
    <w:rsid w:val="00473EE4"/>
    <w:rsid w:val="00474BE8"/>
    <w:rsid w:val="0047780C"/>
    <w:rsid w:val="00477D4C"/>
    <w:rsid w:val="00485ED7"/>
    <w:rsid w:val="004972D6"/>
    <w:rsid w:val="004A7BDD"/>
    <w:rsid w:val="004B2510"/>
    <w:rsid w:val="004C4732"/>
    <w:rsid w:val="004D1D61"/>
    <w:rsid w:val="004D6DC9"/>
    <w:rsid w:val="004F093F"/>
    <w:rsid w:val="004F3020"/>
    <w:rsid w:val="004F6EF5"/>
    <w:rsid w:val="004F7D64"/>
    <w:rsid w:val="0050219C"/>
    <w:rsid w:val="00503547"/>
    <w:rsid w:val="00505DBC"/>
    <w:rsid w:val="00525814"/>
    <w:rsid w:val="00525DC8"/>
    <w:rsid w:val="00540197"/>
    <w:rsid w:val="00550ED4"/>
    <w:rsid w:val="00552237"/>
    <w:rsid w:val="0055346E"/>
    <w:rsid w:val="00557C7C"/>
    <w:rsid w:val="00561582"/>
    <w:rsid w:val="005777CB"/>
    <w:rsid w:val="00577EA7"/>
    <w:rsid w:val="0058155D"/>
    <w:rsid w:val="00586710"/>
    <w:rsid w:val="00593126"/>
    <w:rsid w:val="005952EF"/>
    <w:rsid w:val="005A3573"/>
    <w:rsid w:val="005A6D98"/>
    <w:rsid w:val="005B524D"/>
    <w:rsid w:val="005C5789"/>
    <w:rsid w:val="005C5C97"/>
    <w:rsid w:val="005D07E7"/>
    <w:rsid w:val="005D6D0B"/>
    <w:rsid w:val="00607448"/>
    <w:rsid w:val="006164FE"/>
    <w:rsid w:val="006220F4"/>
    <w:rsid w:val="00623B66"/>
    <w:rsid w:val="00625E87"/>
    <w:rsid w:val="00636E59"/>
    <w:rsid w:val="00643D43"/>
    <w:rsid w:val="00653F78"/>
    <w:rsid w:val="00657F2B"/>
    <w:rsid w:val="006637D3"/>
    <w:rsid w:val="00663D1A"/>
    <w:rsid w:val="00663E4D"/>
    <w:rsid w:val="0066445C"/>
    <w:rsid w:val="00672705"/>
    <w:rsid w:val="00672805"/>
    <w:rsid w:val="00673BB4"/>
    <w:rsid w:val="00681FD6"/>
    <w:rsid w:val="0068482E"/>
    <w:rsid w:val="006901AA"/>
    <w:rsid w:val="00691E89"/>
    <w:rsid w:val="00692E76"/>
    <w:rsid w:val="00695855"/>
    <w:rsid w:val="006966B0"/>
    <w:rsid w:val="006A655C"/>
    <w:rsid w:val="006B1FFE"/>
    <w:rsid w:val="006B46C1"/>
    <w:rsid w:val="006B6B26"/>
    <w:rsid w:val="006E3C2B"/>
    <w:rsid w:val="007012D0"/>
    <w:rsid w:val="0070295B"/>
    <w:rsid w:val="00703E1A"/>
    <w:rsid w:val="00705AE3"/>
    <w:rsid w:val="00706AFE"/>
    <w:rsid w:val="00716D23"/>
    <w:rsid w:val="00722DEC"/>
    <w:rsid w:val="00737FAE"/>
    <w:rsid w:val="007406A0"/>
    <w:rsid w:val="00742C71"/>
    <w:rsid w:val="00743C18"/>
    <w:rsid w:val="00745633"/>
    <w:rsid w:val="00750A55"/>
    <w:rsid w:val="00750D74"/>
    <w:rsid w:val="00751F2B"/>
    <w:rsid w:val="0075448A"/>
    <w:rsid w:val="007800C3"/>
    <w:rsid w:val="007862E3"/>
    <w:rsid w:val="007919C3"/>
    <w:rsid w:val="00791B65"/>
    <w:rsid w:val="007A4DD3"/>
    <w:rsid w:val="007B2A1E"/>
    <w:rsid w:val="007B7785"/>
    <w:rsid w:val="007F422E"/>
    <w:rsid w:val="007F58DA"/>
    <w:rsid w:val="008010F7"/>
    <w:rsid w:val="00811F87"/>
    <w:rsid w:val="008131CB"/>
    <w:rsid w:val="0083011E"/>
    <w:rsid w:val="00833BB4"/>
    <w:rsid w:val="008410D2"/>
    <w:rsid w:val="008644D8"/>
    <w:rsid w:val="0087350F"/>
    <w:rsid w:val="008807A4"/>
    <w:rsid w:val="0088589B"/>
    <w:rsid w:val="00885F0C"/>
    <w:rsid w:val="008950F3"/>
    <w:rsid w:val="00895C90"/>
    <w:rsid w:val="008A04A6"/>
    <w:rsid w:val="008A5FF4"/>
    <w:rsid w:val="008B3CE0"/>
    <w:rsid w:val="008B42EA"/>
    <w:rsid w:val="008B5739"/>
    <w:rsid w:val="008C1339"/>
    <w:rsid w:val="008C5D20"/>
    <w:rsid w:val="008D7E18"/>
    <w:rsid w:val="008E501B"/>
    <w:rsid w:val="00900DA2"/>
    <w:rsid w:val="0090279E"/>
    <w:rsid w:val="00904ED0"/>
    <w:rsid w:val="009111B3"/>
    <w:rsid w:val="00911604"/>
    <w:rsid w:val="0091559B"/>
    <w:rsid w:val="00921691"/>
    <w:rsid w:val="00921F31"/>
    <w:rsid w:val="00932051"/>
    <w:rsid w:val="00934FB8"/>
    <w:rsid w:val="00936FE5"/>
    <w:rsid w:val="00940643"/>
    <w:rsid w:val="00952B24"/>
    <w:rsid w:val="0095656A"/>
    <w:rsid w:val="00960226"/>
    <w:rsid w:val="009616C0"/>
    <w:rsid w:val="009660AE"/>
    <w:rsid w:val="009802F5"/>
    <w:rsid w:val="00980577"/>
    <w:rsid w:val="009807F2"/>
    <w:rsid w:val="00985816"/>
    <w:rsid w:val="009865E8"/>
    <w:rsid w:val="009A3364"/>
    <w:rsid w:val="009B31BD"/>
    <w:rsid w:val="009C1061"/>
    <w:rsid w:val="009C6447"/>
    <w:rsid w:val="009D0D5F"/>
    <w:rsid w:val="009E085F"/>
    <w:rsid w:val="009E1407"/>
    <w:rsid w:val="00A076DD"/>
    <w:rsid w:val="00A14BBB"/>
    <w:rsid w:val="00A22A0E"/>
    <w:rsid w:val="00A26469"/>
    <w:rsid w:val="00A26795"/>
    <w:rsid w:val="00A275D6"/>
    <w:rsid w:val="00A30BD0"/>
    <w:rsid w:val="00A31823"/>
    <w:rsid w:val="00A342CB"/>
    <w:rsid w:val="00A37A02"/>
    <w:rsid w:val="00A41C8D"/>
    <w:rsid w:val="00A5686C"/>
    <w:rsid w:val="00A63E63"/>
    <w:rsid w:val="00A720BF"/>
    <w:rsid w:val="00A743E0"/>
    <w:rsid w:val="00A8045C"/>
    <w:rsid w:val="00A834D4"/>
    <w:rsid w:val="00A84A2C"/>
    <w:rsid w:val="00A92A6D"/>
    <w:rsid w:val="00AA6952"/>
    <w:rsid w:val="00AB0FA0"/>
    <w:rsid w:val="00AC74BC"/>
    <w:rsid w:val="00AC7DA7"/>
    <w:rsid w:val="00AD17D2"/>
    <w:rsid w:val="00AD2618"/>
    <w:rsid w:val="00AE5394"/>
    <w:rsid w:val="00AE5671"/>
    <w:rsid w:val="00B043E7"/>
    <w:rsid w:val="00B07615"/>
    <w:rsid w:val="00B13DE6"/>
    <w:rsid w:val="00B16276"/>
    <w:rsid w:val="00B17CB4"/>
    <w:rsid w:val="00B2074A"/>
    <w:rsid w:val="00B24693"/>
    <w:rsid w:val="00B265F1"/>
    <w:rsid w:val="00B30918"/>
    <w:rsid w:val="00B327B0"/>
    <w:rsid w:val="00B61AF4"/>
    <w:rsid w:val="00B64A55"/>
    <w:rsid w:val="00B6605D"/>
    <w:rsid w:val="00B73220"/>
    <w:rsid w:val="00B761F6"/>
    <w:rsid w:val="00B90D01"/>
    <w:rsid w:val="00B96BFE"/>
    <w:rsid w:val="00B976D6"/>
    <w:rsid w:val="00BA2F55"/>
    <w:rsid w:val="00BB3787"/>
    <w:rsid w:val="00BC12DD"/>
    <w:rsid w:val="00BC750A"/>
    <w:rsid w:val="00BD0D53"/>
    <w:rsid w:val="00BD28F0"/>
    <w:rsid w:val="00BD4C21"/>
    <w:rsid w:val="00BD5539"/>
    <w:rsid w:val="00BE036B"/>
    <w:rsid w:val="00BE268C"/>
    <w:rsid w:val="00C012D1"/>
    <w:rsid w:val="00C153AD"/>
    <w:rsid w:val="00C21F9A"/>
    <w:rsid w:val="00C26591"/>
    <w:rsid w:val="00C3611E"/>
    <w:rsid w:val="00C60497"/>
    <w:rsid w:val="00C627D3"/>
    <w:rsid w:val="00C62CB2"/>
    <w:rsid w:val="00C65DD7"/>
    <w:rsid w:val="00C760E6"/>
    <w:rsid w:val="00C765C1"/>
    <w:rsid w:val="00C82D81"/>
    <w:rsid w:val="00C84909"/>
    <w:rsid w:val="00CA742C"/>
    <w:rsid w:val="00CB0D12"/>
    <w:rsid w:val="00CC049E"/>
    <w:rsid w:val="00CC4A17"/>
    <w:rsid w:val="00CC7E40"/>
    <w:rsid w:val="00CD403A"/>
    <w:rsid w:val="00CD56B0"/>
    <w:rsid w:val="00CE2532"/>
    <w:rsid w:val="00CE3368"/>
    <w:rsid w:val="00CE727A"/>
    <w:rsid w:val="00CF48B5"/>
    <w:rsid w:val="00D026FB"/>
    <w:rsid w:val="00D06542"/>
    <w:rsid w:val="00D265C6"/>
    <w:rsid w:val="00D33812"/>
    <w:rsid w:val="00D4495E"/>
    <w:rsid w:val="00D4722D"/>
    <w:rsid w:val="00D47FFB"/>
    <w:rsid w:val="00D52FE7"/>
    <w:rsid w:val="00D5384B"/>
    <w:rsid w:val="00D56430"/>
    <w:rsid w:val="00D81243"/>
    <w:rsid w:val="00D8683F"/>
    <w:rsid w:val="00D93B65"/>
    <w:rsid w:val="00DA648A"/>
    <w:rsid w:val="00DB35B3"/>
    <w:rsid w:val="00DD741B"/>
    <w:rsid w:val="00DE3C93"/>
    <w:rsid w:val="00DE7845"/>
    <w:rsid w:val="00DE7BDD"/>
    <w:rsid w:val="00DF3863"/>
    <w:rsid w:val="00DF410B"/>
    <w:rsid w:val="00DF417D"/>
    <w:rsid w:val="00E12C8D"/>
    <w:rsid w:val="00E14D67"/>
    <w:rsid w:val="00E17807"/>
    <w:rsid w:val="00E22605"/>
    <w:rsid w:val="00E36041"/>
    <w:rsid w:val="00E40372"/>
    <w:rsid w:val="00E778A9"/>
    <w:rsid w:val="00E90957"/>
    <w:rsid w:val="00E96BF9"/>
    <w:rsid w:val="00EA4DAE"/>
    <w:rsid w:val="00EB0C0F"/>
    <w:rsid w:val="00EB6A14"/>
    <w:rsid w:val="00EC746D"/>
    <w:rsid w:val="00ED09DC"/>
    <w:rsid w:val="00EE09B7"/>
    <w:rsid w:val="00EE0BCE"/>
    <w:rsid w:val="00F01697"/>
    <w:rsid w:val="00F02A4A"/>
    <w:rsid w:val="00F122E5"/>
    <w:rsid w:val="00F134E7"/>
    <w:rsid w:val="00F26753"/>
    <w:rsid w:val="00F32040"/>
    <w:rsid w:val="00F430C0"/>
    <w:rsid w:val="00F43126"/>
    <w:rsid w:val="00F44049"/>
    <w:rsid w:val="00F56D50"/>
    <w:rsid w:val="00F62EF3"/>
    <w:rsid w:val="00F62FBB"/>
    <w:rsid w:val="00F677B1"/>
    <w:rsid w:val="00F74737"/>
    <w:rsid w:val="00F75925"/>
    <w:rsid w:val="00F95B08"/>
    <w:rsid w:val="00F972FC"/>
    <w:rsid w:val="00FA608A"/>
    <w:rsid w:val="00FB48E3"/>
    <w:rsid w:val="00FC4C86"/>
    <w:rsid w:val="00FC5130"/>
    <w:rsid w:val="00FC7E5B"/>
    <w:rsid w:val="00FE59BD"/>
    <w:rsid w:val="00FF203C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32</cp:revision>
  <dcterms:created xsi:type="dcterms:W3CDTF">2012-07-13T11:56:00Z</dcterms:created>
  <dcterms:modified xsi:type="dcterms:W3CDTF">2012-07-13T17:46:00Z</dcterms:modified>
</cp:coreProperties>
</file>