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8073" w14:textId="77777777" w:rsidR="008B7FFD" w:rsidRDefault="008B7FFD" w:rsidP="008B7FFD">
      <w:pPr>
        <w:pStyle w:val="Heading1"/>
        <w:rPr>
          <w:rFonts w:eastAsia="Times New Roman"/>
          <w:lang w:eastAsia="en-ZA"/>
        </w:rPr>
      </w:pPr>
      <w:r>
        <w:rPr>
          <w:rFonts w:eastAsia="Times New Roman"/>
          <w:lang w:eastAsia="en-ZA"/>
        </w:rPr>
        <w:t xml:space="preserve">Meeting Minutes  </w:t>
      </w:r>
    </w:p>
    <w:p w14:paraId="7E1F643C" w14:textId="77777777" w:rsidR="008B7FFD" w:rsidRDefault="008B7FFD" w:rsidP="008B7FFD">
      <w:pPr>
        <w:shd w:val="clear" w:color="auto" w:fill="FFFFFF"/>
        <w:spacing w:after="0" w:line="240" w:lineRule="auto"/>
        <w:rPr>
          <w:rFonts w:eastAsia="Times New Roman" w:cs="Arial"/>
          <w:b/>
          <w:color w:val="000000"/>
          <w:sz w:val="24"/>
          <w:szCs w:val="24"/>
          <w:lang w:eastAsia="en-ZA"/>
        </w:rPr>
      </w:pPr>
    </w:p>
    <w:p w14:paraId="1555554D" w14:textId="77777777" w:rsidR="008B7FFD"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Meeting Purpose: </w:t>
      </w:r>
      <w:r>
        <w:rPr>
          <w:rFonts w:eastAsia="Times New Roman" w:cs="Arial"/>
          <w:color w:val="000000"/>
          <w:sz w:val="24"/>
          <w:szCs w:val="24"/>
          <w:lang w:eastAsia="en-ZA"/>
        </w:rPr>
        <w:t xml:space="preserve">Blood Safety Strengthening Programme – External Meeting </w:t>
      </w:r>
    </w:p>
    <w:p w14:paraId="05B6160F" w14:textId="77777777" w:rsidR="008B7FFD" w:rsidRDefault="008B7FFD" w:rsidP="008B7FFD">
      <w:pPr>
        <w:shd w:val="clear" w:color="auto" w:fill="FFFFFF"/>
        <w:spacing w:after="0" w:line="240" w:lineRule="auto"/>
        <w:rPr>
          <w:rFonts w:eastAsia="Times New Roman" w:cs="Arial"/>
          <w:color w:val="000000"/>
          <w:sz w:val="24"/>
          <w:szCs w:val="24"/>
          <w:lang w:eastAsia="en-ZA"/>
        </w:rPr>
      </w:pPr>
    </w:p>
    <w:p w14:paraId="357901EF" w14:textId="5127DE0A" w:rsidR="008B7FFD" w:rsidRPr="004D070A"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Date: </w:t>
      </w:r>
      <w:r w:rsidR="0081732E">
        <w:rPr>
          <w:rFonts w:eastAsia="Times New Roman" w:cs="Arial"/>
          <w:color w:val="000000"/>
          <w:sz w:val="24"/>
          <w:szCs w:val="24"/>
          <w:lang w:eastAsia="en-ZA"/>
        </w:rPr>
        <w:t>07 October</w:t>
      </w:r>
      <w:r w:rsidR="007136E1">
        <w:rPr>
          <w:rFonts w:eastAsia="Times New Roman" w:cs="Arial"/>
          <w:color w:val="000000"/>
          <w:sz w:val="24"/>
          <w:szCs w:val="24"/>
          <w:lang w:eastAsia="en-ZA"/>
        </w:rPr>
        <w:t xml:space="preserve"> </w:t>
      </w:r>
      <w:r>
        <w:rPr>
          <w:rFonts w:eastAsia="Times New Roman" w:cs="Arial"/>
          <w:color w:val="000000"/>
          <w:sz w:val="24"/>
          <w:szCs w:val="24"/>
          <w:lang w:eastAsia="en-ZA"/>
        </w:rPr>
        <w:t xml:space="preserve">2015 </w:t>
      </w:r>
      <w:r w:rsidR="00812797">
        <w:rPr>
          <w:rFonts w:eastAsia="Times New Roman" w:cs="Arial"/>
          <w:color w:val="000000"/>
          <w:sz w:val="24"/>
          <w:szCs w:val="24"/>
          <w:lang w:eastAsia="en-ZA"/>
        </w:rPr>
        <w:t>at 3:00pm – 4:00pm</w:t>
      </w:r>
    </w:p>
    <w:p w14:paraId="7E4C0869" w14:textId="77777777" w:rsidR="008B7FFD" w:rsidRDefault="008B7FFD" w:rsidP="008B7FFD">
      <w:pPr>
        <w:shd w:val="clear" w:color="auto" w:fill="FFFFFF"/>
        <w:spacing w:after="0" w:line="240" w:lineRule="auto"/>
        <w:rPr>
          <w:rFonts w:eastAsia="Times New Roman" w:cs="Arial"/>
          <w:b/>
          <w:color w:val="000000"/>
          <w:lang w:eastAsia="en-ZA"/>
        </w:rPr>
      </w:pPr>
    </w:p>
    <w:p w14:paraId="45EB9523" w14:textId="77777777" w:rsidR="008B7FFD" w:rsidRDefault="008B7FFD" w:rsidP="008B7FFD">
      <w:pPr>
        <w:shd w:val="clear" w:color="auto" w:fill="FFFFFF"/>
        <w:spacing w:after="0" w:line="240" w:lineRule="auto"/>
        <w:rPr>
          <w:rFonts w:eastAsia="Times New Roman" w:cs="Arial"/>
          <w:b/>
          <w:color w:val="000000"/>
          <w:lang w:eastAsia="en-ZA"/>
        </w:rPr>
      </w:pPr>
    </w:p>
    <w:p w14:paraId="79C53641"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Attendees:</w:t>
      </w:r>
    </w:p>
    <w:p w14:paraId="1DBF53F3" w14:textId="77777777" w:rsidR="008B7FFD" w:rsidRDefault="008B7FFD" w:rsidP="008B7FFD">
      <w:pPr>
        <w:shd w:val="clear" w:color="auto" w:fill="FFFFFF"/>
        <w:spacing w:after="0" w:line="240" w:lineRule="auto"/>
        <w:rPr>
          <w:rFonts w:eastAsia="Times New Roman"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14:paraId="66283D2C" w14:textId="77777777" w:rsidTr="00507D23">
        <w:tc>
          <w:tcPr>
            <w:tcW w:w="5949" w:type="dxa"/>
          </w:tcPr>
          <w:p w14:paraId="50046053" w14:textId="77777777" w:rsidR="008B7FFD" w:rsidRDefault="008B7FFD" w:rsidP="00507D23">
            <w:pPr>
              <w:rPr>
                <w:rFonts w:eastAsia="Times New Roman" w:cs="Arial"/>
                <w:b/>
                <w:color w:val="000000"/>
                <w:lang w:eastAsia="en-ZA"/>
              </w:rPr>
            </w:pPr>
            <w:r>
              <w:rPr>
                <w:rFonts w:eastAsia="Times New Roman" w:cs="Arial"/>
                <w:b/>
                <w:color w:val="000000"/>
                <w:lang w:eastAsia="en-ZA"/>
              </w:rPr>
              <w:t>Name</w:t>
            </w:r>
          </w:p>
        </w:tc>
        <w:tc>
          <w:tcPr>
            <w:tcW w:w="3067" w:type="dxa"/>
          </w:tcPr>
          <w:p w14:paraId="52F04231" w14:textId="77777777" w:rsidR="008B7FFD" w:rsidRDefault="008B7FFD" w:rsidP="00507D23">
            <w:pPr>
              <w:rPr>
                <w:rFonts w:eastAsia="Times New Roman" w:cs="Arial"/>
                <w:b/>
                <w:color w:val="000000"/>
                <w:lang w:eastAsia="en-ZA"/>
              </w:rPr>
            </w:pPr>
            <w:r>
              <w:rPr>
                <w:rFonts w:eastAsia="Times New Roman" w:cs="Arial"/>
                <w:b/>
                <w:color w:val="000000"/>
                <w:lang w:eastAsia="en-ZA"/>
              </w:rPr>
              <w:t>Initials</w:t>
            </w:r>
          </w:p>
        </w:tc>
      </w:tr>
      <w:tr w:rsidR="00F87CB6" w:rsidRPr="00F87CB6" w14:paraId="62FB8540" w14:textId="77777777" w:rsidTr="00507D23">
        <w:tc>
          <w:tcPr>
            <w:tcW w:w="5949" w:type="dxa"/>
          </w:tcPr>
          <w:p w14:paraId="30BFA5FD" w14:textId="4A42B589"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Carl Fourie</w:t>
            </w:r>
            <w:r w:rsidR="007C5B5D">
              <w:rPr>
                <w:rFonts w:ascii="Calibri" w:eastAsia="Times New Roman" w:hAnsi="Calibri" w:cs="Arial"/>
                <w:lang w:eastAsia="en-ZA"/>
              </w:rPr>
              <w:t xml:space="preserve"> (Chair)</w:t>
            </w:r>
          </w:p>
        </w:tc>
        <w:tc>
          <w:tcPr>
            <w:tcW w:w="3067" w:type="dxa"/>
          </w:tcPr>
          <w:p w14:paraId="434FAF0E"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CF</w:t>
            </w:r>
          </w:p>
        </w:tc>
      </w:tr>
      <w:tr w:rsidR="00F87CB6" w:rsidRPr="00F87CB6" w14:paraId="26602F68" w14:textId="77777777" w:rsidTr="00507D23">
        <w:tc>
          <w:tcPr>
            <w:tcW w:w="5949" w:type="dxa"/>
          </w:tcPr>
          <w:p w14:paraId="6633C7EE"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 xml:space="preserve">Linda Taylor </w:t>
            </w:r>
          </w:p>
        </w:tc>
        <w:tc>
          <w:tcPr>
            <w:tcW w:w="3067" w:type="dxa"/>
          </w:tcPr>
          <w:p w14:paraId="6B89F3F0"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LT</w:t>
            </w:r>
          </w:p>
        </w:tc>
      </w:tr>
      <w:tr w:rsidR="00F87CB6" w:rsidRPr="00F87CB6" w14:paraId="3DE054E4" w14:textId="77777777" w:rsidTr="00507D23">
        <w:tc>
          <w:tcPr>
            <w:tcW w:w="5949" w:type="dxa"/>
          </w:tcPr>
          <w:p w14:paraId="53076DF0"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Daniel Futerman</w:t>
            </w:r>
          </w:p>
        </w:tc>
        <w:tc>
          <w:tcPr>
            <w:tcW w:w="3067" w:type="dxa"/>
          </w:tcPr>
          <w:p w14:paraId="5F118320"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DF</w:t>
            </w:r>
          </w:p>
        </w:tc>
      </w:tr>
      <w:tr w:rsidR="00F87CB6" w:rsidRPr="00F87CB6" w14:paraId="580E8406" w14:textId="77777777" w:rsidTr="00507D23">
        <w:tc>
          <w:tcPr>
            <w:tcW w:w="5949" w:type="dxa"/>
          </w:tcPr>
          <w:p w14:paraId="622588BE"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Tariro Mandevani</w:t>
            </w:r>
          </w:p>
        </w:tc>
        <w:tc>
          <w:tcPr>
            <w:tcW w:w="3067" w:type="dxa"/>
          </w:tcPr>
          <w:p w14:paraId="54FBB9AA" w14:textId="77777777" w:rsidR="008B7FFD" w:rsidRPr="00D40C6B" w:rsidRDefault="008B7FFD" w:rsidP="00507D23">
            <w:pPr>
              <w:rPr>
                <w:rFonts w:ascii="Calibri" w:eastAsia="Times New Roman" w:hAnsi="Calibri" w:cs="Arial"/>
                <w:lang w:eastAsia="en-ZA"/>
              </w:rPr>
            </w:pPr>
            <w:r w:rsidRPr="00D40C6B">
              <w:rPr>
                <w:rFonts w:ascii="Calibri" w:eastAsia="Times New Roman" w:hAnsi="Calibri" w:cs="Arial"/>
                <w:lang w:eastAsia="en-ZA"/>
              </w:rPr>
              <w:t>TM</w:t>
            </w:r>
          </w:p>
        </w:tc>
      </w:tr>
      <w:tr w:rsidR="00563445" w:rsidRPr="00F87CB6" w14:paraId="62195238" w14:textId="77777777" w:rsidTr="00507D23">
        <w:tc>
          <w:tcPr>
            <w:tcW w:w="5949" w:type="dxa"/>
          </w:tcPr>
          <w:p w14:paraId="3FEBCF25" w14:textId="4C9883A7" w:rsidR="00563445" w:rsidRPr="00D40C6B" w:rsidRDefault="00563445" w:rsidP="00563445">
            <w:pPr>
              <w:rPr>
                <w:rFonts w:ascii="Calibri" w:eastAsia="Times New Roman" w:hAnsi="Calibri" w:cs="Arial"/>
                <w:lang w:eastAsia="en-ZA"/>
              </w:rPr>
            </w:pPr>
            <w:r w:rsidRPr="00D40C6B">
              <w:rPr>
                <w:rFonts w:ascii="Calibri" w:eastAsia="Times New Roman" w:hAnsi="Calibri" w:cs="Arial"/>
                <w:lang w:eastAsia="en-ZA"/>
              </w:rPr>
              <w:t>Robert Wilkinson</w:t>
            </w:r>
          </w:p>
        </w:tc>
        <w:tc>
          <w:tcPr>
            <w:tcW w:w="3067" w:type="dxa"/>
          </w:tcPr>
          <w:p w14:paraId="547686AC" w14:textId="11FF7FAD" w:rsidR="00563445" w:rsidRPr="00D40C6B" w:rsidRDefault="00563445" w:rsidP="00563445">
            <w:pPr>
              <w:rPr>
                <w:rFonts w:ascii="Calibri" w:eastAsia="Times New Roman" w:hAnsi="Calibri" w:cs="Arial"/>
                <w:lang w:eastAsia="en-ZA"/>
              </w:rPr>
            </w:pPr>
            <w:r w:rsidRPr="00D40C6B">
              <w:rPr>
                <w:rFonts w:ascii="Calibri" w:eastAsia="Times New Roman" w:hAnsi="Calibri" w:cs="Arial"/>
                <w:lang w:eastAsia="en-ZA"/>
              </w:rPr>
              <w:t>RW</w:t>
            </w:r>
          </w:p>
        </w:tc>
      </w:tr>
      <w:tr w:rsidR="00563445" w:rsidRPr="005324D8" w14:paraId="23C5E5C5" w14:textId="77777777" w:rsidTr="00BF0975">
        <w:tc>
          <w:tcPr>
            <w:tcW w:w="5949" w:type="dxa"/>
          </w:tcPr>
          <w:p w14:paraId="0074111A" w14:textId="77777777" w:rsidR="00563445" w:rsidRPr="00D40C6B" w:rsidRDefault="00563445" w:rsidP="00563445">
            <w:pPr>
              <w:rPr>
                <w:rFonts w:ascii="Calibri" w:eastAsia="Times New Roman" w:hAnsi="Calibri" w:cs="Arial"/>
                <w:lang w:eastAsia="en-ZA"/>
              </w:rPr>
            </w:pPr>
            <w:r w:rsidRPr="00D40C6B">
              <w:rPr>
                <w:rFonts w:ascii="Calibri" w:eastAsia="Times New Roman" w:hAnsi="Calibri" w:cs="Arial"/>
                <w:lang w:eastAsia="en-ZA"/>
              </w:rPr>
              <w:t>Carolyn Smith</w:t>
            </w:r>
          </w:p>
        </w:tc>
        <w:tc>
          <w:tcPr>
            <w:tcW w:w="3067" w:type="dxa"/>
          </w:tcPr>
          <w:p w14:paraId="7FC0D55A" w14:textId="77777777" w:rsidR="00563445" w:rsidRPr="00D40C6B" w:rsidRDefault="00563445" w:rsidP="00563445">
            <w:pPr>
              <w:rPr>
                <w:rFonts w:ascii="Calibri" w:eastAsia="Times New Roman" w:hAnsi="Calibri" w:cs="Arial"/>
                <w:lang w:eastAsia="en-ZA"/>
              </w:rPr>
            </w:pPr>
            <w:r w:rsidRPr="00D40C6B">
              <w:rPr>
                <w:rFonts w:ascii="Calibri" w:eastAsia="Times New Roman" w:hAnsi="Calibri" w:cs="Arial"/>
                <w:lang w:eastAsia="en-ZA"/>
              </w:rPr>
              <w:t>CS</w:t>
            </w:r>
          </w:p>
        </w:tc>
      </w:tr>
      <w:tr w:rsidR="00563445" w:rsidRPr="00F87CB6" w14:paraId="72E00DB2" w14:textId="77777777" w:rsidTr="007136E1">
        <w:tc>
          <w:tcPr>
            <w:tcW w:w="5949" w:type="dxa"/>
          </w:tcPr>
          <w:p w14:paraId="7A84AB53" w14:textId="77777777" w:rsidR="00563445" w:rsidRPr="00F87CB6" w:rsidRDefault="00563445" w:rsidP="00563445">
            <w:pPr>
              <w:rPr>
                <w:rFonts w:ascii="Calibri" w:eastAsia="Times New Roman" w:hAnsi="Calibri" w:cs="Arial"/>
                <w:lang w:eastAsia="en-ZA"/>
              </w:rPr>
            </w:pPr>
            <w:r w:rsidRPr="00F87CB6">
              <w:rPr>
                <w:rFonts w:ascii="Calibri" w:eastAsia="Times New Roman" w:hAnsi="Calibri" w:cs="Arial"/>
                <w:lang w:eastAsia="en-ZA"/>
              </w:rPr>
              <w:t>Christine Bales</w:t>
            </w:r>
          </w:p>
        </w:tc>
        <w:tc>
          <w:tcPr>
            <w:tcW w:w="3067" w:type="dxa"/>
          </w:tcPr>
          <w:p w14:paraId="4EAD8BFB" w14:textId="77777777" w:rsidR="00563445" w:rsidRPr="00F87CB6" w:rsidRDefault="00563445" w:rsidP="00563445">
            <w:pPr>
              <w:rPr>
                <w:rFonts w:ascii="Calibri" w:eastAsia="Times New Roman" w:hAnsi="Calibri" w:cs="Arial"/>
                <w:lang w:eastAsia="en-ZA"/>
              </w:rPr>
            </w:pPr>
            <w:r w:rsidRPr="00F87CB6">
              <w:rPr>
                <w:rFonts w:ascii="Calibri" w:eastAsia="Times New Roman" w:hAnsi="Calibri" w:cs="Arial"/>
                <w:lang w:eastAsia="en-ZA"/>
              </w:rPr>
              <w:t xml:space="preserve">CB </w:t>
            </w:r>
          </w:p>
        </w:tc>
      </w:tr>
      <w:tr w:rsidR="00563445" w:rsidRPr="007136E1" w14:paraId="7D9028DA" w14:textId="77777777" w:rsidTr="00F3287A">
        <w:tc>
          <w:tcPr>
            <w:tcW w:w="5949" w:type="dxa"/>
          </w:tcPr>
          <w:p w14:paraId="31758DEE" w14:textId="77777777" w:rsidR="00563445" w:rsidRPr="00F3287A" w:rsidRDefault="00563445" w:rsidP="00563445">
            <w:pPr>
              <w:rPr>
                <w:rFonts w:ascii="Calibri" w:eastAsia="Times New Roman" w:hAnsi="Calibri" w:cs="Arial"/>
                <w:lang w:eastAsia="en-ZA"/>
              </w:rPr>
            </w:pPr>
            <w:r w:rsidRPr="00F3287A">
              <w:rPr>
                <w:rFonts w:ascii="Calibri" w:eastAsia="Times New Roman" w:hAnsi="Calibri" w:cs="Arial"/>
                <w:lang w:eastAsia="en-ZA"/>
              </w:rPr>
              <w:t>Robin Nozick</w:t>
            </w:r>
          </w:p>
        </w:tc>
        <w:tc>
          <w:tcPr>
            <w:tcW w:w="3067" w:type="dxa"/>
          </w:tcPr>
          <w:p w14:paraId="05D2A853" w14:textId="77777777" w:rsidR="00563445" w:rsidRPr="00F3287A" w:rsidRDefault="00563445" w:rsidP="00563445">
            <w:pPr>
              <w:rPr>
                <w:rFonts w:ascii="Calibri" w:eastAsia="Times New Roman" w:hAnsi="Calibri" w:cs="Arial"/>
                <w:lang w:eastAsia="en-ZA"/>
              </w:rPr>
            </w:pPr>
            <w:r w:rsidRPr="00F3287A">
              <w:rPr>
                <w:rFonts w:ascii="Calibri" w:eastAsia="Times New Roman" w:hAnsi="Calibri" w:cs="Arial"/>
                <w:lang w:eastAsia="en-ZA"/>
              </w:rPr>
              <w:t>RN</w:t>
            </w:r>
          </w:p>
        </w:tc>
      </w:tr>
      <w:tr w:rsidR="00563445" w:rsidRPr="007136E1" w14:paraId="2526A323" w14:textId="77777777" w:rsidTr="00776D99">
        <w:trPr>
          <w:trHeight w:val="99"/>
        </w:trPr>
        <w:tc>
          <w:tcPr>
            <w:tcW w:w="5949" w:type="dxa"/>
          </w:tcPr>
          <w:p w14:paraId="62047486" w14:textId="59F9A4CE" w:rsidR="00563445" w:rsidRPr="00F3287A" w:rsidRDefault="00563445" w:rsidP="00563445">
            <w:pPr>
              <w:rPr>
                <w:rFonts w:ascii="Calibri" w:eastAsia="Times New Roman" w:hAnsi="Calibri" w:cs="Arial"/>
                <w:lang w:eastAsia="en-ZA"/>
              </w:rPr>
            </w:pPr>
            <w:r>
              <w:rPr>
                <w:rFonts w:ascii="Calibri" w:eastAsia="Times New Roman" w:hAnsi="Calibri" w:cs="Arial"/>
                <w:lang w:eastAsia="en-ZA"/>
              </w:rPr>
              <w:t>Michele Chevalier</w:t>
            </w:r>
          </w:p>
        </w:tc>
        <w:tc>
          <w:tcPr>
            <w:tcW w:w="3067" w:type="dxa"/>
          </w:tcPr>
          <w:p w14:paraId="5FF7167D" w14:textId="5C8A2E2D" w:rsidR="00563445" w:rsidRPr="00F3287A" w:rsidRDefault="00563445" w:rsidP="00563445">
            <w:pPr>
              <w:rPr>
                <w:rFonts w:ascii="Calibri" w:eastAsia="Times New Roman" w:hAnsi="Calibri" w:cs="Arial"/>
                <w:lang w:eastAsia="en-ZA"/>
              </w:rPr>
            </w:pPr>
            <w:r>
              <w:rPr>
                <w:rFonts w:ascii="Calibri" w:eastAsia="Times New Roman" w:hAnsi="Calibri" w:cs="Arial"/>
                <w:lang w:eastAsia="en-ZA"/>
              </w:rPr>
              <w:t>MC</w:t>
            </w:r>
          </w:p>
        </w:tc>
      </w:tr>
      <w:tr w:rsidR="00B248B1" w:rsidRPr="00391202" w14:paraId="31D98F65" w14:textId="77777777" w:rsidTr="00B248B1">
        <w:tc>
          <w:tcPr>
            <w:tcW w:w="5949" w:type="dxa"/>
          </w:tcPr>
          <w:p w14:paraId="3CA40077" w14:textId="77777777" w:rsidR="00B248B1" w:rsidRPr="00163307" w:rsidRDefault="00B248B1" w:rsidP="004208B0">
            <w:pPr>
              <w:rPr>
                <w:rFonts w:ascii="Calibri" w:eastAsia="Times New Roman" w:hAnsi="Calibri" w:cs="Arial"/>
                <w:lang w:eastAsia="en-ZA"/>
              </w:rPr>
            </w:pPr>
            <w:r w:rsidRPr="00163307">
              <w:rPr>
                <w:rFonts w:ascii="Calibri" w:eastAsia="Times New Roman" w:hAnsi="Calibri" w:cs="Arial"/>
                <w:lang w:eastAsia="en-ZA"/>
              </w:rPr>
              <w:t>Maleqhoa Nyopa</w:t>
            </w:r>
          </w:p>
        </w:tc>
        <w:tc>
          <w:tcPr>
            <w:tcW w:w="3067" w:type="dxa"/>
          </w:tcPr>
          <w:p w14:paraId="7AB2A10E" w14:textId="77777777" w:rsidR="00B248B1" w:rsidRPr="00163307" w:rsidRDefault="00B248B1" w:rsidP="004208B0">
            <w:pPr>
              <w:rPr>
                <w:rFonts w:ascii="Calibri" w:eastAsia="Times New Roman" w:hAnsi="Calibri" w:cs="Arial"/>
                <w:lang w:eastAsia="en-ZA"/>
              </w:rPr>
            </w:pPr>
            <w:r w:rsidRPr="00163307">
              <w:rPr>
                <w:rFonts w:ascii="Calibri" w:eastAsia="Times New Roman" w:hAnsi="Calibri" w:cs="Arial"/>
                <w:lang w:eastAsia="en-ZA"/>
              </w:rPr>
              <w:t xml:space="preserve">MN </w:t>
            </w:r>
          </w:p>
        </w:tc>
      </w:tr>
      <w:tr w:rsidR="00731AB1" w:rsidRPr="00391202" w14:paraId="70E19186" w14:textId="77777777" w:rsidTr="00B248B1">
        <w:tc>
          <w:tcPr>
            <w:tcW w:w="5949" w:type="dxa"/>
          </w:tcPr>
          <w:p w14:paraId="4E4B7AD9" w14:textId="1898A2CA" w:rsidR="00731AB1" w:rsidRPr="00163307" w:rsidRDefault="00731AB1" w:rsidP="004208B0">
            <w:pPr>
              <w:rPr>
                <w:rFonts w:ascii="Calibri" w:eastAsia="Times New Roman" w:hAnsi="Calibri" w:cs="Arial"/>
                <w:lang w:eastAsia="en-ZA"/>
              </w:rPr>
            </w:pPr>
            <w:proofErr w:type="spellStart"/>
            <w:r>
              <w:rPr>
                <w:rFonts w:ascii="Calibri" w:eastAsia="Times New Roman" w:hAnsi="Calibri" w:cs="Arial"/>
                <w:lang w:eastAsia="en-ZA"/>
              </w:rPr>
              <w:t>Drammeh</w:t>
            </w:r>
            <w:proofErr w:type="spellEnd"/>
            <w:r>
              <w:rPr>
                <w:rFonts w:ascii="Calibri" w:eastAsia="Times New Roman" w:hAnsi="Calibri" w:cs="Arial"/>
                <w:lang w:eastAsia="en-ZA"/>
              </w:rPr>
              <w:t xml:space="preserve"> </w:t>
            </w:r>
            <w:proofErr w:type="spellStart"/>
            <w:r>
              <w:rPr>
                <w:rFonts w:ascii="Calibri" w:eastAsia="Times New Roman" w:hAnsi="Calibri" w:cs="Arial"/>
                <w:lang w:eastAsia="en-ZA"/>
              </w:rPr>
              <w:t>Bakary</w:t>
            </w:r>
            <w:proofErr w:type="spellEnd"/>
          </w:p>
        </w:tc>
        <w:tc>
          <w:tcPr>
            <w:tcW w:w="3067" w:type="dxa"/>
          </w:tcPr>
          <w:p w14:paraId="40B4BDC9" w14:textId="32A9E272" w:rsidR="00731AB1" w:rsidRPr="00163307" w:rsidRDefault="00731AB1" w:rsidP="004208B0">
            <w:pPr>
              <w:rPr>
                <w:rFonts w:ascii="Calibri" w:eastAsia="Times New Roman" w:hAnsi="Calibri" w:cs="Arial"/>
                <w:lang w:eastAsia="en-ZA"/>
              </w:rPr>
            </w:pPr>
            <w:r>
              <w:rPr>
                <w:rFonts w:ascii="Calibri" w:eastAsia="Times New Roman" w:hAnsi="Calibri" w:cs="Arial"/>
                <w:lang w:eastAsia="en-ZA"/>
              </w:rPr>
              <w:t>DB</w:t>
            </w:r>
            <w:bookmarkStart w:id="0" w:name="_GoBack"/>
            <w:bookmarkEnd w:id="0"/>
          </w:p>
        </w:tc>
      </w:tr>
    </w:tbl>
    <w:p w14:paraId="3C11A8D8" w14:textId="77777777" w:rsidR="00BD67FA" w:rsidRPr="00391202" w:rsidRDefault="00BD67FA" w:rsidP="00BD67FA">
      <w:pPr>
        <w:shd w:val="clear" w:color="auto" w:fill="FFFFFF"/>
        <w:spacing w:after="0" w:line="240" w:lineRule="auto"/>
        <w:rPr>
          <w:rFonts w:eastAsia="Times New Roman" w:cs="Arial"/>
          <w:b/>
          <w:color w:val="002060"/>
          <w:lang w:eastAsia="en-ZA"/>
        </w:rPr>
      </w:pPr>
    </w:p>
    <w:p w14:paraId="0C873D2A" w14:textId="77777777" w:rsidR="008B7FFD" w:rsidRDefault="008B7FFD" w:rsidP="008B7FFD">
      <w:pPr>
        <w:shd w:val="clear" w:color="auto" w:fill="FFFFFF"/>
        <w:spacing w:after="0" w:line="240" w:lineRule="auto"/>
        <w:rPr>
          <w:rFonts w:eastAsia="Times New Roman" w:cs="Arial"/>
          <w:b/>
          <w:color w:val="000000"/>
          <w:lang w:eastAsia="en-ZA"/>
        </w:rPr>
      </w:pPr>
    </w:p>
    <w:p w14:paraId="3B422DCE"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923E7B" w:rsidRPr="005324D8" w14:paraId="5650A9EB" w14:textId="77777777" w:rsidTr="003C629D">
        <w:tc>
          <w:tcPr>
            <w:tcW w:w="5949" w:type="dxa"/>
          </w:tcPr>
          <w:p w14:paraId="0870E9A4" w14:textId="57542731" w:rsidR="00923E7B" w:rsidRPr="005324D8" w:rsidRDefault="00923E7B" w:rsidP="00923E7B">
            <w:pPr>
              <w:rPr>
                <w:rFonts w:ascii="Calibri" w:eastAsia="Times New Roman" w:hAnsi="Calibri" w:cs="Arial"/>
                <w:color w:val="000000" w:themeColor="text1"/>
                <w:lang w:eastAsia="en-ZA"/>
              </w:rPr>
            </w:pPr>
            <w:r w:rsidRPr="00017AB9">
              <w:rPr>
                <w:rFonts w:ascii="Calibri" w:eastAsia="Times New Roman" w:hAnsi="Calibri" w:cs="Arial"/>
                <w:lang w:eastAsia="en-ZA"/>
              </w:rPr>
              <w:t>Chris Seebregts</w:t>
            </w:r>
          </w:p>
        </w:tc>
        <w:tc>
          <w:tcPr>
            <w:tcW w:w="3067" w:type="dxa"/>
          </w:tcPr>
          <w:p w14:paraId="6EBFFCC3" w14:textId="52707A50" w:rsidR="00923E7B" w:rsidRPr="005324D8" w:rsidRDefault="00923E7B" w:rsidP="00923E7B">
            <w:pPr>
              <w:rPr>
                <w:rFonts w:ascii="Calibri" w:eastAsia="Times New Roman" w:hAnsi="Calibri" w:cs="Arial"/>
                <w:color w:val="000000" w:themeColor="text1"/>
                <w:lang w:eastAsia="en-ZA"/>
              </w:rPr>
            </w:pPr>
            <w:r w:rsidRPr="00325212">
              <w:rPr>
                <w:rFonts w:ascii="Calibri" w:eastAsia="Times New Roman" w:hAnsi="Calibri" w:cs="Arial"/>
                <w:color w:val="000000"/>
                <w:lang w:eastAsia="en-ZA"/>
              </w:rPr>
              <w:t>CJS</w:t>
            </w:r>
          </w:p>
        </w:tc>
      </w:tr>
      <w:tr w:rsidR="00923E7B" w:rsidRPr="005324D8" w14:paraId="501FAD4E" w14:textId="77777777" w:rsidTr="003C629D">
        <w:tc>
          <w:tcPr>
            <w:tcW w:w="5949" w:type="dxa"/>
          </w:tcPr>
          <w:p w14:paraId="6F93778E" w14:textId="2B0D564E" w:rsidR="00923E7B" w:rsidRPr="005324D8" w:rsidRDefault="00923E7B" w:rsidP="00923E7B">
            <w:pPr>
              <w:rPr>
                <w:rFonts w:ascii="Calibri" w:eastAsia="Times New Roman" w:hAnsi="Calibri" w:cs="Arial"/>
                <w:color w:val="000000" w:themeColor="text1"/>
                <w:lang w:eastAsia="en-ZA"/>
              </w:rPr>
            </w:pPr>
            <w:r w:rsidRPr="00F3287A">
              <w:rPr>
                <w:rFonts w:ascii="Calibri" w:eastAsia="Times New Roman" w:hAnsi="Calibri" w:cs="Arial"/>
                <w:lang w:eastAsia="en-ZA"/>
              </w:rPr>
              <w:t>Pete Zacharias</w:t>
            </w:r>
          </w:p>
        </w:tc>
        <w:tc>
          <w:tcPr>
            <w:tcW w:w="3067" w:type="dxa"/>
          </w:tcPr>
          <w:p w14:paraId="075E84F7" w14:textId="39B4CAB9" w:rsidR="00923E7B" w:rsidRPr="005324D8" w:rsidRDefault="00923E7B" w:rsidP="00923E7B">
            <w:pPr>
              <w:rPr>
                <w:rFonts w:ascii="Calibri" w:eastAsia="Times New Roman" w:hAnsi="Calibri" w:cs="Arial"/>
                <w:color w:val="000000" w:themeColor="text1"/>
                <w:lang w:eastAsia="en-ZA"/>
              </w:rPr>
            </w:pPr>
            <w:r w:rsidRPr="00F3287A">
              <w:rPr>
                <w:rFonts w:ascii="Calibri" w:eastAsia="Times New Roman" w:hAnsi="Calibri" w:cs="Arial"/>
                <w:lang w:eastAsia="en-ZA"/>
              </w:rPr>
              <w:t xml:space="preserve">PZ </w:t>
            </w:r>
          </w:p>
        </w:tc>
      </w:tr>
      <w:tr w:rsidR="00923E7B" w:rsidRPr="00D40C6B" w14:paraId="6043D3E6" w14:textId="77777777" w:rsidTr="00563445">
        <w:tc>
          <w:tcPr>
            <w:tcW w:w="5949" w:type="dxa"/>
          </w:tcPr>
          <w:p w14:paraId="0DD70C41" w14:textId="77777777" w:rsidR="00923E7B" w:rsidRPr="00D40C6B" w:rsidRDefault="00923E7B" w:rsidP="00923E7B">
            <w:pPr>
              <w:rPr>
                <w:rFonts w:ascii="Calibri" w:eastAsia="Times New Roman" w:hAnsi="Calibri" w:cs="Arial"/>
                <w:lang w:eastAsia="en-ZA"/>
              </w:rPr>
            </w:pPr>
            <w:r w:rsidRPr="00D40C6B">
              <w:rPr>
                <w:rFonts w:ascii="Calibri" w:eastAsia="Times New Roman" w:hAnsi="Calibri" w:cs="Arial"/>
                <w:lang w:eastAsia="en-ZA"/>
              </w:rPr>
              <w:t xml:space="preserve">Jono Gebers </w:t>
            </w:r>
          </w:p>
        </w:tc>
        <w:tc>
          <w:tcPr>
            <w:tcW w:w="3067" w:type="dxa"/>
          </w:tcPr>
          <w:p w14:paraId="0DFDE4EB" w14:textId="77777777" w:rsidR="00923E7B" w:rsidRPr="00D40C6B" w:rsidRDefault="00923E7B" w:rsidP="00923E7B">
            <w:pPr>
              <w:rPr>
                <w:rFonts w:ascii="Calibri" w:eastAsia="Times New Roman" w:hAnsi="Calibri" w:cs="Arial"/>
                <w:lang w:eastAsia="en-ZA"/>
              </w:rPr>
            </w:pPr>
            <w:r w:rsidRPr="00D40C6B">
              <w:rPr>
                <w:rFonts w:ascii="Calibri" w:eastAsia="Times New Roman" w:hAnsi="Calibri" w:cs="Arial"/>
                <w:lang w:eastAsia="en-ZA"/>
              </w:rPr>
              <w:t>JG</w:t>
            </w:r>
          </w:p>
        </w:tc>
      </w:tr>
      <w:tr w:rsidR="00923E7B" w:rsidRPr="00D40C6B" w14:paraId="217CEEF9" w14:textId="77777777" w:rsidTr="00563445">
        <w:tc>
          <w:tcPr>
            <w:tcW w:w="5949" w:type="dxa"/>
          </w:tcPr>
          <w:p w14:paraId="3272B9B0" w14:textId="77777777" w:rsidR="00923E7B" w:rsidRPr="00D40C6B" w:rsidRDefault="00923E7B" w:rsidP="00923E7B">
            <w:pPr>
              <w:rPr>
                <w:rFonts w:ascii="Calibri" w:eastAsia="Times New Roman" w:hAnsi="Calibri" w:cs="Arial"/>
                <w:lang w:eastAsia="en-ZA"/>
              </w:rPr>
            </w:pPr>
            <w:r w:rsidRPr="00D40C6B">
              <w:rPr>
                <w:rFonts w:ascii="Calibri" w:eastAsia="Times New Roman" w:hAnsi="Calibri" w:cs="Arial"/>
                <w:lang w:eastAsia="en-ZA"/>
              </w:rPr>
              <w:t>Rhonwyn Cornell</w:t>
            </w:r>
          </w:p>
        </w:tc>
        <w:tc>
          <w:tcPr>
            <w:tcW w:w="3067" w:type="dxa"/>
          </w:tcPr>
          <w:p w14:paraId="764A7524" w14:textId="77777777" w:rsidR="00923E7B" w:rsidRPr="00D40C6B" w:rsidRDefault="00923E7B" w:rsidP="00923E7B">
            <w:pPr>
              <w:rPr>
                <w:rFonts w:ascii="Calibri" w:eastAsia="Times New Roman" w:hAnsi="Calibri" w:cs="Arial"/>
                <w:lang w:eastAsia="en-ZA"/>
              </w:rPr>
            </w:pPr>
            <w:r w:rsidRPr="00D40C6B">
              <w:rPr>
                <w:rFonts w:ascii="Calibri" w:eastAsia="Times New Roman" w:hAnsi="Calibri" w:cs="Arial"/>
                <w:lang w:eastAsia="en-ZA"/>
              </w:rPr>
              <w:t>RhC</w:t>
            </w:r>
          </w:p>
        </w:tc>
      </w:tr>
      <w:tr w:rsidR="007B3ECB" w:rsidRPr="00563445" w14:paraId="34BB8412" w14:textId="77777777" w:rsidTr="00B81B9F">
        <w:tc>
          <w:tcPr>
            <w:tcW w:w="5949" w:type="dxa"/>
          </w:tcPr>
          <w:p w14:paraId="342F0FF3" w14:textId="7D7F3277" w:rsidR="007B3ECB" w:rsidRPr="00563445" w:rsidRDefault="007B3ECB" w:rsidP="007B3ECB">
            <w:pPr>
              <w:rPr>
                <w:rFonts w:ascii="Calibri" w:eastAsia="Times New Roman" w:hAnsi="Calibri" w:cs="Arial"/>
                <w:color w:val="FF0000"/>
                <w:lang w:eastAsia="en-ZA"/>
              </w:rPr>
            </w:pPr>
            <w:r w:rsidRPr="00D40C6B">
              <w:rPr>
                <w:rFonts w:ascii="Calibri" w:eastAsia="Times New Roman" w:hAnsi="Calibri" w:cs="Arial"/>
                <w:lang w:eastAsia="en-ZA"/>
              </w:rPr>
              <w:t>John Pitman</w:t>
            </w:r>
          </w:p>
        </w:tc>
        <w:tc>
          <w:tcPr>
            <w:tcW w:w="3067" w:type="dxa"/>
          </w:tcPr>
          <w:p w14:paraId="0C83BB77" w14:textId="13BFFC24" w:rsidR="007B3ECB" w:rsidRPr="00563445" w:rsidRDefault="007B3ECB" w:rsidP="007B3ECB">
            <w:pPr>
              <w:rPr>
                <w:rFonts w:ascii="Calibri" w:eastAsia="Times New Roman" w:hAnsi="Calibri" w:cs="Arial"/>
                <w:color w:val="FF0000"/>
                <w:lang w:eastAsia="en-ZA"/>
              </w:rPr>
            </w:pPr>
            <w:r w:rsidRPr="00D40C6B">
              <w:rPr>
                <w:rFonts w:ascii="Calibri" w:eastAsia="Times New Roman" w:hAnsi="Calibri" w:cs="Arial"/>
                <w:lang w:eastAsia="en-ZA"/>
              </w:rPr>
              <w:t xml:space="preserve">JP </w:t>
            </w:r>
          </w:p>
        </w:tc>
      </w:tr>
      <w:tr w:rsidR="007B3ECB" w:rsidRPr="005324D8" w14:paraId="31D5B788" w14:textId="77777777" w:rsidTr="00B248B1">
        <w:tc>
          <w:tcPr>
            <w:tcW w:w="5949" w:type="dxa"/>
          </w:tcPr>
          <w:p w14:paraId="080CE299" w14:textId="77777777" w:rsidR="007B3ECB" w:rsidRPr="005324D8" w:rsidRDefault="007B3ECB" w:rsidP="007B3ECB">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Chrispen Dandavare</w:t>
            </w:r>
          </w:p>
        </w:tc>
        <w:tc>
          <w:tcPr>
            <w:tcW w:w="3067" w:type="dxa"/>
          </w:tcPr>
          <w:p w14:paraId="715DAD7E" w14:textId="77777777" w:rsidR="007B3ECB" w:rsidRPr="005324D8" w:rsidRDefault="007B3ECB" w:rsidP="007B3ECB">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CD</w:t>
            </w:r>
          </w:p>
        </w:tc>
      </w:tr>
    </w:tbl>
    <w:p w14:paraId="6A485E4D" w14:textId="77777777" w:rsidR="00533511" w:rsidRDefault="00533511" w:rsidP="008B7FFD">
      <w:pPr>
        <w:pStyle w:val="Heading2"/>
        <w:rPr>
          <w:rFonts w:eastAsia="Times New Roman"/>
          <w:lang w:eastAsia="en-ZA"/>
        </w:rPr>
      </w:pPr>
    </w:p>
    <w:p w14:paraId="7556AF6C" w14:textId="77777777" w:rsidR="008B7FFD" w:rsidRDefault="008B7FFD" w:rsidP="008B7FFD">
      <w:pPr>
        <w:pStyle w:val="Heading2"/>
        <w:rPr>
          <w:rFonts w:eastAsia="Times New Roman"/>
          <w:lang w:eastAsia="en-ZA"/>
        </w:rPr>
      </w:pPr>
      <w:r w:rsidRPr="001948C5">
        <w:rPr>
          <w:rFonts w:eastAsia="Times New Roman"/>
          <w:lang w:eastAsia="en-ZA"/>
        </w:rPr>
        <w:t>Agenda:</w:t>
      </w:r>
    </w:p>
    <w:p w14:paraId="5ED3D4E5" w14:textId="3A41BF29" w:rsidR="000448EE" w:rsidRPr="00563445" w:rsidRDefault="0081732E" w:rsidP="0081732E">
      <w:pPr>
        <w:pStyle w:val="ListParagraph"/>
        <w:numPr>
          <w:ilvl w:val="0"/>
          <w:numId w:val="34"/>
        </w:numPr>
        <w:shd w:val="clear" w:color="auto" w:fill="FFFFFF"/>
        <w:spacing w:after="0" w:line="240" w:lineRule="auto"/>
        <w:rPr>
          <w:rFonts w:ascii="Calibri" w:eastAsia="Times New Roman" w:hAnsi="Calibri" w:cs="Times New Roman"/>
          <w:color w:val="222222"/>
          <w:lang w:eastAsia="en-ZA"/>
        </w:rPr>
      </w:pPr>
      <w:r w:rsidRPr="0081732E">
        <w:rPr>
          <w:rFonts w:ascii="Calibri" w:hAnsi="Calibri" w:cs="Arial"/>
          <w:color w:val="222222"/>
          <w:shd w:val="clear" w:color="auto" w:fill="FFFFFF"/>
        </w:rPr>
        <w:t>Change Request for Donor Eligibility Rules</w:t>
      </w:r>
    </w:p>
    <w:p w14:paraId="56211B0A" w14:textId="4AA00BC7" w:rsidR="00563445" w:rsidRPr="00563445" w:rsidRDefault="00563445" w:rsidP="0081732E">
      <w:pPr>
        <w:pStyle w:val="ListParagraph"/>
        <w:numPr>
          <w:ilvl w:val="0"/>
          <w:numId w:val="34"/>
        </w:numPr>
        <w:shd w:val="clear" w:color="auto" w:fill="FFFFFF"/>
        <w:spacing w:after="0" w:line="240" w:lineRule="auto"/>
        <w:rPr>
          <w:rFonts w:ascii="Calibri" w:eastAsia="Times New Roman" w:hAnsi="Calibri" w:cs="Times New Roman"/>
          <w:color w:val="222222"/>
          <w:lang w:eastAsia="en-ZA"/>
        </w:rPr>
      </w:pPr>
      <w:r>
        <w:rPr>
          <w:rFonts w:ascii="Calibri" w:hAnsi="Calibri" w:cs="Arial"/>
          <w:color w:val="222222"/>
          <w:shd w:val="clear" w:color="auto" w:fill="FFFFFF"/>
        </w:rPr>
        <w:t xml:space="preserve">Lesotho Implementation </w:t>
      </w:r>
    </w:p>
    <w:p w14:paraId="4F174432" w14:textId="41CE7DAC" w:rsidR="00563445" w:rsidRDefault="00563445" w:rsidP="0081732E">
      <w:pPr>
        <w:pStyle w:val="ListParagraph"/>
        <w:numPr>
          <w:ilvl w:val="0"/>
          <w:numId w:val="34"/>
        </w:numPr>
        <w:shd w:val="clear" w:color="auto" w:fill="FFFFFF"/>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t>Productio</w:t>
      </w:r>
      <w:r w:rsidR="00512EF2">
        <w:rPr>
          <w:rFonts w:ascii="Calibri" w:eastAsia="Times New Roman" w:hAnsi="Calibri" w:cs="Times New Roman"/>
          <w:color w:val="222222"/>
          <w:lang w:eastAsia="en-ZA"/>
        </w:rPr>
        <w:t>n of the initial components</w:t>
      </w:r>
    </w:p>
    <w:p w14:paraId="7DCAEF7C" w14:textId="6D5264A6" w:rsidR="00EA527E" w:rsidRPr="0081732E" w:rsidRDefault="00EA527E" w:rsidP="0081732E">
      <w:pPr>
        <w:pStyle w:val="ListParagraph"/>
        <w:numPr>
          <w:ilvl w:val="0"/>
          <w:numId w:val="34"/>
        </w:numPr>
        <w:shd w:val="clear" w:color="auto" w:fill="FFFFFF"/>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t>AOB</w:t>
      </w:r>
    </w:p>
    <w:p w14:paraId="7F9B3D57" w14:textId="77777777" w:rsidR="000448EE" w:rsidRDefault="008B7FFD" w:rsidP="000448EE">
      <w:pPr>
        <w:pStyle w:val="Heading2"/>
        <w:rPr>
          <w:rFonts w:eastAsia="Times New Roman"/>
          <w:lang w:eastAsia="en-ZA"/>
        </w:rPr>
      </w:pPr>
      <w:r>
        <w:rPr>
          <w:rFonts w:eastAsia="Times New Roman"/>
          <w:lang w:eastAsia="en-ZA"/>
        </w:rPr>
        <w:t>Minutes</w:t>
      </w:r>
    </w:p>
    <w:p w14:paraId="018D1EE2" w14:textId="77777777" w:rsidR="00EA690A" w:rsidRPr="0081732E" w:rsidRDefault="00EA690A" w:rsidP="00EA690A">
      <w:pPr>
        <w:rPr>
          <w:color w:val="000000" w:themeColor="text1"/>
          <w:lang w:eastAsia="en-ZA"/>
        </w:rPr>
      </w:pPr>
    </w:p>
    <w:p w14:paraId="0C2925FB" w14:textId="77777777" w:rsidR="0081732E" w:rsidRPr="00F62AA2" w:rsidRDefault="0081732E" w:rsidP="0081732E">
      <w:pPr>
        <w:pStyle w:val="ListParagraph"/>
        <w:numPr>
          <w:ilvl w:val="0"/>
          <w:numId w:val="14"/>
        </w:numPr>
        <w:shd w:val="clear" w:color="auto" w:fill="FFFFFF"/>
        <w:spacing w:after="0" w:line="240" w:lineRule="auto"/>
        <w:rPr>
          <w:rFonts w:eastAsia="Times New Roman" w:cs="Times New Roman"/>
          <w:b/>
          <w:color w:val="000000" w:themeColor="text1"/>
          <w:u w:val="single"/>
          <w:lang w:eastAsia="en-ZA"/>
        </w:rPr>
      </w:pPr>
      <w:r w:rsidRPr="00F62AA2">
        <w:rPr>
          <w:rFonts w:cs="Arial"/>
          <w:b/>
          <w:color w:val="000000" w:themeColor="text1"/>
          <w:u w:val="single"/>
          <w:shd w:val="clear" w:color="auto" w:fill="FFFFFF"/>
        </w:rPr>
        <w:t>Change Request for Donor Eligibility Rules</w:t>
      </w:r>
      <w:r w:rsidRPr="00F62AA2">
        <w:rPr>
          <w:rFonts w:eastAsia="Times New Roman" w:cs="Times New Roman"/>
          <w:b/>
          <w:color w:val="000000" w:themeColor="text1"/>
          <w:u w:val="single"/>
          <w:lang w:eastAsia="en-ZA"/>
        </w:rPr>
        <w:t xml:space="preserve"> </w:t>
      </w:r>
    </w:p>
    <w:p w14:paraId="73D3A6C4" w14:textId="7FE2FE54" w:rsidR="00563445" w:rsidRPr="00F563F6" w:rsidRDefault="00F563F6" w:rsidP="00563445">
      <w:pPr>
        <w:pStyle w:val="ListParagraph"/>
        <w:numPr>
          <w:ilvl w:val="0"/>
          <w:numId w:val="34"/>
        </w:numPr>
        <w:shd w:val="clear" w:color="auto" w:fill="FFFFFF"/>
        <w:spacing w:after="0" w:line="240" w:lineRule="auto"/>
        <w:rPr>
          <w:rFonts w:eastAsia="Times New Roman" w:cs="Times New Roman"/>
          <w:b/>
          <w:color w:val="000000" w:themeColor="text1"/>
          <w:u w:val="single"/>
          <w:lang w:eastAsia="en-ZA"/>
        </w:rPr>
      </w:pPr>
      <w:r w:rsidRPr="00F563F6">
        <w:rPr>
          <w:rFonts w:cs="Arial"/>
          <w:shd w:val="clear" w:color="auto" w:fill="FFFFFF"/>
        </w:rPr>
        <w:t>CB</w:t>
      </w:r>
      <w:r>
        <w:rPr>
          <w:rFonts w:cs="Arial"/>
          <w:color w:val="1F497D"/>
          <w:shd w:val="clear" w:color="auto" w:fill="FFFFFF"/>
        </w:rPr>
        <w:t xml:space="preserve">: </w:t>
      </w:r>
      <w:r w:rsidR="00563445" w:rsidRPr="00F563F6">
        <w:rPr>
          <w:rFonts w:cs="Arial"/>
          <w:color w:val="1F497D"/>
          <w:shd w:val="clear" w:color="auto" w:fill="FFFFFF"/>
        </w:rPr>
        <w:t>Yes, each DIN must be tracked.  There should be a category for adding the DIN to the donor record and the donation must be quarantined and discarded for its final disposition.  Also, some type of non-conformance should be generated.  The system when used real-time and not on a file upload from a mobile should block the donation event from occurring.  When the donation takes place while BSIS is used remotely, it must capture the donation via the upload, to complete the donor record and the products must be handled appropriately.</w:t>
      </w:r>
    </w:p>
    <w:p w14:paraId="0EF7E1C2" w14:textId="3D28648A" w:rsidR="0037372F" w:rsidRPr="00812797" w:rsidRDefault="0037372F" w:rsidP="002478C0">
      <w:pPr>
        <w:pStyle w:val="ListParagraph"/>
        <w:numPr>
          <w:ilvl w:val="0"/>
          <w:numId w:val="41"/>
        </w:numPr>
        <w:spacing w:after="0" w:line="240" w:lineRule="auto"/>
        <w:rPr>
          <w:rFonts w:eastAsia="Times New Roman" w:cs="Times New Roman"/>
          <w:b/>
          <w:color w:val="500050"/>
          <w:shd w:val="clear" w:color="auto" w:fill="FFFFFF"/>
          <w:lang w:eastAsia="en-ZA"/>
        </w:rPr>
      </w:pPr>
      <w:r w:rsidRPr="00812797">
        <w:rPr>
          <w:rFonts w:eastAsia="Times New Roman" w:cs="Arial"/>
          <w:b/>
          <w:iCs/>
          <w:color w:val="000000"/>
          <w:shd w:val="clear" w:color="auto" w:fill="FFFFFF"/>
          <w:lang w:val="en-US" w:eastAsia="en-ZA"/>
        </w:rPr>
        <w:lastRenderedPageBreak/>
        <w:t>QUESTION: SHOULD BSIS ALLOW DONATIONS TO BE CAPTURED EVEN WHERE THE DONOR IS CURRENTLY OR PERMANENTLY DEFERRED?</w:t>
      </w:r>
    </w:p>
    <w:p w14:paraId="569C8400" w14:textId="77777777" w:rsidR="0037372F" w:rsidRPr="00812797" w:rsidRDefault="0037372F" w:rsidP="0037372F">
      <w:pPr>
        <w:pStyle w:val="ListParagraph"/>
        <w:numPr>
          <w:ilvl w:val="0"/>
          <w:numId w:val="34"/>
        </w:numPr>
        <w:spacing w:after="0" w:line="240" w:lineRule="auto"/>
        <w:rPr>
          <w:rFonts w:eastAsia="Times New Roman" w:cs="Times New Roman"/>
          <w:color w:val="500050"/>
          <w:shd w:val="clear" w:color="auto" w:fill="FFFFFF"/>
          <w:lang w:eastAsia="en-ZA"/>
        </w:rPr>
      </w:pPr>
      <w:r w:rsidRPr="00812797">
        <w:rPr>
          <w:rFonts w:eastAsia="Times New Roman" w:cs="Arial"/>
          <w:b/>
          <w:iCs/>
          <w:color w:val="000000"/>
          <w:shd w:val="clear" w:color="auto" w:fill="FFFFFF"/>
          <w:lang w:val="en-US" w:eastAsia="en-ZA"/>
        </w:rPr>
        <w:t>There is a need to account for each DIN and for each donation so how should BSIS handle the case where a donation is taken in error i.e. A DIN was issued and a donation was taken even though donor was or should have been deferred</w:t>
      </w:r>
      <w:r w:rsidRPr="00812797">
        <w:rPr>
          <w:rFonts w:eastAsia="Times New Roman" w:cs="Arial"/>
          <w:iCs/>
          <w:color w:val="000000"/>
          <w:shd w:val="clear" w:color="auto" w:fill="FFFFFF"/>
          <w:lang w:val="en-US" w:eastAsia="en-ZA"/>
        </w:rPr>
        <w:t>. </w:t>
      </w:r>
    </w:p>
    <w:p w14:paraId="4D80DA80" w14:textId="1DA92AE9" w:rsidR="0037372F" w:rsidRPr="0037372F" w:rsidRDefault="002478C0" w:rsidP="00812797">
      <w:pPr>
        <w:pStyle w:val="ListParagraph"/>
        <w:numPr>
          <w:ilvl w:val="0"/>
          <w:numId w:val="40"/>
        </w:numPr>
        <w:shd w:val="clear" w:color="auto" w:fill="FFFFFF"/>
        <w:spacing w:after="0" w:line="240" w:lineRule="auto"/>
        <w:rPr>
          <w:rFonts w:ascii="Times New Roman" w:eastAsia="Times New Roman" w:hAnsi="Times New Roman" w:cs="Times New Roman"/>
          <w:color w:val="222222"/>
          <w:sz w:val="24"/>
          <w:szCs w:val="24"/>
          <w:lang w:eastAsia="en-ZA"/>
        </w:rPr>
      </w:pPr>
      <w:r w:rsidRPr="002478C0">
        <w:rPr>
          <w:rFonts w:ascii="Calibri" w:eastAsia="Times New Roman" w:hAnsi="Calibri" w:cs="Times New Roman"/>
          <w:lang w:val="en-US" w:eastAsia="en-ZA"/>
        </w:rPr>
        <w:t>Pete</w:t>
      </w:r>
      <w:r>
        <w:rPr>
          <w:rFonts w:ascii="Calibri" w:eastAsia="Times New Roman" w:hAnsi="Calibri" w:cs="Times New Roman"/>
          <w:color w:val="1F497D"/>
          <w:lang w:val="en-US" w:eastAsia="en-ZA"/>
        </w:rPr>
        <w:t xml:space="preserve"> &gt; </w:t>
      </w:r>
      <w:r w:rsidR="0037372F" w:rsidRPr="0037372F">
        <w:rPr>
          <w:rFonts w:ascii="Calibri" w:eastAsia="Times New Roman" w:hAnsi="Calibri" w:cs="Times New Roman"/>
          <w:color w:val="1F497D"/>
          <w:lang w:val="en-US" w:eastAsia="en-ZA"/>
        </w:rPr>
        <w:t>If they are following SOPs correctly this should be a rare event as the decision to bleed is based primarily on the donor questionnaire which can only be of two types: 1) paper-based (the most likely) and 2) real time capture using lap tops.  There is little anyone can do about donors who lie during the process.  My guess is the problem is more likely with a FRD and first-time VNRBD than for repeat donors. The experts in the group need to comment on the impact of deferral criteria that are not likely to manifest during the testing procedures.</w:t>
      </w:r>
    </w:p>
    <w:p w14:paraId="634B4CEB" w14:textId="77777777" w:rsidR="0037372F" w:rsidRPr="00812797" w:rsidRDefault="0037372F" w:rsidP="0037372F">
      <w:pPr>
        <w:pStyle w:val="ListParagraph"/>
        <w:numPr>
          <w:ilvl w:val="0"/>
          <w:numId w:val="34"/>
        </w:numPr>
        <w:spacing w:after="0" w:line="240" w:lineRule="auto"/>
        <w:rPr>
          <w:rFonts w:eastAsia="Times New Roman" w:cs="Times New Roman"/>
          <w:b/>
          <w:color w:val="500050"/>
          <w:shd w:val="clear" w:color="auto" w:fill="FFFFFF"/>
          <w:lang w:eastAsia="en-ZA"/>
        </w:rPr>
      </w:pPr>
      <w:r w:rsidRPr="00812797">
        <w:rPr>
          <w:rFonts w:eastAsia="Times New Roman" w:cs="Arial"/>
          <w:b/>
          <w:iCs/>
          <w:color w:val="000000"/>
          <w:shd w:val="clear" w:color="auto" w:fill="FFFFFF"/>
          <w:lang w:val="en-US" w:eastAsia="en-ZA"/>
        </w:rPr>
        <w:t>This is most likely to occur when the system is not in real-time use i.e. where the data is back entered post-clinic, when there is a power outage and the system is not available.</w:t>
      </w:r>
    </w:p>
    <w:p w14:paraId="5AD2CD34" w14:textId="240B9C3F" w:rsidR="0037372F" w:rsidRPr="0037372F" w:rsidRDefault="002478C0" w:rsidP="00812797">
      <w:pPr>
        <w:pStyle w:val="ListParagraph"/>
        <w:numPr>
          <w:ilvl w:val="0"/>
          <w:numId w:val="39"/>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Calibri" w:eastAsia="Times New Roman" w:hAnsi="Calibri" w:cs="Times New Roman"/>
          <w:color w:val="1F497D"/>
          <w:lang w:val="en-US" w:eastAsia="en-ZA"/>
        </w:rPr>
        <w:t xml:space="preserve">Pete&gt;: </w:t>
      </w:r>
      <w:r w:rsidR="0037372F" w:rsidRPr="0037372F">
        <w:rPr>
          <w:rFonts w:ascii="Calibri" w:eastAsia="Times New Roman" w:hAnsi="Calibri" w:cs="Times New Roman"/>
          <w:color w:val="1F497D"/>
          <w:lang w:val="en-US" w:eastAsia="en-ZA"/>
        </w:rPr>
        <w:t xml:space="preserve">This is true but again SOPs should ensure data are not more than 24 </w:t>
      </w:r>
      <w:r w:rsidR="00391202" w:rsidRPr="0037372F">
        <w:rPr>
          <w:rFonts w:ascii="Calibri" w:eastAsia="Times New Roman" w:hAnsi="Calibri" w:cs="Times New Roman"/>
          <w:color w:val="1F497D"/>
          <w:lang w:val="en-US" w:eastAsia="en-ZA"/>
        </w:rPr>
        <w:t>hrs.</w:t>
      </w:r>
      <w:r w:rsidR="0037372F" w:rsidRPr="0037372F">
        <w:rPr>
          <w:rFonts w:ascii="Calibri" w:eastAsia="Times New Roman" w:hAnsi="Calibri" w:cs="Times New Roman"/>
          <w:color w:val="1F497D"/>
          <w:lang w:val="en-US" w:eastAsia="en-ZA"/>
        </w:rPr>
        <w:t xml:space="preserve"> behind irrespective of the vagaries of services and utilities.  Failure to do so renders this system close to useless.</w:t>
      </w:r>
    </w:p>
    <w:p w14:paraId="64172B11" w14:textId="77777777" w:rsidR="0037372F" w:rsidRPr="00812797" w:rsidRDefault="0037372F" w:rsidP="0037372F">
      <w:pPr>
        <w:pStyle w:val="ListParagraph"/>
        <w:numPr>
          <w:ilvl w:val="0"/>
          <w:numId w:val="34"/>
        </w:numPr>
        <w:spacing w:after="0" w:line="240" w:lineRule="auto"/>
        <w:rPr>
          <w:rFonts w:ascii="Times New Roman" w:eastAsia="Times New Roman" w:hAnsi="Times New Roman" w:cs="Times New Roman"/>
          <w:color w:val="500050"/>
          <w:sz w:val="24"/>
          <w:szCs w:val="24"/>
          <w:shd w:val="clear" w:color="auto" w:fill="FFFFFF"/>
          <w:lang w:eastAsia="en-ZA"/>
        </w:rPr>
      </w:pPr>
      <w:r w:rsidRPr="00812797">
        <w:rPr>
          <w:rFonts w:eastAsia="Times New Roman" w:cs="Arial"/>
          <w:b/>
          <w:iCs/>
          <w:color w:val="000000"/>
          <w:shd w:val="clear" w:color="auto" w:fill="FFFFFF"/>
          <w:lang w:eastAsia="en-ZA"/>
        </w:rPr>
        <w:t>These donations will be tested, and according on the policy of the blood service, may even be used to produce components depending on the reason why the donor was/should have been deferred e.g. the donor was pregnant</w:t>
      </w:r>
      <w:r w:rsidRPr="00812797">
        <w:rPr>
          <w:rFonts w:ascii="Arial" w:eastAsia="Times New Roman" w:hAnsi="Arial" w:cs="Arial"/>
          <w:iCs/>
          <w:color w:val="000000"/>
          <w:sz w:val="24"/>
          <w:szCs w:val="24"/>
          <w:shd w:val="clear" w:color="auto" w:fill="FFFFFF"/>
          <w:lang w:eastAsia="en-ZA"/>
        </w:rPr>
        <w:t>. </w:t>
      </w:r>
    </w:p>
    <w:p w14:paraId="67DC0995" w14:textId="05B4FE88" w:rsidR="0037372F" w:rsidRPr="0037372F" w:rsidRDefault="002478C0" w:rsidP="00812797">
      <w:pPr>
        <w:pStyle w:val="ListParagraph"/>
        <w:numPr>
          <w:ilvl w:val="0"/>
          <w:numId w:val="39"/>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Calibri" w:eastAsia="Times New Roman" w:hAnsi="Calibri" w:cs="Times New Roman"/>
          <w:color w:val="1F497D"/>
          <w:lang w:val="en-US" w:eastAsia="en-ZA"/>
        </w:rPr>
        <w:t xml:space="preserve">Pete&gt;: </w:t>
      </w:r>
      <w:r w:rsidR="0037372F" w:rsidRPr="0037372F">
        <w:rPr>
          <w:rFonts w:ascii="Calibri" w:eastAsia="Times New Roman" w:hAnsi="Calibri" w:cs="Times New Roman"/>
          <w:color w:val="1F497D"/>
          <w:lang w:val="en-US" w:eastAsia="en-ZA"/>
        </w:rPr>
        <w:t>This may not be as big a problem as we think.  Many services go to processing to components before the results of the tests are known so this scenario needs to be accounted for anyway. Until the blood is released for labeling, it all should be flagged a quarantined</w:t>
      </w:r>
      <w:r w:rsidR="0037372F" w:rsidRPr="0037372F">
        <w:rPr>
          <w:rFonts w:ascii="Calibri" w:eastAsia="Times New Roman" w:hAnsi="Calibri" w:cs="Times New Roman"/>
          <w:i/>
          <w:iCs/>
          <w:color w:val="1F497D"/>
          <w:lang w:eastAsia="en-ZA"/>
        </w:rPr>
        <w:t>.</w:t>
      </w:r>
    </w:p>
    <w:p w14:paraId="247637AB" w14:textId="77777777" w:rsidR="0037372F" w:rsidRPr="00812797" w:rsidRDefault="0037372F" w:rsidP="0037372F">
      <w:pPr>
        <w:pStyle w:val="ListParagraph"/>
        <w:numPr>
          <w:ilvl w:val="0"/>
          <w:numId w:val="34"/>
        </w:numPr>
        <w:shd w:val="clear" w:color="auto" w:fill="FFFFFF"/>
        <w:spacing w:after="0" w:line="240" w:lineRule="auto"/>
        <w:rPr>
          <w:rFonts w:ascii="Times New Roman" w:eastAsia="Times New Roman" w:hAnsi="Times New Roman" w:cs="Times New Roman"/>
          <w:color w:val="222222"/>
          <w:sz w:val="24"/>
          <w:szCs w:val="24"/>
          <w:lang w:eastAsia="en-ZA"/>
        </w:rPr>
      </w:pPr>
      <w:r w:rsidRPr="00812797">
        <w:rPr>
          <w:rFonts w:eastAsia="Times New Roman" w:cs="Arial"/>
          <w:b/>
          <w:iCs/>
          <w:color w:val="000000"/>
          <w:lang w:eastAsia="en-ZA"/>
        </w:rPr>
        <w:t>In the system however, it is proposed that ALL components are flagged for discard</w:t>
      </w:r>
      <w:r w:rsidRPr="00812797">
        <w:rPr>
          <w:rFonts w:eastAsia="Times New Roman" w:cs="Arial"/>
          <w:b/>
          <w:iCs/>
          <w:color w:val="1F497D"/>
          <w:lang w:eastAsia="en-ZA"/>
        </w:rPr>
        <w:t> </w:t>
      </w:r>
      <w:r w:rsidRPr="00812797">
        <w:rPr>
          <w:rFonts w:eastAsia="Times New Roman" w:cs="Times New Roman"/>
          <w:b/>
          <w:color w:val="1F497D"/>
          <w:lang w:val="en-US" w:eastAsia="en-ZA"/>
        </w:rPr>
        <w:t>(surely this is quarantine?)</w:t>
      </w:r>
      <w:r w:rsidRPr="00812797">
        <w:rPr>
          <w:rFonts w:eastAsia="Times New Roman" w:cs="Arial"/>
          <w:b/>
          <w:iCs/>
          <w:color w:val="000000"/>
          <w:lang w:eastAsia="en-ZA"/>
        </w:rPr>
        <w:t>, irrelevant of the type of deferral and the resulting impact on the donor and the blood</w:t>
      </w:r>
      <w:r w:rsidRPr="00812797">
        <w:rPr>
          <w:rFonts w:ascii="Arial" w:eastAsia="Times New Roman" w:hAnsi="Arial" w:cs="Arial"/>
          <w:iCs/>
          <w:color w:val="000000"/>
          <w:sz w:val="24"/>
          <w:szCs w:val="24"/>
          <w:lang w:eastAsia="en-ZA"/>
        </w:rPr>
        <w:t>.</w:t>
      </w:r>
    </w:p>
    <w:p w14:paraId="66426260" w14:textId="6721174C" w:rsidR="0037372F" w:rsidRPr="002478C0" w:rsidRDefault="002478C0" w:rsidP="00812797">
      <w:pPr>
        <w:pStyle w:val="ListParagraph"/>
        <w:numPr>
          <w:ilvl w:val="0"/>
          <w:numId w:val="39"/>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Calibri" w:eastAsia="Times New Roman" w:hAnsi="Calibri" w:cs="Times New Roman"/>
          <w:color w:val="1F497D"/>
          <w:lang w:val="en-US" w:eastAsia="en-ZA"/>
        </w:rPr>
        <w:t xml:space="preserve">Pete&gt;: </w:t>
      </w:r>
      <w:r w:rsidR="0037372F" w:rsidRPr="0037372F">
        <w:rPr>
          <w:rFonts w:ascii="Calibri" w:eastAsia="Times New Roman" w:hAnsi="Calibri" w:cs="Times New Roman"/>
          <w:color w:val="1F497D"/>
          <w:lang w:val="en-US" w:eastAsia="en-ZA"/>
        </w:rPr>
        <w:t>I am not sure I follow the logic here. Ordinarily, deferred donors are not bled if the donor counselling and health questionnaire is managed according to the approved SOP.  This being the case, such errors should be rare and invoke disciplinary action.  Frankly the system should not be let loose on an organization where the TA provider has not investigated their state of readiness, especially in donor management and blood collection.  We agreed, nearly two years ago, that this was an important principle in developing this tool. If we have lost this principle, we may well be doing more harm than good.</w:t>
      </w:r>
    </w:p>
    <w:p w14:paraId="7AEF5F50" w14:textId="43D926A2" w:rsidR="00DF4CCC" w:rsidRPr="00401895" w:rsidRDefault="00DF4CCC" w:rsidP="00401895">
      <w:pPr>
        <w:shd w:val="clear" w:color="auto" w:fill="FFFFFF"/>
        <w:spacing w:after="0" w:line="240" w:lineRule="auto"/>
        <w:rPr>
          <w:rFonts w:ascii="Times New Roman" w:eastAsia="Times New Roman" w:hAnsi="Times New Roman" w:cs="Times New Roman"/>
          <w:color w:val="222222"/>
          <w:sz w:val="24"/>
          <w:szCs w:val="24"/>
          <w:lang w:eastAsia="en-ZA"/>
        </w:rPr>
      </w:pPr>
      <w:r w:rsidRPr="00401895">
        <w:rPr>
          <w:rFonts w:eastAsia="Times New Roman" w:cs="Arial"/>
          <w:b/>
          <w:i/>
          <w:iCs/>
          <w:color w:val="000000"/>
          <w:shd w:val="clear" w:color="auto" w:fill="FFFFFF"/>
          <w:lang w:val="en-US" w:eastAsia="en-ZA"/>
        </w:rPr>
        <w:t xml:space="preserve"> </w:t>
      </w:r>
    </w:p>
    <w:p w14:paraId="56B654A1" w14:textId="1DF8374B" w:rsidR="00DF4CCC" w:rsidRPr="0039488F" w:rsidRDefault="00CB7257" w:rsidP="0037372F">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en-ZA"/>
        </w:rPr>
      </w:pPr>
      <w:r w:rsidRPr="0039488F">
        <w:rPr>
          <w:rFonts w:ascii="Calibri" w:eastAsia="Times New Roman" w:hAnsi="Calibri" w:cs="Times New Roman"/>
          <w:b/>
          <w:lang w:val="en-US" w:eastAsia="en-ZA"/>
        </w:rPr>
        <w:t>LT:</w:t>
      </w:r>
      <w:r w:rsidRPr="0039488F">
        <w:rPr>
          <w:rFonts w:ascii="Calibri" w:eastAsia="Times New Roman" w:hAnsi="Calibri" w:cs="Times New Roman"/>
          <w:lang w:val="en-US" w:eastAsia="en-ZA"/>
        </w:rPr>
        <w:t xml:space="preserve"> In order to account for each case within the system you will be able to enter a donation</w:t>
      </w:r>
      <w:r w:rsidR="0017096D" w:rsidRPr="0039488F">
        <w:rPr>
          <w:rFonts w:ascii="Calibri" w:eastAsia="Times New Roman" w:hAnsi="Calibri" w:cs="Times New Roman"/>
          <w:lang w:val="en-US" w:eastAsia="en-ZA"/>
        </w:rPr>
        <w:t xml:space="preserve"> even in circumstances were donor is deferred probably in the normal case were you doing back entry data rather than in the live</w:t>
      </w:r>
      <w:r w:rsidR="009C05FB" w:rsidRPr="0039488F">
        <w:rPr>
          <w:rFonts w:ascii="Calibri" w:eastAsia="Times New Roman" w:hAnsi="Calibri" w:cs="Times New Roman"/>
          <w:lang w:val="en-US" w:eastAsia="en-ZA"/>
        </w:rPr>
        <w:t xml:space="preserve"> capture of</w:t>
      </w:r>
      <w:r w:rsidR="0017096D" w:rsidRPr="0039488F">
        <w:rPr>
          <w:rFonts w:ascii="Calibri" w:eastAsia="Times New Roman" w:hAnsi="Calibri" w:cs="Times New Roman"/>
          <w:lang w:val="en-US" w:eastAsia="en-ZA"/>
        </w:rPr>
        <w:t xml:space="preserve"> data. </w:t>
      </w:r>
      <w:r w:rsidR="009C05FB" w:rsidRPr="0039488F">
        <w:rPr>
          <w:rFonts w:ascii="Calibri" w:eastAsia="Times New Roman" w:hAnsi="Calibri" w:cs="Times New Roman"/>
          <w:lang w:val="en-US" w:eastAsia="en-ZA"/>
        </w:rPr>
        <w:t xml:space="preserve">We were proposing that the system never blocks a donation. </w:t>
      </w:r>
      <w:r w:rsidRPr="0039488F">
        <w:rPr>
          <w:rFonts w:ascii="Calibri" w:eastAsia="Times New Roman" w:hAnsi="Calibri" w:cs="Times New Roman"/>
          <w:lang w:val="en-US" w:eastAsia="en-ZA"/>
        </w:rPr>
        <w:t>BSIS doesn’t distinguish</w:t>
      </w:r>
      <w:r w:rsidR="0017096D" w:rsidRPr="0039488F">
        <w:rPr>
          <w:rFonts w:ascii="Calibri" w:eastAsia="Times New Roman" w:hAnsi="Calibri" w:cs="Times New Roman"/>
          <w:lang w:val="en-US" w:eastAsia="en-ZA"/>
        </w:rPr>
        <w:t xml:space="preserve"> those</w:t>
      </w:r>
      <w:r w:rsidR="00236B13" w:rsidRPr="0039488F">
        <w:rPr>
          <w:rFonts w:ascii="Calibri" w:eastAsia="Times New Roman" w:hAnsi="Calibri" w:cs="Times New Roman"/>
          <w:lang w:val="en-US" w:eastAsia="en-ZA"/>
        </w:rPr>
        <w:t xml:space="preserve"> 2 different </w:t>
      </w:r>
      <w:r w:rsidR="0017096D" w:rsidRPr="0039488F">
        <w:rPr>
          <w:rFonts w:ascii="Calibri" w:eastAsia="Times New Roman" w:hAnsi="Calibri" w:cs="Times New Roman"/>
          <w:lang w:val="en-US" w:eastAsia="en-ZA"/>
        </w:rPr>
        <w:t>workflows</w:t>
      </w:r>
      <w:r w:rsidRPr="0039488F">
        <w:rPr>
          <w:rFonts w:ascii="Calibri" w:eastAsia="Times New Roman" w:hAnsi="Calibri" w:cs="Times New Roman"/>
          <w:lang w:val="en-US" w:eastAsia="en-ZA"/>
        </w:rPr>
        <w:t>.  The sys</w:t>
      </w:r>
      <w:r w:rsidR="004575EB" w:rsidRPr="0039488F">
        <w:rPr>
          <w:rFonts w:ascii="Calibri" w:eastAsia="Times New Roman" w:hAnsi="Calibri" w:cs="Times New Roman"/>
          <w:lang w:val="en-US" w:eastAsia="en-ZA"/>
        </w:rPr>
        <w:t>tem should never</w:t>
      </w:r>
      <w:r w:rsidRPr="0039488F">
        <w:rPr>
          <w:rFonts w:ascii="Calibri" w:eastAsia="Times New Roman" w:hAnsi="Calibri" w:cs="Times New Roman"/>
          <w:lang w:val="en-US" w:eastAsia="en-ZA"/>
        </w:rPr>
        <w:t xml:space="preserve"> block any entry of donation</w:t>
      </w:r>
      <w:r w:rsidR="00023C82" w:rsidRPr="0039488F">
        <w:rPr>
          <w:rFonts w:ascii="Calibri" w:eastAsia="Times New Roman" w:hAnsi="Calibri" w:cs="Times New Roman"/>
          <w:lang w:val="en-US" w:eastAsia="en-ZA"/>
        </w:rPr>
        <w:t>.</w:t>
      </w:r>
      <w:r w:rsidRPr="0039488F">
        <w:rPr>
          <w:rFonts w:ascii="Calibri" w:eastAsia="Times New Roman" w:hAnsi="Calibri" w:cs="Times New Roman"/>
          <w:lang w:val="en-US" w:eastAsia="en-ZA"/>
        </w:rPr>
        <w:t xml:space="preserve"> </w:t>
      </w:r>
      <w:r w:rsidR="004575EB" w:rsidRPr="0039488F">
        <w:rPr>
          <w:rFonts w:ascii="Calibri" w:eastAsia="Times New Roman" w:hAnsi="Calibri" w:cs="Times New Roman"/>
          <w:lang w:val="en-US" w:eastAsia="en-ZA"/>
        </w:rPr>
        <w:t xml:space="preserve">What we are proposing is that when this happens any components or donation were the donor is deferred are automatically flagged or discard. </w:t>
      </w:r>
      <w:r w:rsidR="00933F5E" w:rsidRPr="0039488F">
        <w:rPr>
          <w:rFonts w:ascii="Calibri" w:eastAsia="Times New Roman" w:hAnsi="Calibri" w:cs="Times New Roman"/>
          <w:lang w:val="en-US" w:eastAsia="en-ZA"/>
        </w:rPr>
        <w:t xml:space="preserve">What this means is that the system will never block the entry of a donation. We are also proposing additional step on the work flow screen as client capture a donation were donor is deferred, you </w:t>
      </w:r>
      <w:r w:rsidRPr="0039488F">
        <w:rPr>
          <w:rFonts w:ascii="Calibri" w:eastAsia="Times New Roman" w:hAnsi="Calibri" w:cs="Times New Roman"/>
          <w:lang w:val="en-US" w:eastAsia="en-ZA"/>
        </w:rPr>
        <w:t>get additional warning to make it clear that they are accepting this donation.</w:t>
      </w:r>
    </w:p>
    <w:p w14:paraId="104F69C8" w14:textId="617F955E" w:rsidR="00CB7257" w:rsidRPr="0039488F" w:rsidRDefault="00CB7257" w:rsidP="0037372F">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en-ZA"/>
        </w:rPr>
      </w:pPr>
      <w:r w:rsidRPr="0039488F">
        <w:rPr>
          <w:rFonts w:ascii="Calibri" w:eastAsia="Times New Roman" w:hAnsi="Calibri" w:cs="Times New Roman"/>
          <w:lang w:val="en-US" w:eastAsia="en-ZA"/>
        </w:rPr>
        <w:t xml:space="preserve">If you bleeding the donor and donor should </w:t>
      </w:r>
      <w:r w:rsidR="0057571F" w:rsidRPr="0039488F">
        <w:rPr>
          <w:rFonts w:ascii="Calibri" w:eastAsia="Times New Roman" w:hAnsi="Calibri" w:cs="Times New Roman"/>
          <w:lang w:val="en-US" w:eastAsia="en-ZA"/>
        </w:rPr>
        <w:t xml:space="preserve">not be bled what happens on </w:t>
      </w:r>
      <w:r w:rsidRPr="0039488F">
        <w:rPr>
          <w:rFonts w:ascii="Calibri" w:eastAsia="Times New Roman" w:hAnsi="Calibri" w:cs="Times New Roman"/>
          <w:lang w:val="en-US" w:eastAsia="en-ZA"/>
        </w:rPr>
        <w:t>testing of the unit</w:t>
      </w:r>
      <w:r w:rsidR="0057571F" w:rsidRPr="0039488F">
        <w:rPr>
          <w:rFonts w:ascii="Calibri" w:eastAsia="Times New Roman" w:hAnsi="Calibri" w:cs="Times New Roman"/>
          <w:lang w:val="en-US" w:eastAsia="en-ZA"/>
        </w:rPr>
        <w:t xml:space="preserve"> or </w:t>
      </w:r>
      <w:r w:rsidR="006815BC" w:rsidRPr="0039488F">
        <w:rPr>
          <w:rFonts w:ascii="Calibri" w:eastAsia="Times New Roman" w:hAnsi="Calibri" w:cs="Times New Roman"/>
          <w:lang w:val="en-US" w:eastAsia="en-ZA"/>
        </w:rPr>
        <w:t>tubing</w:t>
      </w:r>
      <w:r w:rsidR="0057571F" w:rsidRPr="0039488F">
        <w:rPr>
          <w:rFonts w:ascii="Calibri" w:eastAsia="Times New Roman" w:hAnsi="Calibri" w:cs="Times New Roman"/>
          <w:lang w:val="en-US" w:eastAsia="en-ZA"/>
        </w:rPr>
        <w:t>?</w:t>
      </w:r>
      <w:r w:rsidRPr="0039488F">
        <w:rPr>
          <w:rFonts w:ascii="Calibri" w:eastAsia="Times New Roman" w:hAnsi="Calibri" w:cs="Times New Roman"/>
          <w:lang w:val="en-US" w:eastAsia="en-ZA"/>
        </w:rPr>
        <w:t xml:space="preserve"> I am worried about those being mixed</w:t>
      </w:r>
      <w:r w:rsidR="006815BC" w:rsidRPr="0039488F">
        <w:rPr>
          <w:rFonts w:ascii="Calibri" w:eastAsia="Times New Roman" w:hAnsi="Calibri" w:cs="Times New Roman"/>
          <w:lang w:val="en-US" w:eastAsia="en-ZA"/>
        </w:rPr>
        <w:t xml:space="preserve"> up</w:t>
      </w:r>
      <w:r w:rsidRPr="0039488F">
        <w:rPr>
          <w:rFonts w:ascii="Calibri" w:eastAsia="Times New Roman" w:hAnsi="Calibri" w:cs="Times New Roman"/>
          <w:lang w:val="en-US" w:eastAsia="en-ZA"/>
        </w:rPr>
        <w:t>.</w:t>
      </w:r>
    </w:p>
    <w:p w14:paraId="43F71918" w14:textId="1EB96360" w:rsidR="00C669D4" w:rsidRPr="0039488F" w:rsidRDefault="00C669D4" w:rsidP="0037372F">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en-ZA"/>
        </w:rPr>
      </w:pPr>
      <w:r w:rsidRPr="0039488F">
        <w:rPr>
          <w:rFonts w:ascii="Calibri" w:eastAsia="Times New Roman" w:hAnsi="Calibri" w:cs="Times New Roman"/>
          <w:lang w:val="en-US" w:eastAsia="en-ZA"/>
        </w:rPr>
        <w:t>The way the system</w:t>
      </w:r>
      <w:r w:rsidR="00217FBB" w:rsidRPr="0039488F">
        <w:rPr>
          <w:rFonts w:ascii="Calibri" w:eastAsia="Times New Roman" w:hAnsi="Calibri" w:cs="Times New Roman"/>
          <w:lang w:val="en-US" w:eastAsia="en-ZA"/>
        </w:rPr>
        <w:t xml:space="preserve"> works</w:t>
      </w:r>
      <w:r w:rsidR="006815BC" w:rsidRPr="0039488F">
        <w:rPr>
          <w:rFonts w:ascii="Calibri" w:eastAsia="Times New Roman" w:hAnsi="Calibri" w:cs="Times New Roman"/>
          <w:lang w:val="en-US" w:eastAsia="en-ZA"/>
        </w:rPr>
        <w:t xml:space="preserve"> is it take</w:t>
      </w:r>
      <w:r w:rsidR="00752FBD" w:rsidRPr="0039488F">
        <w:rPr>
          <w:rFonts w:ascii="Calibri" w:eastAsia="Times New Roman" w:hAnsi="Calibri" w:cs="Times New Roman"/>
          <w:lang w:val="en-US" w:eastAsia="en-ZA"/>
        </w:rPr>
        <w:t>s</w:t>
      </w:r>
      <w:r w:rsidR="006815BC" w:rsidRPr="0039488F">
        <w:rPr>
          <w:rFonts w:ascii="Calibri" w:eastAsia="Times New Roman" w:hAnsi="Calibri" w:cs="Times New Roman"/>
          <w:lang w:val="en-US" w:eastAsia="en-ZA"/>
        </w:rPr>
        <w:t xml:space="preserve"> it as a donation</w:t>
      </w:r>
      <w:r w:rsidRPr="0039488F">
        <w:rPr>
          <w:rFonts w:ascii="Calibri" w:eastAsia="Times New Roman" w:hAnsi="Calibri" w:cs="Times New Roman"/>
          <w:lang w:val="en-US" w:eastAsia="en-ZA"/>
        </w:rPr>
        <w:t xml:space="preserve"> but flag it for discard. </w:t>
      </w:r>
    </w:p>
    <w:p w14:paraId="7F0C755D" w14:textId="681E14C9" w:rsidR="004E272B" w:rsidRPr="0039488F" w:rsidRDefault="00023C82" w:rsidP="00752FBD">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en-ZA"/>
        </w:rPr>
      </w:pPr>
      <w:r w:rsidRPr="0039488F">
        <w:rPr>
          <w:rFonts w:ascii="Calibri" w:eastAsia="Times New Roman" w:hAnsi="Calibri" w:cs="Times New Roman"/>
          <w:lang w:val="en-US" w:eastAsia="en-ZA"/>
        </w:rPr>
        <w:lastRenderedPageBreak/>
        <w:t xml:space="preserve">What happens with </w:t>
      </w:r>
      <w:r w:rsidR="004E272B" w:rsidRPr="0039488F">
        <w:rPr>
          <w:rFonts w:ascii="Calibri" w:eastAsia="Times New Roman" w:hAnsi="Calibri" w:cs="Times New Roman"/>
          <w:lang w:val="en-US" w:eastAsia="en-ZA"/>
        </w:rPr>
        <w:t>the unit, that is not accountable</w:t>
      </w:r>
      <w:r w:rsidRPr="0039488F">
        <w:rPr>
          <w:rFonts w:ascii="Calibri" w:eastAsia="Times New Roman" w:hAnsi="Calibri" w:cs="Times New Roman"/>
          <w:lang w:val="en-US" w:eastAsia="en-ZA"/>
        </w:rPr>
        <w:t xml:space="preserve"> in the system and take the unit for quarantined.</w:t>
      </w:r>
      <w:r w:rsidR="00752FBD" w:rsidRPr="0039488F">
        <w:rPr>
          <w:rFonts w:ascii="Calibri" w:eastAsia="Times New Roman" w:hAnsi="Calibri" w:cs="Times New Roman"/>
          <w:lang w:val="en-US" w:eastAsia="en-ZA"/>
        </w:rPr>
        <w:t xml:space="preserve"> </w:t>
      </w:r>
      <w:r w:rsidR="00B45CA0" w:rsidRPr="0039488F">
        <w:rPr>
          <w:rFonts w:ascii="Calibri" w:eastAsia="Times New Roman" w:hAnsi="Calibri" w:cs="Times New Roman"/>
          <w:lang w:val="en-US" w:eastAsia="en-ZA"/>
        </w:rPr>
        <w:t xml:space="preserve">What </w:t>
      </w:r>
      <w:r w:rsidR="00923F74" w:rsidRPr="0039488F">
        <w:rPr>
          <w:rFonts w:ascii="Calibri" w:eastAsia="Times New Roman" w:hAnsi="Calibri" w:cs="Times New Roman"/>
          <w:lang w:val="en-US" w:eastAsia="en-ZA"/>
        </w:rPr>
        <w:t xml:space="preserve">happens when </w:t>
      </w:r>
      <w:r w:rsidR="00B60673" w:rsidRPr="0039488F">
        <w:rPr>
          <w:rFonts w:ascii="Calibri" w:eastAsia="Times New Roman" w:hAnsi="Calibri" w:cs="Times New Roman"/>
          <w:lang w:val="en-US" w:eastAsia="en-ZA"/>
        </w:rPr>
        <w:t>system</w:t>
      </w:r>
      <w:r w:rsidR="00923F74" w:rsidRPr="0039488F">
        <w:rPr>
          <w:rFonts w:ascii="Calibri" w:eastAsia="Times New Roman" w:hAnsi="Calibri" w:cs="Times New Roman"/>
          <w:lang w:val="en-US" w:eastAsia="en-ZA"/>
        </w:rPr>
        <w:t xml:space="preserve"> is offline</w:t>
      </w:r>
      <w:r w:rsidR="00B45CA0" w:rsidRPr="0039488F">
        <w:rPr>
          <w:rFonts w:ascii="Calibri" w:eastAsia="Times New Roman" w:hAnsi="Calibri" w:cs="Times New Roman"/>
          <w:lang w:val="en-US" w:eastAsia="en-ZA"/>
        </w:rPr>
        <w:t xml:space="preserve"> on a mobile,</w:t>
      </w:r>
      <w:r w:rsidR="00923F74" w:rsidRPr="0039488F">
        <w:rPr>
          <w:rFonts w:ascii="Calibri" w:eastAsia="Times New Roman" w:hAnsi="Calibri" w:cs="Times New Roman"/>
          <w:lang w:val="en-US" w:eastAsia="en-ZA"/>
        </w:rPr>
        <w:t xml:space="preserve"> when they draw the unit</w:t>
      </w:r>
      <w:r w:rsidR="004E272B" w:rsidRPr="0039488F">
        <w:rPr>
          <w:rFonts w:ascii="Calibri" w:eastAsia="Times New Roman" w:hAnsi="Calibri" w:cs="Times New Roman"/>
          <w:lang w:val="en-US" w:eastAsia="en-ZA"/>
        </w:rPr>
        <w:t xml:space="preserve">? </w:t>
      </w:r>
      <w:r w:rsidR="00923F74" w:rsidRPr="0039488F">
        <w:rPr>
          <w:rFonts w:ascii="Calibri" w:eastAsia="Times New Roman" w:hAnsi="Calibri" w:cs="Times New Roman"/>
          <w:lang w:val="en-US" w:eastAsia="en-ZA"/>
        </w:rPr>
        <w:t xml:space="preserve"> </w:t>
      </w:r>
    </w:p>
    <w:p w14:paraId="77FAE429" w14:textId="1BFF5FAE" w:rsidR="00023C82" w:rsidRPr="0039488F" w:rsidRDefault="004E272B" w:rsidP="0037372F">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en-ZA"/>
        </w:rPr>
      </w:pPr>
      <w:r w:rsidRPr="0039488F">
        <w:rPr>
          <w:rFonts w:ascii="Calibri" w:eastAsia="Times New Roman" w:hAnsi="Calibri" w:cs="Times New Roman"/>
          <w:lang w:val="en-US" w:eastAsia="en-ZA"/>
        </w:rPr>
        <w:t>You</w:t>
      </w:r>
      <w:r w:rsidR="00923F74" w:rsidRPr="0039488F">
        <w:rPr>
          <w:rFonts w:ascii="Calibri" w:eastAsia="Times New Roman" w:hAnsi="Calibri" w:cs="Times New Roman"/>
          <w:lang w:val="en-US" w:eastAsia="en-ZA"/>
        </w:rPr>
        <w:t xml:space="preserve"> </w:t>
      </w:r>
      <w:r w:rsidRPr="0039488F">
        <w:rPr>
          <w:rFonts w:ascii="Calibri" w:eastAsia="Times New Roman" w:hAnsi="Calibri" w:cs="Times New Roman"/>
          <w:lang w:val="en-US" w:eastAsia="en-ZA"/>
        </w:rPr>
        <w:t xml:space="preserve">will </w:t>
      </w:r>
      <w:r w:rsidR="00923F74" w:rsidRPr="0039488F">
        <w:rPr>
          <w:rFonts w:ascii="Calibri" w:eastAsia="Times New Roman" w:hAnsi="Calibri" w:cs="Times New Roman"/>
          <w:lang w:val="en-US" w:eastAsia="en-ZA"/>
        </w:rPr>
        <w:t xml:space="preserve">have the supervisor to enter </w:t>
      </w:r>
      <w:r w:rsidRPr="0039488F">
        <w:rPr>
          <w:rFonts w:ascii="Calibri" w:eastAsia="Times New Roman" w:hAnsi="Calibri" w:cs="Times New Roman"/>
          <w:lang w:val="en-US" w:eastAsia="en-ZA"/>
        </w:rPr>
        <w:t xml:space="preserve">unit </w:t>
      </w:r>
      <w:r w:rsidR="00923F74" w:rsidRPr="0039488F">
        <w:rPr>
          <w:rFonts w:ascii="Calibri" w:eastAsia="Times New Roman" w:hAnsi="Calibri" w:cs="Times New Roman"/>
          <w:lang w:val="en-US" w:eastAsia="en-ZA"/>
        </w:rPr>
        <w:t>against the donor and it</w:t>
      </w:r>
      <w:r w:rsidR="00023C82" w:rsidRPr="0039488F">
        <w:rPr>
          <w:rFonts w:ascii="Calibri" w:eastAsia="Times New Roman" w:hAnsi="Calibri" w:cs="Times New Roman"/>
          <w:lang w:val="en-US" w:eastAsia="en-ZA"/>
        </w:rPr>
        <w:t xml:space="preserve"> is immediately quarantined.  </w:t>
      </w:r>
    </w:p>
    <w:p w14:paraId="2774D56F" w14:textId="368BD76A" w:rsidR="00023C82" w:rsidRPr="0039488F" w:rsidRDefault="00B60673" w:rsidP="0037372F">
      <w:pPr>
        <w:pStyle w:val="ListParagraph"/>
        <w:numPr>
          <w:ilvl w:val="0"/>
          <w:numId w:val="34"/>
        </w:numPr>
        <w:shd w:val="clear" w:color="auto" w:fill="FFFFFF"/>
        <w:spacing w:after="0" w:line="240" w:lineRule="auto"/>
        <w:rPr>
          <w:rFonts w:eastAsia="Times New Roman" w:cs="Times New Roman"/>
          <w:lang w:eastAsia="en-ZA"/>
        </w:rPr>
      </w:pPr>
      <w:r w:rsidRPr="0039488F">
        <w:rPr>
          <w:rFonts w:eastAsia="Times New Roman" w:cs="Times New Roman"/>
          <w:lang w:eastAsia="en-ZA"/>
        </w:rPr>
        <w:t>If donor is not a good donor, the FDA in USA will not allow blood to be drawn.</w:t>
      </w:r>
      <w:r w:rsidR="00023C82" w:rsidRPr="0039488F">
        <w:rPr>
          <w:rFonts w:eastAsia="Times New Roman" w:cs="Times New Roman"/>
          <w:lang w:eastAsia="en-ZA"/>
        </w:rPr>
        <w:t xml:space="preserve"> I agree with CB</w:t>
      </w:r>
      <w:r w:rsidR="00EF3C58">
        <w:rPr>
          <w:rFonts w:eastAsia="Times New Roman" w:cs="Times New Roman"/>
          <w:lang w:eastAsia="en-ZA"/>
        </w:rPr>
        <w:t>.</w:t>
      </w:r>
    </w:p>
    <w:p w14:paraId="367B5428" w14:textId="6F1E7699" w:rsidR="006B1DCE" w:rsidRPr="0039488F" w:rsidRDefault="006B1DCE" w:rsidP="00752FBD">
      <w:pPr>
        <w:pStyle w:val="ListParagraph"/>
        <w:numPr>
          <w:ilvl w:val="0"/>
          <w:numId w:val="34"/>
        </w:numPr>
        <w:shd w:val="clear" w:color="auto" w:fill="FFFFFF"/>
        <w:spacing w:after="0" w:line="240" w:lineRule="auto"/>
        <w:rPr>
          <w:rFonts w:eastAsia="Times New Roman" w:cs="Times New Roman"/>
          <w:lang w:eastAsia="en-ZA"/>
        </w:rPr>
      </w:pPr>
      <w:r w:rsidRPr="0039488F">
        <w:rPr>
          <w:rFonts w:eastAsia="Times New Roman" w:cs="Times New Roman"/>
          <w:lang w:eastAsia="en-ZA"/>
        </w:rPr>
        <w:t xml:space="preserve">How important is it to account for every </w:t>
      </w:r>
      <w:r w:rsidR="00703744" w:rsidRPr="0039488F">
        <w:rPr>
          <w:rFonts w:eastAsia="Times New Roman" w:cs="Times New Roman"/>
          <w:lang w:eastAsia="en-ZA"/>
        </w:rPr>
        <w:t>DIN?</w:t>
      </w:r>
      <w:r w:rsidRPr="0039488F">
        <w:rPr>
          <w:rFonts w:eastAsia="Times New Roman" w:cs="Times New Roman"/>
          <w:lang w:eastAsia="en-ZA"/>
        </w:rPr>
        <w:t xml:space="preserve"> </w:t>
      </w:r>
    </w:p>
    <w:p w14:paraId="4092976D" w14:textId="2D382499" w:rsidR="004A4A35" w:rsidRPr="0039488F" w:rsidRDefault="00143F05" w:rsidP="00703744">
      <w:pPr>
        <w:pStyle w:val="ListParagraph"/>
        <w:numPr>
          <w:ilvl w:val="0"/>
          <w:numId w:val="34"/>
        </w:numPr>
        <w:shd w:val="clear" w:color="auto" w:fill="FFFFFF"/>
        <w:spacing w:after="0" w:line="240" w:lineRule="auto"/>
        <w:rPr>
          <w:rFonts w:eastAsia="Times New Roman" w:cs="Times New Roman"/>
          <w:lang w:eastAsia="en-ZA"/>
        </w:rPr>
      </w:pPr>
      <w:r w:rsidRPr="0039488F">
        <w:rPr>
          <w:rFonts w:eastAsia="Times New Roman" w:cs="Times New Roman"/>
          <w:lang w:eastAsia="en-ZA"/>
        </w:rPr>
        <w:t xml:space="preserve">It is crucial to account for each unit.  It is also critical that a donor in real-time is not drawn.  </w:t>
      </w:r>
      <w:r w:rsidR="004A4A35" w:rsidRPr="0039488F">
        <w:rPr>
          <w:rFonts w:eastAsia="Times New Roman" w:cs="Times New Roman"/>
          <w:lang w:eastAsia="en-ZA"/>
        </w:rPr>
        <w:t xml:space="preserve">Each DIN has to be accounted </w:t>
      </w:r>
      <w:r w:rsidR="0099797F">
        <w:rPr>
          <w:rFonts w:eastAsia="Times New Roman" w:cs="Times New Roman"/>
          <w:lang w:eastAsia="en-ZA"/>
        </w:rPr>
        <w:t>for. If the label was destroyed they have to bring back the</w:t>
      </w:r>
      <w:r w:rsidR="004A4A35" w:rsidRPr="0039488F">
        <w:rPr>
          <w:rFonts w:eastAsia="Times New Roman" w:cs="Times New Roman"/>
          <w:lang w:eastAsia="en-ZA"/>
        </w:rPr>
        <w:t xml:space="preserve"> bag</w:t>
      </w:r>
      <w:r w:rsidR="0099797F">
        <w:rPr>
          <w:rFonts w:eastAsia="Times New Roman" w:cs="Times New Roman"/>
          <w:lang w:eastAsia="en-ZA"/>
        </w:rPr>
        <w:t>s</w:t>
      </w:r>
      <w:r w:rsidR="004A4A35" w:rsidRPr="0039488F">
        <w:rPr>
          <w:rFonts w:eastAsia="Times New Roman" w:cs="Times New Roman"/>
          <w:lang w:eastAsia="en-ZA"/>
        </w:rPr>
        <w:t xml:space="preserve">.  There has to be a way BSIS will have reports to track those. </w:t>
      </w:r>
    </w:p>
    <w:p w14:paraId="19BAAB98" w14:textId="77777777" w:rsidR="00B81B9F" w:rsidRPr="00046E5D" w:rsidRDefault="00B81B9F" w:rsidP="00046E5D">
      <w:pPr>
        <w:shd w:val="clear" w:color="auto" w:fill="FFFFFF"/>
        <w:spacing w:after="0" w:line="240" w:lineRule="auto"/>
        <w:rPr>
          <w:rFonts w:ascii="Calibri" w:hAnsi="Calibri" w:cs="Arial"/>
          <w:color w:val="222222"/>
          <w:shd w:val="clear" w:color="auto" w:fill="FFFFFF"/>
        </w:rPr>
      </w:pPr>
    </w:p>
    <w:p w14:paraId="05A2FFDE" w14:textId="6D1CF3AA" w:rsidR="00B81B9F" w:rsidRPr="00891309" w:rsidRDefault="00B81B9F" w:rsidP="00891309">
      <w:pPr>
        <w:pStyle w:val="ListParagraph"/>
        <w:numPr>
          <w:ilvl w:val="0"/>
          <w:numId w:val="14"/>
        </w:numPr>
        <w:shd w:val="clear" w:color="auto" w:fill="FFFFFF"/>
        <w:spacing w:after="0" w:line="240" w:lineRule="auto"/>
        <w:rPr>
          <w:rFonts w:eastAsia="Times New Roman" w:cs="Times New Roman"/>
          <w:b/>
          <w:color w:val="222222"/>
          <w:u w:val="single"/>
          <w:lang w:eastAsia="en-ZA"/>
        </w:rPr>
      </w:pPr>
      <w:r w:rsidRPr="00891309">
        <w:rPr>
          <w:rFonts w:eastAsia="Times New Roman" w:cs="Times New Roman"/>
          <w:b/>
          <w:color w:val="222222"/>
          <w:u w:val="single"/>
          <w:lang w:eastAsia="en-ZA"/>
        </w:rPr>
        <w:t>Lesotho Implementation</w:t>
      </w:r>
    </w:p>
    <w:p w14:paraId="69760392" w14:textId="1603D346" w:rsidR="00891C54" w:rsidRPr="00EF3C58" w:rsidRDefault="00891C54" w:rsidP="00B81B9F">
      <w:pPr>
        <w:pStyle w:val="ListParagraph"/>
        <w:numPr>
          <w:ilvl w:val="0"/>
          <w:numId w:val="35"/>
        </w:numPr>
        <w:shd w:val="clear" w:color="auto" w:fill="FFFFFF"/>
        <w:spacing w:after="0" w:line="240" w:lineRule="auto"/>
        <w:rPr>
          <w:rFonts w:eastAsia="Times New Roman" w:cs="Times New Roman"/>
          <w:lang w:eastAsia="en-ZA"/>
        </w:rPr>
      </w:pPr>
      <w:r w:rsidRPr="00EF3C58">
        <w:rPr>
          <w:rFonts w:eastAsia="Times New Roman" w:cs="Times New Roman"/>
          <w:lang w:eastAsia="en-ZA"/>
        </w:rPr>
        <w:t>Due to the fact</w:t>
      </w:r>
      <w:r w:rsidR="00401895" w:rsidRPr="00EF3C58">
        <w:rPr>
          <w:rFonts w:eastAsia="Times New Roman" w:cs="Times New Roman"/>
          <w:lang w:eastAsia="en-ZA"/>
        </w:rPr>
        <w:t xml:space="preserve"> that</w:t>
      </w:r>
      <w:r w:rsidR="0099797F" w:rsidRPr="00EF3C58">
        <w:rPr>
          <w:rFonts w:eastAsia="Times New Roman" w:cs="Times New Roman"/>
          <w:lang w:eastAsia="en-ZA"/>
        </w:rPr>
        <w:t xml:space="preserve"> we cannot find</w:t>
      </w:r>
      <w:r w:rsidRPr="00EF3C58">
        <w:rPr>
          <w:rFonts w:eastAsia="Times New Roman" w:cs="Times New Roman"/>
          <w:lang w:eastAsia="en-ZA"/>
        </w:rPr>
        <w:t xml:space="preserve"> accommodation</w:t>
      </w:r>
      <w:r w:rsidR="00401895" w:rsidRPr="00EF3C58">
        <w:rPr>
          <w:rFonts w:eastAsia="Times New Roman" w:cs="Times New Roman"/>
          <w:lang w:eastAsia="en-ZA"/>
        </w:rPr>
        <w:t xml:space="preserve"> during the week of 25 November – 04 December</w:t>
      </w:r>
      <w:r w:rsidR="00941920" w:rsidRPr="00EF3C58">
        <w:rPr>
          <w:rFonts w:eastAsia="Times New Roman" w:cs="Times New Roman"/>
          <w:lang w:eastAsia="en-ZA"/>
        </w:rPr>
        <w:t xml:space="preserve"> because of the Roof of Africa event in Lesotho, </w:t>
      </w:r>
      <w:r w:rsidRPr="00EF3C58">
        <w:rPr>
          <w:rFonts w:eastAsia="Times New Roman" w:cs="Times New Roman"/>
          <w:lang w:eastAsia="en-ZA"/>
        </w:rPr>
        <w:t xml:space="preserve">we are </w:t>
      </w:r>
      <w:r w:rsidR="00401895" w:rsidRPr="00EF3C58">
        <w:rPr>
          <w:rFonts w:eastAsia="Times New Roman" w:cs="Times New Roman"/>
          <w:lang w:eastAsia="en-ZA"/>
        </w:rPr>
        <w:t xml:space="preserve">suggesting </w:t>
      </w:r>
      <w:r w:rsidR="00941920" w:rsidRPr="00EF3C58">
        <w:rPr>
          <w:rFonts w:eastAsia="Times New Roman" w:cs="Times New Roman"/>
          <w:lang w:eastAsia="en-ZA"/>
        </w:rPr>
        <w:t>postponing</w:t>
      </w:r>
      <w:r w:rsidRPr="00EF3C58">
        <w:rPr>
          <w:rFonts w:eastAsia="Times New Roman" w:cs="Times New Roman"/>
          <w:lang w:eastAsia="en-ZA"/>
        </w:rPr>
        <w:t xml:space="preserve"> implementation to the week of the 7</w:t>
      </w:r>
      <w:r w:rsidRPr="00EF3C58">
        <w:rPr>
          <w:rFonts w:eastAsia="Times New Roman" w:cs="Times New Roman"/>
          <w:vertAlign w:val="superscript"/>
          <w:lang w:eastAsia="en-ZA"/>
        </w:rPr>
        <w:t>th</w:t>
      </w:r>
      <w:r w:rsidR="00401895" w:rsidRPr="00EF3C58">
        <w:rPr>
          <w:rFonts w:eastAsia="Times New Roman" w:cs="Times New Roman"/>
          <w:lang w:eastAsia="en-ZA"/>
        </w:rPr>
        <w:t xml:space="preserve"> </w:t>
      </w:r>
      <w:r w:rsidRPr="00EF3C58">
        <w:rPr>
          <w:rFonts w:eastAsia="Times New Roman" w:cs="Times New Roman"/>
          <w:lang w:eastAsia="en-ZA"/>
        </w:rPr>
        <w:t>Dec.</w:t>
      </w:r>
    </w:p>
    <w:p w14:paraId="215E23F5" w14:textId="599EE9FF" w:rsidR="00B879C4" w:rsidRPr="00EF3C58" w:rsidRDefault="00941920" w:rsidP="00A137FD">
      <w:pPr>
        <w:pStyle w:val="ListParagraph"/>
        <w:numPr>
          <w:ilvl w:val="0"/>
          <w:numId w:val="35"/>
        </w:numPr>
        <w:shd w:val="clear" w:color="auto" w:fill="FFFFFF"/>
        <w:spacing w:after="0" w:line="240" w:lineRule="auto"/>
        <w:rPr>
          <w:rFonts w:eastAsia="Times New Roman" w:cs="Times New Roman"/>
          <w:lang w:eastAsia="en-ZA"/>
        </w:rPr>
      </w:pPr>
      <w:r w:rsidRPr="00EF3C58">
        <w:rPr>
          <w:rFonts w:eastAsia="Times New Roman" w:cs="Times New Roman"/>
          <w:lang w:eastAsia="en-ZA"/>
        </w:rPr>
        <w:t>CF t</w:t>
      </w:r>
      <w:r w:rsidR="00A137FD" w:rsidRPr="00EF3C58">
        <w:rPr>
          <w:rFonts w:eastAsia="Times New Roman" w:cs="Times New Roman"/>
          <w:lang w:eastAsia="en-ZA"/>
        </w:rPr>
        <w:t xml:space="preserve">o discuss offline </w:t>
      </w:r>
      <w:r w:rsidR="00B879C4" w:rsidRPr="00EF3C58">
        <w:rPr>
          <w:rFonts w:eastAsia="Times New Roman" w:cs="Times New Roman"/>
          <w:lang w:eastAsia="en-ZA"/>
        </w:rPr>
        <w:t>with CB on how moving the implementation</w:t>
      </w:r>
      <w:r w:rsidR="00A137FD" w:rsidRPr="00EF3C58">
        <w:rPr>
          <w:rFonts w:eastAsia="Times New Roman" w:cs="Times New Roman"/>
          <w:lang w:eastAsia="en-ZA"/>
        </w:rPr>
        <w:t xml:space="preserve"> by a week will impact </w:t>
      </w:r>
      <w:r w:rsidR="00B879C4" w:rsidRPr="00EF3C58">
        <w:rPr>
          <w:rFonts w:eastAsia="Times New Roman" w:cs="Times New Roman"/>
          <w:lang w:eastAsia="en-ZA"/>
        </w:rPr>
        <w:t>AABB</w:t>
      </w:r>
      <w:r w:rsidR="00A137FD" w:rsidRPr="00EF3C58">
        <w:rPr>
          <w:rFonts w:eastAsia="Times New Roman" w:cs="Times New Roman"/>
          <w:lang w:eastAsia="en-ZA"/>
        </w:rPr>
        <w:t>’s schedule</w:t>
      </w:r>
      <w:r w:rsidRPr="00EF3C58">
        <w:rPr>
          <w:rFonts w:eastAsia="Times New Roman" w:cs="Times New Roman"/>
          <w:lang w:eastAsia="en-ZA"/>
        </w:rPr>
        <w:t>.</w:t>
      </w:r>
    </w:p>
    <w:p w14:paraId="00B97BEA" w14:textId="6D0ED42E" w:rsidR="0050195A" w:rsidRPr="00EF3C58" w:rsidRDefault="00941920" w:rsidP="0057571F">
      <w:pPr>
        <w:pStyle w:val="ListParagraph"/>
        <w:numPr>
          <w:ilvl w:val="0"/>
          <w:numId w:val="35"/>
        </w:numPr>
        <w:shd w:val="clear" w:color="auto" w:fill="FFFFFF"/>
        <w:spacing w:after="0" w:line="240" w:lineRule="auto"/>
        <w:rPr>
          <w:rFonts w:eastAsia="Times New Roman" w:cs="Times New Roman"/>
          <w:lang w:eastAsia="en-ZA"/>
        </w:rPr>
      </w:pPr>
      <w:r w:rsidRPr="00EF3C58">
        <w:rPr>
          <w:rFonts w:eastAsia="Times New Roman" w:cs="Times New Roman"/>
          <w:lang w:eastAsia="en-ZA"/>
        </w:rPr>
        <w:t>CB&gt;</w:t>
      </w:r>
      <w:r w:rsidR="001558B2" w:rsidRPr="00EF3C58">
        <w:rPr>
          <w:rFonts w:eastAsia="Times New Roman" w:cs="Times New Roman"/>
          <w:lang w:eastAsia="en-ZA"/>
        </w:rPr>
        <w:t>AABB was going to be there on the 23</w:t>
      </w:r>
      <w:r w:rsidR="001558B2" w:rsidRPr="00EF3C58">
        <w:rPr>
          <w:rFonts w:eastAsia="Times New Roman" w:cs="Times New Roman"/>
          <w:vertAlign w:val="superscript"/>
          <w:lang w:eastAsia="en-ZA"/>
        </w:rPr>
        <w:t>rd</w:t>
      </w:r>
      <w:r w:rsidR="001558B2" w:rsidRPr="00EF3C58">
        <w:rPr>
          <w:rFonts w:eastAsia="Times New Roman" w:cs="Times New Roman"/>
          <w:lang w:eastAsia="en-ZA"/>
        </w:rPr>
        <w:t xml:space="preserve"> and the 30</w:t>
      </w:r>
      <w:r w:rsidR="001558B2" w:rsidRPr="00EF3C58">
        <w:rPr>
          <w:rFonts w:eastAsia="Times New Roman" w:cs="Times New Roman"/>
          <w:vertAlign w:val="superscript"/>
          <w:lang w:eastAsia="en-ZA"/>
        </w:rPr>
        <w:t>th</w:t>
      </w:r>
      <w:r w:rsidR="001558B2" w:rsidRPr="00EF3C58">
        <w:rPr>
          <w:rFonts w:eastAsia="Times New Roman" w:cs="Times New Roman"/>
          <w:lang w:eastAsia="en-ZA"/>
        </w:rPr>
        <w:t>.  C</w:t>
      </w:r>
      <w:r w:rsidR="001D7C4D" w:rsidRPr="00EF3C58">
        <w:rPr>
          <w:rFonts w:eastAsia="Times New Roman" w:cs="Times New Roman"/>
          <w:lang w:eastAsia="en-ZA"/>
        </w:rPr>
        <w:t>h</w:t>
      </w:r>
      <w:r w:rsidR="001558B2" w:rsidRPr="00EF3C58">
        <w:rPr>
          <w:rFonts w:eastAsia="Times New Roman" w:cs="Times New Roman"/>
          <w:lang w:eastAsia="en-ZA"/>
        </w:rPr>
        <w:t>rispen will be able to be in Lesotho on the week of the 7</w:t>
      </w:r>
      <w:r w:rsidR="001558B2" w:rsidRPr="00EF3C58">
        <w:rPr>
          <w:rFonts w:eastAsia="Times New Roman" w:cs="Times New Roman"/>
          <w:vertAlign w:val="superscript"/>
          <w:lang w:eastAsia="en-ZA"/>
        </w:rPr>
        <w:t>th</w:t>
      </w:r>
      <w:r w:rsidR="00F84310" w:rsidRPr="00EF3C58">
        <w:rPr>
          <w:rFonts w:eastAsia="Times New Roman" w:cs="Times New Roman"/>
          <w:lang w:eastAsia="en-ZA"/>
        </w:rPr>
        <w:t xml:space="preserve"> December</w:t>
      </w:r>
      <w:r w:rsidR="00705940" w:rsidRPr="00EF3C58">
        <w:rPr>
          <w:rFonts w:eastAsia="Times New Roman" w:cs="Times New Roman"/>
          <w:lang w:eastAsia="en-ZA"/>
        </w:rPr>
        <w:t xml:space="preserve"> 2015</w:t>
      </w:r>
      <w:r w:rsidR="001558B2" w:rsidRPr="00EF3C58">
        <w:rPr>
          <w:rFonts w:eastAsia="Times New Roman" w:cs="Times New Roman"/>
          <w:lang w:eastAsia="en-ZA"/>
        </w:rPr>
        <w:t xml:space="preserve">. </w:t>
      </w:r>
    </w:p>
    <w:p w14:paraId="5CA392EF" w14:textId="77777777" w:rsidR="00046E5D" w:rsidRDefault="00046E5D" w:rsidP="00046E5D">
      <w:pPr>
        <w:pStyle w:val="ListParagraph"/>
        <w:shd w:val="clear" w:color="auto" w:fill="FFFFFF"/>
        <w:spacing w:after="0" w:line="240" w:lineRule="auto"/>
        <w:ind w:left="1352"/>
        <w:rPr>
          <w:rFonts w:eastAsia="Times New Roman" w:cs="Times New Roman"/>
          <w:color w:val="222222"/>
          <w:lang w:eastAsia="en-ZA"/>
        </w:rPr>
      </w:pPr>
    </w:p>
    <w:p w14:paraId="7651BD45" w14:textId="77777777" w:rsidR="00046E5D" w:rsidRDefault="00046E5D" w:rsidP="00046E5D">
      <w:pPr>
        <w:pStyle w:val="ListParagraph"/>
        <w:shd w:val="clear" w:color="auto" w:fill="FFFFFF"/>
        <w:spacing w:after="0" w:line="240" w:lineRule="auto"/>
        <w:rPr>
          <w:rFonts w:eastAsia="Times New Roman" w:cs="Times New Roman"/>
          <w:b/>
          <w:color w:val="000000" w:themeColor="text1"/>
          <w:u w:val="single"/>
          <w:lang w:eastAsia="en-ZA"/>
        </w:rPr>
      </w:pPr>
      <w:r>
        <w:rPr>
          <w:rFonts w:eastAsia="Times New Roman" w:cs="Times New Roman"/>
          <w:b/>
          <w:color w:val="000000" w:themeColor="text1"/>
          <w:u w:val="single"/>
          <w:lang w:eastAsia="en-ZA"/>
        </w:rPr>
        <w:t>Summary Agreed Outcome based on meeting discussion and email feedback</w:t>
      </w:r>
    </w:p>
    <w:p w14:paraId="38D6F4CE" w14:textId="77777777" w:rsidR="00046E5D" w:rsidRPr="0081732E" w:rsidRDefault="00046E5D" w:rsidP="00046E5D">
      <w:pPr>
        <w:pStyle w:val="ListParagraph"/>
        <w:shd w:val="clear" w:color="auto" w:fill="FFFFFF"/>
        <w:spacing w:after="0" w:line="240" w:lineRule="auto"/>
        <w:rPr>
          <w:rFonts w:eastAsia="Times New Roman" w:cs="Times New Roman"/>
          <w:b/>
          <w:color w:val="000000" w:themeColor="text1"/>
          <w:u w:val="single"/>
          <w:lang w:eastAsia="en-ZA"/>
        </w:rPr>
      </w:pPr>
    </w:p>
    <w:p w14:paraId="297A5CAD" w14:textId="77777777" w:rsidR="00046E5D" w:rsidRPr="00DF3DF3" w:rsidRDefault="00046E5D" w:rsidP="00046E5D">
      <w:pPr>
        <w:pStyle w:val="ListParagraph"/>
        <w:numPr>
          <w:ilvl w:val="0"/>
          <w:numId w:val="35"/>
        </w:numPr>
        <w:shd w:val="clear" w:color="auto" w:fill="FFFFFF"/>
        <w:spacing w:before="100" w:beforeAutospacing="1" w:after="100" w:afterAutospacing="1" w:line="240" w:lineRule="auto"/>
        <w:rPr>
          <w:rFonts w:ascii="Calibri" w:eastAsia="Times New Roman" w:hAnsi="Calibri" w:cs="Arial"/>
          <w:color w:val="000000"/>
          <w:lang w:eastAsia="en-ZA"/>
        </w:rPr>
      </w:pPr>
      <w:r w:rsidRPr="00DF3DF3">
        <w:rPr>
          <w:rFonts w:ascii="Calibri" w:eastAsia="Times New Roman" w:hAnsi="Calibri" w:cs="Arial"/>
          <w:color w:val="000000"/>
          <w:lang w:val="en-US" w:eastAsia="en-ZA"/>
        </w:rPr>
        <w:t>All DINs need to be traceable</w:t>
      </w:r>
    </w:p>
    <w:p w14:paraId="56422A85" w14:textId="77777777" w:rsidR="00046E5D" w:rsidRPr="00DF3DF3" w:rsidRDefault="00046E5D" w:rsidP="00046E5D">
      <w:pPr>
        <w:pStyle w:val="ListParagraph"/>
        <w:numPr>
          <w:ilvl w:val="0"/>
          <w:numId w:val="35"/>
        </w:numPr>
        <w:shd w:val="clear" w:color="auto" w:fill="FFFFFF"/>
        <w:spacing w:before="100" w:beforeAutospacing="1" w:after="100" w:afterAutospacing="1" w:line="240" w:lineRule="auto"/>
        <w:rPr>
          <w:rFonts w:ascii="Calibri" w:eastAsia="Times New Roman" w:hAnsi="Calibri" w:cs="Arial"/>
          <w:color w:val="000000"/>
          <w:lang w:eastAsia="en-ZA"/>
        </w:rPr>
      </w:pPr>
      <w:r w:rsidRPr="00DF3DF3">
        <w:rPr>
          <w:rFonts w:ascii="Calibri" w:eastAsia="Times New Roman" w:hAnsi="Calibri" w:cs="Arial"/>
          <w:color w:val="000000"/>
          <w:lang w:val="en-US" w:eastAsia="en-ZA"/>
        </w:rPr>
        <w:t>All donations collected need to be traceable</w:t>
      </w:r>
    </w:p>
    <w:p w14:paraId="436609B5" w14:textId="77777777" w:rsidR="00046E5D" w:rsidRPr="00DF3DF3" w:rsidRDefault="00046E5D" w:rsidP="00046E5D">
      <w:pPr>
        <w:pStyle w:val="ListParagraph"/>
        <w:numPr>
          <w:ilvl w:val="0"/>
          <w:numId w:val="35"/>
        </w:numPr>
        <w:shd w:val="clear" w:color="auto" w:fill="FFFFFF"/>
        <w:spacing w:before="100" w:beforeAutospacing="1" w:after="100" w:afterAutospacing="1" w:line="240" w:lineRule="auto"/>
        <w:rPr>
          <w:rFonts w:ascii="Calibri" w:eastAsia="Times New Roman" w:hAnsi="Calibri" w:cs="Arial"/>
          <w:color w:val="000000"/>
          <w:lang w:eastAsia="en-ZA"/>
        </w:rPr>
      </w:pPr>
      <w:r w:rsidRPr="00DF3DF3">
        <w:rPr>
          <w:rFonts w:ascii="Calibri" w:eastAsia="Times New Roman" w:hAnsi="Calibri" w:cs="Times New Roman"/>
          <w:color w:val="000000"/>
          <w:lang w:val="en-US" w:eastAsia="en-ZA"/>
        </w:rPr>
        <w:t> </w:t>
      </w:r>
      <w:r w:rsidRPr="00DF3DF3">
        <w:rPr>
          <w:rFonts w:ascii="Calibri" w:eastAsia="Times New Roman" w:hAnsi="Calibri" w:cs="Arial"/>
          <w:color w:val="000000"/>
          <w:lang w:val="en-US" w:eastAsia="en-ZA"/>
        </w:rPr>
        <w:t>In a real-time workflow, all donations from donors who are ineligible because they are deferred MUST be blocked from entry into the system. This is the same whether the deferral is temporary or permanent, and is applicable for any deferral reason</w:t>
      </w:r>
    </w:p>
    <w:p w14:paraId="279E1328" w14:textId="3C8F32FB" w:rsidR="00046E5D" w:rsidRPr="0057571F" w:rsidRDefault="00046E5D" w:rsidP="00046E5D">
      <w:pPr>
        <w:pStyle w:val="ListParagraph"/>
        <w:numPr>
          <w:ilvl w:val="0"/>
          <w:numId w:val="35"/>
        </w:numPr>
        <w:shd w:val="clear" w:color="auto" w:fill="FFFFFF"/>
        <w:spacing w:after="0" w:line="240" w:lineRule="auto"/>
        <w:rPr>
          <w:rFonts w:eastAsia="Times New Roman" w:cs="Times New Roman"/>
          <w:color w:val="222222"/>
          <w:lang w:eastAsia="en-ZA"/>
        </w:rPr>
      </w:pPr>
      <w:r w:rsidRPr="00DF3DF3">
        <w:rPr>
          <w:rFonts w:ascii="Calibri" w:eastAsia="Times New Roman" w:hAnsi="Calibri" w:cs="Times New Roman"/>
          <w:color w:val="000000"/>
          <w:lang w:val="en-US" w:eastAsia="en-ZA"/>
        </w:rPr>
        <w:t> </w:t>
      </w:r>
      <w:r w:rsidRPr="00DF3DF3">
        <w:rPr>
          <w:rFonts w:ascii="Calibri" w:eastAsia="Times New Roman" w:hAnsi="Calibri" w:cs="Arial"/>
          <w:color w:val="000000"/>
          <w:lang w:val="en-US" w:eastAsia="en-ZA"/>
        </w:rPr>
        <w:t>In an off-line, back-entry workflow, in the exception cases where a donation has been collected although the donor was actually deferred there is still a need to capture this donation information</w:t>
      </w:r>
    </w:p>
    <w:p w14:paraId="6F98076D" w14:textId="77777777" w:rsidR="00B63830" w:rsidRPr="00B63830" w:rsidRDefault="00B63830" w:rsidP="00B63830">
      <w:pPr>
        <w:shd w:val="clear" w:color="auto" w:fill="FFFFFF"/>
        <w:spacing w:after="0" w:line="240" w:lineRule="auto"/>
        <w:rPr>
          <w:rFonts w:ascii="Calibri" w:eastAsia="Times New Roman" w:hAnsi="Calibri" w:cs="Times New Roman"/>
          <w:b/>
          <w:color w:val="222222"/>
          <w:u w:val="single"/>
          <w:lang w:eastAsia="en-ZA"/>
        </w:rPr>
      </w:pPr>
    </w:p>
    <w:p w14:paraId="1CE4F3E0" w14:textId="77777777" w:rsidR="008B7FFD" w:rsidRDefault="008B7FFD" w:rsidP="008B7FFD">
      <w:pPr>
        <w:pStyle w:val="Heading2"/>
      </w:pPr>
      <w:r>
        <w:t>Action Items and Decisions Made</w:t>
      </w:r>
    </w:p>
    <w:tbl>
      <w:tblPr>
        <w:tblStyle w:val="TableGrid"/>
        <w:tblW w:w="0" w:type="auto"/>
        <w:tblLook w:val="04A0" w:firstRow="1" w:lastRow="0" w:firstColumn="1" w:lastColumn="0" w:noHBand="0" w:noVBand="1"/>
      </w:tblPr>
      <w:tblGrid>
        <w:gridCol w:w="6091"/>
        <w:gridCol w:w="1449"/>
        <w:gridCol w:w="1476"/>
      </w:tblGrid>
      <w:tr w:rsidR="008B7FFD" w:rsidRPr="001948C5" w14:paraId="64BBFC50" w14:textId="77777777" w:rsidTr="00507D23">
        <w:tc>
          <w:tcPr>
            <w:tcW w:w="6091" w:type="dxa"/>
          </w:tcPr>
          <w:p w14:paraId="166C87F5" w14:textId="77777777" w:rsidR="008B7FFD" w:rsidRPr="001948C5" w:rsidRDefault="008B7FFD" w:rsidP="00507D23">
            <w:pPr>
              <w:rPr>
                <w:b/>
              </w:rPr>
            </w:pPr>
            <w:r>
              <w:rPr>
                <w:b/>
              </w:rPr>
              <w:t>DECISION</w:t>
            </w:r>
          </w:p>
        </w:tc>
        <w:tc>
          <w:tcPr>
            <w:tcW w:w="1449" w:type="dxa"/>
          </w:tcPr>
          <w:p w14:paraId="5CA88297" w14:textId="77777777" w:rsidR="008B7FFD" w:rsidRPr="001948C5" w:rsidRDefault="008B7FFD" w:rsidP="00507D23">
            <w:pPr>
              <w:rPr>
                <w:b/>
              </w:rPr>
            </w:pPr>
            <w:r>
              <w:rPr>
                <w:b/>
              </w:rPr>
              <w:t>BY</w:t>
            </w:r>
          </w:p>
        </w:tc>
        <w:tc>
          <w:tcPr>
            <w:tcW w:w="1476" w:type="dxa"/>
          </w:tcPr>
          <w:p w14:paraId="47A6CAB9" w14:textId="77777777" w:rsidR="008B7FFD" w:rsidRPr="001948C5" w:rsidRDefault="008B7FFD" w:rsidP="00507D23">
            <w:pPr>
              <w:rPr>
                <w:b/>
              </w:rPr>
            </w:pPr>
          </w:p>
        </w:tc>
      </w:tr>
      <w:tr w:rsidR="008B7FFD" w:rsidRPr="001948C5" w14:paraId="47D0CC4A" w14:textId="77777777" w:rsidTr="00507D23">
        <w:tc>
          <w:tcPr>
            <w:tcW w:w="6091" w:type="dxa"/>
          </w:tcPr>
          <w:p w14:paraId="1ACB727D" w14:textId="77777777" w:rsidR="008B7FFD" w:rsidRPr="001948C5" w:rsidRDefault="008B7FFD" w:rsidP="00507D23"/>
        </w:tc>
        <w:tc>
          <w:tcPr>
            <w:tcW w:w="1449" w:type="dxa"/>
          </w:tcPr>
          <w:p w14:paraId="09F3EEB2" w14:textId="77777777" w:rsidR="008B7FFD" w:rsidRPr="001948C5" w:rsidRDefault="008B7FFD" w:rsidP="00507D23"/>
        </w:tc>
        <w:tc>
          <w:tcPr>
            <w:tcW w:w="1476" w:type="dxa"/>
          </w:tcPr>
          <w:p w14:paraId="6E18C880" w14:textId="77777777" w:rsidR="008B7FFD" w:rsidRPr="001948C5" w:rsidRDefault="008B7FFD" w:rsidP="00507D23"/>
        </w:tc>
      </w:tr>
      <w:tr w:rsidR="008B7FFD" w:rsidRPr="001948C5" w14:paraId="3F61135C" w14:textId="77777777" w:rsidTr="00507D23">
        <w:tc>
          <w:tcPr>
            <w:tcW w:w="6091" w:type="dxa"/>
          </w:tcPr>
          <w:p w14:paraId="3039FB0A" w14:textId="77777777" w:rsidR="008B7FFD" w:rsidRPr="001948C5" w:rsidRDefault="008B7FFD" w:rsidP="00507D23">
            <w:pPr>
              <w:rPr>
                <w:b/>
              </w:rPr>
            </w:pPr>
            <w:r w:rsidRPr="001948C5">
              <w:rPr>
                <w:b/>
              </w:rPr>
              <w:t xml:space="preserve">ACTION ITEM </w:t>
            </w:r>
          </w:p>
        </w:tc>
        <w:tc>
          <w:tcPr>
            <w:tcW w:w="1449" w:type="dxa"/>
          </w:tcPr>
          <w:p w14:paraId="3B608566" w14:textId="77777777" w:rsidR="008B7FFD" w:rsidRPr="001948C5" w:rsidRDefault="008B7FFD" w:rsidP="00507D23">
            <w:pPr>
              <w:rPr>
                <w:b/>
              </w:rPr>
            </w:pPr>
            <w:r w:rsidRPr="001948C5">
              <w:rPr>
                <w:b/>
              </w:rPr>
              <w:t xml:space="preserve">RESPONSIBLE </w:t>
            </w:r>
          </w:p>
        </w:tc>
        <w:tc>
          <w:tcPr>
            <w:tcW w:w="1476" w:type="dxa"/>
          </w:tcPr>
          <w:p w14:paraId="00EA80EF" w14:textId="77777777" w:rsidR="008B7FFD" w:rsidRPr="001948C5" w:rsidRDefault="008B7FFD" w:rsidP="00507D23">
            <w:pPr>
              <w:rPr>
                <w:b/>
              </w:rPr>
            </w:pPr>
            <w:r w:rsidRPr="001948C5">
              <w:rPr>
                <w:b/>
              </w:rPr>
              <w:t xml:space="preserve">DUE DATE </w:t>
            </w:r>
          </w:p>
        </w:tc>
      </w:tr>
      <w:tr w:rsidR="008B7FFD" w:rsidRPr="001948C5" w14:paraId="6BC22F00" w14:textId="77777777" w:rsidTr="00D26C02">
        <w:trPr>
          <w:trHeight w:val="504"/>
        </w:trPr>
        <w:tc>
          <w:tcPr>
            <w:tcW w:w="6091" w:type="dxa"/>
          </w:tcPr>
          <w:p w14:paraId="2A4E92C6" w14:textId="350B83C8" w:rsidR="00B879C4" w:rsidRPr="003F4A14" w:rsidRDefault="00B879C4" w:rsidP="00B879C4">
            <w:pPr>
              <w:shd w:val="clear" w:color="auto" w:fill="FFFFFF"/>
              <w:rPr>
                <w:rFonts w:eastAsia="Times New Roman" w:cs="Times New Roman"/>
                <w:color w:val="222222"/>
                <w:lang w:eastAsia="en-ZA"/>
              </w:rPr>
            </w:pPr>
            <w:r w:rsidRPr="003F4A14">
              <w:rPr>
                <w:rFonts w:eastAsia="Times New Roman" w:cs="Times New Roman"/>
                <w:color w:val="222222"/>
                <w:lang w:eastAsia="en-ZA"/>
              </w:rPr>
              <w:t>To discuss with CB on how moving the implementation</w:t>
            </w:r>
            <w:r w:rsidR="006B35B3" w:rsidRPr="003F4A14">
              <w:rPr>
                <w:rFonts w:eastAsia="Times New Roman" w:cs="Times New Roman"/>
                <w:color w:val="222222"/>
                <w:lang w:eastAsia="en-ZA"/>
              </w:rPr>
              <w:t xml:space="preserve"> to the 7</w:t>
            </w:r>
            <w:r w:rsidR="006B35B3" w:rsidRPr="003F4A14">
              <w:rPr>
                <w:rFonts w:eastAsia="Times New Roman" w:cs="Times New Roman"/>
                <w:color w:val="222222"/>
                <w:vertAlign w:val="superscript"/>
                <w:lang w:eastAsia="en-ZA"/>
              </w:rPr>
              <w:t>th</w:t>
            </w:r>
            <w:r w:rsidR="006B35B3" w:rsidRPr="003F4A14">
              <w:rPr>
                <w:rFonts w:eastAsia="Times New Roman" w:cs="Times New Roman"/>
                <w:color w:val="222222"/>
                <w:lang w:eastAsia="en-ZA"/>
              </w:rPr>
              <w:t xml:space="preserve"> of Dec</w:t>
            </w:r>
            <w:r w:rsidRPr="003F4A14">
              <w:rPr>
                <w:rFonts w:eastAsia="Times New Roman" w:cs="Times New Roman"/>
                <w:color w:val="222222"/>
                <w:lang w:eastAsia="en-ZA"/>
              </w:rPr>
              <w:t xml:space="preserve"> will affect AABB</w:t>
            </w:r>
            <w:r w:rsidR="006B35B3" w:rsidRPr="003F4A14">
              <w:rPr>
                <w:rFonts w:eastAsia="Times New Roman" w:cs="Times New Roman"/>
                <w:color w:val="222222"/>
                <w:lang w:eastAsia="en-ZA"/>
              </w:rPr>
              <w:t xml:space="preserve"> </w:t>
            </w:r>
          </w:p>
          <w:p w14:paraId="0A3095A8" w14:textId="659140F3" w:rsidR="008B7FFD" w:rsidRPr="003F4A14" w:rsidRDefault="008B7FFD" w:rsidP="00260099"/>
        </w:tc>
        <w:tc>
          <w:tcPr>
            <w:tcW w:w="1449" w:type="dxa"/>
          </w:tcPr>
          <w:p w14:paraId="04E9F5D2" w14:textId="3D19CC42" w:rsidR="008B7FFD" w:rsidRPr="001948C5" w:rsidRDefault="00381412" w:rsidP="00507D23">
            <w:r>
              <w:t>CF</w:t>
            </w:r>
          </w:p>
        </w:tc>
        <w:tc>
          <w:tcPr>
            <w:tcW w:w="1476" w:type="dxa"/>
          </w:tcPr>
          <w:p w14:paraId="1E883E13" w14:textId="21BDD998" w:rsidR="008B7FFD" w:rsidRPr="001948C5" w:rsidRDefault="00381412" w:rsidP="00507D23">
            <w:r>
              <w:t>07/10/2015</w:t>
            </w:r>
          </w:p>
        </w:tc>
      </w:tr>
      <w:tr w:rsidR="008B7FFD" w:rsidRPr="001948C5" w14:paraId="6FF21232" w14:textId="77777777" w:rsidTr="00507D23">
        <w:tc>
          <w:tcPr>
            <w:tcW w:w="6091" w:type="dxa"/>
          </w:tcPr>
          <w:p w14:paraId="4D0C0B11" w14:textId="68B7B54F" w:rsidR="008B7FFD" w:rsidRPr="00FC79A9" w:rsidRDefault="00132814" w:rsidP="00507D23">
            <w:r w:rsidRPr="00FC79A9">
              <w:t>To add –</w:t>
            </w:r>
            <w:r w:rsidR="006E266A" w:rsidRPr="00FC79A9">
              <w:t xml:space="preserve"> </w:t>
            </w:r>
            <w:r w:rsidR="006E266A" w:rsidRPr="00FC79A9">
              <w:rPr>
                <w:rFonts w:cs="Arial"/>
                <w:shd w:val="clear" w:color="auto" w:fill="FFFFFF"/>
              </w:rPr>
              <w:t xml:space="preserve"> Drammeh </w:t>
            </w:r>
            <w:r w:rsidR="006E266A" w:rsidRPr="00FC79A9">
              <w:t>Bakary</w:t>
            </w:r>
            <w:r w:rsidRPr="00FC79A9">
              <w:t xml:space="preserve"> on the</w:t>
            </w:r>
            <w:r w:rsidR="006E266A" w:rsidRPr="00FC79A9">
              <w:t xml:space="preserve"> BSSP</w:t>
            </w:r>
            <w:r w:rsidRPr="00FC79A9">
              <w:t xml:space="preserve"> mailing list </w:t>
            </w:r>
          </w:p>
        </w:tc>
        <w:tc>
          <w:tcPr>
            <w:tcW w:w="1449" w:type="dxa"/>
          </w:tcPr>
          <w:p w14:paraId="62115EB8" w14:textId="6AB398A6" w:rsidR="008B7FFD" w:rsidRDefault="006E266A" w:rsidP="00507D23">
            <w:r>
              <w:t>TM</w:t>
            </w:r>
          </w:p>
        </w:tc>
        <w:tc>
          <w:tcPr>
            <w:tcW w:w="1476" w:type="dxa"/>
          </w:tcPr>
          <w:p w14:paraId="4F6BA6FD" w14:textId="06F4094D" w:rsidR="008B7FFD" w:rsidRPr="001948C5" w:rsidRDefault="006E266A" w:rsidP="00507D23">
            <w:r>
              <w:t>07/10/2015</w:t>
            </w:r>
          </w:p>
        </w:tc>
      </w:tr>
    </w:tbl>
    <w:p w14:paraId="34B103A6" w14:textId="77777777" w:rsidR="008B7FFD" w:rsidRDefault="008B7FFD" w:rsidP="008B7FFD"/>
    <w:p w14:paraId="05E5B7F9" w14:textId="77777777" w:rsidR="00E03567" w:rsidRDefault="00E03567"/>
    <w:sectPr w:rsidR="00E03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7C3"/>
    <w:multiLevelType w:val="multilevel"/>
    <w:tmpl w:val="3A50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F4565"/>
    <w:multiLevelType w:val="hybridMultilevel"/>
    <w:tmpl w:val="D06EC7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058B47DF"/>
    <w:multiLevelType w:val="multilevel"/>
    <w:tmpl w:val="FFF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B5407"/>
    <w:multiLevelType w:val="hybridMultilevel"/>
    <w:tmpl w:val="92E02F4C"/>
    <w:lvl w:ilvl="0" w:tplc="24366DD2">
      <w:start w:val="1"/>
      <w:numFmt w:val="lowerLetter"/>
      <w:lvlText w:val="%1."/>
      <w:lvlJc w:val="left"/>
      <w:pPr>
        <w:ind w:left="1571" w:hanging="360"/>
      </w:pPr>
      <w:rPr>
        <w:rFonts w:cs="Arial" w:hint="default"/>
        <w:color w:val="00000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074F0BCF"/>
    <w:multiLevelType w:val="hybridMultilevel"/>
    <w:tmpl w:val="3362A0F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5">
    <w:nsid w:val="0ACA05EE"/>
    <w:multiLevelType w:val="hybridMultilevel"/>
    <w:tmpl w:val="0CAA25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F8D4952"/>
    <w:multiLevelType w:val="hybridMultilevel"/>
    <w:tmpl w:val="B2B41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7B473F"/>
    <w:multiLevelType w:val="hybridMultilevel"/>
    <w:tmpl w:val="1BF4D4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CE65A57"/>
    <w:multiLevelType w:val="hybridMultilevel"/>
    <w:tmpl w:val="56C67E6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1E58464B"/>
    <w:multiLevelType w:val="hybridMultilevel"/>
    <w:tmpl w:val="D1EA8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EA08E4"/>
    <w:multiLevelType w:val="hybridMultilevel"/>
    <w:tmpl w:val="87206D0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0981723"/>
    <w:multiLevelType w:val="hybridMultilevel"/>
    <w:tmpl w:val="35FC64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9E646B"/>
    <w:multiLevelType w:val="hybridMultilevel"/>
    <w:tmpl w:val="B516A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29F6CE8"/>
    <w:multiLevelType w:val="multilevel"/>
    <w:tmpl w:val="C42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66D3D"/>
    <w:multiLevelType w:val="hybridMultilevel"/>
    <w:tmpl w:val="30A0D9C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4D4230A"/>
    <w:multiLevelType w:val="hybridMultilevel"/>
    <w:tmpl w:val="F9388940"/>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6">
    <w:nsid w:val="25F969B7"/>
    <w:multiLevelType w:val="hybridMultilevel"/>
    <w:tmpl w:val="D422D9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nsid w:val="27076D38"/>
    <w:multiLevelType w:val="hybridMultilevel"/>
    <w:tmpl w:val="BD9467E6"/>
    <w:lvl w:ilvl="0" w:tplc="1C09000B">
      <w:start w:val="1"/>
      <w:numFmt w:val="bullet"/>
      <w:lvlText w:val=""/>
      <w:lvlJc w:val="left"/>
      <w:pPr>
        <w:ind w:left="1931" w:hanging="360"/>
      </w:pPr>
      <w:rPr>
        <w:rFonts w:ascii="Wingdings" w:hAnsi="Wingdings"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18">
    <w:nsid w:val="2D346FF4"/>
    <w:multiLevelType w:val="multilevel"/>
    <w:tmpl w:val="873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F43EF"/>
    <w:multiLevelType w:val="hybridMultilevel"/>
    <w:tmpl w:val="C5A60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0E2937"/>
    <w:multiLevelType w:val="hybridMultilevel"/>
    <w:tmpl w:val="720A47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3575DE8"/>
    <w:multiLevelType w:val="hybridMultilevel"/>
    <w:tmpl w:val="A2AADB8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3A836862"/>
    <w:multiLevelType w:val="hybridMultilevel"/>
    <w:tmpl w:val="A76C539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23">
    <w:nsid w:val="3D7732D7"/>
    <w:multiLevelType w:val="hybridMultilevel"/>
    <w:tmpl w:val="03E0E07C"/>
    <w:lvl w:ilvl="0" w:tplc="A01AA91C">
      <w:start w:val="1"/>
      <w:numFmt w:val="decimal"/>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4">
    <w:nsid w:val="46672783"/>
    <w:multiLevelType w:val="hybridMultilevel"/>
    <w:tmpl w:val="2894342A"/>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nsid w:val="4A630B7A"/>
    <w:multiLevelType w:val="hybridMultilevel"/>
    <w:tmpl w:val="DFB6C9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AC05FF9"/>
    <w:multiLevelType w:val="multilevel"/>
    <w:tmpl w:val="448AF272"/>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nsid w:val="4AE035E7"/>
    <w:multiLevelType w:val="hybridMultilevel"/>
    <w:tmpl w:val="497A2E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8C26C8"/>
    <w:multiLevelType w:val="hybridMultilevel"/>
    <w:tmpl w:val="139E038C"/>
    <w:lvl w:ilvl="0" w:tplc="1C090001">
      <w:start w:val="1"/>
      <w:numFmt w:val="bullet"/>
      <w:lvlText w:val=""/>
      <w:lvlJc w:val="left"/>
      <w:pPr>
        <w:ind w:left="1352"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9">
    <w:nsid w:val="524575BF"/>
    <w:multiLevelType w:val="hybridMultilevel"/>
    <w:tmpl w:val="D2045920"/>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0">
    <w:nsid w:val="53A65C3D"/>
    <w:multiLevelType w:val="hybridMultilevel"/>
    <w:tmpl w:val="A52AC2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FB90579"/>
    <w:multiLevelType w:val="hybridMultilevel"/>
    <w:tmpl w:val="B34046EE"/>
    <w:lvl w:ilvl="0" w:tplc="1C090001">
      <w:start w:val="1"/>
      <w:numFmt w:val="bullet"/>
      <w:lvlText w:val=""/>
      <w:lvlJc w:val="left"/>
      <w:pPr>
        <w:ind w:left="1352" w:hanging="360"/>
      </w:pPr>
      <w:rPr>
        <w:rFonts w:ascii="Symbol" w:hAnsi="Symbol"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32">
    <w:nsid w:val="61B700B1"/>
    <w:multiLevelType w:val="hybridMultilevel"/>
    <w:tmpl w:val="977CEDD4"/>
    <w:lvl w:ilvl="0" w:tplc="1C09000B">
      <w:start w:val="1"/>
      <w:numFmt w:val="bullet"/>
      <w:lvlText w:val=""/>
      <w:lvlJc w:val="left"/>
      <w:pPr>
        <w:ind w:left="1931" w:hanging="360"/>
      </w:pPr>
      <w:rPr>
        <w:rFonts w:ascii="Wingdings" w:hAnsi="Wingdings"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33">
    <w:nsid w:val="65762E31"/>
    <w:multiLevelType w:val="hybridMultilevel"/>
    <w:tmpl w:val="874AA42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4">
    <w:nsid w:val="70897658"/>
    <w:multiLevelType w:val="hybridMultilevel"/>
    <w:tmpl w:val="6EC60742"/>
    <w:lvl w:ilvl="0" w:tplc="1C090001">
      <w:start w:val="1"/>
      <w:numFmt w:val="bullet"/>
      <w:lvlText w:val=""/>
      <w:lvlJc w:val="left"/>
      <w:pPr>
        <w:ind w:left="1725" w:hanging="360"/>
      </w:pPr>
      <w:rPr>
        <w:rFonts w:ascii="Symbol" w:hAnsi="Symbol" w:hint="default"/>
      </w:rPr>
    </w:lvl>
    <w:lvl w:ilvl="1" w:tplc="1C090003" w:tentative="1">
      <w:start w:val="1"/>
      <w:numFmt w:val="bullet"/>
      <w:lvlText w:val="o"/>
      <w:lvlJc w:val="left"/>
      <w:pPr>
        <w:ind w:left="2445" w:hanging="360"/>
      </w:pPr>
      <w:rPr>
        <w:rFonts w:ascii="Courier New" w:hAnsi="Courier New" w:cs="Courier New" w:hint="default"/>
      </w:rPr>
    </w:lvl>
    <w:lvl w:ilvl="2" w:tplc="1C090005" w:tentative="1">
      <w:start w:val="1"/>
      <w:numFmt w:val="bullet"/>
      <w:lvlText w:val=""/>
      <w:lvlJc w:val="left"/>
      <w:pPr>
        <w:ind w:left="3165" w:hanging="360"/>
      </w:pPr>
      <w:rPr>
        <w:rFonts w:ascii="Wingdings" w:hAnsi="Wingdings" w:hint="default"/>
      </w:rPr>
    </w:lvl>
    <w:lvl w:ilvl="3" w:tplc="1C090001" w:tentative="1">
      <w:start w:val="1"/>
      <w:numFmt w:val="bullet"/>
      <w:lvlText w:val=""/>
      <w:lvlJc w:val="left"/>
      <w:pPr>
        <w:ind w:left="3885" w:hanging="360"/>
      </w:pPr>
      <w:rPr>
        <w:rFonts w:ascii="Symbol" w:hAnsi="Symbol" w:hint="default"/>
      </w:rPr>
    </w:lvl>
    <w:lvl w:ilvl="4" w:tplc="1C090003" w:tentative="1">
      <w:start w:val="1"/>
      <w:numFmt w:val="bullet"/>
      <w:lvlText w:val="o"/>
      <w:lvlJc w:val="left"/>
      <w:pPr>
        <w:ind w:left="4605" w:hanging="360"/>
      </w:pPr>
      <w:rPr>
        <w:rFonts w:ascii="Courier New" w:hAnsi="Courier New" w:cs="Courier New" w:hint="default"/>
      </w:rPr>
    </w:lvl>
    <w:lvl w:ilvl="5" w:tplc="1C090005" w:tentative="1">
      <w:start w:val="1"/>
      <w:numFmt w:val="bullet"/>
      <w:lvlText w:val=""/>
      <w:lvlJc w:val="left"/>
      <w:pPr>
        <w:ind w:left="5325" w:hanging="360"/>
      </w:pPr>
      <w:rPr>
        <w:rFonts w:ascii="Wingdings" w:hAnsi="Wingdings" w:hint="default"/>
      </w:rPr>
    </w:lvl>
    <w:lvl w:ilvl="6" w:tplc="1C090001" w:tentative="1">
      <w:start w:val="1"/>
      <w:numFmt w:val="bullet"/>
      <w:lvlText w:val=""/>
      <w:lvlJc w:val="left"/>
      <w:pPr>
        <w:ind w:left="6045" w:hanging="360"/>
      </w:pPr>
      <w:rPr>
        <w:rFonts w:ascii="Symbol" w:hAnsi="Symbol" w:hint="default"/>
      </w:rPr>
    </w:lvl>
    <w:lvl w:ilvl="7" w:tplc="1C090003" w:tentative="1">
      <w:start w:val="1"/>
      <w:numFmt w:val="bullet"/>
      <w:lvlText w:val="o"/>
      <w:lvlJc w:val="left"/>
      <w:pPr>
        <w:ind w:left="6765" w:hanging="360"/>
      </w:pPr>
      <w:rPr>
        <w:rFonts w:ascii="Courier New" w:hAnsi="Courier New" w:cs="Courier New" w:hint="default"/>
      </w:rPr>
    </w:lvl>
    <w:lvl w:ilvl="8" w:tplc="1C090005" w:tentative="1">
      <w:start w:val="1"/>
      <w:numFmt w:val="bullet"/>
      <w:lvlText w:val=""/>
      <w:lvlJc w:val="left"/>
      <w:pPr>
        <w:ind w:left="7485" w:hanging="360"/>
      </w:pPr>
      <w:rPr>
        <w:rFonts w:ascii="Wingdings" w:hAnsi="Wingdings" w:hint="default"/>
      </w:rPr>
    </w:lvl>
  </w:abstractNum>
  <w:abstractNum w:abstractNumId="35">
    <w:nsid w:val="73A37585"/>
    <w:multiLevelType w:val="hybridMultilevel"/>
    <w:tmpl w:val="31AC1B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6">
    <w:nsid w:val="74C56C64"/>
    <w:multiLevelType w:val="hybridMultilevel"/>
    <w:tmpl w:val="B8E846A8"/>
    <w:lvl w:ilvl="0" w:tplc="5C4C2834">
      <w:start w:val="4"/>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241D52"/>
    <w:multiLevelType w:val="hybridMultilevel"/>
    <w:tmpl w:val="0FCA3F7E"/>
    <w:lvl w:ilvl="0" w:tplc="B25E2C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A224306"/>
    <w:multiLevelType w:val="hybridMultilevel"/>
    <w:tmpl w:val="AC689E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AF83C01"/>
    <w:multiLevelType w:val="hybridMultilevel"/>
    <w:tmpl w:val="A4AE476C"/>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40">
    <w:nsid w:val="7B16614A"/>
    <w:multiLevelType w:val="hybridMultilevel"/>
    <w:tmpl w:val="F0E2942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35"/>
  </w:num>
  <w:num w:numId="4">
    <w:abstractNumId w:val="20"/>
  </w:num>
  <w:num w:numId="5">
    <w:abstractNumId w:val="10"/>
  </w:num>
  <w:num w:numId="6">
    <w:abstractNumId w:val="21"/>
  </w:num>
  <w:num w:numId="7">
    <w:abstractNumId w:val="16"/>
  </w:num>
  <w:num w:numId="8">
    <w:abstractNumId w:val="33"/>
  </w:num>
  <w:num w:numId="9">
    <w:abstractNumId w:val="1"/>
  </w:num>
  <w:num w:numId="10">
    <w:abstractNumId w:val="8"/>
  </w:num>
  <w:num w:numId="11">
    <w:abstractNumId w:val="39"/>
  </w:num>
  <w:num w:numId="12">
    <w:abstractNumId w:val="6"/>
  </w:num>
  <w:num w:numId="13">
    <w:abstractNumId w:val="9"/>
  </w:num>
  <w:num w:numId="14">
    <w:abstractNumId w:val="11"/>
  </w:num>
  <w:num w:numId="15">
    <w:abstractNumId w:val="30"/>
  </w:num>
  <w:num w:numId="16">
    <w:abstractNumId w:val="5"/>
  </w:num>
  <w:num w:numId="17">
    <w:abstractNumId w:val="24"/>
  </w:num>
  <w:num w:numId="18">
    <w:abstractNumId w:val="19"/>
  </w:num>
  <w:num w:numId="19">
    <w:abstractNumId w:val="25"/>
  </w:num>
  <w:num w:numId="20">
    <w:abstractNumId w:val="36"/>
  </w:num>
  <w:num w:numId="21">
    <w:abstractNumId w:val="0"/>
  </w:num>
  <w:num w:numId="22">
    <w:abstractNumId w:val="13"/>
  </w:num>
  <w:num w:numId="23">
    <w:abstractNumId w:val="34"/>
  </w:num>
  <w:num w:numId="24">
    <w:abstractNumId w:val="7"/>
  </w:num>
  <w:num w:numId="25">
    <w:abstractNumId w:val="40"/>
  </w:num>
  <w:num w:numId="26">
    <w:abstractNumId w:val="14"/>
  </w:num>
  <w:num w:numId="27">
    <w:abstractNumId w:val="2"/>
  </w:num>
  <w:num w:numId="28">
    <w:abstractNumId w:val="12"/>
  </w:num>
  <w:num w:numId="29">
    <w:abstractNumId w:val="38"/>
  </w:num>
  <w:num w:numId="30">
    <w:abstractNumId w:val="22"/>
  </w:num>
  <w:num w:numId="31">
    <w:abstractNumId w:val="29"/>
  </w:num>
  <w:num w:numId="32">
    <w:abstractNumId w:val="37"/>
  </w:num>
  <w:num w:numId="33">
    <w:abstractNumId w:val="23"/>
  </w:num>
  <w:num w:numId="34">
    <w:abstractNumId w:val="4"/>
  </w:num>
  <w:num w:numId="35">
    <w:abstractNumId w:val="28"/>
  </w:num>
  <w:num w:numId="36">
    <w:abstractNumId w:val="31"/>
  </w:num>
  <w:num w:numId="37">
    <w:abstractNumId w:val="18"/>
  </w:num>
  <w:num w:numId="38">
    <w:abstractNumId w:val="15"/>
  </w:num>
  <w:num w:numId="39">
    <w:abstractNumId w:val="32"/>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0121C"/>
    <w:rsid w:val="000167AB"/>
    <w:rsid w:val="00023C82"/>
    <w:rsid w:val="00024042"/>
    <w:rsid w:val="000241CE"/>
    <w:rsid w:val="000448EE"/>
    <w:rsid w:val="000469F1"/>
    <w:rsid w:val="00046E5D"/>
    <w:rsid w:val="000527CE"/>
    <w:rsid w:val="000541BE"/>
    <w:rsid w:val="00057CE0"/>
    <w:rsid w:val="000626B1"/>
    <w:rsid w:val="00073F7D"/>
    <w:rsid w:val="00074273"/>
    <w:rsid w:val="000747E8"/>
    <w:rsid w:val="0009153C"/>
    <w:rsid w:val="00092778"/>
    <w:rsid w:val="00093D9B"/>
    <w:rsid w:val="00096876"/>
    <w:rsid w:val="00097909"/>
    <w:rsid w:val="000A1622"/>
    <w:rsid w:val="000A4861"/>
    <w:rsid w:val="000B02CB"/>
    <w:rsid w:val="000C0FDA"/>
    <w:rsid w:val="000C2491"/>
    <w:rsid w:val="000C5189"/>
    <w:rsid w:val="000D3BFB"/>
    <w:rsid w:val="000E042E"/>
    <w:rsid w:val="000E29D4"/>
    <w:rsid w:val="0010000E"/>
    <w:rsid w:val="0010568A"/>
    <w:rsid w:val="0012214F"/>
    <w:rsid w:val="00123E92"/>
    <w:rsid w:val="00124C17"/>
    <w:rsid w:val="00132814"/>
    <w:rsid w:val="00143CB9"/>
    <w:rsid w:val="00143F05"/>
    <w:rsid w:val="001558B2"/>
    <w:rsid w:val="00160AAE"/>
    <w:rsid w:val="00163307"/>
    <w:rsid w:val="00165FE7"/>
    <w:rsid w:val="0017096D"/>
    <w:rsid w:val="00174E9A"/>
    <w:rsid w:val="00181FE8"/>
    <w:rsid w:val="0019212F"/>
    <w:rsid w:val="0019244A"/>
    <w:rsid w:val="00197976"/>
    <w:rsid w:val="001A3038"/>
    <w:rsid w:val="001A7943"/>
    <w:rsid w:val="001B06D1"/>
    <w:rsid w:val="001B16DB"/>
    <w:rsid w:val="001D2A8E"/>
    <w:rsid w:val="001D533F"/>
    <w:rsid w:val="001D7C4D"/>
    <w:rsid w:val="001E0657"/>
    <w:rsid w:val="00202164"/>
    <w:rsid w:val="00204D40"/>
    <w:rsid w:val="00206363"/>
    <w:rsid w:val="00206CDF"/>
    <w:rsid w:val="00210718"/>
    <w:rsid w:val="00214CB4"/>
    <w:rsid w:val="00217FBB"/>
    <w:rsid w:val="002259BD"/>
    <w:rsid w:val="00227352"/>
    <w:rsid w:val="002302E8"/>
    <w:rsid w:val="00236B13"/>
    <w:rsid w:val="002446A7"/>
    <w:rsid w:val="00245A0D"/>
    <w:rsid w:val="002462D3"/>
    <w:rsid w:val="002478C0"/>
    <w:rsid w:val="00247F8B"/>
    <w:rsid w:val="00250C09"/>
    <w:rsid w:val="00251BB9"/>
    <w:rsid w:val="00254ED2"/>
    <w:rsid w:val="00256AE0"/>
    <w:rsid w:val="00260099"/>
    <w:rsid w:val="002610CA"/>
    <w:rsid w:val="00263161"/>
    <w:rsid w:val="00273944"/>
    <w:rsid w:val="0027499C"/>
    <w:rsid w:val="00286E4A"/>
    <w:rsid w:val="002901CA"/>
    <w:rsid w:val="00292B0E"/>
    <w:rsid w:val="00293721"/>
    <w:rsid w:val="00297A20"/>
    <w:rsid w:val="002A5918"/>
    <w:rsid w:val="002A5FE3"/>
    <w:rsid w:val="002B7620"/>
    <w:rsid w:val="002C3E9A"/>
    <w:rsid w:val="002C4EB2"/>
    <w:rsid w:val="002D09DA"/>
    <w:rsid w:val="002D52DC"/>
    <w:rsid w:val="002E0A82"/>
    <w:rsid w:val="002E498C"/>
    <w:rsid w:val="002E5A88"/>
    <w:rsid w:val="00300E6C"/>
    <w:rsid w:val="003023BA"/>
    <w:rsid w:val="00303248"/>
    <w:rsid w:val="003207BA"/>
    <w:rsid w:val="00320C2E"/>
    <w:rsid w:val="00323EAD"/>
    <w:rsid w:val="003308E3"/>
    <w:rsid w:val="003326A6"/>
    <w:rsid w:val="003356EB"/>
    <w:rsid w:val="00344842"/>
    <w:rsid w:val="0035149F"/>
    <w:rsid w:val="00367A10"/>
    <w:rsid w:val="00372080"/>
    <w:rsid w:val="003728E6"/>
    <w:rsid w:val="003729BE"/>
    <w:rsid w:val="0037372F"/>
    <w:rsid w:val="003762A1"/>
    <w:rsid w:val="00381412"/>
    <w:rsid w:val="00391202"/>
    <w:rsid w:val="00393887"/>
    <w:rsid w:val="0039488F"/>
    <w:rsid w:val="0039730B"/>
    <w:rsid w:val="003A70BB"/>
    <w:rsid w:val="003B3D72"/>
    <w:rsid w:val="003B675D"/>
    <w:rsid w:val="003B7987"/>
    <w:rsid w:val="003C20C1"/>
    <w:rsid w:val="003C629D"/>
    <w:rsid w:val="003D0723"/>
    <w:rsid w:val="003D2EF0"/>
    <w:rsid w:val="003D35B2"/>
    <w:rsid w:val="003D35EA"/>
    <w:rsid w:val="003D708A"/>
    <w:rsid w:val="003D72E0"/>
    <w:rsid w:val="003D7AB2"/>
    <w:rsid w:val="003F152A"/>
    <w:rsid w:val="003F2C63"/>
    <w:rsid w:val="003F4A14"/>
    <w:rsid w:val="003F5668"/>
    <w:rsid w:val="00401895"/>
    <w:rsid w:val="00405BF4"/>
    <w:rsid w:val="00414EEE"/>
    <w:rsid w:val="0041506D"/>
    <w:rsid w:val="00421761"/>
    <w:rsid w:val="00422749"/>
    <w:rsid w:val="00426D0C"/>
    <w:rsid w:val="004315F4"/>
    <w:rsid w:val="00436BB6"/>
    <w:rsid w:val="004445AC"/>
    <w:rsid w:val="0044535C"/>
    <w:rsid w:val="0045173C"/>
    <w:rsid w:val="004575EB"/>
    <w:rsid w:val="00470383"/>
    <w:rsid w:val="00476E9B"/>
    <w:rsid w:val="00484A5C"/>
    <w:rsid w:val="0048586D"/>
    <w:rsid w:val="00490022"/>
    <w:rsid w:val="00490B8C"/>
    <w:rsid w:val="00497ADB"/>
    <w:rsid w:val="004A15D1"/>
    <w:rsid w:val="004A2230"/>
    <w:rsid w:val="004A4A35"/>
    <w:rsid w:val="004A6281"/>
    <w:rsid w:val="004A7BDE"/>
    <w:rsid w:val="004E0086"/>
    <w:rsid w:val="004E1DBD"/>
    <w:rsid w:val="004E272B"/>
    <w:rsid w:val="004E5B06"/>
    <w:rsid w:val="004F42BA"/>
    <w:rsid w:val="004F6596"/>
    <w:rsid w:val="0050195A"/>
    <w:rsid w:val="00501A70"/>
    <w:rsid w:val="00507D23"/>
    <w:rsid w:val="00512EF2"/>
    <w:rsid w:val="00521F47"/>
    <w:rsid w:val="005258E1"/>
    <w:rsid w:val="00533511"/>
    <w:rsid w:val="00535928"/>
    <w:rsid w:val="00542774"/>
    <w:rsid w:val="005541AA"/>
    <w:rsid w:val="0055545E"/>
    <w:rsid w:val="00563445"/>
    <w:rsid w:val="005670D1"/>
    <w:rsid w:val="005678C4"/>
    <w:rsid w:val="00570C6A"/>
    <w:rsid w:val="00571EF9"/>
    <w:rsid w:val="005733B0"/>
    <w:rsid w:val="0057571F"/>
    <w:rsid w:val="005809B3"/>
    <w:rsid w:val="00583D1C"/>
    <w:rsid w:val="00592B73"/>
    <w:rsid w:val="005A0164"/>
    <w:rsid w:val="005A7F38"/>
    <w:rsid w:val="005B2323"/>
    <w:rsid w:val="005B4677"/>
    <w:rsid w:val="005B6A71"/>
    <w:rsid w:val="005D0BB9"/>
    <w:rsid w:val="005D34E6"/>
    <w:rsid w:val="005E19BC"/>
    <w:rsid w:val="005E72CB"/>
    <w:rsid w:val="005F6DDF"/>
    <w:rsid w:val="00600941"/>
    <w:rsid w:val="00601C49"/>
    <w:rsid w:val="00604ADC"/>
    <w:rsid w:val="0061174B"/>
    <w:rsid w:val="00621789"/>
    <w:rsid w:val="0062324B"/>
    <w:rsid w:val="00630C97"/>
    <w:rsid w:val="0063299D"/>
    <w:rsid w:val="006364AF"/>
    <w:rsid w:val="006370FF"/>
    <w:rsid w:val="006372BD"/>
    <w:rsid w:val="00640866"/>
    <w:rsid w:val="00644650"/>
    <w:rsid w:val="00657507"/>
    <w:rsid w:val="006674BE"/>
    <w:rsid w:val="00672778"/>
    <w:rsid w:val="006812B9"/>
    <w:rsid w:val="006815BC"/>
    <w:rsid w:val="00682457"/>
    <w:rsid w:val="00683301"/>
    <w:rsid w:val="006922CE"/>
    <w:rsid w:val="006A1AF8"/>
    <w:rsid w:val="006A6CDC"/>
    <w:rsid w:val="006B1DCE"/>
    <w:rsid w:val="006B35B3"/>
    <w:rsid w:val="006C08EE"/>
    <w:rsid w:val="006E266A"/>
    <w:rsid w:val="006E5301"/>
    <w:rsid w:val="006F5ADB"/>
    <w:rsid w:val="0070353E"/>
    <w:rsid w:val="00703744"/>
    <w:rsid w:val="00703EE8"/>
    <w:rsid w:val="00704645"/>
    <w:rsid w:val="00705940"/>
    <w:rsid w:val="00710205"/>
    <w:rsid w:val="007136E1"/>
    <w:rsid w:val="00731AB1"/>
    <w:rsid w:val="00752106"/>
    <w:rsid w:val="00752A01"/>
    <w:rsid w:val="00752FBD"/>
    <w:rsid w:val="00756A8B"/>
    <w:rsid w:val="0076060B"/>
    <w:rsid w:val="00764CC2"/>
    <w:rsid w:val="00765E0D"/>
    <w:rsid w:val="00771B36"/>
    <w:rsid w:val="00772279"/>
    <w:rsid w:val="00774EF2"/>
    <w:rsid w:val="00776114"/>
    <w:rsid w:val="00776D99"/>
    <w:rsid w:val="00781C56"/>
    <w:rsid w:val="00782D68"/>
    <w:rsid w:val="00784737"/>
    <w:rsid w:val="00793DC8"/>
    <w:rsid w:val="0079791F"/>
    <w:rsid w:val="007A264F"/>
    <w:rsid w:val="007A3456"/>
    <w:rsid w:val="007B3ECB"/>
    <w:rsid w:val="007B4DC8"/>
    <w:rsid w:val="007C49F1"/>
    <w:rsid w:val="007C5B5D"/>
    <w:rsid w:val="007C76E2"/>
    <w:rsid w:val="007D1D23"/>
    <w:rsid w:val="007D4E7A"/>
    <w:rsid w:val="007D557D"/>
    <w:rsid w:val="007E10E2"/>
    <w:rsid w:val="007F0473"/>
    <w:rsid w:val="007F0C18"/>
    <w:rsid w:val="007F60CF"/>
    <w:rsid w:val="007F6C26"/>
    <w:rsid w:val="008055DE"/>
    <w:rsid w:val="00810B8F"/>
    <w:rsid w:val="00811F0A"/>
    <w:rsid w:val="00812797"/>
    <w:rsid w:val="00816C40"/>
    <w:rsid w:val="00817045"/>
    <w:rsid w:val="0081732E"/>
    <w:rsid w:val="00823D7E"/>
    <w:rsid w:val="00827E1E"/>
    <w:rsid w:val="00831A4D"/>
    <w:rsid w:val="008365E3"/>
    <w:rsid w:val="00842D95"/>
    <w:rsid w:val="00845C50"/>
    <w:rsid w:val="00846391"/>
    <w:rsid w:val="008516E8"/>
    <w:rsid w:val="00853F99"/>
    <w:rsid w:val="00857402"/>
    <w:rsid w:val="00862C58"/>
    <w:rsid w:val="0086381C"/>
    <w:rsid w:val="00864DD2"/>
    <w:rsid w:val="00871F25"/>
    <w:rsid w:val="00874E0E"/>
    <w:rsid w:val="008775D7"/>
    <w:rsid w:val="00877634"/>
    <w:rsid w:val="00880777"/>
    <w:rsid w:val="008826BB"/>
    <w:rsid w:val="00884763"/>
    <w:rsid w:val="00885660"/>
    <w:rsid w:val="00887A91"/>
    <w:rsid w:val="00891309"/>
    <w:rsid w:val="00891881"/>
    <w:rsid w:val="00891C54"/>
    <w:rsid w:val="00895B23"/>
    <w:rsid w:val="008978E9"/>
    <w:rsid w:val="008A273E"/>
    <w:rsid w:val="008A70CD"/>
    <w:rsid w:val="008B7FFD"/>
    <w:rsid w:val="008C24B4"/>
    <w:rsid w:val="008C55E8"/>
    <w:rsid w:val="008E0BF3"/>
    <w:rsid w:val="008E3026"/>
    <w:rsid w:val="008E3624"/>
    <w:rsid w:val="008E43D4"/>
    <w:rsid w:val="008E4FAD"/>
    <w:rsid w:val="008F0250"/>
    <w:rsid w:val="008F6082"/>
    <w:rsid w:val="00905B56"/>
    <w:rsid w:val="009068AC"/>
    <w:rsid w:val="009111AD"/>
    <w:rsid w:val="00912E4C"/>
    <w:rsid w:val="00917103"/>
    <w:rsid w:val="00917FB7"/>
    <w:rsid w:val="00921B09"/>
    <w:rsid w:val="00922FE2"/>
    <w:rsid w:val="00923E7B"/>
    <w:rsid w:val="00923F74"/>
    <w:rsid w:val="00926D5C"/>
    <w:rsid w:val="009302DA"/>
    <w:rsid w:val="00933F5E"/>
    <w:rsid w:val="00941920"/>
    <w:rsid w:val="00941B84"/>
    <w:rsid w:val="009440AA"/>
    <w:rsid w:val="009451C4"/>
    <w:rsid w:val="0094561B"/>
    <w:rsid w:val="00947297"/>
    <w:rsid w:val="009508DB"/>
    <w:rsid w:val="009633D4"/>
    <w:rsid w:val="00965CCD"/>
    <w:rsid w:val="0097698B"/>
    <w:rsid w:val="009770FC"/>
    <w:rsid w:val="009809B2"/>
    <w:rsid w:val="00984774"/>
    <w:rsid w:val="00987808"/>
    <w:rsid w:val="00993C0F"/>
    <w:rsid w:val="0099797F"/>
    <w:rsid w:val="009A0024"/>
    <w:rsid w:val="009A4E80"/>
    <w:rsid w:val="009B13EF"/>
    <w:rsid w:val="009B39F1"/>
    <w:rsid w:val="009B597D"/>
    <w:rsid w:val="009C05FB"/>
    <w:rsid w:val="009C1B55"/>
    <w:rsid w:val="009C4FFD"/>
    <w:rsid w:val="009D1848"/>
    <w:rsid w:val="009D49D4"/>
    <w:rsid w:val="009D7534"/>
    <w:rsid w:val="00A02342"/>
    <w:rsid w:val="00A04598"/>
    <w:rsid w:val="00A137FD"/>
    <w:rsid w:val="00A14D4D"/>
    <w:rsid w:val="00A25524"/>
    <w:rsid w:val="00A444D1"/>
    <w:rsid w:val="00A46EED"/>
    <w:rsid w:val="00A53ED7"/>
    <w:rsid w:val="00A7068A"/>
    <w:rsid w:val="00A72284"/>
    <w:rsid w:val="00A72962"/>
    <w:rsid w:val="00A776B8"/>
    <w:rsid w:val="00A9313A"/>
    <w:rsid w:val="00A94E58"/>
    <w:rsid w:val="00AA480F"/>
    <w:rsid w:val="00AA54B1"/>
    <w:rsid w:val="00AA568B"/>
    <w:rsid w:val="00AA5CDB"/>
    <w:rsid w:val="00AA6253"/>
    <w:rsid w:val="00AB04D1"/>
    <w:rsid w:val="00AB1608"/>
    <w:rsid w:val="00AB4F34"/>
    <w:rsid w:val="00AC352C"/>
    <w:rsid w:val="00AF0959"/>
    <w:rsid w:val="00AF48EB"/>
    <w:rsid w:val="00B03905"/>
    <w:rsid w:val="00B0696F"/>
    <w:rsid w:val="00B248B1"/>
    <w:rsid w:val="00B26DE8"/>
    <w:rsid w:val="00B31621"/>
    <w:rsid w:val="00B3380E"/>
    <w:rsid w:val="00B4591B"/>
    <w:rsid w:val="00B45CA0"/>
    <w:rsid w:val="00B46D44"/>
    <w:rsid w:val="00B46DE7"/>
    <w:rsid w:val="00B60673"/>
    <w:rsid w:val="00B61018"/>
    <w:rsid w:val="00B63830"/>
    <w:rsid w:val="00B659EE"/>
    <w:rsid w:val="00B71906"/>
    <w:rsid w:val="00B76CF4"/>
    <w:rsid w:val="00B81B9F"/>
    <w:rsid w:val="00B82152"/>
    <w:rsid w:val="00B8516C"/>
    <w:rsid w:val="00B878C1"/>
    <w:rsid w:val="00B879C4"/>
    <w:rsid w:val="00B90EE9"/>
    <w:rsid w:val="00B93170"/>
    <w:rsid w:val="00BA0810"/>
    <w:rsid w:val="00BA18E2"/>
    <w:rsid w:val="00BA4E91"/>
    <w:rsid w:val="00BB1AD1"/>
    <w:rsid w:val="00BB514D"/>
    <w:rsid w:val="00BC59B6"/>
    <w:rsid w:val="00BC5D1B"/>
    <w:rsid w:val="00BD03C0"/>
    <w:rsid w:val="00BD1B85"/>
    <w:rsid w:val="00BD4473"/>
    <w:rsid w:val="00BD67FA"/>
    <w:rsid w:val="00BE0C37"/>
    <w:rsid w:val="00BE54B4"/>
    <w:rsid w:val="00BE7396"/>
    <w:rsid w:val="00BF0975"/>
    <w:rsid w:val="00BF542E"/>
    <w:rsid w:val="00BF592A"/>
    <w:rsid w:val="00BF69F4"/>
    <w:rsid w:val="00BF7947"/>
    <w:rsid w:val="00C01634"/>
    <w:rsid w:val="00C11074"/>
    <w:rsid w:val="00C132F8"/>
    <w:rsid w:val="00C14C57"/>
    <w:rsid w:val="00C201BC"/>
    <w:rsid w:val="00C21A85"/>
    <w:rsid w:val="00C22969"/>
    <w:rsid w:val="00C315D6"/>
    <w:rsid w:val="00C31AE9"/>
    <w:rsid w:val="00C33D76"/>
    <w:rsid w:val="00C354FB"/>
    <w:rsid w:val="00C35798"/>
    <w:rsid w:val="00C53779"/>
    <w:rsid w:val="00C608C2"/>
    <w:rsid w:val="00C62249"/>
    <w:rsid w:val="00C6689C"/>
    <w:rsid w:val="00C669D4"/>
    <w:rsid w:val="00C73C77"/>
    <w:rsid w:val="00C7590F"/>
    <w:rsid w:val="00C75E95"/>
    <w:rsid w:val="00C771E4"/>
    <w:rsid w:val="00C8301E"/>
    <w:rsid w:val="00C83759"/>
    <w:rsid w:val="00C83EBE"/>
    <w:rsid w:val="00C946EE"/>
    <w:rsid w:val="00C95FB0"/>
    <w:rsid w:val="00CB57A3"/>
    <w:rsid w:val="00CB7257"/>
    <w:rsid w:val="00CC1DD0"/>
    <w:rsid w:val="00CC2F07"/>
    <w:rsid w:val="00CC4F6F"/>
    <w:rsid w:val="00CD2487"/>
    <w:rsid w:val="00CD6642"/>
    <w:rsid w:val="00CE3CF1"/>
    <w:rsid w:val="00CE4D38"/>
    <w:rsid w:val="00CE738A"/>
    <w:rsid w:val="00CF3AB0"/>
    <w:rsid w:val="00CF69F3"/>
    <w:rsid w:val="00D00625"/>
    <w:rsid w:val="00D170F1"/>
    <w:rsid w:val="00D23D95"/>
    <w:rsid w:val="00D2488F"/>
    <w:rsid w:val="00D25E92"/>
    <w:rsid w:val="00D26C02"/>
    <w:rsid w:val="00D404E9"/>
    <w:rsid w:val="00D40C6B"/>
    <w:rsid w:val="00D43B1F"/>
    <w:rsid w:val="00D44346"/>
    <w:rsid w:val="00D44FC2"/>
    <w:rsid w:val="00D5046B"/>
    <w:rsid w:val="00D566B8"/>
    <w:rsid w:val="00D57963"/>
    <w:rsid w:val="00D62DA9"/>
    <w:rsid w:val="00D661B1"/>
    <w:rsid w:val="00D663DD"/>
    <w:rsid w:val="00D717A4"/>
    <w:rsid w:val="00D759CB"/>
    <w:rsid w:val="00D759D6"/>
    <w:rsid w:val="00D92DCD"/>
    <w:rsid w:val="00DA581E"/>
    <w:rsid w:val="00DA5FFB"/>
    <w:rsid w:val="00DA74C5"/>
    <w:rsid w:val="00DB10D4"/>
    <w:rsid w:val="00DB29DB"/>
    <w:rsid w:val="00DB5C04"/>
    <w:rsid w:val="00DB6532"/>
    <w:rsid w:val="00DC152F"/>
    <w:rsid w:val="00DC1AF2"/>
    <w:rsid w:val="00DC1F6F"/>
    <w:rsid w:val="00DC696F"/>
    <w:rsid w:val="00DC78D6"/>
    <w:rsid w:val="00DD76F4"/>
    <w:rsid w:val="00DD7C47"/>
    <w:rsid w:val="00DE2704"/>
    <w:rsid w:val="00DE65CE"/>
    <w:rsid w:val="00DF3DF3"/>
    <w:rsid w:val="00DF4CCC"/>
    <w:rsid w:val="00DF725A"/>
    <w:rsid w:val="00E012AE"/>
    <w:rsid w:val="00E017E2"/>
    <w:rsid w:val="00E027E9"/>
    <w:rsid w:val="00E03567"/>
    <w:rsid w:val="00E06B92"/>
    <w:rsid w:val="00E112BF"/>
    <w:rsid w:val="00E15FAA"/>
    <w:rsid w:val="00E1720B"/>
    <w:rsid w:val="00E22BC6"/>
    <w:rsid w:val="00E273F4"/>
    <w:rsid w:val="00E275A4"/>
    <w:rsid w:val="00E379AB"/>
    <w:rsid w:val="00E4068A"/>
    <w:rsid w:val="00E40EC9"/>
    <w:rsid w:val="00E425C9"/>
    <w:rsid w:val="00E430F3"/>
    <w:rsid w:val="00E441EA"/>
    <w:rsid w:val="00E478E8"/>
    <w:rsid w:val="00E70E78"/>
    <w:rsid w:val="00E72102"/>
    <w:rsid w:val="00E85767"/>
    <w:rsid w:val="00E96D5D"/>
    <w:rsid w:val="00EA3190"/>
    <w:rsid w:val="00EA527E"/>
    <w:rsid w:val="00EA690A"/>
    <w:rsid w:val="00EB740B"/>
    <w:rsid w:val="00EB7F50"/>
    <w:rsid w:val="00EC1E5A"/>
    <w:rsid w:val="00EC6283"/>
    <w:rsid w:val="00ED684B"/>
    <w:rsid w:val="00ED7381"/>
    <w:rsid w:val="00EE40CE"/>
    <w:rsid w:val="00EE511D"/>
    <w:rsid w:val="00EF3C58"/>
    <w:rsid w:val="00EF42F4"/>
    <w:rsid w:val="00F015BD"/>
    <w:rsid w:val="00F049D4"/>
    <w:rsid w:val="00F16C8E"/>
    <w:rsid w:val="00F24D11"/>
    <w:rsid w:val="00F27CD5"/>
    <w:rsid w:val="00F3287A"/>
    <w:rsid w:val="00F35333"/>
    <w:rsid w:val="00F501D8"/>
    <w:rsid w:val="00F5043B"/>
    <w:rsid w:val="00F56327"/>
    <w:rsid w:val="00F563F6"/>
    <w:rsid w:val="00F60544"/>
    <w:rsid w:val="00F62AA2"/>
    <w:rsid w:val="00F64DBF"/>
    <w:rsid w:val="00F67D8B"/>
    <w:rsid w:val="00F83070"/>
    <w:rsid w:val="00F84310"/>
    <w:rsid w:val="00F87CB6"/>
    <w:rsid w:val="00F906F8"/>
    <w:rsid w:val="00FA44D8"/>
    <w:rsid w:val="00FA6135"/>
    <w:rsid w:val="00FA7154"/>
    <w:rsid w:val="00FB4269"/>
    <w:rsid w:val="00FB4CDF"/>
    <w:rsid w:val="00FC79A9"/>
    <w:rsid w:val="00FD2A03"/>
    <w:rsid w:val="00FE5825"/>
    <w:rsid w:val="00FF11BD"/>
    <w:rsid w:val="00FF204F"/>
    <w:rsid w:val="00FF7F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56A3"/>
  <w15:docId w15:val="{1FAB2A38-D880-4B58-BE90-19E3511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48EE"/>
  </w:style>
  <w:style w:type="character" w:styleId="Hyperlink">
    <w:name w:val="Hyperlink"/>
    <w:basedOn w:val="DefaultParagraphFont"/>
    <w:uiPriority w:val="99"/>
    <w:semiHidden/>
    <w:unhideWhenUsed/>
    <w:rsid w:val="00EF42F4"/>
    <w:rPr>
      <w:color w:val="0000FF"/>
      <w:u w:val="single"/>
    </w:rPr>
  </w:style>
  <w:style w:type="paragraph" w:styleId="BalloonText">
    <w:name w:val="Balloon Text"/>
    <w:basedOn w:val="Normal"/>
    <w:link w:val="BalloonTextChar"/>
    <w:uiPriority w:val="99"/>
    <w:semiHidden/>
    <w:unhideWhenUsed/>
    <w:rsid w:val="00921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B09"/>
    <w:rPr>
      <w:sz w:val="18"/>
      <w:szCs w:val="18"/>
    </w:rPr>
  </w:style>
  <w:style w:type="paragraph" w:styleId="CommentText">
    <w:name w:val="annotation text"/>
    <w:basedOn w:val="Normal"/>
    <w:link w:val="CommentTextChar"/>
    <w:uiPriority w:val="99"/>
    <w:semiHidden/>
    <w:unhideWhenUsed/>
    <w:rsid w:val="00921B09"/>
    <w:pPr>
      <w:spacing w:line="240" w:lineRule="auto"/>
    </w:pPr>
    <w:rPr>
      <w:sz w:val="24"/>
      <w:szCs w:val="24"/>
    </w:rPr>
  </w:style>
  <w:style w:type="character" w:customStyle="1" w:styleId="CommentTextChar">
    <w:name w:val="Comment Text Char"/>
    <w:basedOn w:val="DefaultParagraphFont"/>
    <w:link w:val="CommentText"/>
    <w:uiPriority w:val="99"/>
    <w:semiHidden/>
    <w:rsid w:val="00921B09"/>
    <w:rPr>
      <w:sz w:val="24"/>
      <w:szCs w:val="24"/>
    </w:rPr>
  </w:style>
  <w:style w:type="paragraph" w:styleId="CommentSubject">
    <w:name w:val="annotation subject"/>
    <w:basedOn w:val="CommentText"/>
    <w:next w:val="CommentText"/>
    <w:link w:val="CommentSubjectChar"/>
    <w:uiPriority w:val="99"/>
    <w:semiHidden/>
    <w:unhideWhenUsed/>
    <w:rsid w:val="00921B09"/>
    <w:rPr>
      <w:b/>
      <w:bCs/>
      <w:sz w:val="20"/>
      <w:szCs w:val="20"/>
    </w:rPr>
  </w:style>
  <w:style w:type="character" w:customStyle="1" w:styleId="CommentSubjectChar">
    <w:name w:val="Comment Subject Char"/>
    <w:basedOn w:val="CommentTextChar"/>
    <w:link w:val="CommentSubject"/>
    <w:uiPriority w:val="99"/>
    <w:semiHidden/>
    <w:rsid w:val="00921B09"/>
    <w:rPr>
      <w:b/>
      <w:bCs/>
      <w:sz w:val="20"/>
      <w:szCs w:val="20"/>
    </w:rPr>
  </w:style>
  <w:style w:type="character" w:customStyle="1" w:styleId="kn">
    <w:name w:val="kn"/>
    <w:basedOn w:val="DefaultParagraphFont"/>
    <w:rsid w:val="006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772">
      <w:bodyDiv w:val="1"/>
      <w:marLeft w:val="0"/>
      <w:marRight w:val="0"/>
      <w:marTop w:val="0"/>
      <w:marBottom w:val="0"/>
      <w:divBdr>
        <w:top w:val="none" w:sz="0" w:space="0" w:color="auto"/>
        <w:left w:val="none" w:sz="0" w:space="0" w:color="auto"/>
        <w:bottom w:val="none" w:sz="0" w:space="0" w:color="auto"/>
        <w:right w:val="none" w:sz="0" w:space="0" w:color="auto"/>
      </w:divBdr>
    </w:div>
    <w:div w:id="312297251">
      <w:bodyDiv w:val="1"/>
      <w:marLeft w:val="0"/>
      <w:marRight w:val="0"/>
      <w:marTop w:val="0"/>
      <w:marBottom w:val="0"/>
      <w:divBdr>
        <w:top w:val="none" w:sz="0" w:space="0" w:color="auto"/>
        <w:left w:val="none" w:sz="0" w:space="0" w:color="auto"/>
        <w:bottom w:val="none" w:sz="0" w:space="0" w:color="auto"/>
        <w:right w:val="none" w:sz="0" w:space="0" w:color="auto"/>
      </w:divBdr>
    </w:div>
    <w:div w:id="369494741">
      <w:bodyDiv w:val="1"/>
      <w:marLeft w:val="0"/>
      <w:marRight w:val="0"/>
      <w:marTop w:val="0"/>
      <w:marBottom w:val="0"/>
      <w:divBdr>
        <w:top w:val="none" w:sz="0" w:space="0" w:color="auto"/>
        <w:left w:val="none" w:sz="0" w:space="0" w:color="auto"/>
        <w:bottom w:val="none" w:sz="0" w:space="0" w:color="auto"/>
        <w:right w:val="none" w:sz="0" w:space="0" w:color="auto"/>
      </w:divBdr>
    </w:div>
    <w:div w:id="402336770">
      <w:bodyDiv w:val="1"/>
      <w:marLeft w:val="0"/>
      <w:marRight w:val="0"/>
      <w:marTop w:val="0"/>
      <w:marBottom w:val="0"/>
      <w:divBdr>
        <w:top w:val="none" w:sz="0" w:space="0" w:color="auto"/>
        <w:left w:val="none" w:sz="0" w:space="0" w:color="auto"/>
        <w:bottom w:val="none" w:sz="0" w:space="0" w:color="auto"/>
        <w:right w:val="none" w:sz="0" w:space="0" w:color="auto"/>
      </w:divBdr>
    </w:div>
    <w:div w:id="465004560">
      <w:bodyDiv w:val="1"/>
      <w:marLeft w:val="0"/>
      <w:marRight w:val="0"/>
      <w:marTop w:val="0"/>
      <w:marBottom w:val="0"/>
      <w:divBdr>
        <w:top w:val="none" w:sz="0" w:space="0" w:color="auto"/>
        <w:left w:val="none" w:sz="0" w:space="0" w:color="auto"/>
        <w:bottom w:val="none" w:sz="0" w:space="0" w:color="auto"/>
        <w:right w:val="none" w:sz="0" w:space="0" w:color="auto"/>
      </w:divBdr>
    </w:div>
    <w:div w:id="671682373">
      <w:bodyDiv w:val="1"/>
      <w:marLeft w:val="0"/>
      <w:marRight w:val="0"/>
      <w:marTop w:val="0"/>
      <w:marBottom w:val="0"/>
      <w:divBdr>
        <w:top w:val="none" w:sz="0" w:space="0" w:color="auto"/>
        <w:left w:val="none" w:sz="0" w:space="0" w:color="auto"/>
        <w:bottom w:val="none" w:sz="0" w:space="0" w:color="auto"/>
        <w:right w:val="none" w:sz="0" w:space="0" w:color="auto"/>
      </w:divBdr>
    </w:div>
    <w:div w:id="771438682">
      <w:bodyDiv w:val="1"/>
      <w:marLeft w:val="0"/>
      <w:marRight w:val="0"/>
      <w:marTop w:val="0"/>
      <w:marBottom w:val="0"/>
      <w:divBdr>
        <w:top w:val="none" w:sz="0" w:space="0" w:color="auto"/>
        <w:left w:val="none" w:sz="0" w:space="0" w:color="auto"/>
        <w:bottom w:val="none" w:sz="0" w:space="0" w:color="auto"/>
        <w:right w:val="none" w:sz="0" w:space="0" w:color="auto"/>
      </w:divBdr>
    </w:div>
    <w:div w:id="1403603539">
      <w:bodyDiv w:val="1"/>
      <w:marLeft w:val="0"/>
      <w:marRight w:val="0"/>
      <w:marTop w:val="0"/>
      <w:marBottom w:val="0"/>
      <w:divBdr>
        <w:top w:val="none" w:sz="0" w:space="0" w:color="auto"/>
        <w:left w:val="none" w:sz="0" w:space="0" w:color="auto"/>
        <w:bottom w:val="none" w:sz="0" w:space="0" w:color="auto"/>
        <w:right w:val="none" w:sz="0" w:space="0" w:color="auto"/>
      </w:divBdr>
      <w:divsChild>
        <w:div w:id="1106314583">
          <w:marLeft w:val="0"/>
          <w:marRight w:val="0"/>
          <w:marTop w:val="0"/>
          <w:marBottom w:val="0"/>
          <w:divBdr>
            <w:top w:val="none" w:sz="0" w:space="0" w:color="auto"/>
            <w:left w:val="none" w:sz="0" w:space="0" w:color="auto"/>
            <w:bottom w:val="none" w:sz="0" w:space="0" w:color="auto"/>
            <w:right w:val="none" w:sz="0" w:space="0" w:color="auto"/>
          </w:divBdr>
        </w:div>
      </w:divsChild>
    </w:div>
    <w:div w:id="16274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2630-B5A0-4164-A048-C7C6F78C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81</cp:revision>
  <dcterms:created xsi:type="dcterms:W3CDTF">2015-10-05T13:58:00Z</dcterms:created>
  <dcterms:modified xsi:type="dcterms:W3CDTF">2015-10-15T08:31:00Z</dcterms:modified>
</cp:coreProperties>
</file>