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2188" w:rsidRDefault="006E2188" w:rsidP="006E2188">
      <w:pPr>
        <w:pStyle w:val="Title"/>
        <w:rPr>
          <w:lang w:val="en-ZA" w:eastAsia="en-ZA"/>
        </w:rPr>
      </w:pPr>
      <w:r>
        <w:rPr>
          <w:lang w:val="en-ZA" w:eastAsia="en-ZA"/>
        </w:rPr>
        <w:t xml:space="preserve">BSIS </w:t>
      </w:r>
      <w:proofErr w:type="gramStart"/>
      <w:r>
        <w:rPr>
          <w:lang w:val="en-ZA" w:eastAsia="en-ZA"/>
        </w:rPr>
        <w:t>V1.1.0  UI</w:t>
      </w:r>
      <w:proofErr w:type="gramEnd"/>
      <w:r>
        <w:rPr>
          <w:lang w:val="en-ZA" w:eastAsia="en-ZA"/>
        </w:rPr>
        <w:t xml:space="preserve"> and Reporting Enhancement | Technical </w:t>
      </w:r>
      <w:bookmarkStart w:id="0" w:name="_GoBack"/>
      <w:bookmarkEnd w:id="0"/>
      <w:r>
        <w:rPr>
          <w:lang w:val="en-ZA" w:eastAsia="en-ZA"/>
        </w:rPr>
        <w:t>Release Notes</w:t>
      </w:r>
    </w:p>
    <w:p w:rsidR="006E2188" w:rsidRPr="006E2188" w:rsidRDefault="006E2188" w:rsidP="006E2188">
      <w:pPr>
        <w:spacing w:before="450"/>
        <w:outlineLvl w:val="1"/>
        <w:rPr>
          <w:rFonts w:ascii="Arial" w:hAnsi="Arial" w:cs="Arial"/>
          <w:color w:val="076323"/>
          <w:sz w:val="30"/>
          <w:szCs w:val="30"/>
          <w:lang w:val="en-ZA" w:eastAsia="en-ZA"/>
        </w:rPr>
      </w:pPr>
      <w:r w:rsidRPr="006E2188">
        <w:rPr>
          <w:rFonts w:ascii="Arial" w:hAnsi="Arial" w:cs="Arial"/>
          <w:color w:val="076323"/>
          <w:sz w:val="30"/>
          <w:szCs w:val="30"/>
          <w:lang w:val="en-ZA" w:eastAsia="en-ZA"/>
        </w:rPr>
        <w:t>Bug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BSIS-1267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Did Not Bleed status is not refreshed after ending a deferral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BSIS-1324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Add New Donor form uses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Datetime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causing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timezone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issues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BSIS-1329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Pending tests are triggered for repeat Donors when only ABO or Rh outcomes are entered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BSIS-1367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Add new pack type page loads with errors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BSIS-1477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UI bug - Find Components Screen, Clear function is not resetting the Tab Position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BSIS-1513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Donor Comms Staff - view-level permissions not in Effect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BSIS-1524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Bug - Backend user access exception when viewing/editing donations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BSIS-1532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Print Pack Label appears unresponsive when donor currently deferred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BSIS-1608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Ensure Manage Divisions UI is consistent with Manage Locations UI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BSIS-1613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Generic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Config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Password Type does not indicate that its configured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BSIS-1660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Fix Non-Deterministic Test -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testPersistDonor</w:t>
      </w:r>
      <w:proofErr w:type="spellEnd"/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BSIS-1715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Bug - Unable to remove adverse event and void donation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BSIS-1720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Bug - Incorrect Deferral End date validation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BSIS-1743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Components from ineligible donations added to historical donation batches are not immediately marked as UNSAFE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1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BSIS-1877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Bug - Unable to Add Donations after Receiving Component Batch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BSIS-1937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Component Produced Report - PDF printout output groups according to rows displayed on frontend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BSIS-2004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Invalid Component Status Combination - REMOVED &amp; PROCESSED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BSIS-2006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Processed components showing as duplicate donations in Receive Component Delivery Report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BSIS-2011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Blood Group Serology Status Column not updating when reverting component producing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packtypes</w:t>
      </w:r>
      <w:proofErr w:type="spellEnd"/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BSIS-2012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Changing Date on Donor Deferred Report has no effect until search cleared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BSIS-2018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Component status reverts from Available to Quarantined after Editing Pack Type when Test Batch Released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BSIS-2095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Add Character Length validation for Possible Test Outcomes when adding outcomes for Blood Tests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BSIS-2105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Incorrect number of Components showing under view delivery forms table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BSIS-2113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Test Batch Requires Refresh after Reverting Blood Group Status from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Unmatching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to Matching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2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BSIS-2145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Donation Batch Date Missing when Selecting Test Batches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BSIS-2146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Resolved Blood Type Unable to be Labelled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BSIS-2147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Issue with conflicting Donation ABO/Rh results in the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BloodTestingRuleEngine</w:t>
      </w:r>
      <w:proofErr w:type="spellEnd"/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BSIS-2203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Donation Batch Date Closed not displaying in Closed Donation Batches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BSIS-2210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POS ABR screening result not persisting after component History Lost (changing of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packtypes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)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BSIS-2220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Donorstaff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able to edit Automatic Permanent Deferral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BSIS-2227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Update frontend validation for Role name and description to be more consistent with DB fields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BSIS-2275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Donation batch date missing from Editing Test Batches</w:t>
      </w:r>
    </w:p>
    <w:p w:rsidR="006E2188" w:rsidRPr="006E2188" w:rsidRDefault="006E2188" w:rsidP="006E2188">
      <w:pPr>
        <w:numPr>
          <w:ilvl w:val="0"/>
          <w:numId w:val="2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BSIS-2281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Unable to </w:t>
      </w:r>
      <w:proofErr w:type="gram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Save</w:t>
      </w:r>
      <w:proofErr w:type="gram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order when creating Inventory Issue/Transfer or Return of components. NOTE: To be fixed on a branch created from release/1.1</w:t>
      </w:r>
    </w:p>
    <w:p w:rsidR="006E2188" w:rsidRPr="006E2188" w:rsidRDefault="006E2188" w:rsidP="006E2188">
      <w:pPr>
        <w:spacing w:before="450"/>
        <w:outlineLvl w:val="1"/>
        <w:rPr>
          <w:rFonts w:ascii="Arial" w:hAnsi="Arial" w:cs="Arial"/>
          <w:color w:val="076323"/>
          <w:sz w:val="30"/>
          <w:szCs w:val="30"/>
          <w:lang w:val="en-ZA" w:eastAsia="en-ZA"/>
        </w:rPr>
      </w:pPr>
      <w:r w:rsidRPr="006E2188">
        <w:rPr>
          <w:rFonts w:ascii="Arial" w:hAnsi="Arial" w:cs="Arial"/>
          <w:color w:val="076323"/>
          <w:sz w:val="30"/>
          <w:szCs w:val="30"/>
          <w:lang w:val="en-ZA" w:eastAsia="en-ZA"/>
        </w:rPr>
        <w:lastRenderedPageBreak/>
        <w:t>Story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BSIS-330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view the list of blood tests, so that I can get an overview of the tests used for a blood service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3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BSIS-332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add new blood tests, so that I can specify the tests used by a blood service.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BSIS-334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view the list of blood testing rules, so that I can get an overview of the testing rules for a blood service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BSIS-749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system administrator I need to be able to customise the report header logo so that all management reports are correctly branded.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BSIS-774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user, I don't want my password to be reset if the recovery email fails to send, so that I don't get locked out of the system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BSIS-862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REPORT: Donors Deferred Summary Report. As a manager I need to produce reports of donor deferrals by deferral reason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BSIS-1060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update the email properties used for password recovery at runtime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BSIS-1145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laboratory staff user, I want to display an info alert when there are pending TTI or ABO/Rh test outcomes, so that I know when there are pending test outcomes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BSIS-1147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laboratory user I need the Test Batch overview to show the release status of each sample so that I can see what tests are still pending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BSIS-1148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donor clinic user I need the Mobile Clinic lookup to include a count and % of eligible donors so that I can plan and schedule mobile clinics more effectively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BSIS-1339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display a message to indicate which instance of BSIS they're using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4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BSIS-1343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REPORT: Blood Units Issued. As a manager I need to produce reports of total units issued to usage sites against units ordered with gap so that I can assess how well the blood service is meeting the blood needs of transfusion services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BSIS-1345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OP. REPORT: Donor Counsellors Mobile Clinic List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BSIS-1346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REPORTS: Add summary row to existing reports - ABO Rh Blood Grouping, Donation by Type, TTI Prevalence,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BSIS-1446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export donor, donation, deferrals, post-donation counselling, testing &amp; component information to CSV files for the purposes of reporting and M&amp;E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BSIS-1448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view and search for Administrative Divisions, so that I can effectively manage divisions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BSIS-1449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add and edit Administrative Divisions, so that I can effectively manage divisions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BSIS-1451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assign Locations to an administrative division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BSIS-1452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laboratory staff user I need to ensure that the system automatically flags any components containing plasma as unsafe if the AbScr test outcome is POS, so that risk to the recipient is minimised.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BSIS-1520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implementer, I want to import administrative divisions during data migration &amp; import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BSIS-1597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specify component types that contain plasma, so that I can identify plasma-containing components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5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BSIS-1598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donor clinic supervisor, I need to generate a Mobile Clinic Export report for all locations(venues) so that the data is more useful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BSIS-1599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inventory user, I need to get component expiry statuses as numeric values, so that I can sort components by # of days to expire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BSIS-1602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view the list of component combinations, so that I can get an overview of the component combinations for a blood service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BSIS-1603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add new component combinations, so that I can specify the component processing rules for a blood service.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BSIS-1604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update component combinations, so that I can specify the component processing rules for a blood service.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BSIS-1609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system administrator I need to be able to customise a 2nd report header logo, so that all management reports are correctly branded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lastRenderedPageBreak/>
        <w:t>[</w:t>
      </w:r>
      <w:hyperlink r:id="rId6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BSIS-1612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the data value of a general configuration to be cleared when updating the datatype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BSIS-1666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add new Component Types, so that I can effectively manage Component Type information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BSIS-1667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permissions to view, edit and add Divisions, so that I can effectively manage Divisions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BSIS-1668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donor clinic staff user, I need to produce a report of donor adverse events according to adverse event reason so that I can monitor such events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6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BSIS-1669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TTI Testing Staff, I want to record repeat and confirmatory outcomes on separate forms, so that I can manage test outcomes more effectively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BSIS-1686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component lab user I need to produce a report of discarded blood units so that I can analyse the information to reduce cost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BSIS-1687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update blood tests, so that I can specify the blood tests used by a blood service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BSIS-1689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add new blood testing rules, so that I can specify the rules used by a blood service.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BSIS-1690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update blood testing rules, so that I can specify the rules used by a blood service.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BSIS-1717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the permissions for managing entities in Settings to be consistent, so that I can better manage assignment of permissions to user roles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BSIS-1723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component lab user I need to produce a report of components produced by component type and processing site so that I can analyse component production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BSIS-1726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component and inventory users, I need to get component expiry statuses as numeric values, so that I can sort components by # of days to expire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BSIS-1742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administrator, I need to include the Deferral Reason in the Deferrals CSV data export, for the purposes of reporting and M&amp;E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BSIS-1808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user, I need date range selectors in reports to be validated so that I can't enter an end date before a start date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7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BSIS-1838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testing staff, I need the links to record test outcomes to remain enabled after recording test outcomes, so that I can view or update test outcomes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BSIS-1839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donor clinic supervisor, I need the Mobile Clinic Export report to include all donors from all venues, when All Venues is selected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BSIS-1840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For all reports that use venue as a selection criteria, only show the summary section if more than one venue is returned.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BSIS-1841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component staff, I need existing produced components to be assigned to the component batch location, so that I can track components locations better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BSIS-1886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As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componentstaff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, I need to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unprocess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components after a second round of processing, to be able to correct data entry errors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BSIS-1887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As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componentstaff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, I need components to be received before they can be processed or labelled, to ensure that all components are assigned to a location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BSIS-2033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 data entry clerk I need the Historical Data Entry donation batch to prompt me for the correct date so that I can minimise data entry errors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BSIS-2115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As an implementer, I need to run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liquibase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updates at application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startup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, so that I can apply database updates to a deployed instance of BSIS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BSIS-2117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implementer, I need to configure application properties for a compiled instance of BSIS, so that I can implement BSIS without compiling the application</w:t>
      </w:r>
    </w:p>
    <w:p w:rsidR="006E2188" w:rsidRPr="006E2188" w:rsidRDefault="006E2188" w:rsidP="006E2188">
      <w:pPr>
        <w:numPr>
          <w:ilvl w:val="0"/>
          <w:numId w:val="3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BSIS-2141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As an implementer, I need the software versions to be visible, so that I can track and identify the versions of instances</w:t>
      </w:r>
    </w:p>
    <w:p w:rsidR="006E2188" w:rsidRPr="006E2188" w:rsidRDefault="006E2188" w:rsidP="006E2188">
      <w:pPr>
        <w:spacing w:before="450"/>
        <w:outlineLvl w:val="1"/>
        <w:rPr>
          <w:rFonts w:ascii="Arial" w:hAnsi="Arial" w:cs="Arial"/>
          <w:color w:val="076323"/>
          <w:sz w:val="30"/>
          <w:szCs w:val="30"/>
          <w:lang w:val="en-ZA" w:eastAsia="en-ZA"/>
        </w:rPr>
      </w:pPr>
      <w:r w:rsidRPr="006E2188">
        <w:rPr>
          <w:rFonts w:ascii="Arial" w:hAnsi="Arial" w:cs="Arial"/>
          <w:color w:val="076323"/>
          <w:sz w:val="30"/>
          <w:szCs w:val="30"/>
          <w:lang w:val="en-ZA" w:eastAsia="en-ZA"/>
        </w:rPr>
        <w:t>Improvement</w:t>
      </w:r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89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BSIS-907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Delete unused endpoints in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ComponentsController</w:t>
      </w:r>
      <w:proofErr w:type="spellEnd"/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0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BSIS-1081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Add default header and footer images to management reports</w:t>
      </w:r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1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BSIS-1154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Update Rules for editing Pack Type in a Donation</w:t>
      </w:r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lastRenderedPageBreak/>
        <w:t>[</w:t>
      </w:r>
      <w:hyperlink r:id="rId92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BSIS-1453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Record ISSUED and RETURNED component status changes for traceability of components</w:t>
      </w:r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3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BSIS-1486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Refactor out unused Donor Codes functionality</w:t>
      </w:r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4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BSIS-1518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Move frontend permissions constant to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rootScope</w:t>
      </w:r>
      <w:proofErr w:type="spellEnd"/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5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BSIS-1584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Create new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config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datatype 'password' that returns masked value</w:t>
      </w:r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6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BSIS-2020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Refactor of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BloodTestRule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and Related Code</w:t>
      </w:r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7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BSIS-2116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] - As an implementer, I need BSIS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distributables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to be included on </w:t>
      </w:r>
      <w:proofErr w:type="spellStart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Github</w:t>
      </w:r>
      <w:proofErr w:type="spellEnd"/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 xml:space="preserve"> release pages, so that I can implement BSIS without compiling the application</w:t>
      </w:r>
    </w:p>
    <w:p w:rsidR="006E2188" w:rsidRPr="006E2188" w:rsidRDefault="006E2188" w:rsidP="006E2188">
      <w:pPr>
        <w:numPr>
          <w:ilvl w:val="0"/>
          <w:numId w:val="4"/>
        </w:numPr>
        <w:spacing w:before="100" w:beforeAutospacing="1" w:after="100" w:afterAutospacing="1"/>
        <w:ind w:left="0"/>
        <w:rPr>
          <w:rFonts w:ascii="Arial" w:hAnsi="Arial" w:cs="Arial"/>
          <w:color w:val="333333"/>
          <w:sz w:val="21"/>
          <w:szCs w:val="21"/>
          <w:lang w:val="en-ZA" w:eastAsia="en-ZA"/>
        </w:rPr>
      </w:pPr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[</w:t>
      </w:r>
      <w:hyperlink r:id="rId98" w:history="1">
        <w:r w:rsidRPr="006E2188">
          <w:rPr>
            <w:rFonts w:ascii="Arial" w:hAnsi="Arial" w:cs="Arial"/>
            <w:color w:val="024015"/>
            <w:sz w:val="21"/>
            <w:szCs w:val="21"/>
            <w:u w:val="single"/>
            <w:lang w:val="en-ZA" w:eastAsia="en-ZA"/>
          </w:rPr>
          <w:t>BSIS-2280</w:t>
        </w:r>
      </w:hyperlink>
      <w:r w:rsidRPr="006E2188">
        <w:rPr>
          <w:rFonts w:ascii="Arial" w:hAnsi="Arial" w:cs="Arial"/>
          <w:color w:val="333333"/>
          <w:sz w:val="21"/>
          <w:szCs w:val="21"/>
          <w:lang w:val="en-ZA" w:eastAsia="en-ZA"/>
        </w:rPr>
        <w:t>] - Update versions on backend and frontend repos on the release branch</w:t>
      </w:r>
    </w:p>
    <w:p w:rsidR="00BE6CA2" w:rsidRDefault="00BE6CA2"/>
    <w:sectPr w:rsidR="00BE6CA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9C7589C"/>
    <w:multiLevelType w:val="multilevel"/>
    <w:tmpl w:val="2BEC8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2A7723A"/>
    <w:multiLevelType w:val="multilevel"/>
    <w:tmpl w:val="D32A7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3366577"/>
    <w:multiLevelType w:val="multilevel"/>
    <w:tmpl w:val="891090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75E1FA6"/>
    <w:multiLevelType w:val="multilevel"/>
    <w:tmpl w:val="D046AE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188"/>
    <w:rsid w:val="000F1992"/>
    <w:rsid w:val="006E2188"/>
    <w:rsid w:val="00734133"/>
    <w:rsid w:val="00BE6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3FAB9B-6DCE-4C1D-B751-D663A5E799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34133"/>
    <w:pPr>
      <w:spacing w:after="0" w:line="240" w:lineRule="auto"/>
    </w:pPr>
    <w:rPr>
      <w:rFonts w:cs="Times New Roman"/>
      <w:sz w:val="24"/>
      <w:szCs w:val="20"/>
      <w:lang w:val="en-GB"/>
    </w:rPr>
  </w:style>
  <w:style w:type="paragraph" w:styleId="Heading2">
    <w:name w:val="heading 2"/>
    <w:basedOn w:val="Normal"/>
    <w:link w:val="Heading2Char"/>
    <w:uiPriority w:val="9"/>
    <w:qFormat/>
    <w:rsid w:val="006E2188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  <w:lang w:val="en-ZA" w:eastAsia="en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embiLT">
    <w:name w:val="JembiLT"/>
    <w:basedOn w:val="Normal"/>
    <w:link w:val="JembiLTChar"/>
    <w:qFormat/>
    <w:rsid w:val="000F1992"/>
    <w:pPr>
      <w:jc w:val="center"/>
    </w:pPr>
    <w:rPr>
      <w:rFonts w:ascii="Calibri" w:hAnsi="Calibri" w:cs="Calibri"/>
      <w:b/>
      <w:szCs w:val="32"/>
    </w:rPr>
  </w:style>
  <w:style w:type="character" w:customStyle="1" w:styleId="JembiLTChar">
    <w:name w:val="JembiLT Char"/>
    <w:basedOn w:val="DefaultParagraphFont"/>
    <w:link w:val="JembiLT"/>
    <w:rsid w:val="000F1992"/>
    <w:rPr>
      <w:rFonts w:ascii="Calibri" w:eastAsia="Times New Roman" w:hAnsi="Calibri" w:cs="Calibri"/>
      <w:b/>
      <w:szCs w:val="32"/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6E2188"/>
    <w:rPr>
      <w:rFonts w:ascii="Times New Roman" w:hAnsi="Times New Roman" w:cs="Times New Roman"/>
      <w:b/>
      <w:bCs/>
      <w:sz w:val="36"/>
      <w:szCs w:val="36"/>
      <w:lang w:eastAsia="en-ZA"/>
    </w:rPr>
  </w:style>
  <w:style w:type="character" w:styleId="Hyperlink">
    <w:name w:val="Hyperlink"/>
    <w:basedOn w:val="DefaultParagraphFont"/>
    <w:uiPriority w:val="99"/>
    <w:semiHidden/>
    <w:unhideWhenUsed/>
    <w:rsid w:val="006E2188"/>
    <w:rPr>
      <w:color w:val="0000FF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6E2188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E2188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33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228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86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jembiprojects.jira.com/browse/BSIS-2095" TargetMode="External"/><Relationship Id="rId21" Type="http://schemas.openxmlformats.org/officeDocument/2006/relationships/hyperlink" Target="https://jembiprojects.jira.com/browse/BSIS-2004" TargetMode="External"/><Relationship Id="rId42" Type="http://schemas.openxmlformats.org/officeDocument/2006/relationships/hyperlink" Target="https://jembiprojects.jira.com/browse/BSIS-774" TargetMode="External"/><Relationship Id="rId47" Type="http://schemas.openxmlformats.org/officeDocument/2006/relationships/hyperlink" Target="https://jembiprojects.jira.com/browse/BSIS-1148" TargetMode="External"/><Relationship Id="rId63" Type="http://schemas.openxmlformats.org/officeDocument/2006/relationships/hyperlink" Target="https://jembiprojects.jira.com/browse/BSIS-1604" TargetMode="External"/><Relationship Id="rId68" Type="http://schemas.openxmlformats.org/officeDocument/2006/relationships/hyperlink" Target="https://jembiprojects.jira.com/browse/BSIS-1668" TargetMode="External"/><Relationship Id="rId84" Type="http://schemas.openxmlformats.org/officeDocument/2006/relationships/hyperlink" Target="https://jembiprojects.jira.com/browse/BSIS-1887" TargetMode="External"/><Relationship Id="rId89" Type="http://schemas.openxmlformats.org/officeDocument/2006/relationships/hyperlink" Target="https://jembiprojects.jira.com/browse/BSIS-907" TargetMode="External"/><Relationship Id="rId16" Type="http://schemas.openxmlformats.org/officeDocument/2006/relationships/hyperlink" Target="https://jembiprojects.jira.com/browse/BSIS-1715" TargetMode="External"/><Relationship Id="rId11" Type="http://schemas.openxmlformats.org/officeDocument/2006/relationships/hyperlink" Target="https://jembiprojects.jira.com/browse/BSIS-1524" TargetMode="External"/><Relationship Id="rId32" Type="http://schemas.openxmlformats.org/officeDocument/2006/relationships/hyperlink" Target="https://jembiprojects.jira.com/browse/BSIS-2203" TargetMode="External"/><Relationship Id="rId37" Type="http://schemas.openxmlformats.org/officeDocument/2006/relationships/hyperlink" Target="https://jembiprojects.jira.com/browse/BSIS-2281" TargetMode="External"/><Relationship Id="rId53" Type="http://schemas.openxmlformats.org/officeDocument/2006/relationships/hyperlink" Target="https://jembiprojects.jira.com/browse/BSIS-1448" TargetMode="External"/><Relationship Id="rId58" Type="http://schemas.openxmlformats.org/officeDocument/2006/relationships/hyperlink" Target="https://jembiprojects.jira.com/browse/BSIS-1597" TargetMode="External"/><Relationship Id="rId74" Type="http://schemas.openxmlformats.org/officeDocument/2006/relationships/hyperlink" Target="https://jembiprojects.jira.com/browse/BSIS-1717" TargetMode="External"/><Relationship Id="rId79" Type="http://schemas.openxmlformats.org/officeDocument/2006/relationships/hyperlink" Target="https://jembiprojects.jira.com/browse/BSIS-1838" TargetMode="External"/><Relationship Id="rId5" Type="http://schemas.openxmlformats.org/officeDocument/2006/relationships/hyperlink" Target="https://jembiprojects.jira.com/browse/BSIS-1267" TargetMode="External"/><Relationship Id="rId90" Type="http://schemas.openxmlformats.org/officeDocument/2006/relationships/hyperlink" Target="https://jembiprojects.jira.com/browse/BSIS-1081" TargetMode="External"/><Relationship Id="rId95" Type="http://schemas.openxmlformats.org/officeDocument/2006/relationships/hyperlink" Target="https://jembiprojects.jira.com/browse/BSIS-1584" TargetMode="External"/><Relationship Id="rId22" Type="http://schemas.openxmlformats.org/officeDocument/2006/relationships/hyperlink" Target="https://jembiprojects.jira.com/browse/BSIS-2006" TargetMode="External"/><Relationship Id="rId27" Type="http://schemas.openxmlformats.org/officeDocument/2006/relationships/hyperlink" Target="https://jembiprojects.jira.com/browse/BSIS-2105" TargetMode="External"/><Relationship Id="rId43" Type="http://schemas.openxmlformats.org/officeDocument/2006/relationships/hyperlink" Target="https://jembiprojects.jira.com/browse/BSIS-862" TargetMode="External"/><Relationship Id="rId48" Type="http://schemas.openxmlformats.org/officeDocument/2006/relationships/hyperlink" Target="https://jembiprojects.jira.com/browse/BSIS-1339" TargetMode="External"/><Relationship Id="rId64" Type="http://schemas.openxmlformats.org/officeDocument/2006/relationships/hyperlink" Target="https://jembiprojects.jira.com/browse/BSIS-1609" TargetMode="External"/><Relationship Id="rId69" Type="http://schemas.openxmlformats.org/officeDocument/2006/relationships/hyperlink" Target="https://jembiprojects.jira.com/browse/BSIS-1669" TargetMode="External"/><Relationship Id="rId80" Type="http://schemas.openxmlformats.org/officeDocument/2006/relationships/hyperlink" Target="https://jembiprojects.jira.com/browse/BSIS-1839" TargetMode="External"/><Relationship Id="rId85" Type="http://schemas.openxmlformats.org/officeDocument/2006/relationships/hyperlink" Target="https://jembiprojects.jira.com/browse/BSIS-2033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jembiprojects.jira.com/browse/BSIS-1532" TargetMode="External"/><Relationship Id="rId17" Type="http://schemas.openxmlformats.org/officeDocument/2006/relationships/hyperlink" Target="https://jembiprojects.jira.com/browse/BSIS-1720" TargetMode="External"/><Relationship Id="rId25" Type="http://schemas.openxmlformats.org/officeDocument/2006/relationships/hyperlink" Target="https://jembiprojects.jira.com/browse/BSIS-2018" TargetMode="External"/><Relationship Id="rId33" Type="http://schemas.openxmlformats.org/officeDocument/2006/relationships/hyperlink" Target="https://jembiprojects.jira.com/browse/BSIS-2210" TargetMode="External"/><Relationship Id="rId38" Type="http://schemas.openxmlformats.org/officeDocument/2006/relationships/hyperlink" Target="https://jembiprojects.jira.com/browse/BSIS-330" TargetMode="External"/><Relationship Id="rId46" Type="http://schemas.openxmlformats.org/officeDocument/2006/relationships/hyperlink" Target="https://jembiprojects.jira.com/browse/BSIS-1147" TargetMode="External"/><Relationship Id="rId59" Type="http://schemas.openxmlformats.org/officeDocument/2006/relationships/hyperlink" Target="https://jembiprojects.jira.com/browse/BSIS-1598" TargetMode="External"/><Relationship Id="rId67" Type="http://schemas.openxmlformats.org/officeDocument/2006/relationships/hyperlink" Target="https://jembiprojects.jira.com/browse/BSIS-1667" TargetMode="External"/><Relationship Id="rId20" Type="http://schemas.openxmlformats.org/officeDocument/2006/relationships/hyperlink" Target="https://jembiprojects.jira.com/browse/BSIS-1937" TargetMode="External"/><Relationship Id="rId41" Type="http://schemas.openxmlformats.org/officeDocument/2006/relationships/hyperlink" Target="https://jembiprojects.jira.com/browse/BSIS-749" TargetMode="External"/><Relationship Id="rId54" Type="http://schemas.openxmlformats.org/officeDocument/2006/relationships/hyperlink" Target="https://jembiprojects.jira.com/browse/BSIS-1449" TargetMode="External"/><Relationship Id="rId62" Type="http://schemas.openxmlformats.org/officeDocument/2006/relationships/hyperlink" Target="https://jembiprojects.jira.com/browse/BSIS-1603" TargetMode="External"/><Relationship Id="rId70" Type="http://schemas.openxmlformats.org/officeDocument/2006/relationships/hyperlink" Target="https://jembiprojects.jira.com/browse/BSIS-1686" TargetMode="External"/><Relationship Id="rId75" Type="http://schemas.openxmlformats.org/officeDocument/2006/relationships/hyperlink" Target="https://jembiprojects.jira.com/browse/BSIS-1723" TargetMode="External"/><Relationship Id="rId83" Type="http://schemas.openxmlformats.org/officeDocument/2006/relationships/hyperlink" Target="https://jembiprojects.jira.com/browse/BSIS-1886" TargetMode="External"/><Relationship Id="rId88" Type="http://schemas.openxmlformats.org/officeDocument/2006/relationships/hyperlink" Target="https://jembiprojects.jira.com/browse/BSIS-2141" TargetMode="External"/><Relationship Id="rId91" Type="http://schemas.openxmlformats.org/officeDocument/2006/relationships/hyperlink" Target="https://jembiprojects.jira.com/browse/BSIS-1154" TargetMode="External"/><Relationship Id="rId96" Type="http://schemas.openxmlformats.org/officeDocument/2006/relationships/hyperlink" Target="https://jembiprojects.jira.com/browse/BSIS-2020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jembiprojects.jira.com/browse/BSIS-1324" TargetMode="External"/><Relationship Id="rId15" Type="http://schemas.openxmlformats.org/officeDocument/2006/relationships/hyperlink" Target="https://jembiprojects.jira.com/browse/BSIS-1660" TargetMode="External"/><Relationship Id="rId23" Type="http://schemas.openxmlformats.org/officeDocument/2006/relationships/hyperlink" Target="https://jembiprojects.jira.com/browse/BSIS-2011" TargetMode="External"/><Relationship Id="rId28" Type="http://schemas.openxmlformats.org/officeDocument/2006/relationships/hyperlink" Target="https://jembiprojects.jira.com/browse/BSIS-2113" TargetMode="External"/><Relationship Id="rId36" Type="http://schemas.openxmlformats.org/officeDocument/2006/relationships/hyperlink" Target="https://jembiprojects.jira.com/browse/BSIS-2275" TargetMode="External"/><Relationship Id="rId49" Type="http://schemas.openxmlformats.org/officeDocument/2006/relationships/hyperlink" Target="https://jembiprojects.jira.com/browse/BSIS-1343" TargetMode="External"/><Relationship Id="rId57" Type="http://schemas.openxmlformats.org/officeDocument/2006/relationships/hyperlink" Target="https://jembiprojects.jira.com/browse/BSIS-1520" TargetMode="External"/><Relationship Id="rId10" Type="http://schemas.openxmlformats.org/officeDocument/2006/relationships/hyperlink" Target="https://jembiprojects.jira.com/browse/BSIS-1513" TargetMode="External"/><Relationship Id="rId31" Type="http://schemas.openxmlformats.org/officeDocument/2006/relationships/hyperlink" Target="https://jembiprojects.jira.com/browse/BSIS-2147" TargetMode="External"/><Relationship Id="rId44" Type="http://schemas.openxmlformats.org/officeDocument/2006/relationships/hyperlink" Target="https://jembiprojects.jira.com/browse/BSIS-1060" TargetMode="External"/><Relationship Id="rId52" Type="http://schemas.openxmlformats.org/officeDocument/2006/relationships/hyperlink" Target="https://jembiprojects.jira.com/browse/BSIS-1446" TargetMode="External"/><Relationship Id="rId60" Type="http://schemas.openxmlformats.org/officeDocument/2006/relationships/hyperlink" Target="https://jembiprojects.jira.com/browse/BSIS-1599" TargetMode="External"/><Relationship Id="rId65" Type="http://schemas.openxmlformats.org/officeDocument/2006/relationships/hyperlink" Target="https://jembiprojects.jira.com/browse/BSIS-1612" TargetMode="External"/><Relationship Id="rId73" Type="http://schemas.openxmlformats.org/officeDocument/2006/relationships/hyperlink" Target="https://jembiprojects.jira.com/browse/BSIS-1690" TargetMode="External"/><Relationship Id="rId78" Type="http://schemas.openxmlformats.org/officeDocument/2006/relationships/hyperlink" Target="https://jembiprojects.jira.com/browse/BSIS-1808" TargetMode="External"/><Relationship Id="rId81" Type="http://schemas.openxmlformats.org/officeDocument/2006/relationships/hyperlink" Target="https://jembiprojects.jira.com/browse/BSIS-1840" TargetMode="External"/><Relationship Id="rId86" Type="http://schemas.openxmlformats.org/officeDocument/2006/relationships/hyperlink" Target="https://jembiprojects.jira.com/browse/BSIS-2115" TargetMode="External"/><Relationship Id="rId94" Type="http://schemas.openxmlformats.org/officeDocument/2006/relationships/hyperlink" Target="https://jembiprojects.jira.com/browse/BSIS-1518" TargetMode="External"/><Relationship Id="rId9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jembiprojects.jira.com/browse/BSIS-1477" TargetMode="External"/><Relationship Id="rId13" Type="http://schemas.openxmlformats.org/officeDocument/2006/relationships/hyperlink" Target="https://jembiprojects.jira.com/browse/BSIS-1608" TargetMode="External"/><Relationship Id="rId18" Type="http://schemas.openxmlformats.org/officeDocument/2006/relationships/hyperlink" Target="https://jembiprojects.jira.com/browse/BSIS-1743" TargetMode="External"/><Relationship Id="rId39" Type="http://schemas.openxmlformats.org/officeDocument/2006/relationships/hyperlink" Target="https://jembiprojects.jira.com/browse/BSIS-332" TargetMode="External"/><Relationship Id="rId34" Type="http://schemas.openxmlformats.org/officeDocument/2006/relationships/hyperlink" Target="https://jembiprojects.jira.com/browse/BSIS-2220" TargetMode="External"/><Relationship Id="rId50" Type="http://schemas.openxmlformats.org/officeDocument/2006/relationships/hyperlink" Target="https://jembiprojects.jira.com/browse/BSIS-1345" TargetMode="External"/><Relationship Id="rId55" Type="http://schemas.openxmlformats.org/officeDocument/2006/relationships/hyperlink" Target="https://jembiprojects.jira.com/browse/BSIS-1451" TargetMode="External"/><Relationship Id="rId76" Type="http://schemas.openxmlformats.org/officeDocument/2006/relationships/hyperlink" Target="https://jembiprojects.jira.com/browse/BSIS-1726" TargetMode="External"/><Relationship Id="rId97" Type="http://schemas.openxmlformats.org/officeDocument/2006/relationships/hyperlink" Target="https://jembiprojects.jira.com/browse/BSIS-2116" TargetMode="External"/><Relationship Id="rId7" Type="http://schemas.openxmlformats.org/officeDocument/2006/relationships/hyperlink" Target="https://jembiprojects.jira.com/browse/BSIS-1329" TargetMode="External"/><Relationship Id="rId71" Type="http://schemas.openxmlformats.org/officeDocument/2006/relationships/hyperlink" Target="https://jembiprojects.jira.com/browse/BSIS-1687" TargetMode="External"/><Relationship Id="rId92" Type="http://schemas.openxmlformats.org/officeDocument/2006/relationships/hyperlink" Target="https://jembiprojects.jira.com/browse/BSIS-1453" TargetMode="External"/><Relationship Id="rId2" Type="http://schemas.openxmlformats.org/officeDocument/2006/relationships/styles" Target="styles.xml"/><Relationship Id="rId29" Type="http://schemas.openxmlformats.org/officeDocument/2006/relationships/hyperlink" Target="https://jembiprojects.jira.com/browse/BSIS-2145" TargetMode="External"/><Relationship Id="rId24" Type="http://schemas.openxmlformats.org/officeDocument/2006/relationships/hyperlink" Target="https://jembiprojects.jira.com/browse/BSIS-2012" TargetMode="External"/><Relationship Id="rId40" Type="http://schemas.openxmlformats.org/officeDocument/2006/relationships/hyperlink" Target="https://jembiprojects.jira.com/browse/BSIS-334" TargetMode="External"/><Relationship Id="rId45" Type="http://schemas.openxmlformats.org/officeDocument/2006/relationships/hyperlink" Target="https://jembiprojects.jira.com/browse/BSIS-1145" TargetMode="External"/><Relationship Id="rId66" Type="http://schemas.openxmlformats.org/officeDocument/2006/relationships/hyperlink" Target="https://jembiprojects.jira.com/browse/BSIS-1666" TargetMode="External"/><Relationship Id="rId87" Type="http://schemas.openxmlformats.org/officeDocument/2006/relationships/hyperlink" Target="https://jembiprojects.jira.com/browse/BSIS-2117" TargetMode="External"/><Relationship Id="rId61" Type="http://schemas.openxmlformats.org/officeDocument/2006/relationships/hyperlink" Target="https://jembiprojects.jira.com/browse/BSIS-1602" TargetMode="External"/><Relationship Id="rId82" Type="http://schemas.openxmlformats.org/officeDocument/2006/relationships/hyperlink" Target="https://jembiprojects.jira.com/browse/BSIS-1841" TargetMode="External"/><Relationship Id="rId19" Type="http://schemas.openxmlformats.org/officeDocument/2006/relationships/hyperlink" Target="https://jembiprojects.jira.com/browse/BSIS-1877" TargetMode="External"/><Relationship Id="rId14" Type="http://schemas.openxmlformats.org/officeDocument/2006/relationships/hyperlink" Target="https://jembiprojects.jira.com/browse/BSIS-1613" TargetMode="External"/><Relationship Id="rId30" Type="http://schemas.openxmlformats.org/officeDocument/2006/relationships/hyperlink" Target="https://jembiprojects.jira.com/browse/BSIS-2146" TargetMode="External"/><Relationship Id="rId35" Type="http://schemas.openxmlformats.org/officeDocument/2006/relationships/hyperlink" Target="https://jembiprojects.jira.com/browse/BSIS-2227" TargetMode="External"/><Relationship Id="rId56" Type="http://schemas.openxmlformats.org/officeDocument/2006/relationships/hyperlink" Target="https://jembiprojects.jira.com/browse/BSIS-1452" TargetMode="External"/><Relationship Id="rId77" Type="http://schemas.openxmlformats.org/officeDocument/2006/relationships/hyperlink" Target="https://jembiprojects.jira.com/browse/BSIS-1742" TargetMode="External"/><Relationship Id="rId100" Type="http://schemas.openxmlformats.org/officeDocument/2006/relationships/theme" Target="theme/theme1.xml"/><Relationship Id="rId8" Type="http://schemas.openxmlformats.org/officeDocument/2006/relationships/hyperlink" Target="https://jembiprojects.jira.com/browse/BSIS-1367" TargetMode="External"/><Relationship Id="rId51" Type="http://schemas.openxmlformats.org/officeDocument/2006/relationships/hyperlink" Target="https://jembiprojects.jira.com/browse/BSIS-1346" TargetMode="External"/><Relationship Id="rId72" Type="http://schemas.openxmlformats.org/officeDocument/2006/relationships/hyperlink" Target="https://jembiprojects.jira.com/browse/BSIS-1689" TargetMode="External"/><Relationship Id="rId93" Type="http://schemas.openxmlformats.org/officeDocument/2006/relationships/hyperlink" Target="https://jembiprojects.jira.com/browse/BSIS-1486" TargetMode="External"/><Relationship Id="rId98" Type="http://schemas.openxmlformats.org/officeDocument/2006/relationships/hyperlink" Target="https://jembiprojects.jira.com/browse/BSIS-22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2577</Words>
  <Characters>14693</Characters>
  <Application>Microsoft Office Word</Application>
  <DocSecurity>0</DocSecurity>
  <Lines>122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Taylor</dc:creator>
  <cp:keywords/>
  <dc:description/>
  <cp:lastModifiedBy>Linda Taylor</cp:lastModifiedBy>
  <cp:revision>1</cp:revision>
  <dcterms:created xsi:type="dcterms:W3CDTF">2016-12-20T13:32:00Z</dcterms:created>
  <dcterms:modified xsi:type="dcterms:W3CDTF">2016-12-20T13:34:00Z</dcterms:modified>
</cp:coreProperties>
</file>