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763DFF" w14:textId="67863243" w:rsidR="003E4A95" w:rsidRDefault="003E4A95" w:rsidP="00584587">
      <w:pPr>
        <w:ind w:left="360"/>
        <w:rPr>
          <w:rFonts w:ascii="MS Mincho" w:eastAsia="MS Mincho" w:hAnsi="MS Mincho" w:cs="MS Mincho"/>
          <w:lang w:val="en-US"/>
        </w:rPr>
      </w:pPr>
    </w:p>
    <w:p w14:paraId="555D2C23" w14:textId="77777777" w:rsidR="00F0055D" w:rsidRDefault="00556727" w:rsidP="00556727">
      <w:pPr>
        <w:pStyle w:val="Title"/>
        <w:rPr>
          <w:sz w:val="44"/>
          <w:szCs w:val="44"/>
        </w:rPr>
      </w:pPr>
      <w:r w:rsidRPr="00556727">
        <w:rPr>
          <w:sz w:val="44"/>
          <w:szCs w:val="44"/>
        </w:rPr>
        <w:t xml:space="preserve">System Requirements Specification for </w:t>
      </w:r>
      <w:r w:rsidR="00163F30">
        <w:rPr>
          <w:sz w:val="44"/>
          <w:szCs w:val="44"/>
        </w:rPr>
        <w:t xml:space="preserve">BSIS (Blood Safety Information System) </w:t>
      </w:r>
    </w:p>
    <w:p w14:paraId="635F811F" w14:textId="457E56E6" w:rsidR="00556727" w:rsidRPr="00556727" w:rsidRDefault="00F0055D" w:rsidP="00556727">
      <w:pPr>
        <w:pStyle w:val="Title"/>
        <w:rPr>
          <w:sz w:val="44"/>
          <w:szCs w:val="44"/>
        </w:rPr>
      </w:pPr>
      <w:r>
        <w:rPr>
          <w:sz w:val="44"/>
          <w:szCs w:val="44"/>
        </w:rPr>
        <w:t xml:space="preserve">DONOR </w:t>
      </w:r>
      <w:r w:rsidR="005147F8">
        <w:rPr>
          <w:sz w:val="44"/>
          <w:szCs w:val="44"/>
        </w:rPr>
        <w:t xml:space="preserve">&amp; BLOOD </w:t>
      </w:r>
      <w:r>
        <w:rPr>
          <w:sz w:val="44"/>
          <w:szCs w:val="44"/>
        </w:rPr>
        <w:t xml:space="preserve">MANAGEMENT </w:t>
      </w:r>
      <w:r w:rsidR="00556727" w:rsidRPr="00556727">
        <w:rPr>
          <w:sz w:val="44"/>
          <w:szCs w:val="44"/>
        </w:rPr>
        <w:t xml:space="preserve">Version 1.0  </w:t>
      </w:r>
    </w:p>
    <w:p w14:paraId="61E97EB7" w14:textId="77777777" w:rsidR="00556727" w:rsidRPr="004C35C3" w:rsidRDefault="00556727" w:rsidP="00556727">
      <w:pPr>
        <w:pStyle w:val="Title"/>
        <w:rPr>
          <w:sz w:val="28"/>
          <w:szCs w:val="28"/>
        </w:rPr>
      </w:pPr>
      <w:r w:rsidRPr="004C35C3">
        <w:rPr>
          <w:sz w:val="28"/>
          <w:szCs w:val="28"/>
        </w:rPr>
        <w:t xml:space="preserve">Programme: Blood Safety Systems Strengthening  </w:t>
      </w:r>
    </w:p>
    <w:p w14:paraId="6A6BA266" w14:textId="1D6BAF3F" w:rsidR="00556727" w:rsidRPr="00556727" w:rsidRDefault="00556727" w:rsidP="00556727">
      <w:pPr>
        <w:rPr>
          <w:rFonts w:asciiTheme="majorHAnsi" w:hAnsiTheme="majorHAnsi" w:cs="Calibri"/>
          <w:b/>
          <w:sz w:val="32"/>
          <w:szCs w:val="32"/>
        </w:rPr>
      </w:pPr>
      <w:r w:rsidRPr="00556727">
        <w:rPr>
          <w:rFonts w:asciiTheme="majorHAnsi" w:hAnsiTheme="majorHAnsi" w:cs="Calibri"/>
          <w:b/>
          <w:sz w:val="32"/>
          <w:szCs w:val="32"/>
        </w:rPr>
        <w:t>Document Control</w:t>
      </w:r>
    </w:p>
    <w:p w14:paraId="3E420FDA" w14:textId="77777777" w:rsidR="00556727" w:rsidRPr="00556727" w:rsidRDefault="00556727" w:rsidP="00556727">
      <w:pPr>
        <w:pStyle w:val="BodyText"/>
        <w:rPr>
          <w:rFonts w:asciiTheme="majorHAnsi" w:hAnsiTheme="maj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9"/>
        <w:gridCol w:w="5103"/>
        <w:gridCol w:w="1417"/>
        <w:gridCol w:w="1801"/>
      </w:tblGrid>
      <w:tr w:rsidR="00556727" w:rsidRPr="00556727" w14:paraId="0BE16057" w14:textId="77777777" w:rsidTr="00BB5ABE">
        <w:trPr>
          <w:trHeight w:hRule="exact" w:val="307"/>
        </w:trPr>
        <w:tc>
          <w:tcPr>
            <w:tcW w:w="959" w:type="dxa"/>
            <w:shd w:val="clear" w:color="auto" w:fill="95B3D7" w:themeFill="accent1" w:themeFillTint="99"/>
          </w:tcPr>
          <w:p w14:paraId="0766EE26" w14:textId="77777777" w:rsidR="00556727" w:rsidRPr="00556727" w:rsidRDefault="00556727" w:rsidP="00A158AD">
            <w:pPr>
              <w:pStyle w:val="TableText"/>
              <w:jc w:val="center"/>
              <w:rPr>
                <w:rFonts w:asciiTheme="majorHAnsi" w:hAnsiTheme="majorHAnsi" w:cs="Arial"/>
                <w:b/>
                <w:lang w:val="en-GB"/>
              </w:rPr>
            </w:pPr>
            <w:r w:rsidRPr="00556727">
              <w:rPr>
                <w:rFonts w:asciiTheme="majorHAnsi" w:hAnsiTheme="majorHAnsi" w:cs="Arial"/>
                <w:b/>
                <w:lang w:val="en-GB"/>
              </w:rPr>
              <w:t>Version</w:t>
            </w:r>
          </w:p>
        </w:tc>
        <w:tc>
          <w:tcPr>
            <w:tcW w:w="5103" w:type="dxa"/>
            <w:shd w:val="clear" w:color="auto" w:fill="95B3D7" w:themeFill="accent1" w:themeFillTint="99"/>
          </w:tcPr>
          <w:p w14:paraId="12CAD404" w14:textId="77777777" w:rsidR="00556727" w:rsidRPr="00556727" w:rsidRDefault="00556727" w:rsidP="00A158AD">
            <w:pPr>
              <w:pStyle w:val="TableText"/>
              <w:jc w:val="center"/>
              <w:rPr>
                <w:rFonts w:asciiTheme="majorHAnsi" w:hAnsiTheme="majorHAnsi" w:cs="Arial"/>
                <w:b/>
                <w:lang w:val="en-GB"/>
              </w:rPr>
            </w:pPr>
            <w:r w:rsidRPr="00556727">
              <w:rPr>
                <w:rFonts w:asciiTheme="majorHAnsi" w:hAnsiTheme="majorHAnsi" w:cs="Arial"/>
                <w:b/>
                <w:lang w:val="en-GB"/>
              </w:rPr>
              <w:t>Description of Change</w:t>
            </w:r>
          </w:p>
        </w:tc>
        <w:tc>
          <w:tcPr>
            <w:tcW w:w="1417" w:type="dxa"/>
            <w:shd w:val="clear" w:color="auto" w:fill="95B3D7" w:themeFill="accent1" w:themeFillTint="99"/>
          </w:tcPr>
          <w:p w14:paraId="0A345760" w14:textId="77777777" w:rsidR="00556727" w:rsidRPr="00556727" w:rsidRDefault="00556727" w:rsidP="00A158AD">
            <w:pPr>
              <w:pStyle w:val="TableText"/>
              <w:jc w:val="center"/>
              <w:rPr>
                <w:rFonts w:asciiTheme="majorHAnsi" w:hAnsiTheme="majorHAnsi" w:cs="Arial"/>
                <w:b/>
                <w:lang w:val="en-GB"/>
              </w:rPr>
            </w:pPr>
            <w:r w:rsidRPr="00556727">
              <w:rPr>
                <w:rFonts w:asciiTheme="majorHAnsi" w:hAnsiTheme="majorHAnsi" w:cs="Arial"/>
                <w:b/>
                <w:lang w:val="en-GB"/>
              </w:rPr>
              <w:t>Author</w:t>
            </w:r>
          </w:p>
        </w:tc>
        <w:tc>
          <w:tcPr>
            <w:tcW w:w="1801" w:type="dxa"/>
            <w:shd w:val="clear" w:color="auto" w:fill="95B3D7" w:themeFill="accent1" w:themeFillTint="99"/>
          </w:tcPr>
          <w:p w14:paraId="1508C104" w14:textId="77777777" w:rsidR="00556727" w:rsidRPr="00556727" w:rsidRDefault="00556727" w:rsidP="00A158AD">
            <w:pPr>
              <w:pStyle w:val="TableText"/>
              <w:jc w:val="center"/>
              <w:rPr>
                <w:rFonts w:asciiTheme="majorHAnsi" w:hAnsiTheme="majorHAnsi" w:cs="Arial"/>
                <w:b/>
                <w:lang w:val="en-GB"/>
              </w:rPr>
            </w:pPr>
            <w:r w:rsidRPr="00556727">
              <w:rPr>
                <w:rFonts w:asciiTheme="majorHAnsi" w:hAnsiTheme="majorHAnsi" w:cs="Arial"/>
                <w:b/>
                <w:lang w:val="en-GB"/>
              </w:rPr>
              <w:t>Date</w:t>
            </w:r>
          </w:p>
        </w:tc>
      </w:tr>
      <w:tr w:rsidR="00556727" w:rsidRPr="00556727" w14:paraId="21308C97" w14:textId="77777777" w:rsidTr="00BB5ABE">
        <w:trPr>
          <w:trHeight w:val="319"/>
        </w:trPr>
        <w:tc>
          <w:tcPr>
            <w:tcW w:w="959" w:type="dxa"/>
          </w:tcPr>
          <w:p w14:paraId="6039B1AF" w14:textId="77777777" w:rsidR="00556727" w:rsidRPr="00556727" w:rsidRDefault="00556727" w:rsidP="00A158AD">
            <w:pPr>
              <w:pStyle w:val="TableText"/>
              <w:rPr>
                <w:rFonts w:asciiTheme="majorHAnsi" w:hAnsiTheme="majorHAnsi"/>
                <w:lang w:val="en-GB"/>
              </w:rPr>
            </w:pPr>
            <w:r w:rsidRPr="00556727">
              <w:rPr>
                <w:rFonts w:asciiTheme="majorHAnsi" w:hAnsiTheme="majorHAnsi"/>
                <w:lang w:val="en-GB"/>
              </w:rPr>
              <w:t xml:space="preserve">0.6 </w:t>
            </w:r>
          </w:p>
        </w:tc>
        <w:tc>
          <w:tcPr>
            <w:tcW w:w="5103" w:type="dxa"/>
          </w:tcPr>
          <w:p w14:paraId="20627CBD" w14:textId="472B9DB7" w:rsidR="00556727" w:rsidRPr="00556727" w:rsidRDefault="00556727" w:rsidP="00A158AD">
            <w:pPr>
              <w:pStyle w:val="TableText"/>
              <w:rPr>
                <w:rFonts w:asciiTheme="majorHAnsi" w:hAnsiTheme="majorHAnsi"/>
                <w:lang w:val="en-GB"/>
              </w:rPr>
            </w:pPr>
            <w:r w:rsidRPr="00556727">
              <w:rPr>
                <w:rFonts w:asciiTheme="majorHAnsi" w:hAnsiTheme="majorHAnsi"/>
                <w:lang w:val="en-GB"/>
              </w:rPr>
              <w:t xml:space="preserve">Revised </w:t>
            </w:r>
            <w:r w:rsidR="00025111">
              <w:rPr>
                <w:rFonts w:asciiTheme="majorHAnsi" w:hAnsiTheme="majorHAnsi"/>
                <w:lang w:val="en-GB"/>
              </w:rPr>
              <w:t xml:space="preserve"> </w:t>
            </w:r>
            <w:r w:rsidRPr="00556727">
              <w:rPr>
                <w:rFonts w:asciiTheme="majorHAnsi" w:hAnsiTheme="majorHAnsi"/>
                <w:lang w:val="en-GB"/>
              </w:rPr>
              <w:t xml:space="preserve">based on original BSIS requirements document v0.5.3 (developed by </w:t>
            </w:r>
          </w:p>
          <w:p w14:paraId="7D58234B" w14:textId="73FF9897" w:rsidR="00556727" w:rsidRPr="00556727" w:rsidRDefault="00556727" w:rsidP="00A158AD">
            <w:pPr>
              <w:pStyle w:val="TableText"/>
              <w:rPr>
                <w:rFonts w:asciiTheme="majorHAnsi" w:hAnsiTheme="majorHAnsi"/>
                <w:lang w:val="en-GB"/>
              </w:rPr>
            </w:pPr>
            <w:r w:rsidRPr="00556727">
              <w:rPr>
                <w:rFonts w:asciiTheme="majorHAnsi" w:hAnsiTheme="majorHAnsi"/>
                <w:lang w:val="en-GB"/>
              </w:rPr>
              <w:t>Rob Wilkinson, Brian Gibbs, Pete Zacharias, Linda Taylor, Daniel Futerman, Carolyn Smith) and review of other BECS u</w:t>
            </w:r>
            <w:r w:rsidR="00BB5ABE">
              <w:rPr>
                <w:rFonts w:asciiTheme="majorHAnsi" w:hAnsiTheme="majorHAnsi"/>
                <w:lang w:val="en-GB"/>
              </w:rPr>
              <w:t xml:space="preserve">ser requirements documentation, and input from the Lesotho Blood Service and AABB team. </w:t>
            </w:r>
          </w:p>
        </w:tc>
        <w:tc>
          <w:tcPr>
            <w:tcW w:w="1417" w:type="dxa"/>
          </w:tcPr>
          <w:p w14:paraId="394EDCC6" w14:textId="77777777" w:rsidR="00556727" w:rsidRPr="00556727" w:rsidRDefault="00556727" w:rsidP="00A158AD">
            <w:pPr>
              <w:pStyle w:val="TableText"/>
              <w:rPr>
                <w:rFonts w:asciiTheme="majorHAnsi" w:hAnsiTheme="majorHAnsi"/>
                <w:lang w:val="en-GB"/>
              </w:rPr>
            </w:pPr>
            <w:r w:rsidRPr="00556727">
              <w:rPr>
                <w:rFonts w:asciiTheme="majorHAnsi" w:hAnsiTheme="majorHAnsi"/>
                <w:lang w:val="en-GB"/>
              </w:rPr>
              <w:t xml:space="preserve">Linda Taylor </w:t>
            </w:r>
          </w:p>
        </w:tc>
        <w:tc>
          <w:tcPr>
            <w:tcW w:w="1801" w:type="dxa"/>
          </w:tcPr>
          <w:p w14:paraId="21785A65" w14:textId="659E7FDA" w:rsidR="00556727" w:rsidRPr="00556727" w:rsidRDefault="00BB5ABE" w:rsidP="00BB5ABE">
            <w:pPr>
              <w:pStyle w:val="TableText"/>
              <w:rPr>
                <w:rFonts w:asciiTheme="majorHAnsi" w:hAnsiTheme="majorHAnsi"/>
                <w:lang w:val="en-GB"/>
              </w:rPr>
            </w:pPr>
            <w:r>
              <w:rPr>
                <w:rFonts w:asciiTheme="majorHAnsi" w:hAnsiTheme="majorHAnsi"/>
                <w:lang w:val="en-GB"/>
              </w:rPr>
              <w:t>29</w:t>
            </w:r>
            <w:r w:rsidRPr="00BB5ABE">
              <w:rPr>
                <w:rFonts w:asciiTheme="majorHAnsi" w:hAnsiTheme="majorHAnsi"/>
                <w:vertAlign w:val="superscript"/>
                <w:lang w:val="en-GB"/>
              </w:rPr>
              <w:t>th</w:t>
            </w:r>
            <w:r>
              <w:rPr>
                <w:rFonts w:asciiTheme="majorHAnsi" w:hAnsiTheme="majorHAnsi"/>
                <w:lang w:val="en-GB"/>
              </w:rPr>
              <w:t xml:space="preserve"> August 2015</w:t>
            </w:r>
          </w:p>
        </w:tc>
      </w:tr>
      <w:tr w:rsidR="00556727" w:rsidRPr="00556727" w14:paraId="6315044B" w14:textId="77777777" w:rsidTr="00BB5ABE">
        <w:trPr>
          <w:trHeight w:val="319"/>
        </w:trPr>
        <w:tc>
          <w:tcPr>
            <w:tcW w:w="959" w:type="dxa"/>
          </w:tcPr>
          <w:p w14:paraId="5E8E43A9" w14:textId="73A096B9" w:rsidR="00556727" w:rsidRPr="00556727" w:rsidRDefault="00025111" w:rsidP="00A158AD">
            <w:pPr>
              <w:pStyle w:val="TableText"/>
              <w:rPr>
                <w:rFonts w:asciiTheme="majorHAnsi" w:hAnsiTheme="majorHAnsi"/>
                <w:lang w:val="en-GB"/>
              </w:rPr>
            </w:pPr>
            <w:r>
              <w:rPr>
                <w:rFonts w:asciiTheme="majorHAnsi" w:hAnsiTheme="majorHAnsi"/>
                <w:lang w:val="en-GB"/>
              </w:rPr>
              <w:t>0.7</w:t>
            </w:r>
          </w:p>
        </w:tc>
        <w:tc>
          <w:tcPr>
            <w:tcW w:w="5103" w:type="dxa"/>
          </w:tcPr>
          <w:p w14:paraId="12C69D30" w14:textId="25AA1BFF" w:rsidR="00556727" w:rsidRPr="00556727" w:rsidRDefault="00025111" w:rsidP="00A158AD">
            <w:pPr>
              <w:pStyle w:val="TableText"/>
              <w:rPr>
                <w:rFonts w:asciiTheme="majorHAnsi" w:hAnsiTheme="majorHAnsi"/>
                <w:lang w:val="en-GB"/>
              </w:rPr>
            </w:pPr>
            <w:r>
              <w:rPr>
                <w:rFonts w:asciiTheme="majorHAnsi" w:hAnsiTheme="majorHAnsi"/>
                <w:lang w:val="en-GB"/>
              </w:rPr>
              <w:t>Revised following review workshop with Rob Wilkinson, Daniel Futerman and Linda Taylor 14-16 September 2015</w:t>
            </w:r>
          </w:p>
        </w:tc>
        <w:tc>
          <w:tcPr>
            <w:tcW w:w="1417" w:type="dxa"/>
          </w:tcPr>
          <w:p w14:paraId="6888F867" w14:textId="3B7D3FE7" w:rsidR="00556727" w:rsidRPr="00556727" w:rsidRDefault="00025111" w:rsidP="00A158AD">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69AE6992" w14:textId="321CF67B" w:rsidR="00556727" w:rsidRPr="00556727" w:rsidRDefault="00025111" w:rsidP="00A158AD">
            <w:pPr>
              <w:pStyle w:val="TableText"/>
              <w:rPr>
                <w:rFonts w:asciiTheme="majorHAnsi" w:hAnsiTheme="majorHAnsi"/>
                <w:lang w:val="en-GB"/>
              </w:rPr>
            </w:pPr>
            <w:r>
              <w:rPr>
                <w:rFonts w:asciiTheme="majorHAnsi" w:hAnsiTheme="majorHAnsi"/>
                <w:lang w:val="en-GB"/>
              </w:rPr>
              <w:t>30</w:t>
            </w:r>
            <w:r w:rsidRPr="00025111">
              <w:rPr>
                <w:rFonts w:asciiTheme="majorHAnsi" w:hAnsiTheme="majorHAnsi"/>
                <w:vertAlign w:val="superscript"/>
                <w:lang w:val="en-GB"/>
              </w:rPr>
              <w:t>th</w:t>
            </w:r>
            <w:r>
              <w:rPr>
                <w:rFonts w:asciiTheme="majorHAnsi" w:hAnsiTheme="majorHAnsi"/>
                <w:lang w:val="en-GB"/>
              </w:rPr>
              <w:t xml:space="preserve"> September 2015</w:t>
            </w:r>
          </w:p>
        </w:tc>
      </w:tr>
      <w:tr w:rsidR="00163F30" w:rsidRPr="00556727" w14:paraId="2A2978D6" w14:textId="77777777" w:rsidTr="00BB5ABE">
        <w:trPr>
          <w:trHeight w:val="319"/>
        </w:trPr>
        <w:tc>
          <w:tcPr>
            <w:tcW w:w="959" w:type="dxa"/>
          </w:tcPr>
          <w:p w14:paraId="38528D8F" w14:textId="104711C4" w:rsidR="00163F30" w:rsidRPr="00556727" w:rsidRDefault="00163F30" w:rsidP="00163F30">
            <w:pPr>
              <w:pStyle w:val="TableText"/>
              <w:rPr>
                <w:rFonts w:asciiTheme="majorHAnsi" w:hAnsiTheme="majorHAnsi"/>
                <w:lang w:val="en-GB"/>
              </w:rPr>
            </w:pPr>
            <w:r>
              <w:rPr>
                <w:rFonts w:asciiTheme="majorHAnsi" w:hAnsiTheme="majorHAnsi"/>
                <w:lang w:val="en-GB"/>
              </w:rPr>
              <w:t>0.7.1</w:t>
            </w:r>
          </w:p>
        </w:tc>
        <w:tc>
          <w:tcPr>
            <w:tcW w:w="5103" w:type="dxa"/>
          </w:tcPr>
          <w:p w14:paraId="520D7865" w14:textId="11814766" w:rsidR="00163F30" w:rsidRPr="00556727" w:rsidRDefault="00163F30" w:rsidP="00163F30">
            <w:pPr>
              <w:pStyle w:val="TableText"/>
              <w:rPr>
                <w:rFonts w:asciiTheme="majorHAnsi" w:hAnsiTheme="majorHAnsi"/>
                <w:lang w:val="en-GB"/>
              </w:rPr>
            </w:pPr>
            <w:r>
              <w:rPr>
                <w:rFonts w:asciiTheme="majorHAnsi" w:hAnsiTheme="majorHAnsi"/>
                <w:lang w:val="en-GB"/>
              </w:rPr>
              <w:t>Revised following feedback from QCP</w:t>
            </w:r>
          </w:p>
        </w:tc>
        <w:tc>
          <w:tcPr>
            <w:tcW w:w="1417" w:type="dxa"/>
          </w:tcPr>
          <w:p w14:paraId="69D0A589" w14:textId="2273019B" w:rsidR="00163F30" w:rsidRPr="00556727" w:rsidRDefault="00163F30" w:rsidP="00163F30">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046B79BA" w14:textId="2199ACBE" w:rsidR="00163F30" w:rsidRPr="00556727" w:rsidRDefault="00163F30" w:rsidP="00163F30">
            <w:pPr>
              <w:pStyle w:val="TableText"/>
              <w:rPr>
                <w:rFonts w:asciiTheme="majorHAnsi" w:hAnsiTheme="majorHAnsi"/>
                <w:lang w:val="en-GB"/>
              </w:rPr>
            </w:pPr>
            <w:r>
              <w:rPr>
                <w:rFonts w:asciiTheme="majorHAnsi" w:hAnsiTheme="majorHAnsi"/>
                <w:lang w:val="en-GB"/>
              </w:rPr>
              <w:t>30</w:t>
            </w:r>
            <w:r w:rsidRPr="00025111">
              <w:rPr>
                <w:rFonts w:asciiTheme="majorHAnsi" w:hAnsiTheme="majorHAnsi"/>
                <w:vertAlign w:val="superscript"/>
                <w:lang w:val="en-GB"/>
              </w:rPr>
              <w:t>th</w:t>
            </w:r>
            <w:r>
              <w:rPr>
                <w:rFonts w:asciiTheme="majorHAnsi" w:hAnsiTheme="majorHAnsi"/>
                <w:lang w:val="en-GB"/>
              </w:rPr>
              <w:t xml:space="preserve"> October 2015</w:t>
            </w:r>
          </w:p>
        </w:tc>
      </w:tr>
      <w:tr w:rsidR="00163F30" w:rsidRPr="00556727" w14:paraId="00C8AA1C" w14:textId="77777777" w:rsidTr="00BB5ABE">
        <w:trPr>
          <w:trHeight w:val="319"/>
        </w:trPr>
        <w:tc>
          <w:tcPr>
            <w:tcW w:w="959" w:type="dxa"/>
          </w:tcPr>
          <w:p w14:paraId="140D804A" w14:textId="6940853D" w:rsidR="00163F30" w:rsidRPr="00556727" w:rsidRDefault="002D68AC" w:rsidP="00163F30">
            <w:pPr>
              <w:pStyle w:val="TableText"/>
              <w:rPr>
                <w:rFonts w:asciiTheme="majorHAnsi" w:hAnsiTheme="majorHAnsi"/>
                <w:lang w:val="en-GB"/>
              </w:rPr>
            </w:pPr>
            <w:r>
              <w:rPr>
                <w:rFonts w:asciiTheme="majorHAnsi" w:hAnsiTheme="majorHAnsi"/>
                <w:lang w:val="en-GB"/>
              </w:rPr>
              <w:t>0.7.2</w:t>
            </w:r>
          </w:p>
        </w:tc>
        <w:tc>
          <w:tcPr>
            <w:tcW w:w="5103" w:type="dxa"/>
          </w:tcPr>
          <w:p w14:paraId="64FF427D" w14:textId="30FD454E" w:rsidR="00163F30" w:rsidRPr="00556727" w:rsidRDefault="002D68AC" w:rsidP="00163F30">
            <w:pPr>
              <w:pStyle w:val="TableText"/>
              <w:rPr>
                <w:rFonts w:asciiTheme="majorHAnsi" w:hAnsiTheme="majorHAnsi"/>
                <w:lang w:val="en-GB"/>
              </w:rPr>
            </w:pPr>
            <w:r>
              <w:rPr>
                <w:rFonts w:asciiTheme="majorHAnsi" w:hAnsiTheme="majorHAnsi"/>
                <w:lang w:val="en-GB"/>
              </w:rPr>
              <w:t>Updated to incorporate changes from testing process</w:t>
            </w:r>
            <w:r w:rsidR="009F3A22">
              <w:rPr>
                <w:rFonts w:asciiTheme="majorHAnsi" w:hAnsiTheme="majorHAnsi"/>
                <w:lang w:val="en-GB"/>
              </w:rPr>
              <w:t xml:space="preserve">. Changed Donor Panel to Venue throughout. </w:t>
            </w:r>
          </w:p>
        </w:tc>
        <w:tc>
          <w:tcPr>
            <w:tcW w:w="1417" w:type="dxa"/>
          </w:tcPr>
          <w:p w14:paraId="2FA6AAAD" w14:textId="0B54E244" w:rsidR="00163F30" w:rsidRPr="00556727" w:rsidRDefault="002D68AC" w:rsidP="00163F30">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27EE6C97" w14:textId="069F3DAE" w:rsidR="00163F30" w:rsidRPr="00556727" w:rsidRDefault="002D68AC" w:rsidP="00163F30">
            <w:pPr>
              <w:pStyle w:val="TableText"/>
              <w:rPr>
                <w:rFonts w:asciiTheme="majorHAnsi" w:hAnsiTheme="majorHAnsi"/>
                <w:lang w:val="en-GB"/>
              </w:rPr>
            </w:pPr>
            <w:r>
              <w:rPr>
                <w:rFonts w:asciiTheme="majorHAnsi" w:hAnsiTheme="majorHAnsi"/>
                <w:lang w:val="en-GB"/>
              </w:rPr>
              <w:t>1</w:t>
            </w:r>
            <w:r w:rsidRPr="002D68AC">
              <w:rPr>
                <w:rFonts w:asciiTheme="majorHAnsi" w:hAnsiTheme="majorHAnsi"/>
                <w:vertAlign w:val="superscript"/>
                <w:lang w:val="en-GB"/>
              </w:rPr>
              <w:t>st</w:t>
            </w:r>
            <w:r>
              <w:rPr>
                <w:rFonts w:asciiTheme="majorHAnsi" w:hAnsiTheme="majorHAnsi"/>
                <w:lang w:val="en-GB"/>
              </w:rPr>
              <w:t xml:space="preserve"> November 2015</w:t>
            </w:r>
          </w:p>
        </w:tc>
      </w:tr>
      <w:tr w:rsidR="005147F8" w:rsidRPr="00556727" w14:paraId="75D35976" w14:textId="77777777" w:rsidTr="00BB5ABE">
        <w:trPr>
          <w:trHeight w:val="319"/>
        </w:trPr>
        <w:tc>
          <w:tcPr>
            <w:tcW w:w="959" w:type="dxa"/>
          </w:tcPr>
          <w:p w14:paraId="16DF98C8" w14:textId="481BF0AA" w:rsidR="005147F8" w:rsidRDefault="005147F8" w:rsidP="005147F8">
            <w:pPr>
              <w:pStyle w:val="TableText"/>
              <w:rPr>
                <w:rFonts w:asciiTheme="majorHAnsi" w:hAnsiTheme="majorHAnsi"/>
                <w:lang w:val="en-GB"/>
              </w:rPr>
            </w:pPr>
            <w:r>
              <w:rPr>
                <w:rFonts w:asciiTheme="majorHAnsi" w:hAnsiTheme="majorHAnsi"/>
                <w:lang w:val="en-GB"/>
              </w:rPr>
              <w:t>0.7.3</w:t>
            </w:r>
          </w:p>
        </w:tc>
        <w:tc>
          <w:tcPr>
            <w:tcW w:w="5103" w:type="dxa"/>
          </w:tcPr>
          <w:p w14:paraId="1AF4FF2F" w14:textId="0EC24B27" w:rsidR="005147F8" w:rsidRDefault="005147F8" w:rsidP="005147F8">
            <w:pPr>
              <w:pStyle w:val="TableText"/>
              <w:rPr>
                <w:rFonts w:asciiTheme="majorHAnsi" w:hAnsiTheme="majorHAnsi"/>
                <w:lang w:val="en-GB"/>
              </w:rPr>
            </w:pPr>
            <w:r>
              <w:rPr>
                <w:rFonts w:asciiTheme="majorHAnsi" w:hAnsiTheme="majorHAnsi"/>
                <w:lang w:val="en-GB"/>
              </w:rPr>
              <w:t>Removed sections not relevant to Donor Management module for use in LBTS OQ and PQ</w:t>
            </w:r>
          </w:p>
        </w:tc>
        <w:tc>
          <w:tcPr>
            <w:tcW w:w="1417" w:type="dxa"/>
          </w:tcPr>
          <w:p w14:paraId="43EE6F56" w14:textId="3A4F696C" w:rsidR="005147F8" w:rsidRDefault="005147F8" w:rsidP="005147F8">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2D32181A" w14:textId="3E848EB8" w:rsidR="005147F8" w:rsidRDefault="005147F8" w:rsidP="005147F8">
            <w:pPr>
              <w:pStyle w:val="TableText"/>
              <w:rPr>
                <w:rFonts w:asciiTheme="majorHAnsi" w:hAnsiTheme="majorHAnsi"/>
                <w:lang w:val="en-GB"/>
              </w:rPr>
            </w:pPr>
            <w:r>
              <w:rPr>
                <w:rFonts w:asciiTheme="majorHAnsi" w:hAnsiTheme="majorHAnsi"/>
                <w:lang w:val="en-GB"/>
              </w:rPr>
              <w:t>1</w:t>
            </w:r>
            <w:r w:rsidRPr="002D68AC">
              <w:rPr>
                <w:rFonts w:asciiTheme="majorHAnsi" w:hAnsiTheme="majorHAnsi"/>
                <w:vertAlign w:val="superscript"/>
                <w:lang w:val="en-GB"/>
              </w:rPr>
              <w:t>st</w:t>
            </w:r>
            <w:r>
              <w:rPr>
                <w:rFonts w:asciiTheme="majorHAnsi" w:hAnsiTheme="majorHAnsi"/>
                <w:lang w:val="en-GB"/>
              </w:rPr>
              <w:t xml:space="preserve"> December 2015</w:t>
            </w:r>
          </w:p>
        </w:tc>
      </w:tr>
      <w:tr w:rsidR="005147F8" w:rsidRPr="00556727" w14:paraId="01555C9D" w14:textId="77777777" w:rsidTr="00BB5ABE">
        <w:trPr>
          <w:trHeight w:val="319"/>
        </w:trPr>
        <w:tc>
          <w:tcPr>
            <w:tcW w:w="959" w:type="dxa"/>
          </w:tcPr>
          <w:p w14:paraId="5E1B902A" w14:textId="42CEB353" w:rsidR="005147F8" w:rsidRDefault="005147F8" w:rsidP="005147F8">
            <w:pPr>
              <w:pStyle w:val="TableText"/>
              <w:rPr>
                <w:rFonts w:asciiTheme="majorHAnsi" w:hAnsiTheme="majorHAnsi"/>
                <w:lang w:val="en-GB"/>
              </w:rPr>
            </w:pPr>
            <w:r>
              <w:rPr>
                <w:rFonts w:asciiTheme="majorHAnsi" w:hAnsiTheme="majorHAnsi"/>
                <w:lang w:val="en-GB"/>
              </w:rPr>
              <w:t>0.7.4</w:t>
            </w:r>
          </w:p>
        </w:tc>
        <w:tc>
          <w:tcPr>
            <w:tcW w:w="5103" w:type="dxa"/>
          </w:tcPr>
          <w:p w14:paraId="627686A1" w14:textId="7E6407C6" w:rsidR="005147F8" w:rsidRDefault="005147F8" w:rsidP="005147F8">
            <w:pPr>
              <w:pStyle w:val="TableText"/>
              <w:rPr>
                <w:rFonts w:asciiTheme="majorHAnsi" w:hAnsiTheme="majorHAnsi"/>
                <w:lang w:val="en-GB"/>
              </w:rPr>
            </w:pPr>
            <w:r>
              <w:rPr>
                <w:rFonts w:asciiTheme="majorHAnsi" w:hAnsiTheme="majorHAnsi"/>
                <w:lang w:val="en-GB"/>
              </w:rPr>
              <w:t xml:space="preserve">Added revised sections for the Blood Management module for next phase of development </w:t>
            </w:r>
          </w:p>
        </w:tc>
        <w:tc>
          <w:tcPr>
            <w:tcW w:w="1417" w:type="dxa"/>
          </w:tcPr>
          <w:p w14:paraId="7817B37D" w14:textId="5E8B3C73" w:rsidR="005147F8" w:rsidRDefault="005147F8" w:rsidP="005147F8">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404DBCEB" w14:textId="51220DE7" w:rsidR="005147F8" w:rsidRDefault="00913C69" w:rsidP="000A6AE2">
            <w:pPr>
              <w:pStyle w:val="TableText"/>
              <w:rPr>
                <w:rFonts w:asciiTheme="majorHAnsi" w:hAnsiTheme="majorHAnsi"/>
                <w:lang w:val="en-GB"/>
              </w:rPr>
            </w:pPr>
            <w:r>
              <w:rPr>
                <w:rFonts w:asciiTheme="majorHAnsi" w:hAnsiTheme="majorHAnsi"/>
                <w:lang w:val="en-GB"/>
              </w:rPr>
              <w:t xml:space="preserve"> </w:t>
            </w:r>
            <w:r w:rsidR="005147F8">
              <w:rPr>
                <w:rFonts w:asciiTheme="majorHAnsi" w:hAnsiTheme="majorHAnsi"/>
                <w:lang w:val="en-GB"/>
              </w:rPr>
              <w:t xml:space="preserve"> </w:t>
            </w:r>
            <w:r w:rsidR="00123A99">
              <w:rPr>
                <w:rFonts w:asciiTheme="majorHAnsi" w:hAnsiTheme="majorHAnsi"/>
                <w:lang w:val="en-GB"/>
              </w:rPr>
              <w:t>29</w:t>
            </w:r>
            <w:r w:rsidR="00123A99" w:rsidRPr="00123A99">
              <w:rPr>
                <w:rFonts w:asciiTheme="majorHAnsi" w:hAnsiTheme="majorHAnsi"/>
                <w:vertAlign w:val="superscript"/>
                <w:lang w:val="en-GB"/>
              </w:rPr>
              <w:t>th</w:t>
            </w:r>
            <w:r w:rsidR="00123A99">
              <w:rPr>
                <w:rFonts w:asciiTheme="majorHAnsi" w:hAnsiTheme="majorHAnsi"/>
                <w:lang w:val="en-GB"/>
              </w:rPr>
              <w:t xml:space="preserve"> </w:t>
            </w:r>
            <w:r w:rsidR="000A6AE2">
              <w:rPr>
                <w:rFonts w:asciiTheme="majorHAnsi" w:hAnsiTheme="majorHAnsi"/>
                <w:lang w:val="en-GB"/>
              </w:rPr>
              <w:t>April</w:t>
            </w:r>
            <w:r w:rsidR="00123A99">
              <w:rPr>
                <w:rFonts w:asciiTheme="majorHAnsi" w:hAnsiTheme="majorHAnsi"/>
                <w:lang w:val="en-GB"/>
              </w:rPr>
              <w:t xml:space="preserve"> 2016</w:t>
            </w:r>
          </w:p>
        </w:tc>
      </w:tr>
      <w:tr w:rsidR="000A6AE2" w:rsidRPr="00556727" w14:paraId="558A7E0F" w14:textId="77777777" w:rsidTr="00BB5ABE">
        <w:trPr>
          <w:trHeight w:val="319"/>
        </w:trPr>
        <w:tc>
          <w:tcPr>
            <w:tcW w:w="959" w:type="dxa"/>
          </w:tcPr>
          <w:p w14:paraId="3BB5117E" w14:textId="1788B182" w:rsidR="000A6AE2" w:rsidRDefault="000A6AE2" w:rsidP="000A6AE2">
            <w:pPr>
              <w:pStyle w:val="TableText"/>
              <w:rPr>
                <w:rFonts w:asciiTheme="majorHAnsi" w:hAnsiTheme="majorHAnsi"/>
                <w:lang w:val="en-GB"/>
              </w:rPr>
            </w:pPr>
            <w:r>
              <w:rPr>
                <w:rFonts w:asciiTheme="majorHAnsi" w:hAnsiTheme="majorHAnsi"/>
                <w:lang w:val="en-GB"/>
              </w:rPr>
              <w:t xml:space="preserve">0.1 </w:t>
            </w:r>
          </w:p>
        </w:tc>
        <w:tc>
          <w:tcPr>
            <w:tcW w:w="5103" w:type="dxa"/>
          </w:tcPr>
          <w:p w14:paraId="2C6CE864" w14:textId="305B4326" w:rsidR="000A6AE2" w:rsidRDefault="000A6AE2" w:rsidP="000A6AE2">
            <w:pPr>
              <w:pStyle w:val="TableText"/>
              <w:rPr>
                <w:rFonts w:asciiTheme="majorHAnsi" w:hAnsiTheme="majorHAnsi"/>
                <w:lang w:val="en-GB"/>
              </w:rPr>
            </w:pPr>
            <w:r>
              <w:rPr>
                <w:rFonts w:asciiTheme="majorHAnsi" w:hAnsiTheme="majorHAnsi"/>
                <w:lang w:val="en-GB"/>
              </w:rPr>
              <w:t xml:space="preserve">Reviewed for V1.0 release. Added Appendix: Component and Inventory Status Rules and additional diagrams. </w:t>
            </w:r>
          </w:p>
        </w:tc>
        <w:tc>
          <w:tcPr>
            <w:tcW w:w="1417" w:type="dxa"/>
          </w:tcPr>
          <w:p w14:paraId="691C0118" w14:textId="4625D4CD" w:rsidR="000A6AE2" w:rsidRDefault="000A6AE2" w:rsidP="000A6AE2">
            <w:pPr>
              <w:pStyle w:val="TableText"/>
              <w:rPr>
                <w:rFonts w:asciiTheme="majorHAnsi" w:hAnsiTheme="majorHAnsi"/>
                <w:lang w:val="en-GB"/>
              </w:rPr>
            </w:pPr>
            <w:r>
              <w:rPr>
                <w:rFonts w:asciiTheme="majorHAnsi" w:hAnsiTheme="majorHAnsi"/>
                <w:lang w:val="en-GB"/>
              </w:rPr>
              <w:t xml:space="preserve">Linda Taylor </w:t>
            </w:r>
          </w:p>
        </w:tc>
        <w:tc>
          <w:tcPr>
            <w:tcW w:w="1801" w:type="dxa"/>
          </w:tcPr>
          <w:p w14:paraId="7262DB78" w14:textId="11EE147A" w:rsidR="000A6AE2" w:rsidRDefault="000A6AE2" w:rsidP="000A6AE2">
            <w:pPr>
              <w:pStyle w:val="TableText"/>
              <w:rPr>
                <w:rFonts w:asciiTheme="majorHAnsi" w:hAnsiTheme="majorHAnsi"/>
                <w:lang w:val="en-GB"/>
              </w:rPr>
            </w:pPr>
            <w:r>
              <w:rPr>
                <w:rFonts w:asciiTheme="majorHAnsi" w:hAnsiTheme="majorHAnsi"/>
                <w:lang w:val="en-GB"/>
              </w:rPr>
              <w:t xml:space="preserve">  30</w:t>
            </w:r>
            <w:r w:rsidRPr="00123A99">
              <w:rPr>
                <w:rFonts w:asciiTheme="majorHAnsi" w:hAnsiTheme="majorHAnsi"/>
                <w:vertAlign w:val="superscript"/>
                <w:lang w:val="en-GB"/>
              </w:rPr>
              <w:t>th</w:t>
            </w:r>
            <w:r>
              <w:rPr>
                <w:rFonts w:asciiTheme="majorHAnsi" w:hAnsiTheme="majorHAnsi"/>
                <w:lang w:val="en-GB"/>
              </w:rPr>
              <w:t xml:space="preserve"> August 2016</w:t>
            </w:r>
          </w:p>
        </w:tc>
      </w:tr>
    </w:tbl>
    <w:p w14:paraId="2D32B210" w14:textId="77777777" w:rsidR="00556727" w:rsidRPr="00556727" w:rsidRDefault="00556727" w:rsidP="00556727">
      <w:pPr>
        <w:pStyle w:val="BodyText"/>
        <w:rPr>
          <w:rFonts w:asciiTheme="majorHAnsi" w:hAnsiTheme="majorHAnsi"/>
        </w:rPr>
      </w:pPr>
    </w:p>
    <w:p w14:paraId="7B81105E" w14:textId="77777777" w:rsidR="00556727" w:rsidRDefault="00556727" w:rsidP="00556727">
      <w:pPr>
        <w:pStyle w:val="BodyText"/>
        <w:rPr>
          <w:rFonts w:asciiTheme="majorHAnsi" w:hAnsiTheme="majorHAnsi"/>
          <w:b/>
          <w:sz w:val="24"/>
          <w:szCs w:val="24"/>
        </w:rPr>
      </w:pPr>
    </w:p>
    <w:p w14:paraId="3D12DBD8" w14:textId="77777777" w:rsidR="000A6AE2" w:rsidRDefault="000A6AE2" w:rsidP="00556727">
      <w:pPr>
        <w:pStyle w:val="BodyText"/>
        <w:rPr>
          <w:rFonts w:asciiTheme="majorHAnsi" w:hAnsiTheme="majorHAnsi"/>
          <w:b/>
          <w:sz w:val="24"/>
          <w:szCs w:val="24"/>
        </w:rPr>
      </w:pPr>
    </w:p>
    <w:p w14:paraId="227C2F6A" w14:textId="77777777" w:rsidR="000A6AE2" w:rsidRDefault="000A6AE2" w:rsidP="00556727">
      <w:pPr>
        <w:pStyle w:val="BodyText"/>
        <w:rPr>
          <w:rFonts w:asciiTheme="majorHAnsi" w:hAnsiTheme="majorHAnsi"/>
          <w:b/>
          <w:sz w:val="24"/>
          <w:szCs w:val="24"/>
        </w:rPr>
      </w:pPr>
    </w:p>
    <w:p w14:paraId="1133AD7C" w14:textId="77777777" w:rsidR="000A6AE2" w:rsidRDefault="000A6AE2" w:rsidP="00556727">
      <w:pPr>
        <w:pStyle w:val="BodyText"/>
        <w:rPr>
          <w:rFonts w:asciiTheme="majorHAnsi" w:hAnsiTheme="majorHAnsi"/>
          <w:b/>
          <w:sz w:val="24"/>
          <w:szCs w:val="24"/>
        </w:rPr>
      </w:pPr>
    </w:p>
    <w:p w14:paraId="06931577" w14:textId="77777777" w:rsidR="000A6AE2" w:rsidRDefault="000A6AE2" w:rsidP="00556727">
      <w:pPr>
        <w:pStyle w:val="BodyText"/>
        <w:rPr>
          <w:rFonts w:asciiTheme="majorHAnsi" w:hAnsiTheme="majorHAnsi"/>
          <w:b/>
          <w:sz w:val="24"/>
          <w:szCs w:val="24"/>
        </w:rPr>
      </w:pPr>
    </w:p>
    <w:p w14:paraId="53AB182C" w14:textId="77777777" w:rsidR="000A6AE2" w:rsidRDefault="000A6AE2" w:rsidP="00556727">
      <w:pPr>
        <w:pStyle w:val="BodyText"/>
        <w:rPr>
          <w:rFonts w:asciiTheme="majorHAnsi" w:hAnsiTheme="majorHAnsi"/>
          <w:b/>
          <w:sz w:val="24"/>
          <w:szCs w:val="24"/>
        </w:rPr>
      </w:pPr>
    </w:p>
    <w:p w14:paraId="65CB34B0" w14:textId="77777777" w:rsidR="000A6AE2" w:rsidRDefault="000A6AE2" w:rsidP="00556727">
      <w:pPr>
        <w:pStyle w:val="BodyText"/>
        <w:rPr>
          <w:rFonts w:asciiTheme="majorHAnsi" w:hAnsiTheme="majorHAnsi"/>
          <w:b/>
          <w:sz w:val="24"/>
          <w:szCs w:val="24"/>
        </w:rPr>
      </w:pPr>
    </w:p>
    <w:p w14:paraId="3FB12293" w14:textId="77777777" w:rsidR="000A6AE2" w:rsidRDefault="000A6AE2" w:rsidP="00556727">
      <w:pPr>
        <w:pStyle w:val="BodyText"/>
        <w:rPr>
          <w:rFonts w:asciiTheme="majorHAnsi" w:hAnsiTheme="majorHAnsi"/>
          <w:b/>
          <w:sz w:val="24"/>
          <w:szCs w:val="24"/>
        </w:rPr>
      </w:pPr>
    </w:p>
    <w:p w14:paraId="098824B1" w14:textId="77777777" w:rsidR="000A6AE2" w:rsidRPr="00556727" w:rsidRDefault="000A6AE2" w:rsidP="00556727">
      <w:pPr>
        <w:pStyle w:val="BodyText"/>
        <w:rPr>
          <w:rFonts w:asciiTheme="majorHAnsi" w:hAnsiTheme="majorHAnsi"/>
          <w:b/>
          <w:sz w:val="24"/>
          <w:szCs w:val="24"/>
        </w:rPr>
      </w:pPr>
    </w:p>
    <w:p w14:paraId="215DEAB3" w14:textId="77777777" w:rsidR="00556727" w:rsidRPr="00AC0313" w:rsidRDefault="00556727" w:rsidP="00556727">
      <w:pPr>
        <w:pStyle w:val="BodyText"/>
        <w:rPr>
          <w:rFonts w:asciiTheme="majorHAnsi" w:hAnsiTheme="majorHAnsi"/>
          <w:b/>
          <w:sz w:val="24"/>
          <w:szCs w:val="24"/>
        </w:rPr>
      </w:pPr>
      <w:r w:rsidRPr="00AC0313">
        <w:rPr>
          <w:rFonts w:asciiTheme="majorHAnsi" w:hAnsiTheme="majorHAnsi"/>
          <w:b/>
          <w:sz w:val="24"/>
          <w:szCs w:val="24"/>
        </w:rPr>
        <w:lastRenderedPageBreak/>
        <w:t>Authors</w:t>
      </w:r>
    </w:p>
    <w:p w14:paraId="2B0194F1" w14:textId="77777777" w:rsidR="00556727" w:rsidRPr="00AC0313" w:rsidRDefault="00556727" w:rsidP="00556727">
      <w:pPr>
        <w:pStyle w:val="BodyText"/>
        <w:jc w:val="both"/>
        <w:rPr>
          <w:rFonts w:asciiTheme="majorHAnsi" w:hAnsiTheme="majorHAnsi"/>
          <w:sz w:val="24"/>
          <w:szCs w:val="24"/>
        </w:rPr>
      </w:pPr>
      <w:r w:rsidRPr="00AC0313">
        <w:rPr>
          <w:rFonts w:asciiTheme="majorHAnsi" w:hAnsiTheme="majorHAnsi"/>
          <w:sz w:val="24"/>
          <w:szCs w:val="24"/>
        </w:rPr>
        <w:t xml:space="preserve">The Authors signatures represent the </w:t>
      </w:r>
      <w:r w:rsidRPr="00AC0313">
        <w:rPr>
          <w:rFonts w:asciiTheme="majorHAnsi" w:hAnsiTheme="majorHAnsi"/>
          <w:snapToGrid w:val="0"/>
          <w:sz w:val="24"/>
          <w:szCs w:val="24"/>
        </w:rPr>
        <w:t xml:space="preserve">BSIS Project Team Group and </w:t>
      </w:r>
      <w:r w:rsidRPr="00AC0313">
        <w:rPr>
          <w:rFonts w:asciiTheme="majorHAnsi" w:hAnsiTheme="majorHAnsi"/>
          <w:sz w:val="24"/>
          <w:szCs w:val="24"/>
        </w:rPr>
        <w:t xml:space="preserve">signify that this document is complete and that, to the best of their knowledge, it adequately addresses the document’s intended purpose and scope and it is accurate. </w:t>
      </w:r>
    </w:p>
    <w:p w14:paraId="76BBB910" w14:textId="17513831" w:rsidR="00556727" w:rsidRPr="00AC0313" w:rsidRDefault="00BB5ABE" w:rsidP="00556727">
      <w:pPr>
        <w:pStyle w:val="BodyText"/>
        <w:rPr>
          <w:rFonts w:asciiTheme="majorHAnsi" w:hAnsiTheme="majorHAnsi"/>
          <w:b/>
          <w:sz w:val="24"/>
          <w:szCs w:val="24"/>
        </w:rPr>
      </w:pPr>
      <w:r>
        <w:rPr>
          <w:rFonts w:asciiTheme="majorHAnsi" w:hAnsiTheme="majorHAnsi"/>
          <w:b/>
          <w:sz w:val="24"/>
          <w:szCs w:val="24"/>
        </w:rPr>
        <w:t>BSIS</w:t>
      </w:r>
      <w:r w:rsidR="00556727" w:rsidRPr="00AC0313">
        <w:rPr>
          <w:rFonts w:asciiTheme="majorHAnsi" w:hAnsiTheme="majorHAnsi"/>
          <w:b/>
          <w:sz w:val="24"/>
          <w:szCs w:val="24"/>
        </w:rPr>
        <w:t xml:space="preserve"> </w:t>
      </w:r>
      <w:r>
        <w:rPr>
          <w:rFonts w:asciiTheme="majorHAnsi" w:hAnsiTheme="majorHAnsi"/>
          <w:b/>
          <w:sz w:val="24"/>
          <w:szCs w:val="24"/>
        </w:rPr>
        <w:t>Quality Control Panel</w:t>
      </w:r>
      <w:r w:rsidR="00556727" w:rsidRPr="00AC0313">
        <w:rPr>
          <w:rFonts w:asciiTheme="majorHAnsi" w:hAnsiTheme="majorHAnsi"/>
          <w:b/>
          <w:sz w:val="24"/>
          <w:szCs w:val="24"/>
        </w:rPr>
        <w:t xml:space="preserve"> </w:t>
      </w:r>
    </w:p>
    <w:p w14:paraId="1AB7A103" w14:textId="106B2F4F" w:rsidR="00556727" w:rsidRDefault="00556727" w:rsidP="00BB5ABE">
      <w:pPr>
        <w:pStyle w:val="BodyText"/>
        <w:rPr>
          <w:rFonts w:asciiTheme="majorHAnsi" w:hAnsiTheme="majorHAnsi"/>
          <w:sz w:val="24"/>
          <w:szCs w:val="24"/>
        </w:rPr>
      </w:pPr>
      <w:r w:rsidRPr="00AC0313">
        <w:rPr>
          <w:rFonts w:asciiTheme="majorHAnsi" w:hAnsiTheme="majorHAnsi"/>
          <w:sz w:val="24"/>
          <w:szCs w:val="24"/>
        </w:rPr>
        <w:t xml:space="preserve">The </w:t>
      </w:r>
      <w:r w:rsidR="00BB5ABE" w:rsidRPr="00312031">
        <w:rPr>
          <w:rFonts w:asciiTheme="majorHAnsi" w:hAnsiTheme="majorHAnsi"/>
          <w:sz w:val="24"/>
          <w:szCs w:val="24"/>
        </w:rPr>
        <w:t>BSIS Quality Control Panel</w:t>
      </w:r>
      <w:r w:rsidR="00BB5ABE" w:rsidRPr="00AC0313">
        <w:rPr>
          <w:rFonts w:asciiTheme="majorHAnsi" w:hAnsiTheme="majorHAnsi"/>
          <w:b/>
          <w:sz w:val="24"/>
          <w:szCs w:val="24"/>
        </w:rPr>
        <w:t xml:space="preserve"> </w:t>
      </w:r>
      <w:r w:rsidRPr="00AC0313">
        <w:rPr>
          <w:rFonts w:asciiTheme="majorHAnsi" w:hAnsiTheme="majorHAnsi"/>
          <w:sz w:val="24"/>
          <w:szCs w:val="24"/>
        </w:rPr>
        <w:t>signatures signify that this document has been reviewed and satisfies the project governance, business and system needs.</w:t>
      </w:r>
    </w:p>
    <w:p w14:paraId="7A719993" w14:textId="77777777" w:rsidR="001E7D63" w:rsidRDefault="001E7D63" w:rsidP="001E7D63">
      <w:pPr>
        <w:spacing w:line="276" w:lineRule="auto"/>
        <w:jc w:val="both"/>
        <w:rPr>
          <w:b/>
        </w:rPr>
      </w:pPr>
    </w:p>
    <w:p w14:paraId="7AA8F526" w14:textId="441CFF22" w:rsidR="001E7D63" w:rsidRDefault="001E7D63" w:rsidP="001E7D63">
      <w:pPr>
        <w:spacing w:line="276" w:lineRule="auto"/>
        <w:jc w:val="both"/>
      </w:pPr>
      <w:r w:rsidRPr="001E7D63">
        <w:rPr>
          <w:b/>
        </w:rPr>
        <w:t>Document Title:</w:t>
      </w:r>
      <w:r>
        <w:t xml:space="preserve"> System Requirements Specification for BSIS (Blood Safety Information System) Donor</w:t>
      </w:r>
      <w:r w:rsidR="005147F8">
        <w:t xml:space="preserve"> and Blood Management Version 0.7.4</w:t>
      </w:r>
      <w:r>
        <w:t xml:space="preserve"> </w:t>
      </w:r>
    </w:p>
    <w:p w14:paraId="0B4662A6" w14:textId="0D0897B7" w:rsidR="001E7D63" w:rsidRDefault="001E7D63" w:rsidP="001E7D63">
      <w:pPr>
        <w:spacing w:line="276" w:lineRule="auto"/>
        <w:jc w:val="both"/>
      </w:pPr>
      <w:r w:rsidRPr="001E7D63">
        <w:rPr>
          <w:b/>
        </w:rPr>
        <w:t>Year:</w:t>
      </w:r>
      <w:r>
        <w:t xml:space="preserve"> 2015</w:t>
      </w:r>
    </w:p>
    <w:p w14:paraId="7D3FA0CB" w14:textId="77777777" w:rsidR="001E7D63" w:rsidRDefault="001E7D63" w:rsidP="001E7D63">
      <w:pPr>
        <w:spacing w:line="276" w:lineRule="auto"/>
        <w:jc w:val="both"/>
      </w:pPr>
    </w:p>
    <w:p w14:paraId="0685C931" w14:textId="63A73C94" w:rsidR="001E7D63" w:rsidRDefault="001E7D63" w:rsidP="001E7D63">
      <w:pPr>
        <w:spacing w:line="276" w:lineRule="auto"/>
        <w:jc w:val="both"/>
      </w:pPr>
      <w:r w:rsidRPr="00CD1C8B">
        <w:t>This work is licensed under the Creative Commons Attribution 4.0 International License. To view a copy of this license, visi</w:t>
      </w:r>
      <w:r>
        <w:t xml:space="preserve">t </w:t>
      </w:r>
      <w:hyperlink r:id="rId8" w:tooltip="Click to open in a new window or tab&#10;http://creativecommons.org/licenses/by/4.0/" w:history="1">
        <w:r w:rsidRPr="00CD1C8B">
          <w:rPr>
            <w:rStyle w:val="Hyperlink"/>
          </w:rPr>
          <w:t>http://creativecommons.org/licenses/by/4.0/</w:t>
        </w:r>
      </w:hyperlink>
      <w:r w:rsidRPr="00CD1C8B">
        <w:t>. The content in this document may be freely used in accordance with this license provided the material is accompanied by the following attribution: “</w:t>
      </w:r>
      <w:r w:rsidRPr="00CD1C8B">
        <w:rPr>
          <w:i/>
        </w:rPr>
        <w:t xml:space="preserve">From the </w:t>
      </w:r>
      <w:r w:rsidRPr="001E7D63">
        <w:rPr>
          <w:i/>
        </w:rPr>
        <w:t>System Requirements Specification for BSIS (Blood Safety Information System) Donor Management Version 0.7.2</w:t>
      </w:r>
      <w:r w:rsidRPr="00CD1C8B">
        <w:rPr>
          <w:i/>
        </w:rPr>
        <w:t xml:space="preserve">. Copyright © </w:t>
      </w:r>
      <w:r>
        <w:rPr>
          <w:i/>
        </w:rPr>
        <w:t xml:space="preserve">2015.  </w:t>
      </w:r>
      <w:r w:rsidRPr="00CD1C8B">
        <w:rPr>
          <w:i/>
        </w:rPr>
        <w:t>Jembi Health Systems NPC (JEMBI)</w:t>
      </w:r>
      <w:r w:rsidRPr="00CD1C8B">
        <w:t>.”</w:t>
      </w:r>
    </w:p>
    <w:p w14:paraId="192D8DC0" w14:textId="77777777" w:rsidR="001E7D63" w:rsidRPr="00CD1C8B" w:rsidRDefault="001E7D63" w:rsidP="001E7D63">
      <w:pPr>
        <w:spacing w:line="276" w:lineRule="auto"/>
        <w:jc w:val="both"/>
      </w:pPr>
    </w:p>
    <w:p w14:paraId="55840F3A" w14:textId="34D503D0" w:rsidR="001E7D63" w:rsidRDefault="001E7D63" w:rsidP="001E7D63">
      <w:pPr>
        <w:spacing w:line="276" w:lineRule="auto"/>
        <w:jc w:val="both"/>
        <w:rPr>
          <w:i/>
        </w:rPr>
      </w:pPr>
      <w:r w:rsidRPr="00CD1C8B">
        <w:rPr>
          <w:i/>
        </w:rPr>
        <w:t>Suggested citation: JEMBI</w:t>
      </w:r>
      <w:r>
        <w:rPr>
          <w:i/>
        </w:rPr>
        <w:t xml:space="preserve"> </w:t>
      </w:r>
      <w:r w:rsidRPr="001E7D63">
        <w:rPr>
          <w:i/>
        </w:rPr>
        <w:t>System Requirements Specification for BSIS (Blood Safety Information System) Donor Management Version 0.7.2</w:t>
      </w:r>
      <w:r>
        <w:t xml:space="preserve"> </w:t>
      </w:r>
      <w:r w:rsidRPr="00CD1C8B">
        <w:rPr>
          <w:i/>
        </w:rPr>
        <w:t>Cape Town: Jembi Health Systems NPC;</w:t>
      </w:r>
      <w:r>
        <w:rPr>
          <w:i/>
        </w:rPr>
        <w:t xml:space="preserve"> 2015.  </w:t>
      </w:r>
    </w:p>
    <w:p w14:paraId="6B0002A0" w14:textId="77777777" w:rsidR="001E7D63" w:rsidRPr="00CD1C8B" w:rsidRDefault="001E7D63" w:rsidP="001E7D63">
      <w:pPr>
        <w:spacing w:line="276" w:lineRule="auto"/>
        <w:jc w:val="both"/>
        <w:rPr>
          <w:i/>
        </w:rPr>
      </w:pPr>
    </w:p>
    <w:p w14:paraId="46490746" w14:textId="77777777" w:rsidR="001E7D63" w:rsidRPr="00CD1C8B" w:rsidRDefault="001E7D63" w:rsidP="001E7D63">
      <w:pPr>
        <w:spacing w:line="276" w:lineRule="auto"/>
        <w:jc w:val="both"/>
      </w:pPr>
      <w:r w:rsidRPr="00CD1C8B">
        <w:t xml:space="preserve">This project </w:t>
      </w:r>
      <w:r>
        <w:t>is funded</w:t>
      </w:r>
      <w:r w:rsidRPr="00CD1C8B">
        <w:t> by PEPFAR through a cooperative agreement with the Centers for Disease Control and Prevention (CDC). The contents of this document are solely the responsibility of the authors and do not necessarily represent the official views of PEPFAR or CDC.</w:t>
      </w:r>
    </w:p>
    <w:p w14:paraId="108D1C12" w14:textId="77777777" w:rsidR="001E7D63" w:rsidRDefault="001E7D63" w:rsidP="00BB5ABE">
      <w:pPr>
        <w:pStyle w:val="BodyText"/>
        <w:rPr>
          <w:rFonts w:asciiTheme="majorHAnsi" w:hAnsiTheme="majorHAnsi"/>
          <w:sz w:val="24"/>
          <w:szCs w:val="24"/>
        </w:rPr>
      </w:pPr>
    </w:p>
    <w:sdt>
      <w:sdtPr>
        <w:rPr>
          <w:rFonts w:asciiTheme="minorHAnsi" w:eastAsiaTheme="minorEastAsia" w:hAnsiTheme="minorHAnsi" w:cstheme="minorBidi"/>
          <w:color w:val="auto"/>
          <w:sz w:val="24"/>
          <w:szCs w:val="24"/>
          <w:lang w:val="en-GB"/>
        </w:rPr>
        <w:id w:val="-290675581"/>
        <w:docPartObj>
          <w:docPartGallery w:val="Table of Contents"/>
          <w:docPartUnique/>
        </w:docPartObj>
      </w:sdtPr>
      <w:sdtEndPr>
        <w:rPr>
          <w:rFonts w:ascii="Calibri" w:hAnsi="Calibri"/>
          <w:b/>
          <w:bCs/>
          <w:noProof/>
        </w:rPr>
      </w:sdtEndPr>
      <w:sdtContent>
        <w:p w14:paraId="17184348" w14:textId="325078CD" w:rsidR="001A466D" w:rsidRDefault="001A466D">
          <w:pPr>
            <w:pStyle w:val="TOCHeading"/>
          </w:pPr>
          <w:r>
            <w:t>Table of Contents</w:t>
          </w:r>
        </w:p>
        <w:p w14:paraId="337C0E3A" w14:textId="77777777" w:rsidR="000A6AE2" w:rsidRDefault="001A466D">
          <w:pPr>
            <w:pStyle w:val="TOC1"/>
            <w:tabs>
              <w:tab w:val="left" w:pos="480"/>
              <w:tab w:val="right" w:leader="dot" w:pos="9054"/>
            </w:tabs>
            <w:rPr>
              <w:rFonts w:asciiTheme="minorHAnsi" w:hAnsiTheme="minorHAnsi"/>
              <w:noProof/>
              <w:sz w:val="22"/>
              <w:szCs w:val="22"/>
              <w:lang w:val="en-ZA" w:eastAsia="en-ZA"/>
            </w:rPr>
          </w:pPr>
          <w:r>
            <w:fldChar w:fldCharType="begin"/>
          </w:r>
          <w:r>
            <w:instrText xml:space="preserve"> TOC \o "1-3" \h \z \u </w:instrText>
          </w:r>
          <w:r>
            <w:fldChar w:fldCharType="separate"/>
          </w:r>
          <w:hyperlink w:anchor="_Toc460412634" w:history="1">
            <w:r w:rsidR="000A6AE2" w:rsidRPr="007D4404">
              <w:rPr>
                <w:rStyle w:val="Hyperlink"/>
                <w:rFonts w:cs="Arial"/>
                <w:noProof/>
              </w:rPr>
              <w:t>1</w:t>
            </w:r>
            <w:r w:rsidR="000A6AE2">
              <w:rPr>
                <w:rFonts w:asciiTheme="minorHAnsi" w:hAnsiTheme="minorHAnsi"/>
                <w:noProof/>
                <w:sz w:val="22"/>
                <w:szCs w:val="22"/>
                <w:lang w:val="en-ZA" w:eastAsia="en-ZA"/>
              </w:rPr>
              <w:tab/>
            </w:r>
            <w:r w:rsidR="000A6AE2" w:rsidRPr="007D4404">
              <w:rPr>
                <w:rStyle w:val="Hyperlink"/>
                <w:rFonts w:cs="Arial"/>
                <w:noProof/>
              </w:rPr>
              <w:t>Introduction</w:t>
            </w:r>
            <w:r w:rsidR="000A6AE2">
              <w:rPr>
                <w:noProof/>
                <w:webHidden/>
              </w:rPr>
              <w:tab/>
            </w:r>
            <w:r w:rsidR="000A6AE2">
              <w:rPr>
                <w:noProof/>
                <w:webHidden/>
              </w:rPr>
              <w:fldChar w:fldCharType="begin"/>
            </w:r>
            <w:r w:rsidR="000A6AE2">
              <w:rPr>
                <w:noProof/>
                <w:webHidden/>
              </w:rPr>
              <w:instrText xml:space="preserve"> PAGEREF _Toc460412634 \h </w:instrText>
            </w:r>
            <w:r w:rsidR="000A6AE2">
              <w:rPr>
                <w:noProof/>
                <w:webHidden/>
              </w:rPr>
            </w:r>
            <w:r w:rsidR="000A6AE2">
              <w:rPr>
                <w:noProof/>
                <w:webHidden/>
              </w:rPr>
              <w:fldChar w:fldCharType="separate"/>
            </w:r>
            <w:r w:rsidR="000A6AE2">
              <w:rPr>
                <w:noProof/>
                <w:webHidden/>
              </w:rPr>
              <w:t>6</w:t>
            </w:r>
            <w:r w:rsidR="000A6AE2">
              <w:rPr>
                <w:noProof/>
                <w:webHidden/>
              </w:rPr>
              <w:fldChar w:fldCharType="end"/>
            </w:r>
          </w:hyperlink>
        </w:p>
        <w:p w14:paraId="393AA2EF"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35" w:history="1">
            <w:r w:rsidRPr="007D4404">
              <w:rPr>
                <w:rStyle w:val="Hyperlink"/>
                <w:rFonts w:cs="Arial"/>
                <w:noProof/>
              </w:rPr>
              <w:t>1.1</w:t>
            </w:r>
            <w:r>
              <w:rPr>
                <w:rFonts w:asciiTheme="minorHAnsi" w:hAnsiTheme="minorHAnsi"/>
                <w:noProof/>
                <w:sz w:val="22"/>
                <w:szCs w:val="22"/>
                <w:lang w:val="en-ZA" w:eastAsia="en-ZA"/>
              </w:rPr>
              <w:tab/>
            </w:r>
            <w:r w:rsidRPr="007D4404">
              <w:rPr>
                <w:rStyle w:val="Hyperlink"/>
                <w:rFonts w:cs="Arial"/>
                <w:noProof/>
              </w:rPr>
              <w:t>Purpose</w:t>
            </w:r>
            <w:r>
              <w:rPr>
                <w:noProof/>
                <w:webHidden/>
              </w:rPr>
              <w:tab/>
            </w:r>
            <w:r>
              <w:rPr>
                <w:noProof/>
                <w:webHidden/>
              </w:rPr>
              <w:fldChar w:fldCharType="begin"/>
            </w:r>
            <w:r>
              <w:rPr>
                <w:noProof/>
                <w:webHidden/>
              </w:rPr>
              <w:instrText xml:space="preserve"> PAGEREF _Toc460412635 \h </w:instrText>
            </w:r>
            <w:r>
              <w:rPr>
                <w:noProof/>
                <w:webHidden/>
              </w:rPr>
            </w:r>
            <w:r>
              <w:rPr>
                <w:noProof/>
                <w:webHidden/>
              </w:rPr>
              <w:fldChar w:fldCharType="separate"/>
            </w:r>
            <w:r>
              <w:rPr>
                <w:noProof/>
                <w:webHidden/>
              </w:rPr>
              <w:t>6</w:t>
            </w:r>
            <w:r>
              <w:rPr>
                <w:noProof/>
                <w:webHidden/>
              </w:rPr>
              <w:fldChar w:fldCharType="end"/>
            </w:r>
          </w:hyperlink>
          <w:bookmarkStart w:id="0" w:name="_GoBack"/>
          <w:bookmarkEnd w:id="0"/>
        </w:p>
        <w:p w14:paraId="198978D4"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36" w:history="1">
            <w:r w:rsidRPr="007D4404">
              <w:rPr>
                <w:rStyle w:val="Hyperlink"/>
                <w:noProof/>
              </w:rPr>
              <w:t>1.2</w:t>
            </w:r>
            <w:r>
              <w:rPr>
                <w:rFonts w:asciiTheme="minorHAnsi" w:hAnsiTheme="minorHAnsi"/>
                <w:noProof/>
                <w:sz w:val="22"/>
                <w:szCs w:val="22"/>
                <w:lang w:val="en-ZA" w:eastAsia="en-ZA"/>
              </w:rPr>
              <w:tab/>
            </w:r>
            <w:r w:rsidRPr="007D4404">
              <w:rPr>
                <w:rStyle w:val="Hyperlink"/>
                <w:noProof/>
              </w:rPr>
              <w:t>Scope</w:t>
            </w:r>
            <w:r>
              <w:rPr>
                <w:noProof/>
                <w:webHidden/>
              </w:rPr>
              <w:tab/>
            </w:r>
            <w:r>
              <w:rPr>
                <w:noProof/>
                <w:webHidden/>
              </w:rPr>
              <w:fldChar w:fldCharType="begin"/>
            </w:r>
            <w:r>
              <w:rPr>
                <w:noProof/>
                <w:webHidden/>
              </w:rPr>
              <w:instrText xml:space="preserve"> PAGEREF _Toc460412636 \h </w:instrText>
            </w:r>
            <w:r>
              <w:rPr>
                <w:noProof/>
                <w:webHidden/>
              </w:rPr>
            </w:r>
            <w:r>
              <w:rPr>
                <w:noProof/>
                <w:webHidden/>
              </w:rPr>
              <w:fldChar w:fldCharType="separate"/>
            </w:r>
            <w:r>
              <w:rPr>
                <w:noProof/>
                <w:webHidden/>
              </w:rPr>
              <w:t>6</w:t>
            </w:r>
            <w:r>
              <w:rPr>
                <w:noProof/>
                <w:webHidden/>
              </w:rPr>
              <w:fldChar w:fldCharType="end"/>
            </w:r>
          </w:hyperlink>
        </w:p>
        <w:p w14:paraId="49ED13DD"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37" w:history="1">
            <w:r w:rsidRPr="007D4404">
              <w:rPr>
                <w:rStyle w:val="Hyperlink"/>
                <w:noProof/>
              </w:rPr>
              <w:t>1.3</w:t>
            </w:r>
            <w:r>
              <w:rPr>
                <w:rFonts w:asciiTheme="minorHAnsi" w:hAnsiTheme="minorHAnsi"/>
                <w:noProof/>
                <w:sz w:val="22"/>
                <w:szCs w:val="22"/>
                <w:lang w:val="en-ZA" w:eastAsia="en-ZA"/>
              </w:rPr>
              <w:tab/>
            </w:r>
            <w:r w:rsidRPr="007D4404">
              <w:rPr>
                <w:rStyle w:val="Hyperlink"/>
                <w:noProof/>
              </w:rPr>
              <w:t>Assumptions and Dependencies</w:t>
            </w:r>
            <w:r>
              <w:rPr>
                <w:noProof/>
                <w:webHidden/>
              </w:rPr>
              <w:tab/>
            </w:r>
            <w:r>
              <w:rPr>
                <w:noProof/>
                <w:webHidden/>
              </w:rPr>
              <w:fldChar w:fldCharType="begin"/>
            </w:r>
            <w:r>
              <w:rPr>
                <w:noProof/>
                <w:webHidden/>
              </w:rPr>
              <w:instrText xml:space="preserve"> PAGEREF _Toc460412637 \h </w:instrText>
            </w:r>
            <w:r>
              <w:rPr>
                <w:noProof/>
                <w:webHidden/>
              </w:rPr>
            </w:r>
            <w:r>
              <w:rPr>
                <w:noProof/>
                <w:webHidden/>
              </w:rPr>
              <w:fldChar w:fldCharType="separate"/>
            </w:r>
            <w:r>
              <w:rPr>
                <w:noProof/>
                <w:webHidden/>
              </w:rPr>
              <w:t>7</w:t>
            </w:r>
            <w:r>
              <w:rPr>
                <w:noProof/>
                <w:webHidden/>
              </w:rPr>
              <w:fldChar w:fldCharType="end"/>
            </w:r>
          </w:hyperlink>
        </w:p>
        <w:p w14:paraId="271FDDA1"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38" w:history="1">
            <w:r w:rsidRPr="007D4404">
              <w:rPr>
                <w:rStyle w:val="Hyperlink"/>
                <w:noProof/>
              </w:rPr>
              <w:t>1.4</w:t>
            </w:r>
            <w:r>
              <w:rPr>
                <w:rFonts w:asciiTheme="minorHAnsi" w:hAnsiTheme="minorHAnsi"/>
                <w:noProof/>
                <w:sz w:val="22"/>
                <w:szCs w:val="22"/>
                <w:lang w:val="en-ZA" w:eastAsia="en-ZA"/>
              </w:rPr>
              <w:tab/>
            </w:r>
            <w:r w:rsidRPr="007D4404">
              <w:rPr>
                <w:rStyle w:val="Hyperlink"/>
                <w:noProof/>
              </w:rPr>
              <w:t>Glossary of terms and abbreviations</w:t>
            </w:r>
            <w:r>
              <w:rPr>
                <w:noProof/>
                <w:webHidden/>
              </w:rPr>
              <w:tab/>
            </w:r>
            <w:r>
              <w:rPr>
                <w:noProof/>
                <w:webHidden/>
              </w:rPr>
              <w:fldChar w:fldCharType="begin"/>
            </w:r>
            <w:r>
              <w:rPr>
                <w:noProof/>
                <w:webHidden/>
              </w:rPr>
              <w:instrText xml:space="preserve"> PAGEREF _Toc460412638 \h </w:instrText>
            </w:r>
            <w:r>
              <w:rPr>
                <w:noProof/>
                <w:webHidden/>
              </w:rPr>
            </w:r>
            <w:r>
              <w:rPr>
                <w:noProof/>
                <w:webHidden/>
              </w:rPr>
              <w:fldChar w:fldCharType="separate"/>
            </w:r>
            <w:r>
              <w:rPr>
                <w:noProof/>
                <w:webHidden/>
              </w:rPr>
              <w:t>8</w:t>
            </w:r>
            <w:r>
              <w:rPr>
                <w:noProof/>
                <w:webHidden/>
              </w:rPr>
              <w:fldChar w:fldCharType="end"/>
            </w:r>
          </w:hyperlink>
        </w:p>
        <w:p w14:paraId="0C8622E3"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39" w:history="1">
            <w:r w:rsidRPr="007D4404">
              <w:rPr>
                <w:rStyle w:val="Hyperlink"/>
                <w:noProof/>
              </w:rPr>
              <w:t>1.5</w:t>
            </w:r>
            <w:r>
              <w:rPr>
                <w:rFonts w:asciiTheme="minorHAnsi" w:hAnsiTheme="minorHAnsi"/>
                <w:noProof/>
                <w:sz w:val="22"/>
                <w:szCs w:val="22"/>
                <w:lang w:val="en-ZA" w:eastAsia="en-ZA"/>
              </w:rPr>
              <w:tab/>
            </w:r>
            <w:r w:rsidRPr="007D4404">
              <w:rPr>
                <w:rStyle w:val="Hyperlink"/>
                <w:noProof/>
              </w:rPr>
              <w:t>Related Documents</w:t>
            </w:r>
            <w:r>
              <w:rPr>
                <w:noProof/>
                <w:webHidden/>
              </w:rPr>
              <w:tab/>
            </w:r>
            <w:r>
              <w:rPr>
                <w:noProof/>
                <w:webHidden/>
              </w:rPr>
              <w:fldChar w:fldCharType="begin"/>
            </w:r>
            <w:r>
              <w:rPr>
                <w:noProof/>
                <w:webHidden/>
              </w:rPr>
              <w:instrText xml:space="preserve"> PAGEREF _Toc460412639 \h </w:instrText>
            </w:r>
            <w:r>
              <w:rPr>
                <w:noProof/>
                <w:webHidden/>
              </w:rPr>
            </w:r>
            <w:r>
              <w:rPr>
                <w:noProof/>
                <w:webHidden/>
              </w:rPr>
              <w:fldChar w:fldCharType="separate"/>
            </w:r>
            <w:r>
              <w:rPr>
                <w:noProof/>
                <w:webHidden/>
              </w:rPr>
              <w:t>13</w:t>
            </w:r>
            <w:r>
              <w:rPr>
                <w:noProof/>
                <w:webHidden/>
              </w:rPr>
              <w:fldChar w:fldCharType="end"/>
            </w:r>
          </w:hyperlink>
        </w:p>
        <w:p w14:paraId="10F51730"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0" w:history="1">
            <w:r w:rsidRPr="007D4404">
              <w:rPr>
                <w:rStyle w:val="Hyperlink"/>
                <w:noProof/>
              </w:rPr>
              <w:t>1.6</w:t>
            </w:r>
            <w:r>
              <w:rPr>
                <w:rFonts w:asciiTheme="minorHAnsi" w:hAnsiTheme="minorHAnsi"/>
                <w:noProof/>
                <w:sz w:val="22"/>
                <w:szCs w:val="22"/>
                <w:lang w:val="en-ZA" w:eastAsia="en-ZA"/>
              </w:rPr>
              <w:tab/>
            </w:r>
            <w:r w:rsidRPr="007D4404">
              <w:rPr>
                <w:rStyle w:val="Hyperlink"/>
                <w:noProof/>
              </w:rPr>
              <w:t>References</w:t>
            </w:r>
            <w:r>
              <w:rPr>
                <w:noProof/>
                <w:webHidden/>
              </w:rPr>
              <w:tab/>
            </w:r>
            <w:r>
              <w:rPr>
                <w:noProof/>
                <w:webHidden/>
              </w:rPr>
              <w:fldChar w:fldCharType="begin"/>
            </w:r>
            <w:r>
              <w:rPr>
                <w:noProof/>
                <w:webHidden/>
              </w:rPr>
              <w:instrText xml:space="preserve"> PAGEREF _Toc460412640 \h </w:instrText>
            </w:r>
            <w:r>
              <w:rPr>
                <w:noProof/>
                <w:webHidden/>
              </w:rPr>
            </w:r>
            <w:r>
              <w:rPr>
                <w:noProof/>
                <w:webHidden/>
              </w:rPr>
              <w:fldChar w:fldCharType="separate"/>
            </w:r>
            <w:r>
              <w:rPr>
                <w:noProof/>
                <w:webHidden/>
              </w:rPr>
              <w:t>13</w:t>
            </w:r>
            <w:r>
              <w:rPr>
                <w:noProof/>
                <w:webHidden/>
              </w:rPr>
              <w:fldChar w:fldCharType="end"/>
            </w:r>
          </w:hyperlink>
        </w:p>
        <w:p w14:paraId="2587532C"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41" w:history="1">
            <w:r w:rsidRPr="007D4404">
              <w:rPr>
                <w:rStyle w:val="Hyperlink"/>
                <w:rFonts w:cs="Arial"/>
                <w:noProof/>
              </w:rPr>
              <w:t>2</w:t>
            </w:r>
            <w:r>
              <w:rPr>
                <w:rFonts w:asciiTheme="minorHAnsi" w:hAnsiTheme="minorHAnsi"/>
                <w:noProof/>
                <w:sz w:val="22"/>
                <w:szCs w:val="22"/>
                <w:lang w:val="en-ZA" w:eastAsia="en-ZA"/>
              </w:rPr>
              <w:tab/>
            </w:r>
            <w:r w:rsidRPr="007D4404">
              <w:rPr>
                <w:rStyle w:val="Hyperlink"/>
                <w:rFonts w:cs="Arial"/>
                <w:noProof/>
              </w:rPr>
              <w:t>Scope and Context</w:t>
            </w:r>
            <w:r>
              <w:rPr>
                <w:noProof/>
                <w:webHidden/>
              </w:rPr>
              <w:tab/>
            </w:r>
            <w:r>
              <w:rPr>
                <w:noProof/>
                <w:webHidden/>
              </w:rPr>
              <w:fldChar w:fldCharType="begin"/>
            </w:r>
            <w:r>
              <w:rPr>
                <w:noProof/>
                <w:webHidden/>
              </w:rPr>
              <w:instrText xml:space="preserve"> PAGEREF _Toc460412641 \h </w:instrText>
            </w:r>
            <w:r>
              <w:rPr>
                <w:noProof/>
                <w:webHidden/>
              </w:rPr>
            </w:r>
            <w:r>
              <w:rPr>
                <w:noProof/>
                <w:webHidden/>
              </w:rPr>
              <w:fldChar w:fldCharType="separate"/>
            </w:r>
            <w:r>
              <w:rPr>
                <w:noProof/>
                <w:webHidden/>
              </w:rPr>
              <w:t>14</w:t>
            </w:r>
            <w:r>
              <w:rPr>
                <w:noProof/>
                <w:webHidden/>
              </w:rPr>
              <w:fldChar w:fldCharType="end"/>
            </w:r>
          </w:hyperlink>
        </w:p>
        <w:p w14:paraId="538E8471"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2" w:history="1">
            <w:r w:rsidRPr="007D4404">
              <w:rPr>
                <w:rStyle w:val="Hyperlink"/>
                <w:noProof/>
              </w:rPr>
              <w:t>2.1</w:t>
            </w:r>
            <w:r>
              <w:rPr>
                <w:rFonts w:asciiTheme="minorHAnsi" w:hAnsiTheme="minorHAnsi"/>
                <w:noProof/>
                <w:sz w:val="22"/>
                <w:szCs w:val="22"/>
                <w:lang w:val="en-ZA" w:eastAsia="en-ZA"/>
              </w:rPr>
              <w:tab/>
            </w:r>
            <w:r w:rsidRPr="007D4404">
              <w:rPr>
                <w:rStyle w:val="Hyperlink"/>
                <w:noProof/>
              </w:rPr>
              <w:t>Stakeholders</w:t>
            </w:r>
            <w:r>
              <w:rPr>
                <w:noProof/>
                <w:webHidden/>
              </w:rPr>
              <w:tab/>
            </w:r>
            <w:r>
              <w:rPr>
                <w:noProof/>
                <w:webHidden/>
              </w:rPr>
              <w:fldChar w:fldCharType="begin"/>
            </w:r>
            <w:r>
              <w:rPr>
                <w:noProof/>
                <w:webHidden/>
              </w:rPr>
              <w:instrText xml:space="preserve"> PAGEREF _Toc460412642 \h </w:instrText>
            </w:r>
            <w:r>
              <w:rPr>
                <w:noProof/>
                <w:webHidden/>
              </w:rPr>
            </w:r>
            <w:r>
              <w:rPr>
                <w:noProof/>
                <w:webHidden/>
              </w:rPr>
              <w:fldChar w:fldCharType="separate"/>
            </w:r>
            <w:r>
              <w:rPr>
                <w:noProof/>
                <w:webHidden/>
              </w:rPr>
              <w:t>14</w:t>
            </w:r>
            <w:r>
              <w:rPr>
                <w:noProof/>
                <w:webHidden/>
              </w:rPr>
              <w:fldChar w:fldCharType="end"/>
            </w:r>
          </w:hyperlink>
        </w:p>
        <w:p w14:paraId="1D7BCB81"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43" w:history="1">
            <w:r w:rsidRPr="007D4404">
              <w:rPr>
                <w:rStyle w:val="Hyperlink"/>
                <w:rFonts w:cs="Arial"/>
                <w:noProof/>
              </w:rPr>
              <w:t>3</w:t>
            </w:r>
            <w:r>
              <w:rPr>
                <w:rFonts w:asciiTheme="minorHAnsi" w:hAnsiTheme="minorHAnsi"/>
                <w:noProof/>
                <w:sz w:val="22"/>
                <w:szCs w:val="22"/>
                <w:lang w:val="en-ZA" w:eastAsia="en-ZA"/>
              </w:rPr>
              <w:tab/>
            </w:r>
            <w:r w:rsidRPr="007D4404">
              <w:rPr>
                <w:rStyle w:val="Hyperlink"/>
                <w:rFonts w:cs="Arial"/>
                <w:noProof/>
              </w:rPr>
              <w:t>BSIS Overview</w:t>
            </w:r>
            <w:r>
              <w:rPr>
                <w:noProof/>
                <w:webHidden/>
              </w:rPr>
              <w:tab/>
            </w:r>
            <w:r>
              <w:rPr>
                <w:noProof/>
                <w:webHidden/>
              </w:rPr>
              <w:fldChar w:fldCharType="begin"/>
            </w:r>
            <w:r>
              <w:rPr>
                <w:noProof/>
                <w:webHidden/>
              </w:rPr>
              <w:instrText xml:space="preserve"> PAGEREF _Toc460412643 \h </w:instrText>
            </w:r>
            <w:r>
              <w:rPr>
                <w:noProof/>
                <w:webHidden/>
              </w:rPr>
            </w:r>
            <w:r>
              <w:rPr>
                <w:noProof/>
                <w:webHidden/>
              </w:rPr>
              <w:fldChar w:fldCharType="separate"/>
            </w:r>
            <w:r>
              <w:rPr>
                <w:noProof/>
                <w:webHidden/>
              </w:rPr>
              <w:t>15</w:t>
            </w:r>
            <w:r>
              <w:rPr>
                <w:noProof/>
                <w:webHidden/>
              </w:rPr>
              <w:fldChar w:fldCharType="end"/>
            </w:r>
          </w:hyperlink>
        </w:p>
        <w:p w14:paraId="313ACF48"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4" w:history="1">
            <w:r w:rsidRPr="007D4404">
              <w:rPr>
                <w:rStyle w:val="Hyperlink"/>
                <w:noProof/>
              </w:rPr>
              <w:t>3.1</w:t>
            </w:r>
            <w:r>
              <w:rPr>
                <w:rFonts w:asciiTheme="minorHAnsi" w:hAnsiTheme="minorHAnsi"/>
                <w:noProof/>
                <w:sz w:val="22"/>
                <w:szCs w:val="22"/>
                <w:lang w:val="en-ZA" w:eastAsia="en-ZA"/>
              </w:rPr>
              <w:tab/>
            </w:r>
            <w:r w:rsidRPr="007D4404">
              <w:rPr>
                <w:rStyle w:val="Hyperlink"/>
                <w:noProof/>
              </w:rPr>
              <w:t>Business Area Scope</w:t>
            </w:r>
            <w:r>
              <w:rPr>
                <w:noProof/>
                <w:webHidden/>
              </w:rPr>
              <w:tab/>
            </w:r>
            <w:r>
              <w:rPr>
                <w:noProof/>
                <w:webHidden/>
              </w:rPr>
              <w:fldChar w:fldCharType="begin"/>
            </w:r>
            <w:r>
              <w:rPr>
                <w:noProof/>
                <w:webHidden/>
              </w:rPr>
              <w:instrText xml:space="preserve"> PAGEREF _Toc460412644 \h </w:instrText>
            </w:r>
            <w:r>
              <w:rPr>
                <w:noProof/>
                <w:webHidden/>
              </w:rPr>
            </w:r>
            <w:r>
              <w:rPr>
                <w:noProof/>
                <w:webHidden/>
              </w:rPr>
              <w:fldChar w:fldCharType="separate"/>
            </w:r>
            <w:r>
              <w:rPr>
                <w:noProof/>
                <w:webHidden/>
              </w:rPr>
              <w:t>15</w:t>
            </w:r>
            <w:r>
              <w:rPr>
                <w:noProof/>
                <w:webHidden/>
              </w:rPr>
              <w:fldChar w:fldCharType="end"/>
            </w:r>
          </w:hyperlink>
        </w:p>
        <w:p w14:paraId="382ED892"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5" w:history="1">
            <w:r w:rsidRPr="007D4404">
              <w:rPr>
                <w:rStyle w:val="Hyperlink"/>
                <w:noProof/>
              </w:rPr>
              <w:t>3.2</w:t>
            </w:r>
            <w:r>
              <w:rPr>
                <w:rFonts w:asciiTheme="minorHAnsi" w:hAnsiTheme="minorHAnsi"/>
                <w:noProof/>
                <w:sz w:val="22"/>
                <w:szCs w:val="22"/>
                <w:lang w:val="en-ZA" w:eastAsia="en-ZA"/>
              </w:rPr>
              <w:tab/>
            </w:r>
            <w:r w:rsidRPr="007D4404">
              <w:rPr>
                <w:rStyle w:val="Hyperlink"/>
                <w:noProof/>
              </w:rPr>
              <w:t>Solution Architecture</w:t>
            </w:r>
            <w:r>
              <w:rPr>
                <w:noProof/>
                <w:webHidden/>
              </w:rPr>
              <w:tab/>
            </w:r>
            <w:r>
              <w:rPr>
                <w:noProof/>
                <w:webHidden/>
              </w:rPr>
              <w:fldChar w:fldCharType="begin"/>
            </w:r>
            <w:r>
              <w:rPr>
                <w:noProof/>
                <w:webHidden/>
              </w:rPr>
              <w:instrText xml:space="preserve"> PAGEREF _Toc460412645 \h </w:instrText>
            </w:r>
            <w:r>
              <w:rPr>
                <w:noProof/>
                <w:webHidden/>
              </w:rPr>
            </w:r>
            <w:r>
              <w:rPr>
                <w:noProof/>
                <w:webHidden/>
              </w:rPr>
              <w:fldChar w:fldCharType="separate"/>
            </w:r>
            <w:r>
              <w:rPr>
                <w:noProof/>
                <w:webHidden/>
              </w:rPr>
              <w:t>16</w:t>
            </w:r>
            <w:r>
              <w:rPr>
                <w:noProof/>
                <w:webHidden/>
              </w:rPr>
              <w:fldChar w:fldCharType="end"/>
            </w:r>
          </w:hyperlink>
        </w:p>
        <w:p w14:paraId="78372397"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6" w:history="1">
            <w:r w:rsidRPr="007D4404">
              <w:rPr>
                <w:rStyle w:val="Hyperlink"/>
                <w:noProof/>
                <w:lang w:val="en-US"/>
              </w:rPr>
              <w:t>3.3</w:t>
            </w:r>
            <w:r>
              <w:rPr>
                <w:rFonts w:asciiTheme="minorHAnsi" w:hAnsiTheme="minorHAnsi"/>
                <w:noProof/>
                <w:sz w:val="22"/>
                <w:szCs w:val="22"/>
                <w:lang w:val="en-ZA" w:eastAsia="en-ZA"/>
              </w:rPr>
              <w:tab/>
            </w:r>
            <w:r w:rsidRPr="007D4404">
              <w:rPr>
                <w:rStyle w:val="Hyperlink"/>
                <w:noProof/>
                <w:lang w:val="en-US"/>
              </w:rPr>
              <w:t>Technical Architecture</w:t>
            </w:r>
            <w:r>
              <w:rPr>
                <w:noProof/>
                <w:webHidden/>
              </w:rPr>
              <w:tab/>
            </w:r>
            <w:r>
              <w:rPr>
                <w:noProof/>
                <w:webHidden/>
              </w:rPr>
              <w:fldChar w:fldCharType="begin"/>
            </w:r>
            <w:r>
              <w:rPr>
                <w:noProof/>
                <w:webHidden/>
              </w:rPr>
              <w:instrText xml:space="preserve"> PAGEREF _Toc460412646 \h </w:instrText>
            </w:r>
            <w:r>
              <w:rPr>
                <w:noProof/>
                <w:webHidden/>
              </w:rPr>
            </w:r>
            <w:r>
              <w:rPr>
                <w:noProof/>
                <w:webHidden/>
              </w:rPr>
              <w:fldChar w:fldCharType="separate"/>
            </w:r>
            <w:r>
              <w:rPr>
                <w:noProof/>
                <w:webHidden/>
              </w:rPr>
              <w:t>17</w:t>
            </w:r>
            <w:r>
              <w:rPr>
                <w:noProof/>
                <w:webHidden/>
              </w:rPr>
              <w:fldChar w:fldCharType="end"/>
            </w:r>
          </w:hyperlink>
        </w:p>
        <w:p w14:paraId="765D4DCA"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7" w:history="1">
            <w:r w:rsidRPr="007D4404">
              <w:rPr>
                <w:rStyle w:val="Hyperlink"/>
                <w:noProof/>
              </w:rPr>
              <w:t>3.4</w:t>
            </w:r>
            <w:r>
              <w:rPr>
                <w:rFonts w:asciiTheme="minorHAnsi" w:hAnsiTheme="minorHAnsi"/>
                <w:noProof/>
                <w:sz w:val="22"/>
                <w:szCs w:val="22"/>
                <w:lang w:val="en-ZA" w:eastAsia="en-ZA"/>
              </w:rPr>
              <w:tab/>
            </w:r>
            <w:r w:rsidRPr="007D4404">
              <w:rPr>
                <w:rStyle w:val="Hyperlink"/>
                <w:noProof/>
              </w:rPr>
              <w:t>Operating Environment Requirements</w:t>
            </w:r>
            <w:r>
              <w:rPr>
                <w:noProof/>
                <w:webHidden/>
              </w:rPr>
              <w:tab/>
            </w:r>
            <w:r>
              <w:rPr>
                <w:noProof/>
                <w:webHidden/>
              </w:rPr>
              <w:fldChar w:fldCharType="begin"/>
            </w:r>
            <w:r>
              <w:rPr>
                <w:noProof/>
                <w:webHidden/>
              </w:rPr>
              <w:instrText xml:space="preserve"> PAGEREF _Toc460412647 \h </w:instrText>
            </w:r>
            <w:r>
              <w:rPr>
                <w:noProof/>
                <w:webHidden/>
              </w:rPr>
            </w:r>
            <w:r>
              <w:rPr>
                <w:noProof/>
                <w:webHidden/>
              </w:rPr>
              <w:fldChar w:fldCharType="separate"/>
            </w:r>
            <w:r>
              <w:rPr>
                <w:noProof/>
                <w:webHidden/>
              </w:rPr>
              <w:t>17</w:t>
            </w:r>
            <w:r>
              <w:rPr>
                <w:noProof/>
                <w:webHidden/>
              </w:rPr>
              <w:fldChar w:fldCharType="end"/>
            </w:r>
          </w:hyperlink>
        </w:p>
        <w:p w14:paraId="747E3AF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48" w:history="1">
            <w:r w:rsidRPr="007D4404">
              <w:rPr>
                <w:rStyle w:val="Hyperlink"/>
                <w:noProof/>
              </w:rPr>
              <w:t>3.5</w:t>
            </w:r>
            <w:r>
              <w:rPr>
                <w:rFonts w:asciiTheme="minorHAnsi" w:hAnsiTheme="minorHAnsi"/>
                <w:noProof/>
                <w:sz w:val="22"/>
                <w:szCs w:val="22"/>
                <w:lang w:val="en-ZA" w:eastAsia="en-ZA"/>
              </w:rPr>
              <w:tab/>
            </w:r>
            <w:r w:rsidRPr="007D4404">
              <w:rPr>
                <w:rStyle w:val="Hyperlink"/>
                <w:noProof/>
              </w:rPr>
              <w:t>System Scope</w:t>
            </w:r>
            <w:r>
              <w:rPr>
                <w:noProof/>
                <w:webHidden/>
              </w:rPr>
              <w:tab/>
            </w:r>
            <w:r>
              <w:rPr>
                <w:noProof/>
                <w:webHidden/>
              </w:rPr>
              <w:fldChar w:fldCharType="begin"/>
            </w:r>
            <w:r>
              <w:rPr>
                <w:noProof/>
                <w:webHidden/>
              </w:rPr>
              <w:instrText xml:space="preserve"> PAGEREF _Toc460412648 \h </w:instrText>
            </w:r>
            <w:r>
              <w:rPr>
                <w:noProof/>
                <w:webHidden/>
              </w:rPr>
            </w:r>
            <w:r>
              <w:rPr>
                <w:noProof/>
                <w:webHidden/>
              </w:rPr>
              <w:fldChar w:fldCharType="separate"/>
            </w:r>
            <w:r>
              <w:rPr>
                <w:noProof/>
                <w:webHidden/>
              </w:rPr>
              <w:t>18</w:t>
            </w:r>
            <w:r>
              <w:rPr>
                <w:noProof/>
                <w:webHidden/>
              </w:rPr>
              <w:fldChar w:fldCharType="end"/>
            </w:r>
          </w:hyperlink>
        </w:p>
        <w:p w14:paraId="29A9D873" w14:textId="77777777" w:rsidR="000A6AE2" w:rsidRDefault="000A6AE2">
          <w:pPr>
            <w:pStyle w:val="TOC3"/>
            <w:tabs>
              <w:tab w:val="left" w:pos="1200"/>
              <w:tab w:val="right" w:leader="dot" w:pos="9054"/>
            </w:tabs>
            <w:rPr>
              <w:rFonts w:asciiTheme="minorHAnsi" w:hAnsiTheme="minorHAnsi"/>
              <w:noProof/>
              <w:sz w:val="22"/>
              <w:szCs w:val="22"/>
              <w:lang w:val="en-ZA" w:eastAsia="en-ZA"/>
            </w:rPr>
          </w:pPr>
          <w:hyperlink w:anchor="_Toc460412649" w:history="1">
            <w:r w:rsidRPr="007D4404">
              <w:rPr>
                <w:rStyle w:val="Hyperlink"/>
                <w:noProof/>
              </w:rPr>
              <w:t>3.5.1</w:t>
            </w:r>
            <w:r>
              <w:rPr>
                <w:rFonts w:asciiTheme="minorHAnsi" w:hAnsiTheme="minorHAnsi"/>
                <w:noProof/>
                <w:sz w:val="22"/>
                <w:szCs w:val="22"/>
                <w:lang w:val="en-ZA" w:eastAsia="en-ZA"/>
              </w:rPr>
              <w:tab/>
            </w:r>
            <w:r w:rsidRPr="007D4404">
              <w:rPr>
                <w:rStyle w:val="Hyperlink"/>
                <w:noProof/>
              </w:rPr>
              <w:t>In scope for Donor Management Module</w:t>
            </w:r>
            <w:r>
              <w:rPr>
                <w:noProof/>
                <w:webHidden/>
              </w:rPr>
              <w:tab/>
            </w:r>
            <w:r>
              <w:rPr>
                <w:noProof/>
                <w:webHidden/>
              </w:rPr>
              <w:fldChar w:fldCharType="begin"/>
            </w:r>
            <w:r>
              <w:rPr>
                <w:noProof/>
                <w:webHidden/>
              </w:rPr>
              <w:instrText xml:space="preserve"> PAGEREF _Toc460412649 \h </w:instrText>
            </w:r>
            <w:r>
              <w:rPr>
                <w:noProof/>
                <w:webHidden/>
              </w:rPr>
            </w:r>
            <w:r>
              <w:rPr>
                <w:noProof/>
                <w:webHidden/>
              </w:rPr>
              <w:fldChar w:fldCharType="separate"/>
            </w:r>
            <w:r>
              <w:rPr>
                <w:noProof/>
                <w:webHidden/>
              </w:rPr>
              <w:t>18</w:t>
            </w:r>
            <w:r>
              <w:rPr>
                <w:noProof/>
                <w:webHidden/>
              </w:rPr>
              <w:fldChar w:fldCharType="end"/>
            </w:r>
          </w:hyperlink>
        </w:p>
        <w:p w14:paraId="73E173D7" w14:textId="77777777" w:rsidR="000A6AE2" w:rsidRDefault="000A6AE2">
          <w:pPr>
            <w:pStyle w:val="TOC3"/>
            <w:tabs>
              <w:tab w:val="left" w:pos="1200"/>
              <w:tab w:val="right" w:leader="dot" w:pos="9054"/>
            </w:tabs>
            <w:rPr>
              <w:rFonts w:asciiTheme="minorHAnsi" w:hAnsiTheme="minorHAnsi"/>
              <w:noProof/>
              <w:sz w:val="22"/>
              <w:szCs w:val="22"/>
              <w:lang w:val="en-ZA" w:eastAsia="en-ZA"/>
            </w:rPr>
          </w:pPr>
          <w:hyperlink w:anchor="_Toc460412650" w:history="1">
            <w:r w:rsidRPr="007D4404">
              <w:rPr>
                <w:rStyle w:val="Hyperlink"/>
                <w:noProof/>
              </w:rPr>
              <w:t>3.5.2</w:t>
            </w:r>
            <w:r>
              <w:rPr>
                <w:rFonts w:asciiTheme="minorHAnsi" w:hAnsiTheme="minorHAnsi"/>
                <w:noProof/>
                <w:sz w:val="22"/>
                <w:szCs w:val="22"/>
                <w:lang w:val="en-ZA" w:eastAsia="en-ZA"/>
              </w:rPr>
              <w:tab/>
            </w:r>
            <w:r w:rsidRPr="007D4404">
              <w:rPr>
                <w:rStyle w:val="Hyperlink"/>
                <w:noProof/>
              </w:rPr>
              <w:t>In scope for the Blood Management Module</w:t>
            </w:r>
            <w:r>
              <w:rPr>
                <w:noProof/>
                <w:webHidden/>
              </w:rPr>
              <w:tab/>
            </w:r>
            <w:r>
              <w:rPr>
                <w:noProof/>
                <w:webHidden/>
              </w:rPr>
              <w:fldChar w:fldCharType="begin"/>
            </w:r>
            <w:r>
              <w:rPr>
                <w:noProof/>
                <w:webHidden/>
              </w:rPr>
              <w:instrText xml:space="preserve"> PAGEREF _Toc460412650 \h </w:instrText>
            </w:r>
            <w:r>
              <w:rPr>
                <w:noProof/>
                <w:webHidden/>
              </w:rPr>
            </w:r>
            <w:r>
              <w:rPr>
                <w:noProof/>
                <w:webHidden/>
              </w:rPr>
              <w:fldChar w:fldCharType="separate"/>
            </w:r>
            <w:r>
              <w:rPr>
                <w:noProof/>
                <w:webHidden/>
              </w:rPr>
              <w:t>18</w:t>
            </w:r>
            <w:r>
              <w:rPr>
                <w:noProof/>
                <w:webHidden/>
              </w:rPr>
              <w:fldChar w:fldCharType="end"/>
            </w:r>
          </w:hyperlink>
        </w:p>
        <w:p w14:paraId="2B25E48F" w14:textId="77777777" w:rsidR="000A6AE2" w:rsidRDefault="000A6AE2">
          <w:pPr>
            <w:pStyle w:val="TOC3"/>
            <w:tabs>
              <w:tab w:val="left" w:pos="1200"/>
              <w:tab w:val="right" w:leader="dot" w:pos="9054"/>
            </w:tabs>
            <w:rPr>
              <w:rFonts w:asciiTheme="minorHAnsi" w:hAnsiTheme="minorHAnsi"/>
              <w:noProof/>
              <w:sz w:val="22"/>
              <w:szCs w:val="22"/>
              <w:lang w:val="en-ZA" w:eastAsia="en-ZA"/>
            </w:rPr>
          </w:pPr>
          <w:hyperlink w:anchor="_Toc460412651" w:history="1">
            <w:r w:rsidRPr="007D4404">
              <w:rPr>
                <w:rStyle w:val="Hyperlink"/>
                <w:noProof/>
              </w:rPr>
              <w:t>3.5.3</w:t>
            </w:r>
            <w:r>
              <w:rPr>
                <w:rFonts w:asciiTheme="minorHAnsi" w:hAnsiTheme="minorHAnsi"/>
                <w:noProof/>
                <w:sz w:val="22"/>
                <w:szCs w:val="22"/>
                <w:lang w:val="en-ZA" w:eastAsia="en-ZA"/>
              </w:rPr>
              <w:tab/>
            </w:r>
            <w:r w:rsidRPr="007D4404">
              <w:rPr>
                <w:rStyle w:val="Hyperlink"/>
                <w:noProof/>
              </w:rPr>
              <w:t>Out of scope</w:t>
            </w:r>
            <w:r>
              <w:rPr>
                <w:noProof/>
                <w:webHidden/>
              </w:rPr>
              <w:tab/>
            </w:r>
            <w:r>
              <w:rPr>
                <w:noProof/>
                <w:webHidden/>
              </w:rPr>
              <w:fldChar w:fldCharType="begin"/>
            </w:r>
            <w:r>
              <w:rPr>
                <w:noProof/>
                <w:webHidden/>
              </w:rPr>
              <w:instrText xml:space="preserve"> PAGEREF _Toc460412651 \h </w:instrText>
            </w:r>
            <w:r>
              <w:rPr>
                <w:noProof/>
                <w:webHidden/>
              </w:rPr>
            </w:r>
            <w:r>
              <w:rPr>
                <w:noProof/>
                <w:webHidden/>
              </w:rPr>
              <w:fldChar w:fldCharType="separate"/>
            </w:r>
            <w:r>
              <w:rPr>
                <w:noProof/>
                <w:webHidden/>
              </w:rPr>
              <w:t>20</w:t>
            </w:r>
            <w:r>
              <w:rPr>
                <w:noProof/>
                <w:webHidden/>
              </w:rPr>
              <w:fldChar w:fldCharType="end"/>
            </w:r>
          </w:hyperlink>
        </w:p>
        <w:p w14:paraId="67BE19B0"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2" w:history="1">
            <w:r w:rsidRPr="007D4404">
              <w:rPr>
                <w:rStyle w:val="Hyperlink"/>
                <w:rFonts w:cs="Arial"/>
                <w:noProof/>
              </w:rPr>
              <w:t>3.6</w:t>
            </w:r>
            <w:r>
              <w:rPr>
                <w:rFonts w:asciiTheme="minorHAnsi" w:hAnsiTheme="minorHAnsi"/>
                <w:noProof/>
                <w:sz w:val="22"/>
                <w:szCs w:val="22"/>
                <w:lang w:val="en-ZA" w:eastAsia="en-ZA"/>
              </w:rPr>
              <w:tab/>
            </w:r>
            <w:r w:rsidRPr="007D4404">
              <w:rPr>
                <w:rStyle w:val="Hyperlink"/>
                <w:rFonts w:cs="Arial"/>
                <w:noProof/>
              </w:rPr>
              <w:t>User Classes and Characteristics</w:t>
            </w:r>
            <w:r>
              <w:rPr>
                <w:noProof/>
                <w:webHidden/>
              </w:rPr>
              <w:tab/>
            </w:r>
            <w:r>
              <w:rPr>
                <w:noProof/>
                <w:webHidden/>
              </w:rPr>
              <w:fldChar w:fldCharType="begin"/>
            </w:r>
            <w:r>
              <w:rPr>
                <w:noProof/>
                <w:webHidden/>
              </w:rPr>
              <w:instrText xml:space="preserve"> PAGEREF _Toc460412652 \h </w:instrText>
            </w:r>
            <w:r>
              <w:rPr>
                <w:noProof/>
                <w:webHidden/>
              </w:rPr>
            </w:r>
            <w:r>
              <w:rPr>
                <w:noProof/>
                <w:webHidden/>
              </w:rPr>
              <w:fldChar w:fldCharType="separate"/>
            </w:r>
            <w:r>
              <w:rPr>
                <w:noProof/>
                <w:webHidden/>
              </w:rPr>
              <w:t>21</w:t>
            </w:r>
            <w:r>
              <w:rPr>
                <w:noProof/>
                <w:webHidden/>
              </w:rPr>
              <w:fldChar w:fldCharType="end"/>
            </w:r>
          </w:hyperlink>
        </w:p>
        <w:p w14:paraId="02EC69AE"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3" w:history="1">
            <w:r w:rsidRPr="007D4404">
              <w:rPr>
                <w:rStyle w:val="Hyperlink"/>
                <w:rFonts w:cs="Arial"/>
                <w:noProof/>
              </w:rPr>
              <w:t>3.7</w:t>
            </w:r>
            <w:r>
              <w:rPr>
                <w:rFonts w:asciiTheme="minorHAnsi" w:hAnsiTheme="minorHAnsi"/>
                <w:noProof/>
                <w:sz w:val="22"/>
                <w:szCs w:val="22"/>
                <w:lang w:val="en-ZA" w:eastAsia="en-ZA"/>
              </w:rPr>
              <w:tab/>
            </w:r>
            <w:r w:rsidRPr="007D4404">
              <w:rPr>
                <w:rStyle w:val="Hyperlink"/>
                <w:rFonts w:cs="Arial"/>
                <w:noProof/>
              </w:rPr>
              <w:t>Documentation Requirements</w:t>
            </w:r>
            <w:r>
              <w:rPr>
                <w:noProof/>
                <w:webHidden/>
              </w:rPr>
              <w:tab/>
            </w:r>
            <w:r>
              <w:rPr>
                <w:noProof/>
                <w:webHidden/>
              </w:rPr>
              <w:fldChar w:fldCharType="begin"/>
            </w:r>
            <w:r>
              <w:rPr>
                <w:noProof/>
                <w:webHidden/>
              </w:rPr>
              <w:instrText xml:space="preserve"> PAGEREF _Toc460412653 \h </w:instrText>
            </w:r>
            <w:r>
              <w:rPr>
                <w:noProof/>
                <w:webHidden/>
              </w:rPr>
            </w:r>
            <w:r>
              <w:rPr>
                <w:noProof/>
                <w:webHidden/>
              </w:rPr>
              <w:fldChar w:fldCharType="separate"/>
            </w:r>
            <w:r>
              <w:rPr>
                <w:noProof/>
                <w:webHidden/>
              </w:rPr>
              <w:t>21</w:t>
            </w:r>
            <w:r>
              <w:rPr>
                <w:noProof/>
                <w:webHidden/>
              </w:rPr>
              <w:fldChar w:fldCharType="end"/>
            </w:r>
          </w:hyperlink>
        </w:p>
        <w:p w14:paraId="429EEB89"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54" w:history="1">
            <w:r w:rsidRPr="007D4404">
              <w:rPr>
                <w:rStyle w:val="Hyperlink"/>
                <w:noProof/>
                <w:lang w:val="en-US"/>
              </w:rPr>
              <w:t>4</w:t>
            </w:r>
            <w:r>
              <w:rPr>
                <w:rFonts w:asciiTheme="minorHAnsi" w:hAnsiTheme="minorHAnsi"/>
                <w:noProof/>
                <w:sz w:val="22"/>
                <w:szCs w:val="22"/>
                <w:lang w:val="en-ZA" w:eastAsia="en-ZA"/>
              </w:rPr>
              <w:tab/>
            </w:r>
            <w:r w:rsidRPr="007D4404">
              <w:rPr>
                <w:rStyle w:val="Hyperlink"/>
                <w:noProof/>
                <w:lang w:val="en-US"/>
              </w:rPr>
              <w:t>High-Level Business Processes</w:t>
            </w:r>
            <w:r>
              <w:rPr>
                <w:noProof/>
                <w:webHidden/>
              </w:rPr>
              <w:tab/>
            </w:r>
            <w:r>
              <w:rPr>
                <w:noProof/>
                <w:webHidden/>
              </w:rPr>
              <w:fldChar w:fldCharType="begin"/>
            </w:r>
            <w:r>
              <w:rPr>
                <w:noProof/>
                <w:webHidden/>
              </w:rPr>
              <w:instrText xml:space="preserve"> PAGEREF _Toc460412654 \h </w:instrText>
            </w:r>
            <w:r>
              <w:rPr>
                <w:noProof/>
                <w:webHidden/>
              </w:rPr>
            </w:r>
            <w:r>
              <w:rPr>
                <w:noProof/>
                <w:webHidden/>
              </w:rPr>
              <w:fldChar w:fldCharType="separate"/>
            </w:r>
            <w:r>
              <w:rPr>
                <w:noProof/>
                <w:webHidden/>
              </w:rPr>
              <w:t>23</w:t>
            </w:r>
            <w:r>
              <w:rPr>
                <w:noProof/>
                <w:webHidden/>
              </w:rPr>
              <w:fldChar w:fldCharType="end"/>
            </w:r>
          </w:hyperlink>
        </w:p>
        <w:p w14:paraId="65BED0DE"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5" w:history="1">
            <w:r w:rsidRPr="007D4404">
              <w:rPr>
                <w:rStyle w:val="Hyperlink"/>
                <w:noProof/>
              </w:rPr>
              <w:t>4.1</w:t>
            </w:r>
            <w:r>
              <w:rPr>
                <w:rFonts w:asciiTheme="minorHAnsi" w:hAnsiTheme="minorHAnsi"/>
                <w:noProof/>
                <w:sz w:val="22"/>
                <w:szCs w:val="22"/>
                <w:lang w:val="en-ZA" w:eastAsia="en-ZA"/>
              </w:rPr>
              <w:tab/>
            </w:r>
            <w:r w:rsidRPr="007D4404">
              <w:rPr>
                <w:rStyle w:val="Hyperlink"/>
                <w:noProof/>
              </w:rPr>
              <w:t>Donor Clinic Process</w:t>
            </w:r>
            <w:r>
              <w:rPr>
                <w:noProof/>
                <w:webHidden/>
              </w:rPr>
              <w:tab/>
            </w:r>
            <w:r>
              <w:rPr>
                <w:noProof/>
                <w:webHidden/>
              </w:rPr>
              <w:fldChar w:fldCharType="begin"/>
            </w:r>
            <w:r>
              <w:rPr>
                <w:noProof/>
                <w:webHidden/>
              </w:rPr>
              <w:instrText xml:space="preserve"> PAGEREF _Toc460412655 \h </w:instrText>
            </w:r>
            <w:r>
              <w:rPr>
                <w:noProof/>
                <w:webHidden/>
              </w:rPr>
            </w:r>
            <w:r>
              <w:rPr>
                <w:noProof/>
                <w:webHidden/>
              </w:rPr>
              <w:fldChar w:fldCharType="separate"/>
            </w:r>
            <w:r>
              <w:rPr>
                <w:noProof/>
                <w:webHidden/>
              </w:rPr>
              <w:t>24</w:t>
            </w:r>
            <w:r>
              <w:rPr>
                <w:noProof/>
                <w:webHidden/>
              </w:rPr>
              <w:fldChar w:fldCharType="end"/>
            </w:r>
          </w:hyperlink>
        </w:p>
        <w:p w14:paraId="645FCD48"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6" w:history="1">
            <w:r w:rsidRPr="007D4404">
              <w:rPr>
                <w:rStyle w:val="Hyperlink"/>
                <w:noProof/>
              </w:rPr>
              <w:t>4.2</w:t>
            </w:r>
            <w:r>
              <w:rPr>
                <w:rFonts w:asciiTheme="minorHAnsi" w:hAnsiTheme="minorHAnsi"/>
                <w:noProof/>
                <w:sz w:val="22"/>
                <w:szCs w:val="22"/>
                <w:lang w:val="en-ZA" w:eastAsia="en-ZA"/>
              </w:rPr>
              <w:tab/>
            </w:r>
            <w:r w:rsidRPr="007D4404">
              <w:rPr>
                <w:rStyle w:val="Hyperlink"/>
                <w:noProof/>
              </w:rPr>
              <w:t>Laboratory Testing Process</w:t>
            </w:r>
            <w:r>
              <w:rPr>
                <w:noProof/>
                <w:webHidden/>
              </w:rPr>
              <w:tab/>
            </w:r>
            <w:r>
              <w:rPr>
                <w:noProof/>
                <w:webHidden/>
              </w:rPr>
              <w:fldChar w:fldCharType="begin"/>
            </w:r>
            <w:r>
              <w:rPr>
                <w:noProof/>
                <w:webHidden/>
              </w:rPr>
              <w:instrText xml:space="preserve"> PAGEREF _Toc460412656 \h </w:instrText>
            </w:r>
            <w:r>
              <w:rPr>
                <w:noProof/>
                <w:webHidden/>
              </w:rPr>
            </w:r>
            <w:r>
              <w:rPr>
                <w:noProof/>
                <w:webHidden/>
              </w:rPr>
              <w:fldChar w:fldCharType="separate"/>
            </w:r>
            <w:r>
              <w:rPr>
                <w:noProof/>
                <w:webHidden/>
              </w:rPr>
              <w:t>26</w:t>
            </w:r>
            <w:r>
              <w:rPr>
                <w:noProof/>
                <w:webHidden/>
              </w:rPr>
              <w:fldChar w:fldCharType="end"/>
            </w:r>
          </w:hyperlink>
        </w:p>
        <w:p w14:paraId="4A532DEE"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7" w:history="1">
            <w:r w:rsidRPr="007D4404">
              <w:rPr>
                <w:rStyle w:val="Hyperlink"/>
                <w:noProof/>
              </w:rPr>
              <w:t>4.3</w:t>
            </w:r>
            <w:r>
              <w:rPr>
                <w:rFonts w:asciiTheme="minorHAnsi" w:hAnsiTheme="minorHAnsi"/>
                <w:noProof/>
                <w:sz w:val="22"/>
                <w:szCs w:val="22"/>
                <w:lang w:val="en-ZA" w:eastAsia="en-ZA"/>
              </w:rPr>
              <w:tab/>
            </w:r>
            <w:r w:rsidRPr="007D4404">
              <w:rPr>
                <w:rStyle w:val="Hyperlink"/>
                <w:noProof/>
              </w:rPr>
              <w:t>Component Processing Process</w:t>
            </w:r>
            <w:r>
              <w:rPr>
                <w:noProof/>
                <w:webHidden/>
              </w:rPr>
              <w:tab/>
            </w:r>
            <w:r>
              <w:rPr>
                <w:noProof/>
                <w:webHidden/>
              </w:rPr>
              <w:fldChar w:fldCharType="begin"/>
            </w:r>
            <w:r>
              <w:rPr>
                <w:noProof/>
                <w:webHidden/>
              </w:rPr>
              <w:instrText xml:space="preserve"> PAGEREF _Toc460412657 \h </w:instrText>
            </w:r>
            <w:r>
              <w:rPr>
                <w:noProof/>
                <w:webHidden/>
              </w:rPr>
            </w:r>
            <w:r>
              <w:rPr>
                <w:noProof/>
                <w:webHidden/>
              </w:rPr>
              <w:fldChar w:fldCharType="separate"/>
            </w:r>
            <w:r>
              <w:rPr>
                <w:noProof/>
                <w:webHidden/>
              </w:rPr>
              <w:t>27</w:t>
            </w:r>
            <w:r>
              <w:rPr>
                <w:noProof/>
                <w:webHidden/>
              </w:rPr>
              <w:fldChar w:fldCharType="end"/>
            </w:r>
          </w:hyperlink>
        </w:p>
        <w:p w14:paraId="7415D714"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58" w:history="1">
            <w:r w:rsidRPr="007D4404">
              <w:rPr>
                <w:rStyle w:val="Hyperlink"/>
                <w:noProof/>
              </w:rPr>
              <w:t>4.4</w:t>
            </w:r>
            <w:r>
              <w:rPr>
                <w:rFonts w:asciiTheme="minorHAnsi" w:hAnsiTheme="minorHAnsi"/>
                <w:noProof/>
                <w:sz w:val="22"/>
                <w:szCs w:val="22"/>
                <w:lang w:val="en-ZA" w:eastAsia="en-ZA"/>
              </w:rPr>
              <w:tab/>
            </w:r>
            <w:r w:rsidRPr="007D4404">
              <w:rPr>
                <w:rStyle w:val="Hyperlink"/>
                <w:noProof/>
              </w:rPr>
              <w:t>Inventory Management Process</w:t>
            </w:r>
            <w:r>
              <w:rPr>
                <w:noProof/>
                <w:webHidden/>
              </w:rPr>
              <w:tab/>
            </w:r>
            <w:r>
              <w:rPr>
                <w:noProof/>
                <w:webHidden/>
              </w:rPr>
              <w:fldChar w:fldCharType="begin"/>
            </w:r>
            <w:r>
              <w:rPr>
                <w:noProof/>
                <w:webHidden/>
              </w:rPr>
              <w:instrText xml:space="preserve"> PAGEREF _Toc460412658 \h </w:instrText>
            </w:r>
            <w:r>
              <w:rPr>
                <w:noProof/>
                <w:webHidden/>
              </w:rPr>
            </w:r>
            <w:r>
              <w:rPr>
                <w:noProof/>
                <w:webHidden/>
              </w:rPr>
              <w:fldChar w:fldCharType="separate"/>
            </w:r>
            <w:r>
              <w:rPr>
                <w:noProof/>
                <w:webHidden/>
              </w:rPr>
              <w:t>29</w:t>
            </w:r>
            <w:r>
              <w:rPr>
                <w:noProof/>
                <w:webHidden/>
              </w:rPr>
              <w:fldChar w:fldCharType="end"/>
            </w:r>
          </w:hyperlink>
        </w:p>
        <w:p w14:paraId="04E90F62"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59" w:history="1">
            <w:r w:rsidRPr="007D4404">
              <w:rPr>
                <w:rStyle w:val="Hyperlink"/>
                <w:noProof/>
              </w:rPr>
              <w:t>5</w:t>
            </w:r>
            <w:r>
              <w:rPr>
                <w:rFonts w:asciiTheme="minorHAnsi" w:hAnsiTheme="minorHAnsi"/>
                <w:noProof/>
                <w:sz w:val="22"/>
                <w:szCs w:val="22"/>
                <w:lang w:val="en-ZA" w:eastAsia="en-ZA"/>
              </w:rPr>
              <w:tab/>
            </w:r>
            <w:r w:rsidRPr="007D4404">
              <w:rPr>
                <w:rStyle w:val="Hyperlink"/>
                <w:noProof/>
              </w:rPr>
              <w:t>Functional Requirements List</w:t>
            </w:r>
            <w:r>
              <w:rPr>
                <w:noProof/>
                <w:webHidden/>
              </w:rPr>
              <w:tab/>
            </w:r>
            <w:r>
              <w:rPr>
                <w:noProof/>
                <w:webHidden/>
              </w:rPr>
              <w:fldChar w:fldCharType="begin"/>
            </w:r>
            <w:r>
              <w:rPr>
                <w:noProof/>
                <w:webHidden/>
              </w:rPr>
              <w:instrText xml:space="preserve"> PAGEREF _Toc460412659 \h </w:instrText>
            </w:r>
            <w:r>
              <w:rPr>
                <w:noProof/>
                <w:webHidden/>
              </w:rPr>
            </w:r>
            <w:r>
              <w:rPr>
                <w:noProof/>
                <w:webHidden/>
              </w:rPr>
              <w:fldChar w:fldCharType="separate"/>
            </w:r>
            <w:r>
              <w:rPr>
                <w:noProof/>
                <w:webHidden/>
              </w:rPr>
              <w:t>31</w:t>
            </w:r>
            <w:r>
              <w:rPr>
                <w:noProof/>
                <w:webHidden/>
              </w:rPr>
              <w:fldChar w:fldCharType="end"/>
            </w:r>
          </w:hyperlink>
        </w:p>
        <w:p w14:paraId="7BFFD27A"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0" w:history="1">
            <w:r w:rsidRPr="007D4404">
              <w:rPr>
                <w:rStyle w:val="Hyperlink"/>
                <w:noProof/>
              </w:rPr>
              <w:t>5.1</w:t>
            </w:r>
            <w:r>
              <w:rPr>
                <w:rFonts w:asciiTheme="minorHAnsi" w:hAnsiTheme="minorHAnsi"/>
                <w:noProof/>
                <w:sz w:val="22"/>
                <w:szCs w:val="22"/>
                <w:lang w:val="en-ZA" w:eastAsia="en-ZA"/>
              </w:rPr>
              <w:tab/>
            </w:r>
            <w:r w:rsidRPr="007D4404">
              <w:rPr>
                <w:rStyle w:val="Hyperlink"/>
                <w:noProof/>
              </w:rPr>
              <w:t>FR01 Manage Donors</w:t>
            </w:r>
            <w:r>
              <w:rPr>
                <w:noProof/>
                <w:webHidden/>
              </w:rPr>
              <w:tab/>
            </w:r>
            <w:r>
              <w:rPr>
                <w:noProof/>
                <w:webHidden/>
              </w:rPr>
              <w:fldChar w:fldCharType="begin"/>
            </w:r>
            <w:r>
              <w:rPr>
                <w:noProof/>
                <w:webHidden/>
              </w:rPr>
              <w:instrText xml:space="preserve"> PAGEREF _Toc460412660 \h </w:instrText>
            </w:r>
            <w:r>
              <w:rPr>
                <w:noProof/>
                <w:webHidden/>
              </w:rPr>
            </w:r>
            <w:r>
              <w:rPr>
                <w:noProof/>
                <w:webHidden/>
              </w:rPr>
              <w:fldChar w:fldCharType="separate"/>
            </w:r>
            <w:r>
              <w:rPr>
                <w:noProof/>
                <w:webHidden/>
              </w:rPr>
              <w:t>31</w:t>
            </w:r>
            <w:r>
              <w:rPr>
                <w:noProof/>
                <w:webHidden/>
              </w:rPr>
              <w:fldChar w:fldCharType="end"/>
            </w:r>
          </w:hyperlink>
        </w:p>
        <w:p w14:paraId="203A9526"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1" w:history="1">
            <w:r w:rsidRPr="007D4404">
              <w:rPr>
                <w:rStyle w:val="Hyperlink"/>
                <w:noProof/>
              </w:rPr>
              <w:t>5.2</w:t>
            </w:r>
            <w:r>
              <w:rPr>
                <w:rFonts w:asciiTheme="minorHAnsi" w:hAnsiTheme="minorHAnsi"/>
                <w:noProof/>
                <w:sz w:val="22"/>
                <w:szCs w:val="22"/>
                <w:lang w:val="en-ZA" w:eastAsia="en-ZA"/>
              </w:rPr>
              <w:tab/>
            </w:r>
            <w:r w:rsidRPr="007D4404">
              <w:rPr>
                <w:rStyle w:val="Hyperlink"/>
                <w:noProof/>
              </w:rPr>
              <w:t>FR01 Manage Donations</w:t>
            </w:r>
            <w:r>
              <w:rPr>
                <w:noProof/>
                <w:webHidden/>
              </w:rPr>
              <w:tab/>
            </w:r>
            <w:r>
              <w:rPr>
                <w:noProof/>
                <w:webHidden/>
              </w:rPr>
              <w:fldChar w:fldCharType="begin"/>
            </w:r>
            <w:r>
              <w:rPr>
                <w:noProof/>
                <w:webHidden/>
              </w:rPr>
              <w:instrText xml:space="preserve"> PAGEREF _Toc460412661 \h </w:instrText>
            </w:r>
            <w:r>
              <w:rPr>
                <w:noProof/>
                <w:webHidden/>
              </w:rPr>
            </w:r>
            <w:r>
              <w:rPr>
                <w:noProof/>
                <w:webHidden/>
              </w:rPr>
              <w:fldChar w:fldCharType="separate"/>
            </w:r>
            <w:r>
              <w:rPr>
                <w:noProof/>
                <w:webHidden/>
              </w:rPr>
              <w:t>33</w:t>
            </w:r>
            <w:r>
              <w:rPr>
                <w:noProof/>
                <w:webHidden/>
              </w:rPr>
              <w:fldChar w:fldCharType="end"/>
            </w:r>
          </w:hyperlink>
        </w:p>
        <w:p w14:paraId="02788BFB"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2" w:history="1">
            <w:r w:rsidRPr="007D4404">
              <w:rPr>
                <w:rStyle w:val="Hyperlink"/>
                <w:noProof/>
              </w:rPr>
              <w:t>5.3</w:t>
            </w:r>
            <w:r>
              <w:rPr>
                <w:rFonts w:asciiTheme="minorHAnsi" w:hAnsiTheme="minorHAnsi"/>
                <w:noProof/>
                <w:sz w:val="22"/>
                <w:szCs w:val="22"/>
                <w:lang w:val="en-ZA" w:eastAsia="en-ZA"/>
              </w:rPr>
              <w:tab/>
            </w:r>
            <w:r w:rsidRPr="007D4404">
              <w:rPr>
                <w:rStyle w:val="Hyperlink"/>
                <w:noProof/>
              </w:rPr>
              <w:t>FR03 Manage TTI and Blood Group Serology Testing</w:t>
            </w:r>
            <w:r>
              <w:rPr>
                <w:noProof/>
                <w:webHidden/>
              </w:rPr>
              <w:tab/>
            </w:r>
            <w:r>
              <w:rPr>
                <w:noProof/>
                <w:webHidden/>
              </w:rPr>
              <w:fldChar w:fldCharType="begin"/>
            </w:r>
            <w:r>
              <w:rPr>
                <w:noProof/>
                <w:webHidden/>
              </w:rPr>
              <w:instrText xml:space="preserve"> PAGEREF _Toc460412662 \h </w:instrText>
            </w:r>
            <w:r>
              <w:rPr>
                <w:noProof/>
                <w:webHidden/>
              </w:rPr>
            </w:r>
            <w:r>
              <w:rPr>
                <w:noProof/>
                <w:webHidden/>
              </w:rPr>
              <w:fldChar w:fldCharType="separate"/>
            </w:r>
            <w:r>
              <w:rPr>
                <w:noProof/>
                <w:webHidden/>
              </w:rPr>
              <w:t>34</w:t>
            </w:r>
            <w:r>
              <w:rPr>
                <w:noProof/>
                <w:webHidden/>
              </w:rPr>
              <w:fldChar w:fldCharType="end"/>
            </w:r>
          </w:hyperlink>
        </w:p>
        <w:p w14:paraId="659EBFFF"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3" w:history="1">
            <w:r w:rsidRPr="007D4404">
              <w:rPr>
                <w:rStyle w:val="Hyperlink"/>
                <w:noProof/>
              </w:rPr>
              <w:t>5.4</w:t>
            </w:r>
            <w:r>
              <w:rPr>
                <w:rFonts w:asciiTheme="minorHAnsi" w:hAnsiTheme="minorHAnsi"/>
                <w:noProof/>
                <w:sz w:val="22"/>
                <w:szCs w:val="22"/>
                <w:lang w:val="en-ZA" w:eastAsia="en-ZA"/>
              </w:rPr>
              <w:tab/>
            </w:r>
            <w:r w:rsidRPr="007D4404">
              <w:rPr>
                <w:rStyle w:val="Hyperlink"/>
                <w:noProof/>
              </w:rPr>
              <w:t>FR-04 Manage Component Processing and Labelling</w:t>
            </w:r>
            <w:r>
              <w:rPr>
                <w:noProof/>
                <w:webHidden/>
              </w:rPr>
              <w:tab/>
            </w:r>
            <w:r>
              <w:rPr>
                <w:noProof/>
                <w:webHidden/>
              </w:rPr>
              <w:fldChar w:fldCharType="begin"/>
            </w:r>
            <w:r>
              <w:rPr>
                <w:noProof/>
                <w:webHidden/>
              </w:rPr>
              <w:instrText xml:space="preserve"> PAGEREF _Toc460412663 \h </w:instrText>
            </w:r>
            <w:r>
              <w:rPr>
                <w:noProof/>
                <w:webHidden/>
              </w:rPr>
            </w:r>
            <w:r>
              <w:rPr>
                <w:noProof/>
                <w:webHidden/>
              </w:rPr>
              <w:fldChar w:fldCharType="separate"/>
            </w:r>
            <w:r>
              <w:rPr>
                <w:noProof/>
                <w:webHidden/>
              </w:rPr>
              <w:t>35</w:t>
            </w:r>
            <w:r>
              <w:rPr>
                <w:noProof/>
                <w:webHidden/>
              </w:rPr>
              <w:fldChar w:fldCharType="end"/>
            </w:r>
          </w:hyperlink>
        </w:p>
        <w:p w14:paraId="1638931A"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4" w:history="1">
            <w:r w:rsidRPr="007D4404">
              <w:rPr>
                <w:rStyle w:val="Hyperlink"/>
                <w:noProof/>
              </w:rPr>
              <w:t>5.5</w:t>
            </w:r>
            <w:r>
              <w:rPr>
                <w:rFonts w:asciiTheme="minorHAnsi" w:hAnsiTheme="minorHAnsi"/>
                <w:noProof/>
                <w:sz w:val="22"/>
                <w:szCs w:val="22"/>
                <w:lang w:val="en-ZA" w:eastAsia="en-ZA"/>
              </w:rPr>
              <w:tab/>
            </w:r>
            <w:r w:rsidRPr="007D4404">
              <w:rPr>
                <w:rStyle w:val="Hyperlink"/>
                <w:noProof/>
              </w:rPr>
              <w:t>FR-05 Discard Components</w:t>
            </w:r>
            <w:r>
              <w:rPr>
                <w:noProof/>
                <w:webHidden/>
              </w:rPr>
              <w:tab/>
            </w:r>
            <w:r>
              <w:rPr>
                <w:noProof/>
                <w:webHidden/>
              </w:rPr>
              <w:fldChar w:fldCharType="begin"/>
            </w:r>
            <w:r>
              <w:rPr>
                <w:noProof/>
                <w:webHidden/>
              </w:rPr>
              <w:instrText xml:space="preserve"> PAGEREF _Toc460412664 \h </w:instrText>
            </w:r>
            <w:r>
              <w:rPr>
                <w:noProof/>
                <w:webHidden/>
              </w:rPr>
            </w:r>
            <w:r>
              <w:rPr>
                <w:noProof/>
                <w:webHidden/>
              </w:rPr>
              <w:fldChar w:fldCharType="separate"/>
            </w:r>
            <w:r>
              <w:rPr>
                <w:noProof/>
                <w:webHidden/>
              </w:rPr>
              <w:t>39</w:t>
            </w:r>
            <w:r>
              <w:rPr>
                <w:noProof/>
                <w:webHidden/>
              </w:rPr>
              <w:fldChar w:fldCharType="end"/>
            </w:r>
          </w:hyperlink>
        </w:p>
        <w:p w14:paraId="1370016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5" w:history="1">
            <w:r w:rsidRPr="007D4404">
              <w:rPr>
                <w:rStyle w:val="Hyperlink"/>
                <w:noProof/>
              </w:rPr>
              <w:t>5.6</w:t>
            </w:r>
            <w:r>
              <w:rPr>
                <w:rFonts w:asciiTheme="minorHAnsi" w:hAnsiTheme="minorHAnsi"/>
                <w:noProof/>
                <w:sz w:val="22"/>
                <w:szCs w:val="22"/>
                <w:lang w:val="en-ZA" w:eastAsia="en-ZA"/>
              </w:rPr>
              <w:tab/>
            </w:r>
            <w:r w:rsidRPr="007D4404">
              <w:rPr>
                <w:rStyle w:val="Hyperlink"/>
                <w:noProof/>
              </w:rPr>
              <w:t>FR-06 Manage component inventory, distribution, issue and returns</w:t>
            </w:r>
            <w:r>
              <w:rPr>
                <w:noProof/>
                <w:webHidden/>
              </w:rPr>
              <w:tab/>
            </w:r>
            <w:r>
              <w:rPr>
                <w:noProof/>
                <w:webHidden/>
              </w:rPr>
              <w:fldChar w:fldCharType="begin"/>
            </w:r>
            <w:r>
              <w:rPr>
                <w:noProof/>
                <w:webHidden/>
              </w:rPr>
              <w:instrText xml:space="preserve"> PAGEREF _Toc460412665 \h </w:instrText>
            </w:r>
            <w:r>
              <w:rPr>
                <w:noProof/>
                <w:webHidden/>
              </w:rPr>
            </w:r>
            <w:r>
              <w:rPr>
                <w:noProof/>
                <w:webHidden/>
              </w:rPr>
              <w:fldChar w:fldCharType="separate"/>
            </w:r>
            <w:r>
              <w:rPr>
                <w:noProof/>
                <w:webHidden/>
              </w:rPr>
              <w:t>40</w:t>
            </w:r>
            <w:r>
              <w:rPr>
                <w:noProof/>
                <w:webHidden/>
              </w:rPr>
              <w:fldChar w:fldCharType="end"/>
            </w:r>
          </w:hyperlink>
        </w:p>
        <w:p w14:paraId="4AF34FD2"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66" w:history="1">
            <w:r w:rsidRPr="007D4404">
              <w:rPr>
                <w:rStyle w:val="Hyperlink"/>
                <w:noProof/>
              </w:rPr>
              <w:t>5.7</w:t>
            </w:r>
            <w:r>
              <w:rPr>
                <w:rFonts w:asciiTheme="minorHAnsi" w:hAnsiTheme="minorHAnsi"/>
                <w:noProof/>
                <w:sz w:val="22"/>
                <w:szCs w:val="22"/>
                <w:lang w:val="en-ZA" w:eastAsia="en-ZA"/>
              </w:rPr>
              <w:tab/>
            </w:r>
            <w:r w:rsidRPr="007D4404">
              <w:rPr>
                <w:rStyle w:val="Hyperlink"/>
                <w:noProof/>
              </w:rPr>
              <w:t>FR-07 Configuration</w:t>
            </w:r>
            <w:r>
              <w:rPr>
                <w:noProof/>
                <w:webHidden/>
              </w:rPr>
              <w:tab/>
            </w:r>
            <w:r>
              <w:rPr>
                <w:noProof/>
                <w:webHidden/>
              </w:rPr>
              <w:fldChar w:fldCharType="begin"/>
            </w:r>
            <w:r>
              <w:rPr>
                <w:noProof/>
                <w:webHidden/>
              </w:rPr>
              <w:instrText xml:space="preserve"> PAGEREF _Toc460412666 \h </w:instrText>
            </w:r>
            <w:r>
              <w:rPr>
                <w:noProof/>
                <w:webHidden/>
              </w:rPr>
            </w:r>
            <w:r>
              <w:rPr>
                <w:noProof/>
                <w:webHidden/>
              </w:rPr>
              <w:fldChar w:fldCharType="separate"/>
            </w:r>
            <w:r>
              <w:rPr>
                <w:noProof/>
                <w:webHidden/>
              </w:rPr>
              <w:t>41</w:t>
            </w:r>
            <w:r>
              <w:rPr>
                <w:noProof/>
                <w:webHidden/>
              </w:rPr>
              <w:fldChar w:fldCharType="end"/>
            </w:r>
          </w:hyperlink>
        </w:p>
        <w:p w14:paraId="7349FEFB" w14:textId="77777777" w:rsidR="000A6AE2" w:rsidRDefault="000A6AE2">
          <w:pPr>
            <w:pStyle w:val="TOC3"/>
            <w:tabs>
              <w:tab w:val="left" w:pos="1200"/>
              <w:tab w:val="right" w:leader="dot" w:pos="9054"/>
            </w:tabs>
            <w:rPr>
              <w:rFonts w:asciiTheme="minorHAnsi" w:hAnsiTheme="minorHAnsi"/>
              <w:noProof/>
              <w:sz w:val="22"/>
              <w:szCs w:val="22"/>
              <w:lang w:val="en-ZA" w:eastAsia="en-ZA"/>
            </w:rPr>
          </w:pPr>
          <w:hyperlink w:anchor="_Toc460412667" w:history="1">
            <w:r w:rsidRPr="007D4404">
              <w:rPr>
                <w:rStyle w:val="Hyperlink"/>
                <w:noProof/>
              </w:rPr>
              <w:t>5.7.1</w:t>
            </w:r>
            <w:r>
              <w:rPr>
                <w:rFonts w:asciiTheme="minorHAnsi" w:hAnsiTheme="minorHAnsi"/>
                <w:noProof/>
                <w:sz w:val="22"/>
                <w:szCs w:val="22"/>
                <w:lang w:val="en-ZA" w:eastAsia="en-ZA"/>
              </w:rPr>
              <w:tab/>
            </w:r>
            <w:r w:rsidRPr="007D4404">
              <w:rPr>
                <w:rStyle w:val="Hyperlink"/>
                <w:noProof/>
              </w:rPr>
              <w:t>Default Configuration Values</w:t>
            </w:r>
            <w:r>
              <w:rPr>
                <w:noProof/>
                <w:webHidden/>
              </w:rPr>
              <w:tab/>
            </w:r>
            <w:r>
              <w:rPr>
                <w:noProof/>
                <w:webHidden/>
              </w:rPr>
              <w:fldChar w:fldCharType="begin"/>
            </w:r>
            <w:r>
              <w:rPr>
                <w:noProof/>
                <w:webHidden/>
              </w:rPr>
              <w:instrText xml:space="preserve"> PAGEREF _Toc460412667 \h </w:instrText>
            </w:r>
            <w:r>
              <w:rPr>
                <w:noProof/>
                <w:webHidden/>
              </w:rPr>
            </w:r>
            <w:r>
              <w:rPr>
                <w:noProof/>
                <w:webHidden/>
              </w:rPr>
              <w:fldChar w:fldCharType="separate"/>
            </w:r>
            <w:r>
              <w:rPr>
                <w:noProof/>
                <w:webHidden/>
              </w:rPr>
              <w:t>48</w:t>
            </w:r>
            <w:r>
              <w:rPr>
                <w:noProof/>
                <w:webHidden/>
              </w:rPr>
              <w:fldChar w:fldCharType="end"/>
            </w:r>
          </w:hyperlink>
        </w:p>
        <w:p w14:paraId="78C7DF43"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68" w:history="1">
            <w:r w:rsidRPr="007D4404">
              <w:rPr>
                <w:rStyle w:val="Hyperlink"/>
                <w:noProof/>
              </w:rPr>
              <w:t>6</w:t>
            </w:r>
            <w:r>
              <w:rPr>
                <w:rFonts w:asciiTheme="minorHAnsi" w:hAnsiTheme="minorHAnsi"/>
                <w:noProof/>
                <w:sz w:val="22"/>
                <w:szCs w:val="22"/>
                <w:lang w:val="en-ZA" w:eastAsia="en-ZA"/>
              </w:rPr>
              <w:tab/>
            </w:r>
            <w:r w:rsidRPr="007D4404">
              <w:rPr>
                <w:rStyle w:val="Hyperlink"/>
                <w:noProof/>
              </w:rPr>
              <w:t>Business Rules</w:t>
            </w:r>
            <w:r>
              <w:rPr>
                <w:noProof/>
                <w:webHidden/>
              </w:rPr>
              <w:tab/>
            </w:r>
            <w:r>
              <w:rPr>
                <w:noProof/>
                <w:webHidden/>
              </w:rPr>
              <w:fldChar w:fldCharType="begin"/>
            </w:r>
            <w:r>
              <w:rPr>
                <w:noProof/>
                <w:webHidden/>
              </w:rPr>
              <w:instrText xml:space="preserve"> PAGEREF _Toc460412668 \h </w:instrText>
            </w:r>
            <w:r>
              <w:rPr>
                <w:noProof/>
                <w:webHidden/>
              </w:rPr>
            </w:r>
            <w:r>
              <w:rPr>
                <w:noProof/>
                <w:webHidden/>
              </w:rPr>
              <w:fldChar w:fldCharType="separate"/>
            </w:r>
            <w:r>
              <w:rPr>
                <w:noProof/>
                <w:webHidden/>
              </w:rPr>
              <w:t>50</w:t>
            </w:r>
            <w:r>
              <w:rPr>
                <w:noProof/>
                <w:webHidden/>
              </w:rPr>
              <w:fldChar w:fldCharType="end"/>
            </w:r>
          </w:hyperlink>
        </w:p>
        <w:p w14:paraId="26CD05C0"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69" w:history="1">
            <w:r w:rsidRPr="007D4404">
              <w:rPr>
                <w:rStyle w:val="Hyperlink"/>
                <w:noProof/>
              </w:rPr>
              <w:t>7</w:t>
            </w:r>
            <w:r>
              <w:rPr>
                <w:rFonts w:asciiTheme="minorHAnsi" w:hAnsiTheme="minorHAnsi"/>
                <w:noProof/>
                <w:sz w:val="22"/>
                <w:szCs w:val="22"/>
                <w:lang w:val="en-ZA" w:eastAsia="en-ZA"/>
              </w:rPr>
              <w:tab/>
            </w:r>
            <w:r w:rsidRPr="007D4404">
              <w:rPr>
                <w:rStyle w:val="Hyperlink"/>
                <w:noProof/>
              </w:rPr>
              <w:t>Detailed Functional Requirements Specifications</w:t>
            </w:r>
            <w:r>
              <w:rPr>
                <w:noProof/>
                <w:webHidden/>
              </w:rPr>
              <w:tab/>
            </w:r>
            <w:r>
              <w:rPr>
                <w:noProof/>
                <w:webHidden/>
              </w:rPr>
              <w:fldChar w:fldCharType="begin"/>
            </w:r>
            <w:r>
              <w:rPr>
                <w:noProof/>
                <w:webHidden/>
              </w:rPr>
              <w:instrText xml:space="preserve"> PAGEREF _Toc460412669 \h </w:instrText>
            </w:r>
            <w:r>
              <w:rPr>
                <w:noProof/>
                <w:webHidden/>
              </w:rPr>
            </w:r>
            <w:r>
              <w:rPr>
                <w:noProof/>
                <w:webHidden/>
              </w:rPr>
              <w:fldChar w:fldCharType="separate"/>
            </w:r>
            <w:r>
              <w:rPr>
                <w:noProof/>
                <w:webHidden/>
              </w:rPr>
              <w:t>56</w:t>
            </w:r>
            <w:r>
              <w:rPr>
                <w:noProof/>
                <w:webHidden/>
              </w:rPr>
              <w:fldChar w:fldCharType="end"/>
            </w:r>
          </w:hyperlink>
        </w:p>
        <w:p w14:paraId="22626CB2"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0" w:history="1">
            <w:r w:rsidRPr="007D4404">
              <w:rPr>
                <w:rStyle w:val="Hyperlink"/>
                <w:noProof/>
              </w:rPr>
              <w:t>7.1</w:t>
            </w:r>
            <w:r>
              <w:rPr>
                <w:rFonts w:asciiTheme="minorHAnsi" w:hAnsiTheme="minorHAnsi"/>
                <w:noProof/>
                <w:sz w:val="22"/>
                <w:szCs w:val="22"/>
                <w:lang w:val="en-ZA" w:eastAsia="en-ZA"/>
              </w:rPr>
              <w:tab/>
            </w:r>
            <w:r w:rsidRPr="007D4404">
              <w:rPr>
                <w:rStyle w:val="Hyperlink"/>
                <w:noProof/>
              </w:rPr>
              <w:t>FR01-05 Record a Manual Deferral</w:t>
            </w:r>
            <w:r>
              <w:rPr>
                <w:noProof/>
                <w:webHidden/>
              </w:rPr>
              <w:tab/>
            </w:r>
            <w:r>
              <w:rPr>
                <w:noProof/>
                <w:webHidden/>
              </w:rPr>
              <w:fldChar w:fldCharType="begin"/>
            </w:r>
            <w:r>
              <w:rPr>
                <w:noProof/>
                <w:webHidden/>
              </w:rPr>
              <w:instrText xml:space="preserve"> PAGEREF _Toc460412670 \h </w:instrText>
            </w:r>
            <w:r>
              <w:rPr>
                <w:noProof/>
                <w:webHidden/>
              </w:rPr>
            </w:r>
            <w:r>
              <w:rPr>
                <w:noProof/>
                <w:webHidden/>
              </w:rPr>
              <w:fldChar w:fldCharType="separate"/>
            </w:r>
            <w:r>
              <w:rPr>
                <w:noProof/>
                <w:webHidden/>
              </w:rPr>
              <w:t>56</w:t>
            </w:r>
            <w:r>
              <w:rPr>
                <w:noProof/>
                <w:webHidden/>
              </w:rPr>
              <w:fldChar w:fldCharType="end"/>
            </w:r>
          </w:hyperlink>
        </w:p>
        <w:p w14:paraId="34F0A941"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1" w:history="1">
            <w:r w:rsidRPr="007D4404">
              <w:rPr>
                <w:rStyle w:val="Hyperlink"/>
                <w:noProof/>
              </w:rPr>
              <w:t>7.2</w:t>
            </w:r>
            <w:r>
              <w:rPr>
                <w:rFonts w:asciiTheme="minorHAnsi" w:hAnsiTheme="minorHAnsi"/>
                <w:noProof/>
                <w:sz w:val="22"/>
                <w:szCs w:val="22"/>
                <w:lang w:val="en-ZA" w:eastAsia="en-ZA"/>
              </w:rPr>
              <w:tab/>
            </w:r>
            <w:r w:rsidRPr="007D4404">
              <w:rPr>
                <w:rStyle w:val="Hyperlink"/>
                <w:noProof/>
              </w:rPr>
              <w:t>FR02-03 Record a Donation</w:t>
            </w:r>
            <w:r>
              <w:rPr>
                <w:noProof/>
                <w:webHidden/>
              </w:rPr>
              <w:tab/>
            </w:r>
            <w:r>
              <w:rPr>
                <w:noProof/>
                <w:webHidden/>
              </w:rPr>
              <w:fldChar w:fldCharType="begin"/>
            </w:r>
            <w:r>
              <w:rPr>
                <w:noProof/>
                <w:webHidden/>
              </w:rPr>
              <w:instrText xml:space="preserve"> PAGEREF _Toc460412671 \h </w:instrText>
            </w:r>
            <w:r>
              <w:rPr>
                <w:noProof/>
                <w:webHidden/>
              </w:rPr>
            </w:r>
            <w:r>
              <w:rPr>
                <w:noProof/>
                <w:webHidden/>
              </w:rPr>
              <w:fldChar w:fldCharType="separate"/>
            </w:r>
            <w:r>
              <w:rPr>
                <w:noProof/>
                <w:webHidden/>
              </w:rPr>
              <w:t>58</w:t>
            </w:r>
            <w:r>
              <w:rPr>
                <w:noProof/>
                <w:webHidden/>
              </w:rPr>
              <w:fldChar w:fldCharType="end"/>
            </w:r>
          </w:hyperlink>
        </w:p>
        <w:p w14:paraId="0F99EC1F"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2" w:history="1">
            <w:r w:rsidRPr="007D4404">
              <w:rPr>
                <w:rStyle w:val="Hyperlink"/>
                <w:noProof/>
              </w:rPr>
              <w:t>7.3</w:t>
            </w:r>
            <w:r>
              <w:rPr>
                <w:rFonts w:asciiTheme="minorHAnsi" w:hAnsiTheme="minorHAnsi"/>
                <w:noProof/>
                <w:sz w:val="22"/>
                <w:szCs w:val="22"/>
                <w:lang w:val="en-ZA" w:eastAsia="en-ZA"/>
              </w:rPr>
              <w:tab/>
            </w:r>
            <w:r w:rsidRPr="007D4404">
              <w:rPr>
                <w:rStyle w:val="Hyperlink"/>
                <w:noProof/>
              </w:rPr>
              <w:t>FR01-07 Check Donor’s Eligibility to Donate</w:t>
            </w:r>
            <w:r>
              <w:rPr>
                <w:noProof/>
                <w:webHidden/>
              </w:rPr>
              <w:tab/>
            </w:r>
            <w:r>
              <w:rPr>
                <w:noProof/>
                <w:webHidden/>
              </w:rPr>
              <w:fldChar w:fldCharType="begin"/>
            </w:r>
            <w:r>
              <w:rPr>
                <w:noProof/>
                <w:webHidden/>
              </w:rPr>
              <w:instrText xml:space="preserve"> PAGEREF _Toc460412672 \h </w:instrText>
            </w:r>
            <w:r>
              <w:rPr>
                <w:noProof/>
                <w:webHidden/>
              </w:rPr>
            </w:r>
            <w:r>
              <w:rPr>
                <w:noProof/>
                <w:webHidden/>
              </w:rPr>
              <w:fldChar w:fldCharType="separate"/>
            </w:r>
            <w:r>
              <w:rPr>
                <w:noProof/>
                <w:webHidden/>
              </w:rPr>
              <w:t>62</w:t>
            </w:r>
            <w:r>
              <w:rPr>
                <w:noProof/>
                <w:webHidden/>
              </w:rPr>
              <w:fldChar w:fldCharType="end"/>
            </w:r>
          </w:hyperlink>
        </w:p>
        <w:p w14:paraId="1F041C02"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3" w:history="1">
            <w:r w:rsidRPr="007D4404">
              <w:rPr>
                <w:rStyle w:val="Hyperlink"/>
                <w:noProof/>
              </w:rPr>
              <w:t>7.4</w:t>
            </w:r>
            <w:r>
              <w:rPr>
                <w:rFonts w:asciiTheme="minorHAnsi" w:hAnsiTheme="minorHAnsi"/>
                <w:noProof/>
                <w:sz w:val="22"/>
                <w:szCs w:val="22"/>
                <w:lang w:val="en-ZA" w:eastAsia="en-ZA"/>
              </w:rPr>
              <w:tab/>
            </w:r>
            <w:r w:rsidRPr="007D4404">
              <w:rPr>
                <w:rStyle w:val="Hyperlink"/>
                <w:noProof/>
              </w:rPr>
              <w:t>FR03-06 Record Test Batch Information</w:t>
            </w:r>
            <w:r>
              <w:rPr>
                <w:noProof/>
                <w:webHidden/>
              </w:rPr>
              <w:tab/>
            </w:r>
            <w:r>
              <w:rPr>
                <w:noProof/>
                <w:webHidden/>
              </w:rPr>
              <w:fldChar w:fldCharType="begin"/>
            </w:r>
            <w:r>
              <w:rPr>
                <w:noProof/>
                <w:webHidden/>
              </w:rPr>
              <w:instrText xml:space="preserve"> PAGEREF _Toc460412673 \h </w:instrText>
            </w:r>
            <w:r>
              <w:rPr>
                <w:noProof/>
                <w:webHidden/>
              </w:rPr>
            </w:r>
            <w:r>
              <w:rPr>
                <w:noProof/>
                <w:webHidden/>
              </w:rPr>
              <w:fldChar w:fldCharType="separate"/>
            </w:r>
            <w:r>
              <w:rPr>
                <w:noProof/>
                <w:webHidden/>
              </w:rPr>
              <w:t>67</w:t>
            </w:r>
            <w:r>
              <w:rPr>
                <w:noProof/>
                <w:webHidden/>
              </w:rPr>
              <w:fldChar w:fldCharType="end"/>
            </w:r>
          </w:hyperlink>
        </w:p>
        <w:p w14:paraId="7BB33BC9"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4" w:history="1">
            <w:r w:rsidRPr="007D4404">
              <w:rPr>
                <w:rStyle w:val="Hyperlink"/>
                <w:noProof/>
                <w:lang w:eastAsia="en-ZA"/>
              </w:rPr>
              <w:t>7.5</w:t>
            </w:r>
            <w:r>
              <w:rPr>
                <w:rFonts w:asciiTheme="minorHAnsi" w:hAnsiTheme="minorHAnsi"/>
                <w:noProof/>
                <w:sz w:val="22"/>
                <w:szCs w:val="22"/>
                <w:lang w:val="en-ZA" w:eastAsia="en-ZA"/>
              </w:rPr>
              <w:tab/>
            </w:r>
            <w:r w:rsidRPr="007D4404">
              <w:rPr>
                <w:rStyle w:val="Hyperlink"/>
                <w:noProof/>
                <w:lang w:eastAsia="en-ZA"/>
              </w:rPr>
              <w:t>FR03-09 Enforce ABO Rh and serology testing rules</w:t>
            </w:r>
            <w:r>
              <w:rPr>
                <w:noProof/>
                <w:webHidden/>
              </w:rPr>
              <w:tab/>
            </w:r>
            <w:r>
              <w:rPr>
                <w:noProof/>
                <w:webHidden/>
              </w:rPr>
              <w:fldChar w:fldCharType="begin"/>
            </w:r>
            <w:r>
              <w:rPr>
                <w:noProof/>
                <w:webHidden/>
              </w:rPr>
              <w:instrText xml:space="preserve"> PAGEREF _Toc460412674 \h </w:instrText>
            </w:r>
            <w:r>
              <w:rPr>
                <w:noProof/>
                <w:webHidden/>
              </w:rPr>
            </w:r>
            <w:r>
              <w:rPr>
                <w:noProof/>
                <w:webHidden/>
              </w:rPr>
              <w:fldChar w:fldCharType="separate"/>
            </w:r>
            <w:r>
              <w:rPr>
                <w:noProof/>
                <w:webHidden/>
              </w:rPr>
              <w:t>68</w:t>
            </w:r>
            <w:r>
              <w:rPr>
                <w:noProof/>
                <w:webHidden/>
              </w:rPr>
              <w:fldChar w:fldCharType="end"/>
            </w:r>
          </w:hyperlink>
        </w:p>
        <w:p w14:paraId="26097DAA"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5" w:history="1">
            <w:r w:rsidRPr="007D4404">
              <w:rPr>
                <w:rStyle w:val="Hyperlink"/>
                <w:noProof/>
              </w:rPr>
              <w:t>7.6</w:t>
            </w:r>
            <w:r>
              <w:rPr>
                <w:rFonts w:asciiTheme="minorHAnsi" w:hAnsiTheme="minorHAnsi"/>
                <w:noProof/>
                <w:sz w:val="22"/>
                <w:szCs w:val="22"/>
                <w:lang w:val="en-ZA" w:eastAsia="en-ZA"/>
              </w:rPr>
              <w:tab/>
            </w:r>
            <w:r w:rsidRPr="007D4404">
              <w:rPr>
                <w:rStyle w:val="Hyperlink"/>
                <w:noProof/>
              </w:rPr>
              <w:t>FR03-10 Enforce TTI testing rules</w:t>
            </w:r>
            <w:r>
              <w:rPr>
                <w:noProof/>
                <w:webHidden/>
              </w:rPr>
              <w:tab/>
            </w:r>
            <w:r>
              <w:rPr>
                <w:noProof/>
                <w:webHidden/>
              </w:rPr>
              <w:fldChar w:fldCharType="begin"/>
            </w:r>
            <w:r>
              <w:rPr>
                <w:noProof/>
                <w:webHidden/>
              </w:rPr>
              <w:instrText xml:space="preserve"> PAGEREF _Toc460412675 \h </w:instrText>
            </w:r>
            <w:r>
              <w:rPr>
                <w:noProof/>
                <w:webHidden/>
              </w:rPr>
            </w:r>
            <w:r>
              <w:rPr>
                <w:noProof/>
                <w:webHidden/>
              </w:rPr>
              <w:fldChar w:fldCharType="separate"/>
            </w:r>
            <w:r>
              <w:rPr>
                <w:noProof/>
                <w:webHidden/>
              </w:rPr>
              <w:t>75</w:t>
            </w:r>
            <w:r>
              <w:rPr>
                <w:noProof/>
                <w:webHidden/>
              </w:rPr>
              <w:fldChar w:fldCharType="end"/>
            </w:r>
          </w:hyperlink>
        </w:p>
        <w:p w14:paraId="5526AF1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6" w:history="1">
            <w:r w:rsidRPr="007D4404">
              <w:rPr>
                <w:rStyle w:val="Hyperlink"/>
                <w:noProof/>
              </w:rPr>
              <w:t>7.7</w:t>
            </w:r>
            <w:r>
              <w:rPr>
                <w:rFonts w:asciiTheme="minorHAnsi" w:hAnsiTheme="minorHAnsi"/>
                <w:noProof/>
                <w:sz w:val="22"/>
                <w:szCs w:val="22"/>
                <w:lang w:val="en-ZA" w:eastAsia="en-ZA"/>
              </w:rPr>
              <w:tab/>
            </w:r>
            <w:r w:rsidRPr="007D4404">
              <w:rPr>
                <w:rStyle w:val="Hyperlink"/>
                <w:noProof/>
              </w:rPr>
              <w:t>FR01-013   Merge Duplicate Donor Records</w:t>
            </w:r>
            <w:r>
              <w:rPr>
                <w:noProof/>
                <w:webHidden/>
              </w:rPr>
              <w:tab/>
            </w:r>
            <w:r>
              <w:rPr>
                <w:noProof/>
                <w:webHidden/>
              </w:rPr>
              <w:fldChar w:fldCharType="begin"/>
            </w:r>
            <w:r>
              <w:rPr>
                <w:noProof/>
                <w:webHidden/>
              </w:rPr>
              <w:instrText xml:space="preserve"> PAGEREF _Toc460412676 \h </w:instrText>
            </w:r>
            <w:r>
              <w:rPr>
                <w:noProof/>
                <w:webHidden/>
              </w:rPr>
            </w:r>
            <w:r>
              <w:rPr>
                <w:noProof/>
                <w:webHidden/>
              </w:rPr>
              <w:fldChar w:fldCharType="separate"/>
            </w:r>
            <w:r>
              <w:rPr>
                <w:noProof/>
                <w:webHidden/>
              </w:rPr>
              <w:t>81</w:t>
            </w:r>
            <w:r>
              <w:rPr>
                <w:noProof/>
                <w:webHidden/>
              </w:rPr>
              <w:fldChar w:fldCharType="end"/>
            </w:r>
          </w:hyperlink>
        </w:p>
        <w:p w14:paraId="4818A288"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7" w:history="1">
            <w:r w:rsidRPr="007D4404">
              <w:rPr>
                <w:rStyle w:val="Hyperlink"/>
                <w:noProof/>
              </w:rPr>
              <w:t>7.8</w:t>
            </w:r>
            <w:r>
              <w:rPr>
                <w:rFonts w:asciiTheme="minorHAnsi" w:hAnsiTheme="minorHAnsi"/>
                <w:noProof/>
                <w:sz w:val="22"/>
                <w:szCs w:val="22"/>
                <w:lang w:val="en-ZA" w:eastAsia="en-ZA"/>
              </w:rPr>
              <w:tab/>
            </w:r>
            <w:r w:rsidRPr="007D4404">
              <w:rPr>
                <w:rStyle w:val="Hyperlink"/>
                <w:noProof/>
              </w:rPr>
              <w:t>FR04-006   Record and verify pack weight</w:t>
            </w:r>
            <w:r>
              <w:rPr>
                <w:noProof/>
                <w:webHidden/>
              </w:rPr>
              <w:tab/>
            </w:r>
            <w:r>
              <w:rPr>
                <w:noProof/>
                <w:webHidden/>
              </w:rPr>
              <w:fldChar w:fldCharType="begin"/>
            </w:r>
            <w:r>
              <w:rPr>
                <w:noProof/>
                <w:webHidden/>
              </w:rPr>
              <w:instrText xml:space="preserve"> PAGEREF _Toc460412677 \h </w:instrText>
            </w:r>
            <w:r>
              <w:rPr>
                <w:noProof/>
                <w:webHidden/>
              </w:rPr>
            </w:r>
            <w:r>
              <w:rPr>
                <w:noProof/>
                <w:webHidden/>
              </w:rPr>
              <w:fldChar w:fldCharType="separate"/>
            </w:r>
            <w:r>
              <w:rPr>
                <w:noProof/>
                <w:webHidden/>
              </w:rPr>
              <w:t>82</w:t>
            </w:r>
            <w:r>
              <w:rPr>
                <w:noProof/>
                <w:webHidden/>
              </w:rPr>
              <w:fldChar w:fldCharType="end"/>
            </w:r>
          </w:hyperlink>
        </w:p>
        <w:p w14:paraId="742021AE"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78" w:history="1">
            <w:r w:rsidRPr="007D4404">
              <w:rPr>
                <w:rStyle w:val="Hyperlink"/>
                <w:noProof/>
              </w:rPr>
              <w:t>7.9</w:t>
            </w:r>
            <w:r>
              <w:rPr>
                <w:rFonts w:asciiTheme="minorHAnsi" w:hAnsiTheme="minorHAnsi"/>
                <w:noProof/>
                <w:sz w:val="22"/>
                <w:szCs w:val="22"/>
                <w:lang w:val="en-ZA" w:eastAsia="en-ZA"/>
              </w:rPr>
              <w:tab/>
            </w:r>
            <w:r w:rsidRPr="007D4404">
              <w:rPr>
                <w:rStyle w:val="Hyperlink"/>
                <w:noProof/>
              </w:rPr>
              <w:t>FR04-13   Print Pack Label</w:t>
            </w:r>
            <w:r>
              <w:rPr>
                <w:noProof/>
                <w:webHidden/>
              </w:rPr>
              <w:tab/>
            </w:r>
            <w:r>
              <w:rPr>
                <w:noProof/>
                <w:webHidden/>
              </w:rPr>
              <w:fldChar w:fldCharType="begin"/>
            </w:r>
            <w:r>
              <w:rPr>
                <w:noProof/>
                <w:webHidden/>
              </w:rPr>
              <w:instrText xml:space="preserve"> PAGEREF _Toc460412678 \h </w:instrText>
            </w:r>
            <w:r>
              <w:rPr>
                <w:noProof/>
                <w:webHidden/>
              </w:rPr>
            </w:r>
            <w:r>
              <w:rPr>
                <w:noProof/>
                <w:webHidden/>
              </w:rPr>
              <w:fldChar w:fldCharType="separate"/>
            </w:r>
            <w:r>
              <w:rPr>
                <w:noProof/>
                <w:webHidden/>
              </w:rPr>
              <w:t>86</w:t>
            </w:r>
            <w:r>
              <w:rPr>
                <w:noProof/>
                <w:webHidden/>
              </w:rPr>
              <w:fldChar w:fldCharType="end"/>
            </w:r>
          </w:hyperlink>
        </w:p>
        <w:p w14:paraId="0FB90E18"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79" w:history="1">
            <w:r w:rsidRPr="007D4404">
              <w:rPr>
                <w:rStyle w:val="Hyperlink"/>
                <w:noProof/>
              </w:rPr>
              <w:t>8</w:t>
            </w:r>
            <w:r>
              <w:rPr>
                <w:rFonts w:asciiTheme="minorHAnsi" w:hAnsiTheme="minorHAnsi"/>
                <w:noProof/>
                <w:sz w:val="22"/>
                <w:szCs w:val="22"/>
                <w:lang w:val="en-ZA" w:eastAsia="en-ZA"/>
              </w:rPr>
              <w:tab/>
            </w:r>
            <w:r w:rsidRPr="007D4404">
              <w:rPr>
                <w:rStyle w:val="Hyperlink"/>
                <w:noProof/>
              </w:rPr>
              <w:t>Informational Requirements List</w:t>
            </w:r>
            <w:r>
              <w:rPr>
                <w:noProof/>
                <w:webHidden/>
              </w:rPr>
              <w:tab/>
            </w:r>
            <w:r>
              <w:rPr>
                <w:noProof/>
                <w:webHidden/>
              </w:rPr>
              <w:fldChar w:fldCharType="begin"/>
            </w:r>
            <w:r>
              <w:rPr>
                <w:noProof/>
                <w:webHidden/>
              </w:rPr>
              <w:instrText xml:space="preserve"> PAGEREF _Toc460412679 \h </w:instrText>
            </w:r>
            <w:r>
              <w:rPr>
                <w:noProof/>
                <w:webHidden/>
              </w:rPr>
            </w:r>
            <w:r>
              <w:rPr>
                <w:noProof/>
                <w:webHidden/>
              </w:rPr>
              <w:fldChar w:fldCharType="separate"/>
            </w:r>
            <w:r>
              <w:rPr>
                <w:noProof/>
                <w:webHidden/>
              </w:rPr>
              <w:t>93</w:t>
            </w:r>
            <w:r>
              <w:rPr>
                <w:noProof/>
                <w:webHidden/>
              </w:rPr>
              <w:fldChar w:fldCharType="end"/>
            </w:r>
          </w:hyperlink>
        </w:p>
        <w:p w14:paraId="495E6830"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80" w:history="1">
            <w:r w:rsidRPr="007D4404">
              <w:rPr>
                <w:rStyle w:val="Hyperlink"/>
                <w:noProof/>
              </w:rPr>
              <w:t>9</w:t>
            </w:r>
            <w:r>
              <w:rPr>
                <w:rFonts w:asciiTheme="minorHAnsi" w:hAnsiTheme="minorHAnsi"/>
                <w:noProof/>
                <w:sz w:val="22"/>
                <w:szCs w:val="22"/>
                <w:lang w:val="en-ZA" w:eastAsia="en-ZA"/>
              </w:rPr>
              <w:tab/>
            </w:r>
            <w:r w:rsidRPr="007D4404">
              <w:rPr>
                <w:rStyle w:val="Hyperlink"/>
                <w:noProof/>
              </w:rPr>
              <w:t>Detailed Informational Requirements</w:t>
            </w:r>
            <w:r>
              <w:rPr>
                <w:noProof/>
                <w:webHidden/>
              </w:rPr>
              <w:tab/>
            </w:r>
            <w:r>
              <w:rPr>
                <w:noProof/>
                <w:webHidden/>
              </w:rPr>
              <w:fldChar w:fldCharType="begin"/>
            </w:r>
            <w:r>
              <w:rPr>
                <w:noProof/>
                <w:webHidden/>
              </w:rPr>
              <w:instrText xml:space="preserve"> PAGEREF _Toc460412680 \h </w:instrText>
            </w:r>
            <w:r>
              <w:rPr>
                <w:noProof/>
                <w:webHidden/>
              </w:rPr>
            </w:r>
            <w:r>
              <w:rPr>
                <w:noProof/>
                <w:webHidden/>
              </w:rPr>
              <w:fldChar w:fldCharType="separate"/>
            </w:r>
            <w:r>
              <w:rPr>
                <w:noProof/>
                <w:webHidden/>
              </w:rPr>
              <w:t>97</w:t>
            </w:r>
            <w:r>
              <w:rPr>
                <w:noProof/>
                <w:webHidden/>
              </w:rPr>
              <w:fldChar w:fldCharType="end"/>
            </w:r>
          </w:hyperlink>
        </w:p>
        <w:p w14:paraId="45CFDF7D"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1" w:history="1">
            <w:r w:rsidRPr="007D4404">
              <w:rPr>
                <w:rStyle w:val="Hyperlink"/>
                <w:noProof/>
              </w:rPr>
              <w:t>9.1</w:t>
            </w:r>
            <w:r>
              <w:rPr>
                <w:rFonts w:asciiTheme="minorHAnsi" w:hAnsiTheme="minorHAnsi"/>
                <w:noProof/>
                <w:sz w:val="22"/>
                <w:szCs w:val="22"/>
                <w:lang w:val="en-ZA" w:eastAsia="en-ZA"/>
              </w:rPr>
              <w:tab/>
            </w:r>
            <w:r w:rsidRPr="007D4404">
              <w:rPr>
                <w:rStyle w:val="Hyperlink"/>
                <w:noProof/>
              </w:rPr>
              <w:t>IR01-001 Donor Communications Report</w:t>
            </w:r>
            <w:r>
              <w:rPr>
                <w:noProof/>
                <w:webHidden/>
              </w:rPr>
              <w:tab/>
            </w:r>
            <w:r>
              <w:rPr>
                <w:noProof/>
                <w:webHidden/>
              </w:rPr>
              <w:fldChar w:fldCharType="begin"/>
            </w:r>
            <w:r>
              <w:rPr>
                <w:noProof/>
                <w:webHidden/>
              </w:rPr>
              <w:instrText xml:space="preserve"> PAGEREF _Toc460412681 \h </w:instrText>
            </w:r>
            <w:r>
              <w:rPr>
                <w:noProof/>
                <w:webHidden/>
              </w:rPr>
            </w:r>
            <w:r>
              <w:rPr>
                <w:noProof/>
                <w:webHidden/>
              </w:rPr>
              <w:fldChar w:fldCharType="separate"/>
            </w:r>
            <w:r>
              <w:rPr>
                <w:noProof/>
                <w:webHidden/>
              </w:rPr>
              <w:t>97</w:t>
            </w:r>
            <w:r>
              <w:rPr>
                <w:noProof/>
                <w:webHidden/>
              </w:rPr>
              <w:fldChar w:fldCharType="end"/>
            </w:r>
          </w:hyperlink>
        </w:p>
        <w:p w14:paraId="52BDA762"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2" w:history="1">
            <w:r w:rsidRPr="007D4404">
              <w:rPr>
                <w:rStyle w:val="Hyperlink"/>
                <w:noProof/>
              </w:rPr>
              <w:t>9.2</w:t>
            </w:r>
            <w:r>
              <w:rPr>
                <w:rFonts w:asciiTheme="minorHAnsi" w:hAnsiTheme="minorHAnsi"/>
                <w:noProof/>
                <w:sz w:val="22"/>
                <w:szCs w:val="22"/>
                <w:lang w:val="en-ZA" w:eastAsia="en-ZA"/>
              </w:rPr>
              <w:tab/>
            </w:r>
            <w:r w:rsidRPr="007D4404">
              <w:rPr>
                <w:rStyle w:val="Hyperlink"/>
                <w:noProof/>
              </w:rPr>
              <w:t xml:space="preserve">IR01-002 List of </w:t>
            </w:r>
            <w:r w:rsidRPr="007D4404">
              <w:rPr>
                <w:rStyle w:val="Hyperlink"/>
                <w:noProof/>
                <w:shd w:val="clear" w:color="auto" w:fill="FFFFFF"/>
              </w:rPr>
              <w:t>Donors for Post-Donation Counselling</w:t>
            </w:r>
            <w:r>
              <w:rPr>
                <w:noProof/>
                <w:webHidden/>
              </w:rPr>
              <w:tab/>
            </w:r>
            <w:r>
              <w:rPr>
                <w:noProof/>
                <w:webHidden/>
              </w:rPr>
              <w:fldChar w:fldCharType="begin"/>
            </w:r>
            <w:r>
              <w:rPr>
                <w:noProof/>
                <w:webHidden/>
              </w:rPr>
              <w:instrText xml:space="preserve"> PAGEREF _Toc460412682 \h </w:instrText>
            </w:r>
            <w:r>
              <w:rPr>
                <w:noProof/>
                <w:webHidden/>
              </w:rPr>
            </w:r>
            <w:r>
              <w:rPr>
                <w:noProof/>
                <w:webHidden/>
              </w:rPr>
              <w:fldChar w:fldCharType="separate"/>
            </w:r>
            <w:r>
              <w:rPr>
                <w:noProof/>
                <w:webHidden/>
              </w:rPr>
              <w:t>98</w:t>
            </w:r>
            <w:r>
              <w:rPr>
                <w:noProof/>
                <w:webHidden/>
              </w:rPr>
              <w:fldChar w:fldCharType="end"/>
            </w:r>
          </w:hyperlink>
        </w:p>
        <w:p w14:paraId="50CB46C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3" w:history="1">
            <w:r w:rsidRPr="007D4404">
              <w:rPr>
                <w:rStyle w:val="Hyperlink"/>
                <w:noProof/>
              </w:rPr>
              <w:t>9.3</w:t>
            </w:r>
            <w:r>
              <w:rPr>
                <w:rFonts w:asciiTheme="minorHAnsi" w:hAnsiTheme="minorHAnsi"/>
                <w:noProof/>
                <w:sz w:val="22"/>
                <w:szCs w:val="22"/>
                <w:lang w:val="en-ZA" w:eastAsia="en-ZA"/>
              </w:rPr>
              <w:tab/>
            </w:r>
            <w:r w:rsidRPr="007D4404">
              <w:rPr>
                <w:rStyle w:val="Hyperlink"/>
                <w:noProof/>
              </w:rPr>
              <w:t>IR01-004 Donation Batch Report</w:t>
            </w:r>
            <w:r>
              <w:rPr>
                <w:noProof/>
                <w:webHidden/>
              </w:rPr>
              <w:tab/>
            </w:r>
            <w:r>
              <w:rPr>
                <w:noProof/>
                <w:webHidden/>
              </w:rPr>
              <w:fldChar w:fldCharType="begin"/>
            </w:r>
            <w:r>
              <w:rPr>
                <w:noProof/>
                <w:webHidden/>
              </w:rPr>
              <w:instrText xml:space="preserve"> PAGEREF _Toc460412683 \h </w:instrText>
            </w:r>
            <w:r>
              <w:rPr>
                <w:noProof/>
                <w:webHidden/>
              </w:rPr>
            </w:r>
            <w:r>
              <w:rPr>
                <w:noProof/>
                <w:webHidden/>
              </w:rPr>
              <w:fldChar w:fldCharType="separate"/>
            </w:r>
            <w:r>
              <w:rPr>
                <w:noProof/>
                <w:webHidden/>
              </w:rPr>
              <w:t>100</w:t>
            </w:r>
            <w:r>
              <w:rPr>
                <w:noProof/>
                <w:webHidden/>
              </w:rPr>
              <w:fldChar w:fldCharType="end"/>
            </w:r>
          </w:hyperlink>
        </w:p>
        <w:p w14:paraId="2167E50A"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4" w:history="1">
            <w:r w:rsidRPr="007D4404">
              <w:rPr>
                <w:rStyle w:val="Hyperlink"/>
                <w:noProof/>
              </w:rPr>
              <w:t>9.4</w:t>
            </w:r>
            <w:r>
              <w:rPr>
                <w:rFonts w:asciiTheme="minorHAnsi" w:hAnsiTheme="minorHAnsi"/>
                <w:noProof/>
                <w:sz w:val="22"/>
                <w:szCs w:val="22"/>
                <w:lang w:val="en-ZA" w:eastAsia="en-ZA"/>
              </w:rPr>
              <w:tab/>
            </w:r>
            <w:r w:rsidRPr="007D4404">
              <w:rPr>
                <w:rStyle w:val="Hyperlink"/>
                <w:noProof/>
              </w:rPr>
              <w:t>IR02-002 Test Batch Outcomes Summary Report</w:t>
            </w:r>
            <w:r>
              <w:rPr>
                <w:noProof/>
                <w:webHidden/>
              </w:rPr>
              <w:tab/>
            </w:r>
            <w:r>
              <w:rPr>
                <w:noProof/>
                <w:webHidden/>
              </w:rPr>
              <w:fldChar w:fldCharType="begin"/>
            </w:r>
            <w:r>
              <w:rPr>
                <w:noProof/>
                <w:webHidden/>
              </w:rPr>
              <w:instrText xml:space="preserve"> PAGEREF _Toc460412684 \h </w:instrText>
            </w:r>
            <w:r>
              <w:rPr>
                <w:noProof/>
                <w:webHidden/>
              </w:rPr>
            </w:r>
            <w:r>
              <w:rPr>
                <w:noProof/>
                <w:webHidden/>
              </w:rPr>
              <w:fldChar w:fldCharType="separate"/>
            </w:r>
            <w:r>
              <w:rPr>
                <w:noProof/>
                <w:webHidden/>
              </w:rPr>
              <w:t>102</w:t>
            </w:r>
            <w:r>
              <w:rPr>
                <w:noProof/>
                <w:webHidden/>
              </w:rPr>
              <w:fldChar w:fldCharType="end"/>
            </w:r>
          </w:hyperlink>
        </w:p>
        <w:p w14:paraId="29CA7DD0"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5" w:history="1">
            <w:r w:rsidRPr="007D4404">
              <w:rPr>
                <w:rStyle w:val="Hyperlink"/>
                <w:noProof/>
              </w:rPr>
              <w:t>9.5</w:t>
            </w:r>
            <w:r>
              <w:rPr>
                <w:rFonts w:asciiTheme="minorHAnsi" w:hAnsiTheme="minorHAnsi"/>
                <w:noProof/>
                <w:sz w:val="22"/>
                <w:szCs w:val="22"/>
                <w:lang w:val="en-ZA" w:eastAsia="en-ZA"/>
              </w:rPr>
              <w:tab/>
            </w:r>
            <w:r w:rsidRPr="007D4404">
              <w:rPr>
                <w:rStyle w:val="Hyperlink"/>
                <w:noProof/>
              </w:rPr>
              <w:t xml:space="preserve">IR01-005 </w:t>
            </w:r>
            <w:r w:rsidRPr="007D4404">
              <w:rPr>
                <w:rStyle w:val="Hyperlink"/>
                <w:noProof/>
                <w:lang w:val="en-ZA" w:eastAsia="en-ZA"/>
              </w:rPr>
              <w:t xml:space="preserve">Donations Collected By Type </w:t>
            </w:r>
            <w:r w:rsidRPr="007D4404">
              <w:rPr>
                <w:rStyle w:val="Hyperlink"/>
                <w:noProof/>
              </w:rPr>
              <w:t>Report</w:t>
            </w:r>
            <w:r>
              <w:rPr>
                <w:noProof/>
                <w:webHidden/>
              </w:rPr>
              <w:tab/>
            </w:r>
            <w:r>
              <w:rPr>
                <w:noProof/>
                <w:webHidden/>
              </w:rPr>
              <w:fldChar w:fldCharType="begin"/>
            </w:r>
            <w:r>
              <w:rPr>
                <w:noProof/>
                <w:webHidden/>
              </w:rPr>
              <w:instrText xml:space="preserve"> PAGEREF _Toc460412685 \h </w:instrText>
            </w:r>
            <w:r>
              <w:rPr>
                <w:noProof/>
                <w:webHidden/>
              </w:rPr>
            </w:r>
            <w:r>
              <w:rPr>
                <w:noProof/>
                <w:webHidden/>
              </w:rPr>
              <w:fldChar w:fldCharType="separate"/>
            </w:r>
            <w:r>
              <w:rPr>
                <w:noProof/>
                <w:webHidden/>
              </w:rPr>
              <w:t>104</w:t>
            </w:r>
            <w:r>
              <w:rPr>
                <w:noProof/>
                <w:webHidden/>
              </w:rPr>
              <w:fldChar w:fldCharType="end"/>
            </w:r>
          </w:hyperlink>
        </w:p>
        <w:p w14:paraId="58494B7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6" w:history="1">
            <w:r w:rsidRPr="007D4404">
              <w:rPr>
                <w:rStyle w:val="Hyperlink"/>
                <w:noProof/>
              </w:rPr>
              <w:t>9.6</w:t>
            </w:r>
            <w:r>
              <w:rPr>
                <w:rFonts w:asciiTheme="minorHAnsi" w:hAnsiTheme="minorHAnsi"/>
                <w:noProof/>
                <w:sz w:val="22"/>
                <w:szCs w:val="22"/>
                <w:lang w:val="en-ZA" w:eastAsia="en-ZA"/>
              </w:rPr>
              <w:tab/>
            </w:r>
            <w:r w:rsidRPr="007D4404">
              <w:rPr>
                <w:rStyle w:val="Hyperlink"/>
                <w:noProof/>
              </w:rPr>
              <w:t>IR01-011 TTI Prevalence Report</w:t>
            </w:r>
            <w:r>
              <w:rPr>
                <w:noProof/>
                <w:webHidden/>
              </w:rPr>
              <w:tab/>
            </w:r>
            <w:r>
              <w:rPr>
                <w:noProof/>
                <w:webHidden/>
              </w:rPr>
              <w:fldChar w:fldCharType="begin"/>
            </w:r>
            <w:r>
              <w:rPr>
                <w:noProof/>
                <w:webHidden/>
              </w:rPr>
              <w:instrText xml:space="preserve"> PAGEREF _Toc460412686 \h </w:instrText>
            </w:r>
            <w:r>
              <w:rPr>
                <w:noProof/>
                <w:webHidden/>
              </w:rPr>
            </w:r>
            <w:r>
              <w:rPr>
                <w:noProof/>
                <w:webHidden/>
              </w:rPr>
              <w:fldChar w:fldCharType="separate"/>
            </w:r>
            <w:r>
              <w:rPr>
                <w:noProof/>
                <w:webHidden/>
              </w:rPr>
              <w:t>104</w:t>
            </w:r>
            <w:r>
              <w:rPr>
                <w:noProof/>
                <w:webHidden/>
              </w:rPr>
              <w:fldChar w:fldCharType="end"/>
            </w:r>
          </w:hyperlink>
        </w:p>
        <w:p w14:paraId="0EE1B35C"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87" w:history="1">
            <w:r w:rsidRPr="007D4404">
              <w:rPr>
                <w:rStyle w:val="Hyperlink"/>
                <w:noProof/>
              </w:rPr>
              <w:t>9.7</w:t>
            </w:r>
            <w:r>
              <w:rPr>
                <w:rFonts w:asciiTheme="minorHAnsi" w:hAnsiTheme="minorHAnsi"/>
                <w:noProof/>
                <w:sz w:val="22"/>
                <w:szCs w:val="22"/>
                <w:lang w:val="en-ZA" w:eastAsia="en-ZA"/>
              </w:rPr>
              <w:tab/>
            </w:r>
            <w:r w:rsidRPr="007D4404">
              <w:rPr>
                <w:rStyle w:val="Hyperlink"/>
                <w:noProof/>
              </w:rPr>
              <w:t>IR02-003 ABO Rh Blood Grouping Report</w:t>
            </w:r>
            <w:r>
              <w:rPr>
                <w:noProof/>
                <w:webHidden/>
              </w:rPr>
              <w:tab/>
            </w:r>
            <w:r>
              <w:rPr>
                <w:noProof/>
                <w:webHidden/>
              </w:rPr>
              <w:fldChar w:fldCharType="begin"/>
            </w:r>
            <w:r>
              <w:rPr>
                <w:noProof/>
                <w:webHidden/>
              </w:rPr>
              <w:instrText xml:space="preserve"> PAGEREF _Toc460412687 \h </w:instrText>
            </w:r>
            <w:r>
              <w:rPr>
                <w:noProof/>
                <w:webHidden/>
              </w:rPr>
            </w:r>
            <w:r>
              <w:rPr>
                <w:noProof/>
                <w:webHidden/>
              </w:rPr>
              <w:fldChar w:fldCharType="separate"/>
            </w:r>
            <w:r>
              <w:rPr>
                <w:noProof/>
                <w:webHidden/>
              </w:rPr>
              <w:t>106</w:t>
            </w:r>
            <w:r>
              <w:rPr>
                <w:noProof/>
                <w:webHidden/>
              </w:rPr>
              <w:fldChar w:fldCharType="end"/>
            </w:r>
          </w:hyperlink>
        </w:p>
        <w:p w14:paraId="03AA85B3"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88" w:history="1">
            <w:r w:rsidRPr="007D4404">
              <w:rPr>
                <w:rStyle w:val="Hyperlink"/>
                <w:noProof/>
              </w:rPr>
              <w:t>10</w:t>
            </w:r>
            <w:r>
              <w:rPr>
                <w:rFonts w:asciiTheme="minorHAnsi" w:hAnsiTheme="minorHAnsi"/>
                <w:noProof/>
                <w:sz w:val="22"/>
                <w:szCs w:val="22"/>
                <w:lang w:val="en-ZA" w:eastAsia="en-ZA"/>
              </w:rPr>
              <w:tab/>
            </w:r>
            <w:r w:rsidRPr="007D4404">
              <w:rPr>
                <w:rStyle w:val="Hyperlink"/>
                <w:noProof/>
              </w:rPr>
              <w:t>Non-Functional Requirements List</w:t>
            </w:r>
            <w:r>
              <w:rPr>
                <w:noProof/>
                <w:webHidden/>
              </w:rPr>
              <w:tab/>
            </w:r>
            <w:r>
              <w:rPr>
                <w:noProof/>
                <w:webHidden/>
              </w:rPr>
              <w:fldChar w:fldCharType="begin"/>
            </w:r>
            <w:r>
              <w:rPr>
                <w:noProof/>
                <w:webHidden/>
              </w:rPr>
              <w:instrText xml:space="preserve"> PAGEREF _Toc460412688 \h </w:instrText>
            </w:r>
            <w:r>
              <w:rPr>
                <w:noProof/>
                <w:webHidden/>
              </w:rPr>
            </w:r>
            <w:r>
              <w:rPr>
                <w:noProof/>
                <w:webHidden/>
              </w:rPr>
              <w:fldChar w:fldCharType="separate"/>
            </w:r>
            <w:r>
              <w:rPr>
                <w:noProof/>
                <w:webHidden/>
              </w:rPr>
              <w:t>108</w:t>
            </w:r>
            <w:r>
              <w:rPr>
                <w:noProof/>
                <w:webHidden/>
              </w:rPr>
              <w:fldChar w:fldCharType="end"/>
            </w:r>
          </w:hyperlink>
        </w:p>
        <w:p w14:paraId="3FD7DD1F" w14:textId="77777777" w:rsidR="000A6AE2" w:rsidRDefault="000A6AE2">
          <w:pPr>
            <w:pStyle w:val="TOC1"/>
            <w:tabs>
              <w:tab w:val="left" w:pos="480"/>
              <w:tab w:val="right" w:leader="dot" w:pos="9054"/>
            </w:tabs>
            <w:rPr>
              <w:rFonts w:asciiTheme="minorHAnsi" w:hAnsiTheme="minorHAnsi"/>
              <w:noProof/>
              <w:sz w:val="22"/>
              <w:szCs w:val="22"/>
              <w:lang w:val="en-ZA" w:eastAsia="en-ZA"/>
            </w:rPr>
          </w:pPr>
          <w:hyperlink w:anchor="_Toc460412689" w:history="1">
            <w:r w:rsidRPr="007D4404">
              <w:rPr>
                <w:rStyle w:val="Hyperlink"/>
                <w:noProof/>
              </w:rPr>
              <w:t>11</w:t>
            </w:r>
            <w:r>
              <w:rPr>
                <w:rFonts w:asciiTheme="minorHAnsi" w:hAnsiTheme="minorHAnsi"/>
                <w:noProof/>
                <w:sz w:val="22"/>
                <w:szCs w:val="22"/>
                <w:lang w:val="en-ZA" w:eastAsia="en-ZA"/>
              </w:rPr>
              <w:tab/>
            </w:r>
            <w:r w:rsidRPr="007D4404">
              <w:rPr>
                <w:rStyle w:val="Hyperlink"/>
                <w:noProof/>
              </w:rPr>
              <w:t>APPENDIX:   Component and Inventory Status Rules</w:t>
            </w:r>
            <w:r>
              <w:rPr>
                <w:noProof/>
                <w:webHidden/>
              </w:rPr>
              <w:tab/>
            </w:r>
            <w:r>
              <w:rPr>
                <w:noProof/>
                <w:webHidden/>
              </w:rPr>
              <w:fldChar w:fldCharType="begin"/>
            </w:r>
            <w:r>
              <w:rPr>
                <w:noProof/>
                <w:webHidden/>
              </w:rPr>
              <w:instrText xml:space="preserve"> PAGEREF _Toc460412689 \h </w:instrText>
            </w:r>
            <w:r>
              <w:rPr>
                <w:noProof/>
                <w:webHidden/>
              </w:rPr>
            </w:r>
            <w:r>
              <w:rPr>
                <w:noProof/>
                <w:webHidden/>
              </w:rPr>
              <w:fldChar w:fldCharType="separate"/>
            </w:r>
            <w:r>
              <w:rPr>
                <w:noProof/>
                <w:webHidden/>
              </w:rPr>
              <w:t>110</w:t>
            </w:r>
            <w:r>
              <w:rPr>
                <w:noProof/>
                <w:webHidden/>
              </w:rPr>
              <w:fldChar w:fldCharType="end"/>
            </w:r>
          </w:hyperlink>
        </w:p>
        <w:p w14:paraId="574AD7D6"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90" w:history="1">
            <w:r w:rsidRPr="007D4404">
              <w:rPr>
                <w:rStyle w:val="Hyperlink"/>
                <w:noProof/>
                <w:lang w:val="en-ZA" w:eastAsia="en-ZA"/>
              </w:rPr>
              <w:t>11.1</w:t>
            </w:r>
            <w:r>
              <w:rPr>
                <w:rFonts w:asciiTheme="minorHAnsi" w:hAnsiTheme="minorHAnsi"/>
                <w:noProof/>
                <w:sz w:val="22"/>
                <w:szCs w:val="22"/>
                <w:lang w:val="en-ZA" w:eastAsia="en-ZA"/>
              </w:rPr>
              <w:tab/>
            </w:r>
            <w:r w:rsidRPr="007D4404">
              <w:rPr>
                <w:rStyle w:val="Hyperlink"/>
                <w:noProof/>
                <w:lang w:val="en-ZA" w:eastAsia="en-ZA"/>
              </w:rPr>
              <w:t>Component Status Changes</w:t>
            </w:r>
            <w:r>
              <w:rPr>
                <w:noProof/>
                <w:webHidden/>
              </w:rPr>
              <w:tab/>
            </w:r>
            <w:r>
              <w:rPr>
                <w:noProof/>
                <w:webHidden/>
              </w:rPr>
              <w:fldChar w:fldCharType="begin"/>
            </w:r>
            <w:r>
              <w:rPr>
                <w:noProof/>
                <w:webHidden/>
              </w:rPr>
              <w:instrText xml:space="preserve"> PAGEREF _Toc460412690 \h </w:instrText>
            </w:r>
            <w:r>
              <w:rPr>
                <w:noProof/>
                <w:webHidden/>
              </w:rPr>
            </w:r>
            <w:r>
              <w:rPr>
                <w:noProof/>
                <w:webHidden/>
              </w:rPr>
              <w:fldChar w:fldCharType="separate"/>
            </w:r>
            <w:r>
              <w:rPr>
                <w:noProof/>
                <w:webHidden/>
              </w:rPr>
              <w:t>110</w:t>
            </w:r>
            <w:r>
              <w:rPr>
                <w:noProof/>
                <w:webHidden/>
              </w:rPr>
              <w:fldChar w:fldCharType="end"/>
            </w:r>
          </w:hyperlink>
        </w:p>
        <w:p w14:paraId="6D4703F5"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91" w:history="1">
            <w:r w:rsidRPr="007D4404">
              <w:rPr>
                <w:rStyle w:val="Hyperlink"/>
                <w:noProof/>
                <w:lang w:val="en-ZA" w:eastAsia="en-ZA"/>
              </w:rPr>
              <w:t>11.2</w:t>
            </w:r>
            <w:r>
              <w:rPr>
                <w:rFonts w:asciiTheme="minorHAnsi" w:hAnsiTheme="minorHAnsi"/>
                <w:noProof/>
                <w:sz w:val="22"/>
                <w:szCs w:val="22"/>
                <w:lang w:val="en-ZA" w:eastAsia="en-ZA"/>
              </w:rPr>
              <w:tab/>
            </w:r>
            <w:r w:rsidRPr="007D4404">
              <w:rPr>
                <w:rStyle w:val="Hyperlink"/>
                <w:noProof/>
                <w:lang w:val="en-ZA" w:eastAsia="en-ZA"/>
              </w:rPr>
              <w:t>Component’s Inventory Status Changes</w:t>
            </w:r>
            <w:r>
              <w:rPr>
                <w:noProof/>
                <w:webHidden/>
              </w:rPr>
              <w:tab/>
            </w:r>
            <w:r>
              <w:rPr>
                <w:noProof/>
                <w:webHidden/>
              </w:rPr>
              <w:fldChar w:fldCharType="begin"/>
            </w:r>
            <w:r>
              <w:rPr>
                <w:noProof/>
                <w:webHidden/>
              </w:rPr>
              <w:instrText xml:space="preserve"> PAGEREF _Toc460412691 \h </w:instrText>
            </w:r>
            <w:r>
              <w:rPr>
                <w:noProof/>
                <w:webHidden/>
              </w:rPr>
            </w:r>
            <w:r>
              <w:rPr>
                <w:noProof/>
                <w:webHidden/>
              </w:rPr>
              <w:fldChar w:fldCharType="separate"/>
            </w:r>
            <w:r>
              <w:rPr>
                <w:noProof/>
                <w:webHidden/>
              </w:rPr>
              <w:t>112</w:t>
            </w:r>
            <w:r>
              <w:rPr>
                <w:noProof/>
                <w:webHidden/>
              </w:rPr>
              <w:fldChar w:fldCharType="end"/>
            </w:r>
          </w:hyperlink>
        </w:p>
        <w:p w14:paraId="586FB853" w14:textId="77777777" w:rsidR="000A6AE2" w:rsidRDefault="000A6AE2">
          <w:pPr>
            <w:pStyle w:val="TOC2"/>
            <w:tabs>
              <w:tab w:val="left" w:pos="960"/>
              <w:tab w:val="right" w:leader="dot" w:pos="9054"/>
            </w:tabs>
            <w:rPr>
              <w:rFonts w:asciiTheme="minorHAnsi" w:hAnsiTheme="minorHAnsi"/>
              <w:noProof/>
              <w:sz w:val="22"/>
              <w:szCs w:val="22"/>
              <w:lang w:val="en-ZA" w:eastAsia="en-ZA"/>
            </w:rPr>
          </w:pPr>
          <w:hyperlink w:anchor="_Toc460412692" w:history="1">
            <w:r w:rsidRPr="007D4404">
              <w:rPr>
                <w:rStyle w:val="Hyperlink"/>
                <w:noProof/>
                <w:lang w:val="en-ZA" w:eastAsia="en-ZA"/>
              </w:rPr>
              <w:t>11.3</w:t>
            </w:r>
            <w:r>
              <w:rPr>
                <w:rFonts w:asciiTheme="minorHAnsi" w:hAnsiTheme="minorHAnsi"/>
                <w:noProof/>
                <w:sz w:val="22"/>
                <w:szCs w:val="22"/>
                <w:lang w:val="en-ZA" w:eastAsia="en-ZA"/>
              </w:rPr>
              <w:tab/>
            </w:r>
            <w:r w:rsidRPr="007D4404">
              <w:rPr>
                <w:rStyle w:val="Hyperlink"/>
                <w:noProof/>
                <w:lang w:val="en-ZA" w:eastAsia="en-ZA"/>
              </w:rPr>
              <w:t>Valid Component and Inventory Status Combinations</w:t>
            </w:r>
            <w:r>
              <w:rPr>
                <w:noProof/>
                <w:webHidden/>
              </w:rPr>
              <w:tab/>
            </w:r>
            <w:r>
              <w:rPr>
                <w:noProof/>
                <w:webHidden/>
              </w:rPr>
              <w:fldChar w:fldCharType="begin"/>
            </w:r>
            <w:r>
              <w:rPr>
                <w:noProof/>
                <w:webHidden/>
              </w:rPr>
              <w:instrText xml:space="preserve"> PAGEREF _Toc460412692 \h </w:instrText>
            </w:r>
            <w:r>
              <w:rPr>
                <w:noProof/>
                <w:webHidden/>
              </w:rPr>
            </w:r>
            <w:r>
              <w:rPr>
                <w:noProof/>
                <w:webHidden/>
              </w:rPr>
              <w:fldChar w:fldCharType="separate"/>
            </w:r>
            <w:r>
              <w:rPr>
                <w:noProof/>
                <w:webHidden/>
              </w:rPr>
              <w:t>112</w:t>
            </w:r>
            <w:r>
              <w:rPr>
                <w:noProof/>
                <w:webHidden/>
              </w:rPr>
              <w:fldChar w:fldCharType="end"/>
            </w:r>
          </w:hyperlink>
        </w:p>
        <w:p w14:paraId="18D9DBD4" w14:textId="41116D70" w:rsidR="001A466D" w:rsidRDefault="001A466D">
          <w:r>
            <w:rPr>
              <w:b/>
              <w:bCs/>
              <w:noProof/>
            </w:rPr>
            <w:fldChar w:fldCharType="end"/>
          </w:r>
        </w:p>
      </w:sdtContent>
    </w:sdt>
    <w:p w14:paraId="54371BB3" w14:textId="7402DD03" w:rsidR="001A466D" w:rsidRPr="001A466D" w:rsidRDefault="001A466D" w:rsidP="00BB5ABE">
      <w:pPr>
        <w:pStyle w:val="BodyText"/>
        <w:rPr>
          <w:rFonts w:asciiTheme="majorHAnsi" w:hAnsiTheme="majorHAnsi"/>
          <w:color w:val="365F91" w:themeColor="accent1" w:themeShade="BF"/>
          <w:sz w:val="32"/>
          <w:szCs w:val="32"/>
        </w:rPr>
      </w:pPr>
      <w:r w:rsidRPr="001A466D">
        <w:rPr>
          <w:rFonts w:asciiTheme="majorHAnsi" w:hAnsiTheme="majorHAnsi"/>
          <w:color w:val="365F91" w:themeColor="accent1" w:themeShade="BF"/>
          <w:sz w:val="32"/>
          <w:szCs w:val="32"/>
        </w:rPr>
        <w:t xml:space="preserve">Figures </w:t>
      </w:r>
    </w:p>
    <w:p w14:paraId="401052F3" w14:textId="77777777" w:rsidR="005D2869" w:rsidRDefault="001A466D">
      <w:pPr>
        <w:pStyle w:val="TableofFigures"/>
        <w:tabs>
          <w:tab w:val="right" w:leader="dot" w:pos="9054"/>
        </w:tabs>
        <w:rPr>
          <w:rFonts w:asciiTheme="minorHAnsi" w:hAnsiTheme="minorHAnsi"/>
          <w:noProof/>
          <w:sz w:val="22"/>
          <w:szCs w:val="22"/>
          <w:lang w:val="en-ZA" w:eastAsia="en-ZA"/>
        </w:rPr>
      </w:pPr>
      <w:r w:rsidRPr="00720A8E">
        <w:rPr>
          <w:rFonts w:asciiTheme="majorHAnsi" w:hAnsiTheme="majorHAnsi"/>
        </w:rPr>
        <w:fldChar w:fldCharType="begin"/>
      </w:r>
      <w:r w:rsidRPr="00720A8E">
        <w:rPr>
          <w:rFonts w:asciiTheme="majorHAnsi" w:hAnsiTheme="majorHAnsi"/>
        </w:rPr>
        <w:instrText xml:space="preserve"> TOC \h \z \c "Figure" </w:instrText>
      </w:r>
      <w:r w:rsidRPr="00720A8E">
        <w:rPr>
          <w:rFonts w:asciiTheme="majorHAnsi" w:hAnsiTheme="majorHAnsi"/>
        </w:rPr>
        <w:fldChar w:fldCharType="separate"/>
      </w:r>
      <w:hyperlink w:anchor="_Toc460412062" w:history="1">
        <w:r w:rsidR="005D2869" w:rsidRPr="00171EE5">
          <w:rPr>
            <w:rStyle w:val="Hyperlink"/>
            <w:rFonts w:asciiTheme="majorHAnsi" w:hAnsiTheme="majorHAnsi"/>
            <w:noProof/>
          </w:rPr>
          <w:t>Figure 1: BTS Functional Decomposition</w:t>
        </w:r>
        <w:r w:rsidR="005D2869">
          <w:rPr>
            <w:noProof/>
            <w:webHidden/>
          </w:rPr>
          <w:tab/>
        </w:r>
        <w:r w:rsidR="005D2869">
          <w:rPr>
            <w:noProof/>
            <w:webHidden/>
          </w:rPr>
          <w:fldChar w:fldCharType="begin"/>
        </w:r>
        <w:r w:rsidR="005D2869">
          <w:rPr>
            <w:noProof/>
            <w:webHidden/>
          </w:rPr>
          <w:instrText xml:space="preserve"> PAGEREF _Toc460412062 \h </w:instrText>
        </w:r>
        <w:r w:rsidR="005D2869">
          <w:rPr>
            <w:noProof/>
            <w:webHidden/>
          </w:rPr>
        </w:r>
        <w:r w:rsidR="005D2869">
          <w:rPr>
            <w:noProof/>
            <w:webHidden/>
          </w:rPr>
          <w:fldChar w:fldCharType="separate"/>
        </w:r>
        <w:r w:rsidR="005D2869">
          <w:rPr>
            <w:noProof/>
            <w:webHidden/>
          </w:rPr>
          <w:t>15</w:t>
        </w:r>
        <w:r w:rsidR="005D2869">
          <w:rPr>
            <w:noProof/>
            <w:webHidden/>
          </w:rPr>
          <w:fldChar w:fldCharType="end"/>
        </w:r>
      </w:hyperlink>
    </w:p>
    <w:p w14:paraId="4D4B1289"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3" w:history="1">
        <w:r w:rsidR="005D2869" w:rsidRPr="00171EE5">
          <w:rPr>
            <w:rStyle w:val="Hyperlink"/>
            <w:noProof/>
          </w:rPr>
          <w:t>Figure 2: BSIS Solution Architecture</w:t>
        </w:r>
        <w:r w:rsidR="005D2869">
          <w:rPr>
            <w:noProof/>
            <w:webHidden/>
          </w:rPr>
          <w:tab/>
        </w:r>
        <w:r w:rsidR="005D2869">
          <w:rPr>
            <w:noProof/>
            <w:webHidden/>
          </w:rPr>
          <w:fldChar w:fldCharType="begin"/>
        </w:r>
        <w:r w:rsidR="005D2869">
          <w:rPr>
            <w:noProof/>
            <w:webHidden/>
          </w:rPr>
          <w:instrText xml:space="preserve"> PAGEREF _Toc460412063 \h </w:instrText>
        </w:r>
        <w:r w:rsidR="005D2869">
          <w:rPr>
            <w:noProof/>
            <w:webHidden/>
          </w:rPr>
        </w:r>
        <w:r w:rsidR="005D2869">
          <w:rPr>
            <w:noProof/>
            <w:webHidden/>
          </w:rPr>
          <w:fldChar w:fldCharType="separate"/>
        </w:r>
        <w:r w:rsidR="005D2869">
          <w:rPr>
            <w:noProof/>
            <w:webHidden/>
          </w:rPr>
          <w:t>16</w:t>
        </w:r>
        <w:r w:rsidR="005D2869">
          <w:rPr>
            <w:noProof/>
            <w:webHidden/>
          </w:rPr>
          <w:fldChar w:fldCharType="end"/>
        </w:r>
      </w:hyperlink>
    </w:p>
    <w:p w14:paraId="5412FEF0"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4" w:history="1">
        <w:r w:rsidR="005D2869" w:rsidRPr="00171EE5">
          <w:rPr>
            <w:rStyle w:val="Hyperlink"/>
            <w:noProof/>
          </w:rPr>
          <w:t>Figure 3: BSIS Technical Architecture</w:t>
        </w:r>
        <w:r w:rsidR="005D2869">
          <w:rPr>
            <w:noProof/>
            <w:webHidden/>
          </w:rPr>
          <w:tab/>
        </w:r>
        <w:r w:rsidR="005D2869">
          <w:rPr>
            <w:noProof/>
            <w:webHidden/>
          </w:rPr>
          <w:fldChar w:fldCharType="begin"/>
        </w:r>
        <w:r w:rsidR="005D2869">
          <w:rPr>
            <w:noProof/>
            <w:webHidden/>
          </w:rPr>
          <w:instrText xml:space="preserve"> PAGEREF _Toc460412064 \h </w:instrText>
        </w:r>
        <w:r w:rsidR="005D2869">
          <w:rPr>
            <w:noProof/>
            <w:webHidden/>
          </w:rPr>
        </w:r>
        <w:r w:rsidR="005D2869">
          <w:rPr>
            <w:noProof/>
            <w:webHidden/>
          </w:rPr>
          <w:fldChar w:fldCharType="separate"/>
        </w:r>
        <w:r w:rsidR="005D2869">
          <w:rPr>
            <w:noProof/>
            <w:webHidden/>
          </w:rPr>
          <w:t>17</w:t>
        </w:r>
        <w:r w:rsidR="005D2869">
          <w:rPr>
            <w:noProof/>
            <w:webHidden/>
          </w:rPr>
          <w:fldChar w:fldCharType="end"/>
        </w:r>
      </w:hyperlink>
    </w:p>
    <w:p w14:paraId="77CB2FF9"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5" w:history="1">
        <w:r w:rsidR="005D2869" w:rsidRPr="00171EE5">
          <w:rPr>
            <w:rStyle w:val="Hyperlink"/>
            <w:rFonts w:asciiTheme="majorHAnsi" w:hAnsiTheme="majorHAnsi"/>
            <w:noProof/>
          </w:rPr>
          <w:t>Figure 4: BSIS-DM V1.0 Context Diagram</w:t>
        </w:r>
        <w:r w:rsidR="005D2869">
          <w:rPr>
            <w:noProof/>
            <w:webHidden/>
          </w:rPr>
          <w:tab/>
        </w:r>
        <w:r w:rsidR="005D2869">
          <w:rPr>
            <w:noProof/>
            <w:webHidden/>
          </w:rPr>
          <w:fldChar w:fldCharType="begin"/>
        </w:r>
        <w:r w:rsidR="005D2869">
          <w:rPr>
            <w:noProof/>
            <w:webHidden/>
          </w:rPr>
          <w:instrText xml:space="preserve"> PAGEREF _Toc460412065 \h </w:instrText>
        </w:r>
        <w:r w:rsidR="005D2869">
          <w:rPr>
            <w:noProof/>
            <w:webHidden/>
          </w:rPr>
        </w:r>
        <w:r w:rsidR="005D2869">
          <w:rPr>
            <w:noProof/>
            <w:webHidden/>
          </w:rPr>
          <w:fldChar w:fldCharType="separate"/>
        </w:r>
        <w:r w:rsidR="005D2869">
          <w:rPr>
            <w:noProof/>
            <w:webHidden/>
          </w:rPr>
          <w:t>19</w:t>
        </w:r>
        <w:r w:rsidR="005D2869">
          <w:rPr>
            <w:noProof/>
            <w:webHidden/>
          </w:rPr>
          <w:fldChar w:fldCharType="end"/>
        </w:r>
      </w:hyperlink>
    </w:p>
    <w:p w14:paraId="48FC6E26"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6" w:history="1">
        <w:r w:rsidR="005D2869" w:rsidRPr="00171EE5">
          <w:rPr>
            <w:rStyle w:val="Hyperlink"/>
            <w:rFonts w:asciiTheme="majorHAnsi" w:hAnsiTheme="majorHAnsi"/>
            <w:noProof/>
          </w:rPr>
          <w:t>Figure 5: BSIS Blood Safety V1.0 Context Diagram</w:t>
        </w:r>
        <w:r w:rsidR="005D2869">
          <w:rPr>
            <w:noProof/>
            <w:webHidden/>
          </w:rPr>
          <w:tab/>
        </w:r>
        <w:r w:rsidR="005D2869">
          <w:rPr>
            <w:noProof/>
            <w:webHidden/>
          </w:rPr>
          <w:fldChar w:fldCharType="begin"/>
        </w:r>
        <w:r w:rsidR="005D2869">
          <w:rPr>
            <w:noProof/>
            <w:webHidden/>
          </w:rPr>
          <w:instrText xml:space="preserve"> PAGEREF _Toc460412066 \h </w:instrText>
        </w:r>
        <w:r w:rsidR="005D2869">
          <w:rPr>
            <w:noProof/>
            <w:webHidden/>
          </w:rPr>
        </w:r>
        <w:r w:rsidR="005D2869">
          <w:rPr>
            <w:noProof/>
            <w:webHidden/>
          </w:rPr>
          <w:fldChar w:fldCharType="separate"/>
        </w:r>
        <w:r w:rsidR="005D2869">
          <w:rPr>
            <w:noProof/>
            <w:webHidden/>
          </w:rPr>
          <w:t>20</w:t>
        </w:r>
        <w:r w:rsidR="005D2869">
          <w:rPr>
            <w:noProof/>
            <w:webHidden/>
          </w:rPr>
          <w:fldChar w:fldCharType="end"/>
        </w:r>
      </w:hyperlink>
    </w:p>
    <w:p w14:paraId="171A8A0A"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7" w:history="1">
        <w:r w:rsidR="005D2869" w:rsidRPr="00171EE5">
          <w:rPr>
            <w:rStyle w:val="Hyperlink"/>
            <w:noProof/>
          </w:rPr>
          <w:t>Figure 6 BSIS High-level business process</w:t>
        </w:r>
        <w:r w:rsidR="005D2869">
          <w:rPr>
            <w:noProof/>
            <w:webHidden/>
          </w:rPr>
          <w:tab/>
        </w:r>
        <w:r w:rsidR="005D2869">
          <w:rPr>
            <w:noProof/>
            <w:webHidden/>
          </w:rPr>
          <w:fldChar w:fldCharType="begin"/>
        </w:r>
        <w:r w:rsidR="005D2869">
          <w:rPr>
            <w:noProof/>
            <w:webHidden/>
          </w:rPr>
          <w:instrText xml:space="preserve"> PAGEREF _Toc460412067 \h </w:instrText>
        </w:r>
        <w:r w:rsidR="005D2869">
          <w:rPr>
            <w:noProof/>
            <w:webHidden/>
          </w:rPr>
        </w:r>
        <w:r w:rsidR="005D2869">
          <w:rPr>
            <w:noProof/>
            <w:webHidden/>
          </w:rPr>
          <w:fldChar w:fldCharType="separate"/>
        </w:r>
        <w:r w:rsidR="005D2869">
          <w:rPr>
            <w:noProof/>
            <w:webHidden/>
          </w:rPr>
          <w:t>23</w:t>
        </w:r>
        <w:r w:rsidR="005D2869">
          <w:rPr>
            <w:noProof/>
            <w:webHidden/>
          </w:rPr>
          <w:fldChar w:fldCharType="end"/>
        </w:r>
      </w:hyperlink>
    </w:p>
    <w:p w14:paraId="702E5A20"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8" w:history="1">
        <w:r w:rsidR="005D2869" w:rsidRPr="00171EE5">
          <w:rPr>
            <w:rStyle w:val="Hyperlink"/>
            <w:noProof/>
          </w:rPr>
          <w:t>Figure 7: Donor Eligibility Decision Tree</w:t>
        </w:r>
        <w:r w:rsidR="005D2869">
          <w:rPr>
            <w:noProof/>
            <w:webHidden/>
          </w:rPr>
          <w:tab/>
        </w:r>
        <w:r w:rsidR="005D2869">
          <w:rPr>
            <w:noProof/>
            <w:webHidden/>
          </w:rPr>
          <w:fldChar w:fldCharType="begin"/>
        </w:r>
        <w:r w:rsidR="005D2869">
          <w:rPr>
            <w:noProof/>
            <w:webHidden/>
          </w:rPr>
          <w:instrText xml:space="preserve"> PAGEREF _Toc460412068 \h </w:instrText>
        </w:r>
        <w:r w:rsidR="005D2869">
          <w:rPr>
            <w:noProof/>
            <w:webHidden/>
          </w:rPr>
        </w:r>
        <w:r w:rsidR="005D2869">
          <w:rPr>
            <w:noProof/>
            <w:webHidden/>
          </w:rPr>
          <w:fldChar w:fldCharType="separate"/>
        </w:r>
        <w:r w:rsidR="005D2869">
          <w:rPr>
            <w:noProof/>
            <w:webHidden/>
          </w:rPr>
          <w:t>66</w:t>
        </w:r>
        <w:r w:rsidR="005D2869">
          <w:rPr>
            <w:noProof/>
            <w:webHidden/>
          </w:rPr>
          <w:fldChar w:fldCharType="end"/>
        </w:r>
      </w:hyperlink>
    </w:p>
    <w:p w14:paraId="3D447C2E"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69" w:history="1">
        <w:r w:rsidR="005D2869" w:rsidRPr="00171EE5">
          <w:rPr>
            <w:rStyle w:val="Hyperlink"/>
            <w:noProof/>
          </w:rPr>
          <w:t>Figure 8: Eligibility Rules Decision Table</w:t>
        </w:r>
        <w:r w:rsidR="005D2869">
          <w:rPr>
            <w:noProof/>
            <w:webHidden/>
          </w:rPr>
          <w:tab/>
        </w:r>
        <w:r w:rsidR="005D2869">
          <w:rPr>
            <w:noProof/>
            <w:webHidden/>
          </w:rPr>
          <w:fldChar w:fldCharType="begin"/>
        </w:r>
        <w:r w:rsidR="005D2869">
          <w:rPr>
            <w:noProof/>
            <w:webHidden/>
          </w:rPr>
          <w:instrText xml:space="preserve"> PAGEREF _Toc460412069 \h </w:instrText>
        </w:r>
        <w:r w:rsidR="005D2869">
          <w:rPr>
            <w:noProof/>
            <w:webHidden/>
          </w:rPr>
        </w:r>
        <w:r w:rsidR="005D2869">
          <w:rPr>
            <w:noProof/>
            <w:webHidden/>
          </w:rPr>
          <w:fldChar w:fldCharType="separate"/>
        </w:r>
        <w:r w:rsidR="005D2869">
          <w:rPr>
            <w:noProof/>
            <w:webHidden/>
          </w:rPr>
          <w:t>67</w:t>
        </w:r>
        <w:r w:rsidR="005D2869">
          <w:rPr>
            <w:noProof/>
            <w:webHidden/>
          </w:rPr>
          <w:fldChar w:fldCharType="end"/>
        </w:r>
      </w:hyperlink>
    </w:p>
    <w:p w14:paraId="075CC29D"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0" w:history="1">
        <w:r w:rsidR="005D2869" w:rsidRPr="00171EE5">
          <w:rPr>
            <w:rStyle w:val="Hyperlink"/>
            <w:noProof/>
          </w:rPr>
          <w:t>Figure 9: ABO Rh Testing</w:t>
        </w:r>
        <w:r w:rsidR="005D2869">
          <w:rPr>
            <w:noProof/>
            <w:webHidden/>
          </w:rPr>
          <w:tab/>
        </w:r>
        <w:r w:rsidR="005D2869">
          <w:rPr>
            <w:noProof/>
            <w:webHidden/>
          </w:rPr>
          <w:fldChar w:fldCharType="begin"/>
        </w:r>
        <w:r w:rsidR="005D2869">
          <w:rPr>
            <w:noProof/>
            <w:webHidden/>
          </w:rPr>
          <w:instrText xml:space="preserve"> PAGEREF _Toc460412070 \h </w:instrText>
        </w:r>
        <w:r w:rsidR="005D2869">
          <w:rPr>
            <w:noProof/>
            <w:webHidden/>
          </w:rPr>
        </w:r>
        <w:r w:rsidR="005D2869">
          <w:rPr>
            <w:noProof/>
            <w:webHidden/>
          </w:rPr>
          <w:fldChar w:fldCharType="separate"/>
        </w:r>
        <w:r w:rsidR="005D2869">
          <w:rPr>
            <w:noProof/>
            <w:webHidden/>
          </w:rPr>
          <w:t>73</w:t>
        </w:r>
        <w:r w:rsidR="005D2869">
          <w:rPr>
            <w:noProof/>
            <w:webHidden/>
          </w:rPr>
          <w:fldChar w:fldCharType="end"/>
        </w:r>
      </w:hyperlink>
    </w:p>
    <w:p w14:paraId="0CA2A29B"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1" w:history="1">
        <w:r w:rsidR="005D2869" w:rsidRPr="00171EE5">
          <w:rPr>
            <w:rStyle w:val="Hyperlink"/>
            <w:noProof/>
          </w:rPr>
          <w:t>Figure 11: BSIS TTI Testing Algorithm</w:t>
        </w:r>
        <w:r w:rsidR="005D2869">
          <w:rPr>
            <w:noProof/>
            <w:webHidden/>
          </w:rPr>
          <w:tab/>
        </w:r>
        <w:r w:rsidR="005D2869">
          <w:rPr>
            <w:noProof/>
            <w:webHidden/>
          </w:rPr>
          <w:fldChar w:fldCharType="begin"/>
        </w:r>
        <w:r w:rsidR="005D2869">
          <w:rPr>
            <w:noProof/>
            <w:webHidden/>
          </w:rPr>
          <w:instrText xml:space="preserve"> PAGEREF _Toc460412071 \h </w:instrText>
        </w:r>
        <w:r w:rsidR="005D2869">
          <w:rPr>
            <w:noProof/>
            <w:webHidden/>
          </w:rPr>
        </w:r>
        <w:r w:rsidR="005D2869">
          <w:rPr>
            <w:noProof/>
            <w:webHidden/>
          </w:rPr>
          <w:fldChar w:fldCharType="separate"/>
        </w:r>
        <w:r w:rsidR="005D2869">
          <w:rPr>
            <w:noProof/>
            <w:webHidden/>
          </w:rPr>
          <w:t>80</w:t>
        </w:r>
        <w:r w:rsidR="005D2869">
          <w:rPr>
            <w:noProof/>
            <w:webHidden/>
          </w:rPr>
          <w:fldChar w:fldCharType="end"/>
        </w:r>
      </w:hyperlink>
    </w:p>
    <w:p w14:paraId="5644D62B"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2" w:history="1">
        <w:r w:rsidR="005D2869" w:rsidRPr="00171EE5">
          <w:rPr>
            <w:rStyle w:val="Hyperlink"/>
            <w:noProof/>
          </w:rPr>
          <w:t>Figure 12: Label Component Rules</w:t>
        </w:r>
        <w:r w:rsidR="005D2869">
          <w:rPr>
            <w:noProof/>
            <w:webHidden/>
          </w:rPr>
          <w:tab/>
        </w:r>
        <w:r w:rsidR="005D2869">
          <w:rPr>
            <w:noProof/>
            <w:webHidden/>
          </w:rPr>
          <w:fldChar w:fldCharType="begin"/>
        </w:r>
        <w:r w:rsidR="005D2869">
          <w:rPr>
            <w:noProof/>
            <w:webHidden/>
          </w:rPr>
          <w:instrText xml:space="preserve"> PAGEREF _Toc460412072 \h </w:instrText>
        </w:r>
        <w:r w:rsidR="005D2869">
          <w:rPr>
            <w:noProof/>
            <w:webHidden/>
          </w:rPr>
        </w:r>
        <w:r w:rsidR="005D2869">
          <w:rPr>
            <w:noProof/>
            <w:webHidden/>
          </w:rPr>
          <w:fldChar w:fldCharType="separate"/>
        </w:r>
        <w:r w:rsidR="005D2869">
          <w:rPr>
            <w:noProof/>
            <w:webHidden/>
          </w:rPr>
          <w:t>89</w:t>
        </w:r>
        <w:r w:rsidR="005D2869">
          <w:rPr>
            <w:noProof/>
            <w:webHidden/>
          </w:rPr>
          <w:fldChar w:fldCharType="end"/>
        </w:r>
      </w:hyperlink>
    </w:p>
    <w:p w14:paraId="612E89F4" w14:textId="77777777" w:rsidR="001A466D" w:rsidRDefault="001A466D" w:rsidP="00BB5ABE">
      <w:pPr>
        <w:pStyle w:val="BodyText"/>
        <w:rPr>
          <w:rFonts w:asciiTheme="majorHAnsi" w:hAnsiTheme="majorHAnsi"/>
          <w:sz w:val="24"/>
          <w:szCs w:val="24"/>
        </w:rPr>
      </w:pPr>
      <w:r w:rsidRPr="00720A8E">
        <w:rPr>
          <w:rFonts w:asciiTheme="majorHAnsi" w:hAnsiTheme="majorHAnsi"/>
          <w:sz w:val="24"/>
          <w:szCs w:val="24"/>
        </w:rPr>
        <w:fldChar w:fldCharType="end"/>
      </w:r>
    </w:p>
    <w:p w14:paraId="0ADE1B03" w14:textId="33A4C3D5" w:rsidR="001A466D" w:rsidRPr="001A466D" w:rsidRDefault="001A466D" w:rsidP="001A466D">
      <w:pPr>
        <w:pStyle w:val="BodyText"/>
        <w:rPr>
          <w:rFonts w:asciiTheme="majorHAnsi" w:hAnsiTheme="majorHAnsi"/>
          <w:color w:val="365F91" w:themeColor="accent1" w:themeShade="BF"/>
          <w:sz w:val="32"/>
          <w:szCs w:val="32"/>
        </w:rPr>
      </w:pPr>
      <w:r>
        <w:rPr>
          <w:rFonts w:asciiTheme="majorHAnsi" w:hAnsiTheme="majorHAnsi"/>
          <w:color w:val="365F91" w:themeColor="accent1" w:themeShade="BF"/>
          <w:sz w:val="32"/>
          <w:szCs w:val="32"/>
        </w:rPr>
        <w:t xml:space="preserve">Tables  </w:t>
      </w:r>
    </w:p>
    <w:p w14:paraId="149A7378" w14:textId="77777777" w:rsidR="005D2869" w:rsidRDefault="001A466D">
      <w:pPr>
        <w:pStyle w:val="TableofFigures"/>
        <w:tabs>
          <w:tab w:val="right" w:leader="dot" w:pos="9054"/>
        </w:tabs>
        <w:rPr>
          <w:rFonts w:asciiTheme="minorHAnsi" w:hAnsiTheme="minorHAnsi"/>
          <w:noProof/>
          <w:sz w:val="22"/>
          <w:szCs w:val="22"/>
          <w:lang w:val="en-ZA" w:eastAsia="en-ZA"/>
        </w:rPr>
      </w:pPr>
      <w:r>
        <w:rPr>
          <w:rFonts w:asciiTheme="majorHAnsi" w:hAnsiTheme="majorHAnsi"/>
        </w:rPr>
        <w:fldChar w:fldCharType="begin"/>
      </w:r>
      <w:r>
        <w:rPr>
          <w:rFonts w:asciiTheme="majorHAnsi" w:hAnsiTheme="majorHAnsi"/>
        </w:rPr>
        <w:instrText xml:space="preserve"> TOC \h \z \c "Table" </w:instrText>
      </w:r>
      <w:r>
        <w:rPr>
          <w:rFonts w:asciiTheme="majorHAnsi" w:hAnsiTheme="majorHAnsi"/>
        </w:rPr>
        <w:fldChar w:fldCharType="separate"/>
      </w:r>
      <w:hyperlink w:anchor="_Toc460412073" w:history="1">
        <w:r w:rsidR="005D2869" w:rsidRPr="0080691D">
          <w:rPr>
            <w:rStyle w:val="Hyperlink"/>
            <w:noProof/>
          </w:rPr>
          <w:t>Table 1: Glossary of terms</w:t>
        </w:r>
        <w:r w:rsidR="005D2869">
          <w:rPr>
            <w:noProof/>
            <w:webHidden/>
          </w:rPr>
          <w:tab/>
        </w:r>
        <w:r w:rsidR="005D2869">
          <w:rPr>
            <w:noProof/>
            <w:webHidden/>
          </w:rPr>
          <w:fldChar w:fldCharType="begin"/>
        </w:r>
        <w:r w:rsidR="005D2869">
          <w:rPr>
            <w:noProof/>
            <w:webHidden/>
          </w:rPr>
          <w:instrText xml:space="preserve"> PAGEREF _Toc460412073 \h </w:instrText>
        </w:r>
        <w:r w:rsidR="005D2869">
          <w:rPr>
            <w:noProof/>
            <w:webHidden/>
          </w:rPr>
        </w:r>
        <w:r w:rsidR="005D2869">
          <w:rPr>
            <w:noProof/>
            <w:webHidden/>
          </w:rPr>
          <w:fldChar w:fldCharType="separate"/>
        </w:r>
        <w:r w:rsidR="005D2869">
          <w:rPr>
            <w:noProof/>
            <w:webHidden/>
          </w:rPr>
          <w:t>13</w:t>
        </w:r>
        <w:r w:rsidR="005D2869">
          <w:rPr>
            <w:noProof/>
            <w:webHidden/>
          </w:rPr>
          <w:fldChar w:fldCharType="end"/>
        </w:r>
      </w:hyperlink>
    </w:p>
    <w:p w14:paraId="044C88A8"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4" w:history="1">
        <w:r w:rsidR="005D2869" w:rsidRPr="0080691D">
          <w:rPr>
            <w:rStyle w:val="Hyperlink"/>
            <w:noProof/>
          </w:rPr>
          <w:t>Table 2: Stakeholders Summary</w:t>
        </w:r>
        <w:r w:rsidR="005D2869">
          <w:rPr>
            <w:noProof/>
            <w:webHidden/>
          </w:rPr>
          <w:tab/>
        </w:r>
        <w:r w:rsidR="005D2869">
          <w:rPr>
            <w:noProof/>
            <w:webHidden/>
          </w:rPr>
          <w:fldChar w:fldCharType="begin"/>
        </w:r>
        <w:r w:rsidR="005D2869">
          <w:rPr>
            <w:noProof/>
            <w:webHidden/>
          </w:rPr>
          <w:instrText xml:space="preserve"> PAGEREF _Toc460412074 \h </w:instrText>
        </w:r>
        <w:r w:rsidR="005D2869">
          <w:rPr>
            <w:noProof/>
            <w:webHidden/>
          </w:rPr>
        </w:r>
        <w:r w:rsidR="005D2869">
          <w:rPr>
            <w:noProof/>
            <w:webHidden/>
          </w:rPr>
          <w:fldChar w:fldCharType="separate"/>
        </w:r>
        <w:r w:rsidR="005D2869">
          <w:rPr>
            <w:noProof/>
            <w:webHidden/>
          </w:rPr>
          <w:t>14</w:t>
        </w:r>
        <w:r w:rsidR="005D2869">
          <w:rPr>
            <w:noProof/>
            <w:webHidden/>
          </w:rPr>
          <w:fldChar w:fldCharType="end"/>
        </w:r>
      </w:hyperlink>
    </w:p>
    <w:p w14:paraId="07234DA5"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5" w:history="1">
        <w:r w:rsidR="005D2869" w:rsidRPr="0080691D">
          <w:rPr>
            <w:rStyle w:val="Hyperlink"/>
            <w:rFonts w:asciiTheme="majorHAnsi" w:hAnsiTheme="majorHAnsi"/>
            <w:noProof/>
          </w:rPr>
          <w:t>Table 3. BSIS User Classes</w:t>
        </w:r>
        <w:r w:rsidR="005D2869">
          <w:rPr>
            <w:noProof/>
            <w:webHidden/>
          </w:rPr>
          <w:tab/>
        </w:r>
        <w:r w:rsidR="005D2869">
          <w:rPr>
            <w:noProof/>
            <w:webHidden/>
          </w:rPr>
          <w:fldChar w:fldCharType="begin"/>
        </w:r>
        <w:r w:rsidR="005D2869">
          <w:rPr>
            <w:noProof/>
            <w:webHidden/>
          </w:rPr>
          <w:instrText xml:space="preserve"> PAGEREF _Toc460412075 \h </w:instrText>
        </w:r>
        <w:r w:rsidR="005D2869">
          <w:rPr>
            <w:noProof/>
            <w:webHidden/>
          </w:rPr>
        </w:r>
        <w:r w:rsidR="005D2869">
          <w:rPr>
            <w:noProof/>
            <w:webHidden/>
          </w:rPr>
          <w:fldChar w:fldCharType="separate"/>
        </w:r>
        <w:r w:rsidR="005D2869">
          <w:rPr>
            <w:noProof/>
            <w:webHidden/>
          </w:rPr>
          <w:t>21</w:t>
        </w:r>
        <w:r w:rsidR="005D2869">
          <w:rPr>
            <w:noProof/>
            <w:webHidden/>
          </w:rPr>
          <w:fldChar w:fldCharType="end"/>
        </w:r>
      </w:hyperlink>
    </w:p>
    <w:p w14:paraId="70665C09"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6" w:history="1">
        <w:r w:rsidR="005D2869" w:rsidRPr="0080691D">
          <w:rPr>
            <w:rStyle w:val="Hyperlink"/>
            <w:rFonts w:asciiTheme="majorHAnsi" w:hAnsiTheme="majorHAnsi"/>
            <w:noProof/>
          </w:rPr>
          <w:t>Table 4: Functional Requirements for Donor Management</w:t>
        </w:r>
        <w:r w:rsidR="005D2869">
          <w:rPr>
            <w:noProof/>
            <w:webHidden/>
          </w:rPr>
          <w:tab/>
        </w:r>
        <w:r w:rsidR="005D2869">
          <w:rPr>
            <w:noProof/>
            <w:webHidden/>
          </w:rPr>
          <w:fldChar w:fldCharType="begin"/>
        </w:r>
        <w:r w:rsidR="005D2869">
          <w:rPr>
            <w:noProof/>
            <w:webHidden/>
          </w:rPr>
          <w:instrText xml:space="preserve"> PAGEREF _Toc460412076 \h </w:instrText>
        </w:r>
        <w:r w:rsidR="005D2869">
          <w:rPr>
            <w:noProof/>
            <w:webHidden/>
          </w:rPr>
        </w:r>
        <w:r w:rsidR="005D2869">
          <w:rPr>
            <w:noProof/>
            <w:webHidden/>
          </w:rPr>
          <w:fldChar w:fldCharType="separate"/>
        </w:r>
        <w:r w:rsidR="005D2869">
          <w:rPr>
            <w:noProof/>
            <w:webHidden/>
          </w:rPr>
          <w:t>32</w:t>
        </w:r>
        <w:r w:rsidR="005D2869">
          <w:rPr>
            <w:noProof/>
            <w:webHidden/>
          </w:rPr>
          <w:fldChar w:fldCharType="end"/>
        </w:r>
      </w:hyperlink>
    </w:p>
    <w:p w14:paraId="21E5CA75"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7" w:history="1">
        <w:r w:rsidR="005D2869" w:rsidRPr="0080691D">
          <w:rPr>
            <w:rStyle w:val="Hyperlink"/>
            <w:rFonts w:asciiTheme="majorHAnsi" w:hAnsiTheme="majorHAnsi"/>
            <w:noProof/>
          </w:rPr>
          <w:t>Table 5: Functional Requirements for Donation Management</w:t>
        </w:r>
        <w:r w:rsidR="005D2869">
          <w:rPr>
            <w:noProof/>
            <w:webHidden/>
          </w:rPr>
          <w:tab/>
        </w:r>
        <w:r w:rsidR="005D2869">
          <w:rPr>
            <w:noProof/>
            <w:webHidden/>
          </w:rPr>
          <w:fldChar w:fldCharType="begin"/>
        </w:r>
        <w:r w:rsidR="005D2869">
          <w:rPr>
            <w:noProof/>
            <w:webHidden/>
          </w:rPr>
          <w:instrText xml:space="preserve"> PAGEREF _Toc460412077 \h </w:instrText>
        </w:r>
        <w:r w:rsidR="005D2869">
          <w:rPr>
            <w:noProof/>
            <w:webHidden/>
          </w:rPr>
        </w:r>
        <w:r w:rsidR="005D2869">
          <w:rPr>
            <w:noProof/>
            <w:webHidden/>
          </w:rPr>
          <w:fldChar w:fldCharType="separate"/>
        </w:r>
        <w:r w:rsidR="005D2869">
          <w:rPr>
            <w:noProof/>
            <w:webHidden/>
          </w:rPr>
          <w:t>33</w:t>
        </w:r>
        <w:r w:rsidR="005D2869">
          <w:rPr>
            <w:noProof/>
            <w:webHidden/>
          </w:rPr>
          <w:fldChar w:fldCharType="end"/>
        </w:r>
      </w:hyperlink>
    </w:p>
    <w:p w14:paraId="0794AC12"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8" w:history="1">
        <w:r w:rsidR="005D2869" w:rsidRPr="0080691D">
          <w:rPr>
            <w:rStyle w:val="Hyperlink"/>
            <w:rFonts w:asciiTheme="majorHAnsi" w:hAnsiTheme="majorHAnsi"/>
            <w:noProof/>
          </w:rPr>
          <w:t>Table 6: Functional Requirements for Testing</w:t>
        </w:r>
        <w:r w:rsidR="005D2869">
          <w:rPr>
            <w:noProof/>
            <w:webHidden/>
          </w:rPr>
          <w:tab/>
        </w:r>
        <w:r w:rsidR="005D2869">
          <w:rPr>
            <w:noProof/>
            <w:webHidden/>
          </w:rPr>
          <w:fldChar w:fldCharType="begin"/>
        </w:r>
        <w:r w:rsidR="005D2869">
          <w:rPr>
            <w:noProof/>
            <w:webHidden/>
          </w:rPr>
          <w:instrText xml:space="preserve"> PAGEREF _Toc460412078 \h </w:instrText>
        </w:r>
        <w:r w:rsidR="005D2869">
          <w:rPr>
            <w:noProof/>
            <w:webHidden/>
          </w:rPr>
        </w:r>
        <w:r w:rsidR="005D2869">
          <w:rPr>
            <w:noProof/>
            <w:webHidden/>
          </w:rPr>
          <w:fldChar w:fldCharType="separate"/>
        </w:r>
        <w:r w:rsidR="005D2869">
          <w:rPr>
            <w:noProof/>
            <w:webHidden/>
          </w:rPr>
          <w:t>35</w:t>
        </w:r>
        <w:r w:rsidR="005D2869">
          <w:rPr>
            <w:noProof/>
            <w:webHidden/>
          </w:rPr>
          <w:fldChar w:fldCharType="end"/>
        </w:r>
      </w:hyperlink>
    </w:p>
    <w:p w14:paraId="6D99DF8A"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79" w:history="1">
        <w:r w:rsidR="005D2869" w:rsidRPr="0080691D">
          <w:rPr>
            <w:rStyle w:val="Hyperlink"/>
            <w:noProof/>
          </w:rPr>
          <w:t>Table 7: Functional Requirements for Configuration</w:t>
        </w:r>
        <w:r w:rsidR="005D2869">
          <w:rPr>
            <w:noProof/>
            <w:webHidden/>
          </w:rPr>
          <w:tab/>
        </w:r>
        <w:r w:rsidR="005D2869">
          <w:rPr>
            <w:noProof/>
            <w:webHidden/>
          </w:rPr>
          <w:fldChar w:fldCharType="begin"/>
        </w:r>
        <w:r w:rsidR="005D2869">
          <w:rPr>
            <w:noProof/>
            <w:webHidden/>
          </w:rPr>
          <w:instrText xml:space="preserve"> PAGEREF _Toc460412079 \h </w:instrText>
        </w:r>
        <w:r w:rsidR="005D2869">
          <w:rPr>
            <w:noProof/>
            <w:webHidden/>
          </w:rPr>
        </w:r>
        <w:r w:rsidR="005D2869">
          <w:rPr>
            <w:noProof/>
            <w:webHidden/>
          </w:rPr>
          <w:fldChar w:fldCharType="separate"/>
        </w:r>
        <w:r w:rsidR="005D2869">
          <w:rPr>
            <w:noProof/>
            <w:webHidden/>
          </w:rPr>
          <w:t>44</w:t>
        </w:r>
        <w:r w:rsidR="005D2869">
          <w:rPr>
            <w:noProof/>
            <w:webHidden/>
          </w:rPr>
          <w:fldChar w:fldCharType="end"/>
        </w:r>
      </w:hyperlink>
    </w:p>
    <w:p w14:paraId="4321A965"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0" w:history="1">
        <w:r w:rsidR="005D2869" w:rsidRPr="0080691D">
          <w:rPr>
            <w:rStyle w:val="Hyperlink"/>
            <w:noProof/>
          </w:rPr>
          <w:t>Table 8: Functional Requirements for Global Properties</w:t>
        </w:r>
        <w:r w:rsidR="005D2869">
          <w:rPr>
            <w:noProof/>
            <w:webHidden/>
          </w:rPr>
          <w:tab/>
        </w:r>
        <w:r w:rsidR="005D2869">
          <w:rPr>
            <w:noProof/>
            <w:webHidden/>
          </w:rPr>
          <w:fldChar w:fldCharType="begin"/>
        </w:r>
        <w:r w:rsidR="005D2869">
          <w:rPr>
            <w:noProof/>
            <w:webHidden/>
          </w:rPr>
          <w:instrText xml:space="preserve"> PAGEREF _Toc460412080 \h </w:instrText>
        </w:r>
        <w:r w:rsidR="005D2869">
          <w:rPr>
            <w:noProof/>
            <w:webHidden/>
          </w:rPr>
        </w:r>
        <w:r w:rsidR="005D2869">
          <w:rPr>
            <w:noProof/>
            <w:webHidden/>
          </w:rPr>
          <w:fldChar w:fldCharType="separate"/>
        </w:r>
        <w:r w:rsidR="005D2869">
          <w:rPr>
            <w:noProof/>
            <w:webHidden/>
          </w:rPr>
          <w:t>47</w:t>
        </w:r>
        <w:r w:rsidR="005D2869">
          <w:rPr>
            <w:noProof/>
            <w:webHidden/>
          </w:rPr>
          <w:fldChar w:fldCharType="end"/>
        </w:r>
      </w:hyperlink>
    </w:p>
    <w:p w14:paraId="7D6C4FB2"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1" w:history="1">
        <w:r w:rsidR="005D2869" w:rsidRPr="0080691D">
          <w:rPr>
            <w:rStyle w:val="Hyperlink"/>
            <w:noProof/>
          </w:rPr>
          <w:t>Table 9: Default Deferral Reasons and Deferral Periods</w:t>
        </w:r>
        <w:r w:rsidR="005D2869">
          <w:rPr>
            <w:noProof/>
            <w:webHidden/>
          </w:rPr>
          <w:tab/>
        </w:r>
        <w:r w:rsidR="005D2869">
          <w:rPr>
            <w:noProof/>
            <w:webHidden/>
          </w:rPr>
          <w:fldChar w:fldCharType="begin"/>
        </w:r>
        <w:r w:rsidR="005D2869">
          <w:rPr>
            <w:noProof/>
            <w:webHidden/>
          </w:rPr>
          <w:instrText xml:space="preserve"> PAGEREF _Toc460412081 \h </w:instrText>
        </w:r>
        <w:r w:rsidR="005D2869">
          <w:rPr>
            <w:noProof/>
            <w:webHidden/>
          </w:rPr>
        </w:r>
        <w:r w:rsidR="005D2869">
          <w:rPr>
            <w:noProof/>
            <w:webHidden/>
          </w:rPr>
          <w:fldChar w:fldCharType="separate"/>
        </w:r>
        <w:r w:rsidR="005D2869">
          <w:rPr>
            <w:noProof/>
            <w:webHidden/>
          </w:rPr>
          <w:t>48</w:t>
        </w:r>
        <w:r w:rsidR="005D2869">
          <w:rPr>
            <w:noProof/>
            <w:webHidden/>
          </w:rPr>
          <w:fldChar w:fldCharType="end"/>
        </w:r>
      </w:hyperlink>
    </w:p>
    <w:p w14:paraId="3F3A4EDC"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2" w:history="1">
        <w:r w:rsidR="005D2869" w:rsidRPr="0080691D">
          <w:rPr>
            <w:rStyle w:val="Hyperlink"/>
            <w:noProof/>
          </w:rPr>
          <w:t>Table 10: Default discard reasons</w:t>
        </w:r>
        <w:r w:rsidR="005D2869">
          <w:rPr>
            <w:noProof/>
            <w:webHidden/>
          </w:rPr>
          <w:tab/>
        </w:r>
        <w:r w:rsidR="005D2869">
          <w:rPr>
            <w:noProof/>
            <w:webHidden/>
          </w:rPr>
          <w:fldChar w:fldCharType="begin"/>
        </w:r>
        <w:r w:rsidR="005D2869">
          <w:rPr>
            <w:noProof/>
            <w:webHidden/>
          </w:rPr>
          <w:instrText xml:space="preserve"> PAGEREF _Toc460412082 \h </w:instrText>
        </w:r>
        <w:r w:rsidR="005D2869">
          <w:rPr>
            <w:noProof/>
            <w:webHidden/>
          </w:rPr>
        </w:r>
        <w:r w:rsidR="005D2869">
          <w:rPr>
            <w:noProof/>
            <w:webHidden/>
          </w:rPr>
          <w:fldChar w:fldCharType="separate"/>
        </w:r>
        <w:r w:rsidR="005D2869">
          <w:rPr>
            <w:noProof/>
            <w:webHidden/>
          </w:rPr>
          <w:t>48</w:t>
        </w:r>
        <w:r w:rsidR="005D2869">
          <w:rPr>
            <w:noProof/>
            <w:webHidden/>
          </w:rPr>
          <w:fldChar w:fldCharType="end"/>
        </w:r>
      </w:hyperlink>
    </w:p>
    <w:p w14:paraId="3AF016AE"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3" w:history="1">
        <w:r w:rsidR="005D2869" w:rsidRPr="0080691D">
          <w:rPr>
            <w:rStyle w:val="Hyperlink"/>
            <w:noProof/>
          </w:rPr>
          <w:t>Table 11: Default Adverse Events</w:t>
        </w:r>
        <w:r w:rsidR="005D2869">
          <w:rPr>
            <w:noProof/>
            <w:webHidden/>
          </w:rPr>
          <w:tab/>
        </w:r>
        <w:r w:rsidR="005D2869">
          <w:rPr>
            <w:noProof/>
            <w:webHidden/>
          </w:rPr>
          <w:fldChar w:fldCharType="begin"/>
        </w:r>
        <w:r w:rsidR="005D2869">
          <w:rPr>
            <w:noProof/>
            <w:webHidden/>
          </w:rPr>
          <w:instrText xml:space="preserve"> PAGEREF _Toc460412083 \h </w:instrText>
        </w:r>
        <w:r w:rsidR="005D2869">
          <w:rPr>
            <w:noProof/>
            <w:webHidden/>
          </w:rPr>
        </w:r>
        <w:r w:rsidR="005D2869">
          <w:rPr>
            <w:noProof/>
            <w:webHidden/>
          </w:rPr>
          <w:fldChar w:fldCharType="separate"/>
        </w:r>
        <w:r w:rsidR="005D2869">
          <w:rPr>
            <w:noProof/>
            <w:webHidden/>
          </w:rPr>
          <w:t>49</w:t>
        </w:r>
        <w:r w:rsidR="005D2869">
          <w:rPr>
            <w:noProof/>
            <w:webHidden/>
          </w:rPr>
          <w:fldChar w:fldCharType="end"/>
        </w:r>
      </w:hyperlink>
    </w:p>
    <w:p w14:paraId="27A2D300"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4" w:history="1">
        <w:r w:rsidR="005D2869" w:rsidRPr="0080691D">
          <w:rPr>
            <w:rStyle w:val="Hyperlink"/>
            <w:noProof/>
          </w:rPr>
          <w:t>Table 12: Business Rules for BSIS</w:t>
        </w:r>
        <w:r w:rsidR="005D2869">
          <w:rPr>
            <w:noProof/>
            <w:webHidden/>
          </w:rPr>
          <w:tab/>
        </w:r>
        <w:r w:rsidR="005D2869">
          <w:rPr>
            <w:noProof/>
            <w:webHidden/>
          </w:rPr>
          <w:fldChar w:fldCharType="begin"/>
        </w:r>
        <w:r w:rsidR="005D2869">
          <w:rPr>
            <w:noProof/>
            <w:webHidden/>
          </w:rPr>
          <w:instrText xml:space="preserve"> PAGEREF _Toc460412084 \h </w:instrText>
        </w:r>
        <w:r w:rsidR="005D2869">
          <w:rPr>
            <w:noProof/>
            <w:webHidden/>
          </w:rPr>
        </w:r>
        <w:r w:rsidR="005D2869">
          <w:rPr>
            <w:noProof/>
            <w:webHidden/>
          </w:rPr>
          <w:fldChar w:fldCharType="separate"/>
        </w:r>
        <w:r w:rsidR="005D2869">
          <w:rPr>
            <w:noProof/>
            <w:webHidden/>
          </w:rPr>
          <w:t>55</w:t>
        </w:r>
        <w:r w:rsidR="005D2869">
          <w:rPr>
            <w:noProof/>
            <w:webHidden/>
          </w:rPr>
          <w:fldChar w:fldCharType="end"/>
        </w:r>
      </w:hyperlink>
    </w:p>
    <w:p w14:paraId="2C856CE9"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5" w:history="1">
        <w:r w:rsidR="005D2869" w:rsidRPr="0080691D">
          <w:rPr>
            <w:rStyle w:val="Hyperlink"/>
            <w:noProof/>
          </w:rPr>
          <w:t>Table 13: Summary of Informational Requirements</w:t>
        </w:r>
        <w:r w:rsidR="005D2869">
          <w:rPr>
            <w:noProof/>
            <w:webHidden/>
          </w:rPr>
          <w:tab/>
        </w:r>
        <w:r w:rsidR="005D2869">
          <w:rPr>
            <w:noProof/>
            <w:webHidden/>
          </w:rPr>
          <w:fldChar w:fldCharType="begin"/>
        </w:r>
        <w:r w:rsidR="005D2869">
          <w:rPr>
            <w:noProof/>
            <w:webHidden/>
          </w:rPr>
          <w:instrText xml:space="preserve"> PAGEREF _Toc460412085 \h </w:instrText>
        </w:r>
        <w:r w:rsidR="005D2869">
          <w:rPr>
            <w:noProof/>
            <w:webHidden/>
          </w:rPr>
        </w:r>
        <w:r w:rsidR="005D2869">
          <w:rPr>
            <w:noProof/>
            <w:webHidden/>
          </w:rPr>
          <w:fldChar w:fldCharType="separate"/>
        </w:r>
        <w:r w:rsidR="005D2869">
          <w:rPr>
            <w:noProof/>
            <w:webHidden/>
          </w:rPr>
          <w:t>96</w:t>
        </w:r>
        <w:r w:rsidR="005D2869">
          <w:rPr>
            <w:noProof/>
            <w:webHidden/>
          </w:rPr>
          <w:fldChar w:fldCharType="end"/>
        </w:r>
      </w:hyperlink>
    </w:p>
    <w:p w14:paraId="15AFEC2E"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6" w:history="1">
        <w:r w:rsidR="005D2869" w:rsidRPr="0080691D">
          <w:rPr>
            <w:rStyle w:val="Hyperlink"/>
            <w:rFonts w:asciiTheme="majorHAnsi" w:hAnsiTheme="majorHAnsi"/>
            <w:noProof/>
          </w:rPr>
          <w:t>Table 14: Non-Functional Requirements</w:t>
        </w:r>
        <w:r w:rsidR="005D2869">
          <w:rPr>
            <w:noProof/>
            <w:webHidden/>
          </w:rPr>
          <w:tab/>
        </w:r>
        <w:r w:rsidR="005D2869">
          <w:rPr>
            <w:noProof/>
            <w:webHidden/>
          </w:rPr>
          <w:fldChar w:fldCharType="begin"/>
        </w:r>
        <w:r w:rsidR="005D2869">
          <w:rPr>
            <w:noProof/>
            <w:webHidden/>
          </w:rPr>
          <w:instrText xml:space="preserve"> PAGEREF _Toc460412086 \h </w:instrText>
        </w:r>
        <w:r w:rsidR="005D2869">
          <w:rPr>
            <w:noProof/>
            <w:webHidden/>
          </w:rPr>
        </w:r>
        <w:r w:rsidR="005D2869">
          <w:rPr>
            <w:noProof/>
            <w:webHidden/>
          </w:rPr>
          <w:fldChar w:fldCharType="separate"/>
        </w:r>
        <w:r w:rsidR="005D2869">
          <w:rPr>
            <w:noProof/>
            <w:webHidden/>
          </w:rPr>
          <w:t>109</w:t>
        </w:r>
        <w:r w:rsidR="005D2869">
          <w:rPr>
            <w:noProof/>
            <w:webHidden/>
          </w:rPr>
          <w:fldChar w:fldCharType="end"/>
        </w:r>
      </w:hyperlink>
    </w:p>
    <w:p w14:paraId="190469C5"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7" w:history="1">
        <w:r w:rsidR="005D2869" w:rsidRPr="0080691D">
          <w:rPr>
            <w:rStyle w:val="Hyperlink"/>
            <w:rFonts w:asciiTheme="majorHAnsi" w:hAnsiTheme="majorHAnsi"/>
            <w:noProof/>
          </w:rPr>
          <w:t>Table 15: Laboratory Equipment Interface Requirements</w:t>
        </w:r>
        <w:r w:rsidR="005D2869">
          <w:rPr>
            <w:noProof/>
            <w:webHidden/>
          </w:rPr>
          <w:tab/>
        </w:r>
        <w:r w:rsidR="005D2869">
          <w:rPr>
            <w:noProof/>
            <w:webHidden/>
          </w:rPr>
          <w:fldChar w:fldCharType="begin"/>
        </w:r>
        <w:r w:rsidR="005D2869">
          <w:rPr>
            <w:noProof/>
            <w:webHidden/>
          </w:rPr>
          <w:instrText xml:space="preserve"> PAGEREF _Toc460412087 \h </w:instrText>
        </w:r>
        <w:r w:rsidR="005D2869">
          <w:rPr>
            <w:noProof/>
            <w:webHidden/>
          </w:rPr>
        </w:r>
        <w:r w:rsidR="005D2869">
          <w:rPr>
            <w:noProof/>
            <w:webHidden/>
          </w:rPr>
          <w:fldChar w:fldCharType="separate"/>
        </w:r>
        <w:r w:rsidR="005D2869">
          <w:rPr>
            <w:noProof/>
            <w:webHidden/>
          </w:rPr>
          <w:t>109</w:t>
        </w:r>
        <w:r w:rsidR="005D2869">
          <w:rPr>
            <w:noProof/>
            <w:webHidden/>
          </w:rPr>
          <w:fldChar w:fldCharType="end"/>
        </w:r>
      </w:hyperlink>
    </w:p>
    <w:p w14:paraId="595A61DD" w14:textId="77777777" w:rsidR="005D2869" w:rsidRDefault="000A6AE2">
      <w:pPr>
        <w:pStyle w:val="TableofFigures"/>
        <w:tabs>
          <w:tab w:val="right" w:leader="dot" w:pos="9054"/>
        </w:tabs>
        <w:rPr>
          <w:rFonts w:asciiTheme="minorHAnsi" w:hAnsiTheme="minorHAnsi"/>
          <w:noProof/>
          <w:sz w:val="22"/>
          <w:szCs w:val="22"/>
          <w:lang w:val="en-ZA" w:eastAsia="en-ZA"/>
        </w:rPr>
      </w:pPr>
      <w:hyperlink w:anchor="_Toc460412088" w:history="1">
        <w:r w:rsidR="005D2869" w:rsidRPr="0080691D">
          <w:rPr>
            <w:rStyle w:val="Hyperlink"/>
            <w:noProof/>
          </w:rPr>
          <w:t>Table 16: Donor Data Migration Requirements</w:t>
        </w:r>
        <w:r w:rsidR="005D2869">
          <w:rPr>
            <w:noProof/>
            <w:webHidden/>
          </w:rPr>
          <w:tab/>
        </w:r>
        <w:r w:rsidR="005D2869">
          <w:rPr>
            <w:noProof/>
            <w:webHidden/>
          </w:rPr>
          <w:fldChar w:fldCharType="begin"/>
        </w:r>
        <w:r w:rsidR="005D2869">
          <w:rPr>
            <w:noProof/>
            <w:webHidden/>
          </w:rPr>
          <w:instrText xml:space="preserve"> PAGEREF _Toc460412088 \h </w:instrText>
        </w:r>
        <w:r w:rsidR="005D2869">
          <w:rPr>
            <w:noProof/>
            <w:webHidden/>
          </w:rPr>
        </w:r>
        <w:r w:rsidR="005D2869">
          <w:rPr>
            <w:noProof/>
            <w:webHidden/>
          </w:rPr>
          <w:fldChar w:fldCharType="separate"/>
        </w:r>
        <w:r w:rsidR="005D2869">
          <w:rPr>
            <w:noProof/>
            <w:webHidden/>
          </w:rPr>
          <w:t>109</w:t>
        </w:r>
        <w:r w:rsidR="005D2869">
          <w:rPr>
            <w:noProof/>
            <w:webHidden/>
          </w:rPr>
          <w:fldChar w:fldCharType="end"/>
        </w:r>
      </w:hyperlink>
    </w:p>
    <w:p w14:paraId="11A8AFDB" w14:textId="47858175" w:rsidR="00556727" w:rsidRPr="00556727" w:rsidRDefault="001A466D" w:rsidP="00D63141">
      <w:pPr>
        <w:pStyle w:val="BodyText"/>
        <w:rPr>
          <w:rFonts w:asciiTheme="majorHAnsi" w:hAnsiTheme="majorHAnsi"/>
          <w:sz w:val="24"/>
          <w:szCs w:val="24"/>
        </w:rPr>
      </w:pPr>
      <w:r>
        <w:rPr>
          <w:rFonts w:asciiTheme="majorHAnsi" w:hAnsiTheme="majorHAnsi"/>
          <w:sz w:val="24"/>
          <w:szCs w:val="24"/>
        </w:rPr>
        <w:lastRenderedPageBreak/>
        <w:fldChar w:fldCharType="end"/>
      </w:r>
    </w:p>
    <w:p w14:paraId="2ADBAC1D" w14:textId="1F84C8D6" w:rsidR="00556727" w:rsidRPr="00556727" w:rsidRDefault="00556727" w:rsidP="00556727">
      <w:pPr>
        <w:pStyle w:val="Heading1"/>
        <w:spacing w:line="240" w:lineRule="atLeast"/>
        <w:ind w:left="0" w:firstLine="0"/>
        <w:jc w:val="both"/>
        <w:rPr>
          <w:rFonts w:cs="Arial"/>
        </w:rPr>
      </w:pPr>
      <w:bookmarkStart w:id="1" w:name="_Toc439994665"/>
      <w:bookmarkStart w:id="2" w:name="_Toc26969055"/>
      <w:bookmarkStart w:id="3" w:name="_Toc418681782"/>
      <w:bookmarkStart w:id="4" w:name="_Toc460412634"/>
      <w:r w:rsidRPr="00556727">
        <w:rPr>
          <w:rFonts w:cs="Arial"/>
        </w:rPr>
        <w:lastRenderedPageBreak/>
        <w:t>Introduction</w:t>
      </w:r>
      <w:bookmarkEnd w:id="1"/>
      <w:bookmarkEnd w:id="2"/>
      <w:bookmarkEnd w:id="3"/>
      <w:bookmarkEnd w:id="4"/>
    </w:p>
    <w:p w14:paraId="225CB72B" w14:textId="4419775F" w:rsidR="00556727" w:rsidRPr="00556727" w:rsidRDefault="00556727" w:rsidP="0002078A">
      <w:pPr>
        <w:jc w:val="both"/>
        <w:rPr>
          <w:rFonts w:asciiTheme="majorHAnsi" w:hAnsiTheme="majorHAnsi"/>
        </w:rPr>
      </w:pPr>
      <w:r w:rsidRPr="00556727">
        <w:rPr>
          <w:rFonts w:asciiTheme="majorHAnsi" w:hAnsiTheme="majorHAnsi"/>
        </w:rPr>
        <w:t>In May 2013, a low-cost blood establishment computer software (BECS); hereafter referred to as Blood Safety Information System (BSIS)</w:t>
      </w:r>
      <w:r w:rsidR="00163F30">
        <w:rPr>
          <w:rFonts w:asciiTheme="majorHAnsi" w:hAnsiTheme="majorHAnsi"/>
        </w:rPr>
        <w:t>,</w:t>
      </w:r>
      <w:r w:rsidRPr="00556727">
        <w:rPr>
          <w:rFonts w:asciiTheme="majorHAnsi" w:hAnsiTheme="majorHAnsi"/>
        </w:rPr>
        <w:t xml:space="preserve"> was spun-off to Jembi Health Systems NPC (Jembi) from the Computing for Good (C4G) course at the Georgia Institute of Technology in Atlanta, GA.  Faculty and students from C4G had led the research-and-development phase of V2V, the initial version of BSIS, since 2007.  During the R&amp;D phase, Georgia Tech consulted frequently with end-users in a number of African countries, including Zambia, Cameroon and Namibia.  Additional technical assistance was provided to Georgia Tech by BECS experts from South Africa.  The decision to spin-off V2V was made by CDC, in conjunction with Georgia Tech, </w:t>
      </w:r>
      <w:r>
        <w:rPr>
          <w:rFonts w:asciiTheme="majorHAnsi" w:hAnsiTheme="majorHAnsi"/>
        </w:rPr>
        <w:t xml:space="preserve">to </w:t>
      </w:r>
      <w:r w:rsidRPr="00556727">
        <w:rPr>
          <w:rFonts w:asciiTheme="majorHAnsi" w:hAnsiTheme="majorHAnsi"/>
        </w:rPr>
        <w:t xml:space="preserve">allow it to undergo </w:t>
      </w:r>
      <w:r>
        <w:rPr>
          <w:rFonts w:asciiTheme="majorHAnsi" w:hAnsiTheme="majorHAnsi"/>
        </w:rPr>
        <w:t>further development and enhancement to result in a production-ready information system ready to</w:t>
      </w:r>
      <w:r w:rsidRPr="00556727">
        <w:rPr>
          <w:rFonts w:asciiTheme="majorHAnsi" w:hAnsiTheme="majorHAnsi"/>
        </w:rPr>
        <w:t xml:space="preserve"> be implemented in working blood services.</w:t>
      </w:r>
    </w:p>
    <w:p w14:paraId="59EBA1F8" w14:textId="77777777" w:rsidR="00556727" w:rsidRPr="00556727" w:rsidRDefault="00556727" w:rsidP="00556727">
      <w:pPr>
        <w:pStyle w:val="Heading2"/>
        <w:spacing w:before="280" w:after="280" w:line="240" w:lineRule="atLeast"/>
        <w:ind w:left="0" w:firstLine="0"/>
        <w:jc w:val="both"/>
        <w:rPr>
          <w:rFonts w:cs="Arial"/>
          <w:sz w:val="24"/>
          <w:szCs w:val="24"/>
        </w:rPr>
      </w:pPr>
      <w:bookmarkStart w:id="5" w:name="_Toc439994667"/>
      <w:bookmarkStart w:id="6" w:name="_Toc26969056"/>
      <w:bookmarkStart w:id="7" w:name="_Toc418681783"/>
      <w:bookmarkStart w:id="8" w:name="_Toc460412635"/>
      <w:r w:rsidRPr="00556727">
        <w:rPr>
          <w:rFonts w:cs="Arial"/>
          <w:sz w:val="24"/>
          <w:szCs w:val="24"/>
        </w:rPr>
        <w:t>Purpose</w:t>
      </w:r>
      <w:bookmarkEnd w:id="5"/>
      <w:bookmarkEnd w:id="6"/>
      <w:bookmarkEnd w:id="7"/>
      <w:bookmarkEnd w:id="8"/>
      <w:r w:rsidRPr="00556727">
        <w:rPr>
          <w:rFonts w:cs="Arial"/>
          <w:sz w:val="24"/>
          <w:szCs w:val="24"/>
        </w:rPr>
        <w:t xml:space="preserve"> </w:t>
      </w:r>
    </w:p>
    <w:p w14:paraId="25AADFAA" w14:textId="3BEDE1FF" w:rsidR="000457BE" w:rsidRPr="0002078A" w:rsidRDefault="00556727" w:rsidP="0002078A">
      <w:pPr>
        <w:pStyle w:val="template"/>
        <w:spacing w:line="240" w:lineRule="auto"/>
        <w:jc w:val="both"/>
        <w:rPr>
          <w:rFonts w:asciiTheme="majorHAnsi" w:hAnsiTheme="majorHAnsi"/>
          <w:i w:val="0"/>
          <w:sz w:val="24"/>
          <w:szCs w:val="24"/>
        </w:rPr>
      </w:pPr>
      <w:r w:rsidRPr="00556727">
        <w:rPr>
          <w:rFonts w:asciiTheme="majorHAnsi" w:hAnsiTheme="majorHAnsi" w:cs="Arial"/>
          <w:i w:val="0"/>
          <w:sz w:val="24"/>
          <w:szCs w:val="24"/>
          <w:lang w:val="en-GB"/>
        </w:rPr>
        <w:t>The aim of this document is to capture, define and document the functional, non-functional and informational requirements for BSIS (Blood Safety Info</w:t>
      </w:r>
      <w:r w:rsidR="00C5669C">
        <w:rPr>
          <w:rFonts w:asciiTheme="majorHAnsi" w:hAnsiTheme="majorHAnsi" w:cs="Arial"/>
          <w:i w:val="0"/>
          <w:sz w:val="24"/>
          <w:szCs w:val="24"/>
          <w:lang w:val="en-GB"/>
        </w:rPr>
        <w:t xml:space="preserve">rmation System).  </w:t>
      </w:r>
      <w:r w:rsidR="0002078A">
        <w:rPr>
          <w:rFonts w:asciiTheme="majorHAnsi" w:hAnsiTheme="majorHAnsi" w:cs="Arial"/>
          <w:i w:val="0"/>
          <w:sz w:val="24"/>
          <w:szCs w:val="24"/>
          <w:lang w:val="en-GB"/>
        </w:rPr>
        <w:t xml:space="preserve"> </w:t>
      </w:r>
      <w:r w:rsidR="000457BE" w:rsidRPr="0002078A">
        <w:rPr>
          <w:rFonts w:asciiTheme="majorHAnsi" w:hAnsiTheme="majorHAnsi"/>
          <w:i w:val="0"/>
          <w:iCs/>
          <w:sz w:val="24"/>
          <w:szCs w:val="24"/>
        </w:rPr>
        <w:t xml:space="preserve">Software </w:t>
      </w:r>
      <w:r w:rsidR="0002078A">
        <w:rPr>
          <w:rFonts w:asciiTheme="majorHAnsi" w:hAnsiTheme="majorHAnsi"/>
          <w:i w:val="0"/>
          <w:iCs/>
          <w:sz w:val="24"/>
          <w:szCs w:val="24"/>
        </w:rPr>
        <w:t>requirements specification</w:t>
      </w:r>
      <w:r w:rsidR="000457BE" w:rsidRPr="0002078A">
        <w:rPr>
          <w:rFonts w:asciiTheme="majorHAnsi" w:hAnsiTheme="majorHAnsi"/>
          <w:i w:val="0"/>
          <w:iCs/>
          <w:sz w:val="24"/>
          <w:szCs w:val="24"/>
        </w:rPr>
        <w:t xml:space="preserve">s </w:t>
      </w:r>
      <w:r w:rsidR="000457BE" w:rsidRPr="0002078A">
        <w:rPr>
          <w:rFonts w:asciiTheme="majorHAnsi" w:hAnsiTheme="majorHAnsi"/>
          <w:i w:val="0"/>
          <w:sz w:val="24"/>
          <w:szCs w:val="24"/>
        </w:rPr>
        <w:t>are complete and detailed descriptions of all the functional, informational and non-functional requirements the software must fulfil to meet business and use</w:t>
      </w:r>
      <w:r w:rsidR="0002078A" w:rsidRPr="0002078A">
        <w:rPr>
          <w:rFonts w:asciiTheme="majorHAnsi" w:hAnsiTheme="majorHAnsi"/>
          <w:i w:val="0"/>
          <w:sz w:val="24"/>
          <w:szCs w:val="24"/>
        </w:rPr>
        <w:t>r needs. Software requirements are more detailed than user requirements and provide the basis for the technical specifications used by developers to build the software</w:t>
      </w:r>
      <w:r w:rsidR="000457BE" w:rsidRPr="0002078A">
        <w:rPr>
          <w:rFonts w:asciiTheme="majorHAnsi" w:hAnsiTheme="majorHAnsi"/>
          <w:i w:val="0"/>
          <w:sz w:val="24"/>
          <w:szCs w:val="24"/>
        </w:rPr>
        <w:t xml:space="preserve">. </w:t>
      </w:r>
    </w:p>
    <w:p w14:paraId="2E17784C" w14:textId="77777777" w:rsidR="0002078A" w:rsidRPr="000457BE" w:rsidRDefault="0002078A" w:rsidP="0002078A">
      <w:pPr>
        <w:pStyle w:val="template"/>
        <w:spacing w:line="240" w:lineRule="auto"/>
        <w:jc w:val="both"/>
        <w:rPr>
          <w:rFonts w:asciiTheme="minorHAnsi" w:hAnsiTheme="minorHAnsi"/>
          <w:color w:val="FF0000"/>
        </w:rPr>
      </w:pPr>
    </w:p>
    <w:p w14:paraId="57DDA769" w14:textId="77777777" w:rsidR="0002078A" w:rsidRDefault="0002078A" w:rsidP="0002078A">
      <w:pPr>
        <w:pStyle w:val="template"/>
        <w:spacing w:line="240" w:lineRule="auto"/>
        <w:jc w:val="both"/>
        <w:rPr>
          <w:rFonts w:asciiTheme="majorHAnsi" w:hAnsiTheme="majorHAnsi"/>
          <w:i w:val="0"/>
          <w:sz w:val="24"/>
          <w:szCs w:val="24"/>
        </w:rPr>
      </w:pPr>
      <w:r>
        <w:rPr>
          <w:rFonts w:asciiTheme="majorHAnsi" w:hAnsiTheme="majorHAnsi" w:cs="Arial"/>
          <w:i w:val="0"/>
          <w:sz w:val="24"/>
          <w:szCs w:val="24"/>
          <w:lang w:val="en-GB"/>
        </w:rPr>
        <w:t>This document</w:t>
      </w:r>
      <w:r w:rsidRPr="00556727">
        <w:rPr>
          <w:rFonts w:asciiTheme="majorHAnsi" w:hAnsiTheme="majorHAnsi" w:cs="Arial"/>
          <w:i w:val="0"/>
          <w:sz w:val="24"/>
          <w:szCs w:val="24"/>
          <w:lang w:val="en-GB"/>
        </w:rPr>
        <w:t xml:space="preserve"> </w:t>
      </w:r>
      <w:r w:rsidRPr="00556727">
        <w:rPr>
          <w:rFonts w:asciiTheme="majorHAnsi" w:hAnsiTheme="majorHAnsi"/>
          <w:i w:val="0"/>
          <w:sz w:val="24"/>
          <w:szCs w:val="24"/>
        </w:rPr>
        <w:t>has been produced by the BSIS Project Work Group,</w:t>
      </w:r>
      <w:r>
        <w:rPr>
          <w:rFonts w:asciiTheme="majorHAnsi" w:hAnsiTheme="majorHAnsi"/>
          <w:i w:val="0"/>
          <w:sz w:val="24"/>
          <w:szCs w:val="24"/>
        </w:rPr>
        <w:t xml:space="preserve"> under the authority of the BSIS</w:t>
      </w:r>
      <w:r w:rsidRPr="00556727">
        <w:rPr>
          <w:rFonts w:asciiTheme="majorHAnsi" w:hAnsiTheme="majorHAnsi"/>
          <w:i w:val="0"/>
          <w:sz w:val="24"/>
          <w:szCs w:val="24"/>
        </w:rPr>
        <w:t xml:space="preserve"> </w:t>
      </w:r>
      <w:r>
        <w:rPr>
          <w:rFonts w:asciiTheme="majorHAnsi" w:hAnsiTheme="majorHAnsi"/>
          <w:i w:val="0"/>
          <w:sz w:val="24"/>
          <w:szCs w:val="24"/>
        </w:rPr>
        <w:t>Quality Control Panel</w:t>
      </w:r>
      <w:r w:rsidRPr="00556727">
        <w:rPr>
          <w:rFonts w:asciiTheme="majorHAnsi" w:hAnsiTheme="majorHAnsi"/>
          <w:i w:val="0"/>
          <w:sz w:val="24"/>
          <w:szCs w:val="24"/>
        </w:rPr>
        <w:t xml:space="preserve">. </w:t>
      </w:r>
    </w:p>
    <w:p w14:paraId="1FE9B929" w14:textId="77777777" w:rsidR="00556727" w:rsidRPr="00556727" w:rsidRDefault="00556727" w:rsidP="00556727">
      <w:pPr>
        <w:pStyle w:val="Heading2"/>
        <w:spacing w:before="280" w:after="280" w:line="240" w:lineRule="atLeast"/>
        <w:ind w:left="0" w:firstLine="0"/>
        <w:rPr>
          <w:sz w:val="24"/>
          <w:szCs w:val="24"/>
        </w:rPr>
      </w:pPr>
      <w:bookmarkStart w:id="9" w:name="_Toc225318116"/>
      <w:bookmarkStart w:id="10" w:name="_Toc227545046"/>
      <w:bookmarkStart w:id="11" w:name="_Toc229556039"/>
      <w:bookmarkStart w:id="12" w:name="_Toc229556299"/>
      <w:bookmarkStart w:id="13" w:name="_Toc229556714"/>
      <w:bookmarkStart w:id="14" w:name="_Toc229557122"/>
      <w:bookmarkStart w:id="15" w:name="_Toc243121904"/>
      <w:bookmarkStart w:id="16" w:name="_Toc418681784"/>
      <w:bookmarkStart w:id="17" w:name="_Toc460412636"/>
      <w:r w:rsidRPr="00556727">
        <w:rPr>
          <w:sz w:val="24"/>
          <w:szCs w:val="24"/>
        </w:rPr>
        <w:t>Scope</w:t>
      </w:r>
      <w:bookmarkEnd w:id="9"/>
      <w:bookmarkEnd w:id="10"/>
      <w:bookmarkEnd w:id="11"/>
      <w:bookmarkEnd w:id="12"/>
      <w:bookmarkEnd w:id="13"/>
      <w:bookmarkEnd w:id="14"/>
      <w:bookmarkEnd w:id="15"/>
      <w:bookmarkEnd w:id="16"/>
      <w:bookmarkEnd w:id="17"/>
    </w:p>
    <w:p w14:paraId="64711A55" w14:textId="3F0AC4C8" w:rsidR="00556727" w:rsidRPr="0030508C" w:rsidRDefault="00556727" w:rsidP="0030508C">
      <w:pPr>
        <w:pStyle w:val="BodyText"/>
        <w:jc w:val="both"/>
        <w:rPr>
          <w:rFonts w:asciiTheme="majorHAnsi" w:hAnsiTheme="majorHAnsi"/>
          <w:sz w:val="24"/>
          <w:szCs w:val="24"/>
        </w:rPr>
      </w:pPr>
      <w:r w:rsidRPr="0030508C">
        <w:rPr>
          <w:rFonts w:asciiTheme="majorHAnsi" w:hAnsiTheme="majorHAnsi"/>
          <w:sz w:val="24"/>
          <w:szCs w:val="24"/>
        </w:rPr>
        <w:t xml:space="preserve">The intention of this document is to provide a clear, complete and unambiguous statement of </w:t>
      </w:r>
      <w:r w:rsidRPr="0030508C">
        <w:rPr>
          <w:rFonts w:asciiTheme="majorHAnsi" w:hAnsiTheme="majorHAnsi" w:cs="Arial"/>
          <w:sz w:val="24"/>
          <w:szCs w:val="24"/>
        </w:rPr>
        <w:t xml:space="preserve">the functional, non-functional and informational requirements for </w:t>
      </w:r>
      <w:r w:rsidRPr="0002078A">
        <w:rPr>
          <w:rFonts w:asciiTheme="majorHAnsi" w:hAnsiTheme="majorHAnsi" w:cs="Arial"/>
          <w:b/>
          <w:sz w:val="24"/>
          <w:szCs w:val="24"/>
        </w:rPr>
        <w:t>BSIS (Blood Safety Information System</w:t>
      </w:r>
      <w:r w:rsidRPr="0002078A">
        <w:rPr>
          <w:rFonts w:asciiTheme="majorHAnsi" w:hAnsiTheme="majorHAnsi" w:cs="Arial"/>
          <w:b/>
          <w:i/>
          <w:sz w:val="24"/>
          <w:szCs w:val="24"/>
        </w:rPr>
        <w:t>)</w:t>
      </w:r>
      <w:r w:rsidR="005147F8">
        <w:rPr>
          <w:rFonts w:asciiTheme="majorHAnsi" w:hAnsiTheme="majorHAnsi"/>
          <w:b/>
          <w:sz w:val="24"/>
          <w:szCs w:val="24"/>
        </w:rPr>
        <w:t xml:space="preserve"> Donor Management Module and the Blood Management Module V1.0</w:t>
      </w:r>
      <w:r w:rsidR="0030508C" w:rsidRPr="0030508C">
        <w:rPr>
          <w:rFonts w:asciiTheme="majorHAnsi" w:hAnsiTheme="majorHAnsi"/>
          <w:sz w:val="24"/>
          <w:szCs w:val="24"/>
        </w:rPr>
        <w:t xml:space="preserve"> </w:t>
      </w:r>
      <w:r w:rsidRPr="0030508C">
        <w:rPr>
          <w:rFonts w:asciiTheme="majorHAnsi" w:hAnsiTheme="majorHAnsi"/>
          <w:sz w:val="24"/>
          <w:szCs w:val="24"/>
        </w:rPr>
        <w:t>It covers the requirements identified for the provision of:-</w:t>
      </w:r>
    </w:p>
    <w:p w14:paraId="620C10CF" w14:textId="77777777" w:rsidR="00556727" w:rsidRPr="0030508C" w:rsidRDefault="00556727" w:rsidP="006C18CD">
      <w:pPr>
        <w:pStyle w:val="ListParagraph"/>
        <w:numPr>
          <w:ilvl w:val="0"/>
          <w:numId w:val="3"/>
        </w:numPr>
        <w:jc w:val="both"/>
        <w:rPr>
          <w:rFonts w:asciiTheme="majorHAnsi" w:hAnsiTheme="majorHAnsi"/>
        </w:rPr>
      </w:pPr>
      <w:r w:rsidRPr="0030508C">
        <w:rPr>
          <w:rFonts w:asciiTheme="majorHAnsi" w:hAnsiTheme="majorHAnsi"/>
        </w:rPr>
        <w:t>Donor management</w:t>
      </w:r>
    </w:p>
    <w:p w14:paraId="03EDBE8D" w14:textId="666B9E18" w:rsidR="00556727" w:rsidRPr="0030508C" w:rsidRDefault="0030508C" w:rsidP="006C18CD">
      <w:pPr>
        <w:pStyle w:val="ListParagraph"/>
        <w:numPr>
          <w:ilvl w:val="0"/>
          <w:numId w:val="3"/>
        </w:numPr>
        <w:jc w:val="both"/>
        <w:rPr>
          <w:rFonts w:asciiTheme="majorHAnsi" w:hAnsiTheme="majorHAnsi"/>
        </w:rPr>
      </w:pPr>
      <w:r w:rsidRPr="0030508C">
        <w:rPr>
          <w:rFonts w:asciiTheme="majorHAnsi" w:hAnsiTheme="majorHAnsi"/>
        </w:rPr>
        <w:t xml:space="preserve">Donation management </w:t>
      </w:r>
    </w:p>
    <w:p w14:paraId="52B3E989" w14:textId="224C2AB1" w:rsidR="00556727" w:rsidRPr="0030508C" w:rsidRDefault="0030508C" w:rsidP="006C18CD">
      <w:pPr>
        <w:pStyle w:val="ListParagraph"/>
        <w:numPr>
          <w:ilvl w:val="0"/>
          <w:numId w:val="3"/>
        </w:numPr>
        <w:jc w:val="both"/>
        <w:rPr>
          <w:rFonts w:asciiTheme="majorHAnsi" w:hAnsiTheme="majorHAnsi"/>
        </w:rPr>
      </w:pPr>
      <w:r w:rsidRPr="0030508C">
        <w:rPr>
          <w:rFonts w:asciiTheme="majorHAnsi" w:hAnsiTheme="majorHAnsi"/>
        </w:rPr>
        <w:t>Testing of donations</w:t>
      </w:r>
    </w:p>
    <w:p w14:paraId="5B12FD17" w14:textId="394F4E0F" w:rsidR="00556727" w:rsidRDefault="004E7C56" w:rsidP="006C18CD">
      <w:pPr>
        <w:pStyle w:val="ListParagraph"/>
        <w:numPr>
          <w:ilvl w:val="0"/>
          <w:numId w:val="3"/>
        </w:numPr>
        <w:jc w:val="both"/>
        <w:rPr>
          <w:rFonts w:asciiTheme="majorHAnsi" w:hAnsiTheme="majorHAnsi"/>
        </w:rPr>
      </w:pPr>
      <w:r>
        <w:rPr>
          <w:rFonts w:asciiTheme="majorHAnsi" w:hAnsiTheme="majorHAnsi"/>
        </w:rPr>
        <w:t xml:space="preserve">Operational Reports </w:t>
      </w:r>
    </w:p>
    <w:p w14:paraId="1B2C108A" w14:textId="38CDD6F0" w:rsidR="005147F8" w:rsidRDefault="005147F8" w:rsidP="006C18CD">
      <w:pPr>
        <w:pStyle w:val="ListParagraph"/>
        <w:numPr>
          <w:ilvl w:val="0"/>
          <w:numId w:val="3"/>
        </w:numPr>
        <w:jc w:val="both"/>
        <w:rPr>
          <w:rFonts w:asciiTheme="majorHAnsi" w:hAnsiTheme="majorHAnsi"/>
        </w:rPr>
      </w:pPr>
      <w:r>
        <w:rPr>
          <w:rFonts w:asciiTheme="majorHAnsi" w:hAnsiTheme="majorHAnsi"/>
        </w:rPr>
        <w:t xml:space="preserve">Component Processing </w:t>
      </w:r>
    </w:p>
    <w:p w14:paraId="0483367C" w14:textId="757370D3" w:rsidR="005147F8" w:rsidRDefault="005147F8" w:rsidP="006C18CD">
      <w:pPr>
        <w:pStyle w:val="ListParagraph"/>
        <w:numPr>
          <w:ilvl w:val="0"/>
          <w:numId w:val="3"/>
        </w:numPr>
        <w:jc w:val="both"/>
        <w:rPr>
          <w:rFonts w:asciiTheme="majorHAnsi" w:hAnsiTheme="majorHAnsi"/>
        </w:rPr>
      </w:pPr>
      <w:r>
        <w:rPr>
          <w:rFonts w:asciiTheme="majorHAnsi" w:hAnsiTheme="majorHAnsi"/>
        </w:rPr>
        <w:t xml:space="preserve">Blood bank/Inventory </w:t>
      </w:r>
    </w:p>
    <w:p w14:paraId="4BBB8F40" w14:textId="0DFD4B35" w:rsidR="005147F8" w:rsidRDefault="005147F8" w:rsidP="006C18CD">
      <w:pPr>
        <w:pStyle w:val="ListParagraph"/>
        <w:numPr>
          <w:ilvl w:val="0"/>
          <w:numId w:val="3"/>
        </w:numPr>
        <w:jc w:val="both"/>
        <w:rPr>
          <w:rFonts w:asciiTheme="majorHAnsi" w:hAnsiTheme="majorHAnsi"/>
        </w:rPr>
      </w:pPr>
      <w:r>
        <w:rPr>
          <w:rFonts w:asciiTheme="majorHAnsi" w:hAnsiTheme="majorHAnsi"/>
        </w:rPr>
        <w:t xml:space="preserve">Management Reporting </w:t>
      </w:r>
    </w:p>
    <w:p w14:paraId="0B426A86" w14:textId="752518BF" w:rsidR="005147F8" w:rsidRDefault="005147F8" w:rsidP="006C18CD">
      <w:pPr>
        <w:pStyle w:val="ListParagraph"/>
        <w:numPr>
          <w:ilvl w:val="0"/>
          <w:numId w:val="3"/>
        </w:numPr>
        <w:jc w:val="both"/>
        <w:rPr>
          <w:rFonts w:asciiTheme="majorHAnsi" w:hAnsiTheme="majorHAnsi"/>
        </w:rPr>
      </w:pPr>
      <w:r>
        <w:rPr>
          <w:rFonts w:asciiTheme="majorHAnsi" w:hAnsiTheme="majorHAnsi"/>
        </w:rPr>
        <w:t xml:space="preserve">Integration with automated laboratory equipment </w:t>
      </w:r>
    </w:p>
    <w:p w14:paraId="493AF064" w14:textId="2B335139" w:rsidR="005147F8" w:rsidRPr="0030508C" w:rsidRDefault="005147F8" w:rsidP="006C18CD">
      <w:pPr>
        <w:pStyle w:val="ListParagraph"/>
        <w:numPr>
          <w:ilvl w:val="0"/>
          <w:numId w:val="3"/>
        </w:numPr>
        <w:jc w:val="both"/>
        <w:rPr>
          <w:rFonts w:asciiTheme="majorHAnsi" w:hAnsiTheme="majorHAnsi"/>
        </w:rPr>
      </w:pPr>
      <w:r>
        <w:rPr>
          <w:rFonts w:asciiTheme="majorHAnsi" w:hAnsiTheme="majorHAnsi"/>
        </w:rPr>
        <w:t>Syncing of data for use with laptops at mobile clinics</w:t>
      </w:r>
    </w:p>
    <w:p w14:paraId="1C8157E9" w14:textId="77777777" w:rsidR="0002078A" w:rsidRDefault="0002078A" w:rsidP="0030508C">
      <w:pPr>
        <w:pStyle w:val="BodyText"/>
        <w:jc w:val="both"/>
        <w:rPr>
          <w:rFonts w:asciiTheme="majorHAnsi" w:hAnsiTheme="majorHAnsi"/>
          <w:sz w:val="24"/>
          <w:szCs w:val="24"/>
        </w:rPr>
      </w:pPr>
    </w:p>
    <w:p w14:paraId="528CC959" w14:textId="77777777" w:rsidR="00DA2EB5" w:rsidRDefault="00DA2EB5" w:rsidP="00DA2EB5">
      <w:bookmarkStart w:id="18" w:name="_Toc439994680"/>
      <w:bookmarkStart w:id="19" w:name="_Toc26969068"/>
      <w:bookmarkStart w:id="20" w:name="_Toc418681785"/>
    </w:p>
    <w:p w14:paraId="35361BFA" w14:textId="77777777" w:rsidR="002C6EB7" w:rsidRDefault="002C6EB7" w:rsidP="00DA2EB5"/>
    <w:p w14:paraId="77DC165D" w14:textId="77777777" w:rsidR="002C6EB7" w:rsidRDefault="002C6EB7" w:rsidP="00DA2EB5"/>
    <w:p w14:paraId="5152F81A" w14:textId="77777777" w:rsidR="002C6EB7" w:rsidRDefault="002C6EB7" w:rsidP="00DA2EB5"/>
    <w:p w14:paraId="7704E345" w14:textId="77777777" w:rsidR="002C6EB7" w:rsidRDefault="002C6EB7" w:rsidP="00DA2EB5"/>
    <w:p w14:paraId="118FC881" w14:textId="77777777" w:rsidR="002C6EB7" w:rsidRDefault="002C6EB7" w:rsidP="00DA2EB5"/>
    <w:p w14:paraId="49B9AA8F" w14:textId="77777777" w:rsidR="00DA2EB5" w:rsidRPr="00DA2EB5" w:rsidRDefault="00DA2EB5" w:rsidP="00DA2EB5"/>
    <w:p w14:paraId="4F9DD27E" w14:textId="77777777" w:rsidR="00556727" w:rsidRPr="00A54F82" w:rsidRDefault="00556727" w:rsidP="00A54F82">
      <w:pPr>
        <w:pStyle w:val="Heading2"/>
        <w:ind w:left="709" w:hanging="709"/>
      </w:pPr>
      <w:bookmarkStart w:id="21" w:name="_Toc460412637"/>
      <w:r w:rsidRPr="00A54F82">
        <w:t>Assumptions and Dependencies</w:t>
      </w:r>
      <w:bookmarkEnd w:id="18"/>
      <w:bookmarkEnd w:id="19"/>
      <w:bookmarkEnd w:id="20"/>
      <w:bookmarkEnd w:id="21"/>
    </w:p>
    <w:p w14:paraId="14A7E413" w14:textId="77777777" w:rsidR="00556727" w:rsidRPr="00163F30" w:rsidRDefault="00556727" w:rsidP="005D2DD5">
      <w:pPr>
        <w:pStyle w:val="ListParagraph"/>
        <w:numPr>
          <w:ilvl w:val="0"/>
          <w:numId w:val="15"/>
        </w:numPr>
      </w:pPr>
      <w:r w:rsidRPr="00163F30">
        <w:t>These requirements are for a single instance of the system running in a central blood service.</w:t>
      </w:r>
    </w:p>
    <w:p w14:paraId="07E57224" w14:textId="2C0B213C" w:rsidR="00556727" w:rsidRPr="00163F30" w:rsidRDefault="0030508C" w:rsidP="005D2DD5">
      <w:pPr>
        <w:pStyle w:val="ListParagraph"/>
        <w:numPr>
          <w:ilvl w:val="0"/>
          <w:numId w:val="15"/>
        </w:numPr>
      </w:pPr>
      <w:r w:rsidRPr="00163F30">
        <w:t>The laboratory equipment inter</w:t>
      </w:r>
      <w:r w:rsidR="00163F30" w:rsidRPr="00163F30">
        <w:t>faces for specific equipment have</w:t>
      </w:r>
      <w:r w:rsidRPr="00163F30">
        <w:t xml:space="preserve"> been defined but it must be noted that t</w:t>
      </w:r>
      <w:r w:rsidR="00556727" w:rsidRPr="00163F30">
        <w:t xml:space="preserve">he ability to directly import from automated blood grouping and TTI testing equipment is highly dependent on the implementation environment </w:t>
      </w:r>
      <w:r w:rsidRPr="00163F30">
        <w:t xml:space="preserve">and </w:t>
      </w:r>
      <w:r w:rsidR="00556727" w:rsidRPr="00163F30">
        <w:t>will be dealt with as an implementation activity</w:t>
      </w:r>
      <w:r w:rsidRPr="00163F30">
        <w:t xml:space="preserve">.  </w:t>
      </w:r>
    </w:p>
    <w:p w14:paraId="723DE204" w14:textId="0294D940" w:rsidR="00A54F82" w:rsidRPr="00163F30" w:rsidRDefault="00A54F82" w:rsidP="005D2DD5">
      <w:pPr>
        <w:pStyle w:val="ListParagraph"/>
        <w:numPr>
          <w:ilvl w:val="0"/>
          <w:numId w:val="15"/>
        </w:numPr>
      </w:pPr>
      <w:r w:rsidRPr="00163F30">
        <w:t xml:space="preserve">Similarly the need to migrate data from existing electronic systems will vary widely and will also be dealt with as an implementation activity. </w:t>
      </w:r>
    </w:p>
    <w:p w14:paraId="1348FF56" w14:textId="737E1F1B" w:rsidR="0011381C" w:rsidRPr="00163F30" w:rsidRDefault="00163F30" w:rsidP="005D2DD5">
      <w:pPr>
        <w:pStyle w:val="ListParagraph"/>
        <w:numPr>
          <w:ilvl w:val="0"/>
          <w:numId w:val="15"/>
        </w:numPr>
        <w:rPr>
          <w:rFonts w:eastAsia="Times New Roman"/>
        </w:rPr>
      </w:pPr>
      <w:r w:rsidRPr="00163F30">
        <w:t xml:space="preserve">The first version (1.0) will be available in </w:t>
      </w:r>
      <w:r w:rsidR="00556727" w:rsidRPr="00163F30">
        <w:t xml:space="preserve">English </w:t>
      </w:r>
      <w:r w:rsidRPr="00163F30">
        <w:t>only.</w:t>
      </w:r>
      <w:r w:rsidRPr="00163F30">
        <w:rPr>
          <w:i/>
        </w:rPr>
        <w:t xml:space="preserve"> </w:t>
      </w:r>
      <w:r w:rsidR="0011381C" w:rsidRPr="00163F30">
        <w:rPr>
          <w:i/>
        </w:rPr>
        <w:br w:type="page"/>
      </w:r>
    </w:p>
    <w:p w14:paraId="09EC1247" w14:textId="77777777" w:rsidR="0011381C" w:rsidRDefault="0011381C" w:rsidP="00A54F82">
      <w:pPr>
        <w:pStyle w:val="template"/>
        <w:ind w:left="360"/>
        <w:jc w:val="both"/>
        <w:rPr>
          <w:rFonts w:asciiTheme="majorHAnsi" w:hAnsiTheme="majorHAnsi" w:cs="Arial"/>
          <w:i w:val="0"/>
          <w:sz w:val="24"/>
          <w:szCs w:val="24"/>
          <w:lang w:val="en-GB"/>
        </w:rPr>
      </w:pPr>
    </w:p>
    <w:p w14:paraId="263349A1" w14:textId="77777777" w:rsidR="00310D06" w:rsidRDefault="00310D06" w:rsidP="00310D06">
      <w:pPr>
        <w:pStyle w:val="Heading2"/>
      </w:pPr>
      <w:bookmarkStart w:id="22" w:name="_Toc460412638"/>
      <w:r>
        <w:t>Glossary of terms and abbreviations</w:t>
      </w:r>
      <w:bookmarkEnd w:id="22"/>
      <w:r>
        <w:t xml:space="preserve"> </w:t>
      </w:r>
    </w:p>
    <w:p w14:paraId="1479AD66" w14:textId="1E587BDA" w:rsidR="00163F30" w:rsidRDefault="0008659A" w:rsidP="008F7711">
      <w:r>
        <w:t>The table below lists the terms and abbreviations</w:t>
      </w:r>
      <w:r w:rsidR="0035719B">
        <w:t xml:space="preserve"> most commonly-used in this document</w:t>
      </w:r>
      <w:r>
        <w:t xml:space="preserve">. </w:t>
      </w:r>
    </w:p>
    <w:p w14:paraId="128A953A" w14:textId="77777777" w:rsidR="003350F5" w:rsidRPr="00163F30" w:rsidRDefault="003350F5" w:rsidP="008F7711">
      <w:pPr>
        <w:rPr>
          <w:color w:val="FF000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391"/>
        <w:gridCol w:w="6889"/>
      </w:tblGrid>
      <w:tr w:rsidR="003350F5" w:rsidRPr="0011381C" w14:paraId="18FDBF1D" w14:textId="77777777" w:rsidTr="00A354E4">
        <w:trPr>
          <w:cantSplit/>
          <w:tblHeader/>
        </w:trPr>
        <w:tc>
          <w:tcPr>
            <w:tcW w:w="2391" w:type="dxa"/>
            <w:shd w:val="clear" w:color="auto" w:fill="95B3D7" w:themeFill="accent1" w:themeFillTint="99"/>
          </w:tcPr>
          <w:p w14:paraId="33476565" w14:textId="77777777" w:rsidR="003350F5" w:rsidRPr="003350F5" w:rsidRDefault="003350F5" w:rsidP="003350F5">
            <w:pPr>
              <w:rPr>
                <w:rFonts w:asciiTheme="majorHAnsi" w:hAnsiTheme="majorHAnsi"/>
                <w:b/>
                <w:sz w:val="22"/>
                <w:szCs w:val="22"/>
              </w:rPr>
            </w:pPr>
            <w:r w:rsidRPr="003350F5">
              <w:rPr>
                <w:rFonts w:asciiTheme="majorHAnsi" w:hAnsiTheme="majorHAnsi"/>
                <w:b/>
                <w:sz w:val="22"/>
                <w:szCs w:val="22"/>
              </w:rPr>
              <w:t>Term (Acronym)</w:t>
            </w:r>
          </w:p>
        </w:tc>
        <w:tc>
          <w:tcPr>
            <w:tcW w:w="6889" w:type="dxa"/>
            <w:shd w:val="clear" w:color="auto" w:fill="95B3D7" w:themeFill="accent1" w:themeFillTint="99"/>
          </w:tcPr>
          <w:p w14:paraId="70196327" w14:textId="698B9162" w:rsidR="003350F5" w:rsidRPr="003350F5" w:rsidRDefault="003350F5" w:rsidP="003350F5">
            <w:pPr>
              <w:rPr>
                <w:rFonts w:asciiTheme="majorHAnsi" w:hAnsiTheme="majorHAnsi"/>
                <w:b/>
                <w:sz w:val="22"/>
                <w:szCs w:val="22"/>
              </w:rPr>
            </w:pPr>
            <w:r w:rsidRPr="003350F5">
              <w:rPr>
                <w:rFonts w:asciiTheme="majorHAnsi" w:hAnsiTheme="majorHAnsi"/>
                <w:b/>
                <w:sz w:val="22"/>
                <w:szCs w:val="22"/>
              </w:rPr>
              <w:t>Explanation of term as used in BSIS</w:t>
            </w:r>
          </w:p>
        </w:tc>
      </w:tr>
      <w:tr w:rsidR="003350F5" w:rsidRPr="0011381C" w14:paraId="0D4E583D" w14:textId="77777777" w:rsidTr="00A354E4">
        <w:tc>
          <w:tcPr>
            <w:tcW w:w="2391" w:type="dxa"/>
          </w:tcPr>
          <w:p w14:paraId="59997D6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ABO blood groups</w:t>
            </w:r>
          </w:p>
        </w:tc>
        <w:tc>
          <w:tcPr>
            <w:tcW w:w="6889" w:type="dxa"/>
          </w:tcPr>
          <w:p w14:paraId="706C7EE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One of the major blood group systems. The four main groups in the ABO system are A, B, AB and O.</w:t>
            </w:r>
          </w:p>
        </w:tc>
      </w:tr>
      <w:tr w:rsidR="003350F5" w:rsidRPr="0011381C" w14:paraId="6FF086B5" w14:textId="77777777" w:rsidTr="00A354E4">
        <w:tc>
          <w:tcPr>
            <w:tcW w:w="2391" w:type="dxa"/>
          </w:tcPr>
          <w:p w14:paraId="119BE5AB"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themeColor="text1"/>
                <w:sz w:val="22"/>
                <w:szCs w:val="22"/>
              </w:rPr>
              <w:t>Accreditation</w:t>
            </w:r>
          </w:p>
        </w:tc>
        <w:tc>
          <w:tcPr>
            <w:tcW w:w="6889" w:type="dxa"/>
          </w:tcPr>
          <w:p w14:paraId="24C68BDE" w14:textId="77777777" w:rsidR="003350F5" w:rsidRPr="003350F5" w:rsidRDefault="003350F5" w:rsidP="003350F5">
            <w:pPr>
              <w:rPr>
                <w:rFonts w:asciiTheme="majorHAnsi" w:hAnsiTheme="majorHAnsi"/>
                <w:color w:val="222222"/>
                <w:sz w:val="22"/>
                <w:szCs w:val="22"/>
                <w:shd w:val="clear" w:color="auto" w:fill="FFFFFF"/>
              </w:rPr>
            </w:pPr>
            <w:r w:rsidRPr="003350F5">
              <w:rPr>
                <w:rFonts w:asciiTheme="majorHAnsi" w:hAnsiTheme="majorHAnsi"/>
                <w:color w:val="222222"/>
                <w:sz w:val="22"/>
                <w:szCs w:val="22"/>
                <w:shd w:val="clear" w:color="auto" w:fill="FFFFFF"/>
              </w:rPr>
              <w:t xml:space="preserve">A means of monitoring and measuring blood transfusion services against a defined set of standards. </w:t>
            </w:r>
          </w:p>
        </w:tc>
      </w:tr>
      <w:tr w:rsidR="003350F5" w:rsidRPr="0011381C" w14:paraId="40577938" w14:textId="77777777" w:rsidTr="00A354E4">
        <w:tc>
          <w:tcPr>
            <w:tcW w:w="2391" w:type="dxa"/>
          </w:tcPr>
          <w:p w14:paraId="796CBD6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Adverse event</w:t>
            </w:r>
          </w:p>
        </w:tc>
        <w:tc>
          <w:tcPr>
            <w:tcW w:w="6889" w:type="dxa"/>
          </w:tcPr>
          <w:p w14:paraId="5BAABE68" w14:textId="77777777" w:rsidR="003350F5" w:rsidRPr="003350F5" w:rsidRDefault="003350F5" w:rsidP="003350F5">
            <w:pPr>
              <w:rPr>
                <w:rFonts w:asciiTheme="majorHAnsi" w:hAnsiTheme="majorHAnsi"/>
                <w:color w:val="222222"/>
                <w:sz w:val="22"/>
                <w:szCs w:val="22"/>
                <w:shd w:val="clear" w:color="auto" w:fill="FFFFFF"/>
              </w:rPr>
            </w:pPr>
            <w:r w:rsidRPr="003350F5">
              <w:rPr>
                <w:rFonts w:asciiTheme="majorHAnsi" w:hAnsiTheme="majorHAnsi"/>
                <w:sz w:val="22"/>
                <w:szCs w:val="22"/>
              </w:rPr>
              <w:t>A complication in a donor or patient which may occur in relation to a blood donation or a transfusion.</w:t>
            </w:r>
          </w:p>
        </w:tc>
      </w:tr>
      <w:tr w:rsidR="003350F5" w:rsidRPr="0011381C" w14:paraId="59035627" w14:textId="77777777" w:rsidTr="00A354E4">
        <w:tc>
          <w:tcPr>
            <w:tcW w:w="2391" w:type="dxa"/>
          </w:tcPr>
          <w:p w14:paraId="76D22039"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themeColor="text1"/>
                <w:sz w:val="22"/>
                <w:szCs w:val="22"/>
              </w:rPr>
              <w:t>African Society for Blood Transfusion (AfSBT)</w:t>
            </w:r>
          </w:p>
        </w:tc>
        <w:tc>
          <w:tcPr>
            <w:tcW w:w="6889" w:type="dxa"/>
          </w:tcPr>
          <w:p w14:paraId="762B247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An organisation that advocates for the highest ethical and professional skills and standards in blood transfusion across Africa through education, training and knowledge-sharing. Has developed and supports the implementation of the Step-wise Accreditation Programme: </w:t>
            </w:r>
          </w:p>
          <w:p w14:paraId="7022C98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Step 1 Certification: meeting minimum quality and operational requirements.</w:t>
            </w:r>
          </w:p>
          <w:p w14:paraId="0199902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Step 2 Certification: meeting intermediate quality and operational requirements.</w:t>
            </w:r>
          </w:p>
          <w:p w14:paraId="7B3C728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Step 3 Full accreditation: meeting quality and operational requirements at international standards. </w:t>
            </w:r>
          </w:p>
        </w:tc>
      </w:tr>
      <w:tr w:rsidR="003350F5" w:rsidRPr="0011381C" w14:paraId="28A4158F" w14:textId="77777777" w:rsidTr="00A354E4">
        <w:tc>
          <w:tcPr>
            <w:tcW w:w="2391" w:type="dxa"/>
          </w:tcPr>
          <w:p w14:paraId="700CEDC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American Association of Blood Banks</w:t>
            </w:r>
          </w:p>
          <w:p w14:paraId="3B0A1247" w14:textId="77777777" w:rsidR="003350F5" w:rsidRPr="003350F5" w:rsidRDefault="003350F5" w:rsidP="003350F5">
            <w:pPr>
              <w:rPr>
                <w:rFonts w:asciiTheme="majorHAnsi" w:hAnsiTheme="majorHAnsi"/>
                <w:color w:val="FF0000"/>
                <w:sz w:val="22"/>
                <w:szCs w:val="22"/>
              </w:rPr>
            </w:pPr>
            <w:r w:rsidRPr="003350F5">
              <w:rPr>
                <w:rFonts w:asciiTheme="majorHAnsi" w:hAnsiTheme="majorHAnsi"/>
                <w:sz w:val="22"/>
                <w:szCs w:val="22"/>
              </w:rPr>
              <w:t>(AABB)</w:t>
            </w:r>
          </w:p>
        </w:tc>
        <w:tc>
          <w:tcPr>
            <w:tcW w:w="6889" w:type="dxa"/>
          </w:tcPr>
          <w:p w14:paraId="0C6C0FBA" w14:textId="77777777" w:rsidR="003350F5" w:rsidRPr="003350F5" w:rsidRDefault="003350F5" w:rsidP="003350F5">
            <w:pPr>
              <w:rPr>
                <w:rFonts w:asciiTheme="majorHAnsi" w:hAnsiTheme="majorHAnsi"/>
                <w:color w:val="222222"/>
                <w:sz w:val="22"/>
                <w:szCs w:val="22"/>
                <w:shd w:val="clear" w:color="auto" w:fill="FFFFFF"/>
              </w:rPr>
            </w:pPr>
            <w:r w:rsidRPr="003350F5">
              <w:rPr>
                <w:rFonts w:asciiTheme="majorHAnsi" w:hAnsiTheme="majorHAnsi"/>
                <w:color w:val="222222"/>
                <w:sz w:val="22"/>
                <w:szCs w:val="22"/>
                <w:shd w:val="clear" w:color="auto" w:fill="FFFFFF"/>
              </w:rPr>
              <w:t>The United States-based professional body and standards organisation for blood transfusion services. Provides technical assistance for countries under CDC-PEPFAR Blood systems strengthening programme.</w:t>
            </w:r>
          </w:p>
        </w:tc>
      </w:tr>
      <w:tr w:rsidR="003350F5" w:rsidRPr="0011381C" w14:paraId="7CB393CE" w14:textId="77777777" w:rsidTr="00A354E4">
        <w:tc>
          <w:tcPr>
            <w:tcW w:w="2391" w:type="dxa"/>
          </w:tcPr>
          <w:p w14:paraId="39DBD14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Anti-coagulant</w:t>
            </w:r>
          </w:p>
        </w:tc>
        <w:tc>
          <w:tcPr>
            <w:tcW w:w="6889" w:type="dxa"/>
          </w:tcPr>
          <w:p w14:paraId="40F7C7A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Substance used to prevent clotting of blood.</w:t>
            </w:r>
          </w:p>
        </w:tc>
      </w:tr>
      <w:tr w:rsidR="003350F5" w:rsidRPr="0011381C" w14:paraId="2818A7D8" w14:textId="77777777" w:rsidTr="00A354E4">
        <w:tc>
          <w:tcPr>
            <w:tcW w:w="2391" w:type="dxa"/>
          </w:tcPr>
          <w:p w14:paraId="2A2F228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Autologous  </w:t>
            </w:r>
          </w:p>
        </w:tc>
        <w:tc>
          <w:tcPr>
            <w:tcW w:w="6889" w:type="dxa"/>
          </w:tcPr>
          <w:p w14:paraId="6D4C6DA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Withdrawal and subsequent return of blood to the same person.</w:t>
            </w:r>
          </w:p>
        </w:tc>
      </w:tr>
      <w:tr w:rsidR="003350F5" w:rsidRPr="0011381C" w14:paraId="0C172116" w14:textId="77777777" w:rsidTr="00A354E4">
        <w:tc>
          <w:tcPr>
            <w:tcW w:w="2391" w:type="dxa"/>
          </w:tcPr>
          <w:p w14:paraId="54EBD83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Barcode </w:t>
            </w:r>
          </w:p>
        </w:tc>
        <w:tc>
          <w:tcPr>
            <w:tcW w:w="6889" w:type="dxa"/>
          </w:tcPr>
          <w:p w14:paraId="76D2B28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shd w:val="clear" w:color="auto" w:fill="FFFFFF"/>
              </w:rPr>
              <w:t>An optical machine-readable representation of data relating to the object to which it is attached. Used in BSIS to make data entry faster and more accurate.</w:t>
            </w:r>
          </w:p>
        </w:tc>
      </w:tr>
      <w:tr w:rsidR="003350F5" w:rsidRPr="0011381C" w14:paraId="588524E1" w14:textId="77777777" w:rsidTr="00A354E4">
        <w:tc>
          <w:tcPr>
            <w:tcW w:w="2391" w:type="dxa"/>
          </w:tcPr>
          <w:p w14:paraId="6E5D063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Barcode label</w:t>
            </w:r>
          </w:p>
        </w:tc>
        <w:tc>
          <w:tcPr>
            <w:tcW w:w="6889" w:type="dxa"/>
          </w:tcPr>
          <w:p w14:paraId="01C4087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Stick-on labels that may be pre-printed or generated by BSIS and are used throughout the blood chain to identify donations, components and donors.</w:t>
            </w:r>
          </w:p>
        </w:tc>
      </w:tr>
      <w:tr w:rsidR="003350F5" w:rsidRPr="0011381C" w14:paraId="2BCA423C" w14:textId="77777777" w:rsidTr="00A354E4">
        <w:tc>
          <w:tcPr>
            <w:tcW w:w="2391" w:type="dxa"/>
          </w:tcPr>
          <w:p w14:paraId="06E4A44F" w14:textId="77777777" w:rsidR="003350F5" w:rsidRPr="00D415A3" w:rsidRDefault="003350F5" w:rsidP="003350F5">
            <w:pPr>
              <w:rPr>
                <w:rFonts w:asciiTheme="majorHAnsi" w:hAnsiTheme="majorHAnsi"/>
                <w:sz w:val="22"/>
                <w:szCs w:val="22"/>
              </w:rPr>
            </w:pPr>
            <w:r w:rsidRPr="00D415A3">
              <w:rPr>
                <w:rFonts w:asciiTheme="majorHAnsi" w:hAnsiTheme="majorHAnsi"/>
                <w:sz w:val="22"/>
                <w:szCs w:val="22"/>
              </w:rPr>
              <w:t>Blood bank</w:t>
            </w:r>
          </w:p>
        </w:tc>
        <w:tc>
          <w:tcPr>
            <w:tcW w:w="6889" w:type="dxa"/>
          </w:tcPr>
          <w:p w14:paraId="0C8029A4" w14:textId="77777777" w:rsidR="003350F5" w:rsidRPr="00D415A3" w:rsidRDefault="003350F5" w:rsidP="003350F5">
            <w:pPr>
              <w:rPr>
                <w:rFonts w:asciiTheme="majorHAnsi" w:hAnsiTheme="majorHAnsi"/>
                <w:sz w:val="22"/>
                <w:szCs w:val="22"/>
              </w:rPr>
            </w:pPr>
            <w:r w:rsidRPr="00D415A3">
              <w:rPr>
                <w:rFonts w:asciiTheme="majorHAnsi" w:hAnsiTheme="majorHAnsi"/>
                <w:sz w:val="22"/>
                <w:szCs w:val="22"/>
              </w:rPr>
              <w:t>A facility that performs, or is responsible for the performance of, the processing, storage, testing and distribution of human blood and/or blood products intended for transfusion.</w:t>
            </w:r>
          </w:p>
        </w:tc>
      </w:tr>
      <w:tr w:rsidR="003350F5" w:rsidRPr="0011381C" w14:paraId="6B51C3E4" w14:textId="77777777" w:rsidTr="00A354E4">
        <w:tc>
          <w:tcPr>
            <w:tcW w:w="2391" w:type="dxa"/>
          </w:tcPr>
          <w:p w14:paraId="095BC07B" w14:textId="77777777" w:rsidR="003350F5" w:rsidRPr="00D415A3" w:rsidRDefault="003350F5" w:rsidP="003350F5">
            <w:pPr>
              <w:rPr>
                <w:rFonts w:asciiTheme="majorHAnsi" w:hAnsiTheme="majorHAnsi"/>
                <w:sz w:val="22"/>
                <w:szCs w:val="22"/>
              </w:rPr>
            </w:pPr>
            <w:r w:rsidRPr="00D415A3">
              <w:rPr>
                <w:rFonts w:asciiTheme="majorHAnsi" w:hAnsiTheme="majorHAnsi"/>
                <w:sz w:val="22"/>
                <w:szCs w:val="22"/>
                <w:shd w:val="clear" w:color="auto" w:fill="FFFFFF"/>
              </w:rPr>
              <w:t>Blood Establishment Computer System (BECS)</w:t>
            </w:r>
          </w:p>
        </w:tc>
        <w:tc>
          <w:tcPr>
            <w:tcW w:w="6889" w:type="dxa"/>
          </w:tcPr>
          <w:p w14:paraId="1FF3E981" w14:textId="77777777" w:rsidR="003350F5" w:rsidRPr="00D415A3" w:rsidRDefault="003350F5" w:rsidP="003350F5">
            <w:pPr>
              <w:rPr>
                <w:rFonts w:asciiTheme="majorHAnsi" w:hAnsiTheme="majorHAnsi"/>
                <w:sz w:val="22"/>
                <w:szCs w:val="22"/>
              </w:rPr>
            </w:pPr>
            <w:r w:rsidRPr="00D415A3">
              <w:rPr>
                <w:rFonts w:asciiTheme="majorHAnsi" w:hAnsiTheme="majorHAnsi"/>
                <w:sz w:val="22"/>
                <w:szCs w:val="22"/>
                <w:shd w:val="clear" w:color="auto" w:fill="FFFFFF"/>
              </w:rPr>
              <w:t>Industry standard term for a computer system designed to assist in the management of donors, donations and allied aspects of a blood transfusion service.</w:t>
            </w:r>
          </w:p>
        </w:tc>
      </w:tr>
      <w:tr w:rsidR="003350F5" w:rsidRPr="0011381C" w14:paraId="528477AF" w14:textId="77777777" w:rsidTr="00A354E4">
        <w:tc>
          <w:tcPr>
            <w:tcW w:w="2391" w:type="dxa"/>
          </w:tcPr>
          <w:p w14:paraId="3AD4ED5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Blood group serology </w:t>
            </w:r>
          </w:p>
          <w:p w14:paraId="15A2625A" w14:textId="77777777" w:rsidR="003350F5" w:rsidRPr="003350F5" w:rsidRDefault="003350F5" w:rsidP="003350F5">
            <w:pPr>
              <w:rPr>
                <w:rFonts w:asciiTheme="majorHAnsi" w:hAnsiTheme="majorHAnsi"/>
                <w:sz w:val="22"/>
                <w:szCs w:val="22"/>
              </w:rPr>
            </w:pPr>
          </w:p>
        </w:tc>
        <w:tc>
          <w:tcPr>
            <w:tcW w:w="6889" w:type="dxa"/>
          </w:tcPr>
          <w:p w14:paraId="11A3C335"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shd w:val="clear" w:color="auto" w:fill="FFFFFF"/>
              </w:rPr>
              <w:t xml:space="preserve">Identifying the blood group of a donation by serologic testing of a sample of blood. Also refers to the screening and identifying of unexpected antibodies. </w:t>
            </w:r>
            <w:r w:rsidRPr="003350F5">
              <w:rPr>
                <w:rFonts w:asciiTheme="majorHAnsi" w:hAnsiTheme="majorHAnsi"/>
                <w:sz w:val="22"/>
                <w:szCs w:val="22"/>
              </w:rPr>
              <w:t>Also known as blood grouping/ blood typing/ABO Rh testing.</w:t>
            </w:r>
          </w:p>
        </w:tc>
      </w:tr>
      <w:tr w:rsidR="003350F5" w:rsidRPr="0011381C" w14:paraId="0075D34F" w14:textId="77777777" w:rsidTr="00A354E4">
        <w:tc>
          <w:tcPr>
            <w:tcW w:w="2391" w:type="dxa"/>
          </w:tcPr>
          <w:p w14:paraId="3EF04D9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Blood pack</w:t>
            </w:r>
          </w:p>
        </w:tc>
        <w:tc>
          <w:tcPr>
            <w:tcW w:w="6889" w:type="dxa"/>
          </w:tcPr>
          <w:p w14:paraId="23DD6B9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Plastic bag into which a donation is collected. May consist of multiple parts into which components may be separated. Also known as Pack.</w:t>
            </w:r>
          </w:p>
        </w:tc>
      </w:tr>
      <w:tr w:rsidR="003350F5" w:rsidRPr="0011381C" w14:paraId="351190A2" w14:textId="77777777" w:rsidTr="00A354E4">
        <w:tc>
          <w:tcPr>
            <w:tcW w:w="2391" w:type="dxa"/>
          </w:tcPr>
          <w:p w14:paraId="4338217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Blood pressure (BP)   </w:t>
            </w:r>
          </w:p>
        </w:tc>
        <w:tc>
          <w:tcPr>
            <w:tcW w:w="6889" w:type="dxa"/>
          </w:tcPr>
          <w:p w14:paraId="5B67B82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Measurement of the pressure exerted on the vessel walls by the blood during the active and resting phase of the heartbeat. Measured in mm of mercury and made up of systolic and diastolic measurements.</w:t>
            </w:r>
          </w:p>
        </w:tc>
      </w:tr>
      <w:tr w:rsidR="003350F5" w:rsidRPr="0011381C" w14:paraId="4ACD947C" w14:textId="77777777" w:rsidTr="00A354E4">
        <w:tc>
          <w:tcPr>
            <w:tcW w:w="2391" w:type="dxa"/>
          </w:tcPr>
          <w:p w14:paraId="7DE65B1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Blood pressure systolic</w:t>
            </w:r>
          </w:p>
        </w:tc>
        <w:tc>
          <w:tcPr>
            <w:tcW w:w="6889" w:type="dxa"/>
          </w:tcPr>
          <w:p w14:paraId="09422D3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Refers to the measurement taken when the heart is contracting in order to pump the blood around the body. This is the time when the arteries are under maximum pressure</w:t>
            </w:r>
          </w:p>
        </w:tc>
      </w:tr>
      <w:tr w:rsidR="003350F5" w:rsidRPr="0011381C" w14:paraId="434FA038" w14:textId="77777777" w:rsidTr="00A354E4">
        <w:trPr>
          <w:cantSplit/>
        </w:trPr>
        <w:tc>
          <w:tcPr>
            <w:tcW w:w="2391" w:type="dxa"/>
          </w:tcPr>
          <w:p w14:paraId="4BC63C6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lastRenderedPageBreak/>
              <w:t>Blood pressure diastolic</w:t>
            </w:r>
          </w:p>
        </w:tc>
        <w:tc>
          <w:tcPr>
            <w:tcW w:w="6889" w:type="dxa"/>
          </w:tcPr>
          <w:p w14:paraId="0F080FB7" w14:textId="77777777" w:rsidR="003350F5" w:rsidRPr="003350F5" w:rsidRDefault="003350F5" w:rsidP="003350F5">
            <w:pPr>
              <w:rPr>
                <w:rFonts w:asciiTheme="majorHAnsi" w:hAnsiTheme="majorHAnsi"/>
                <w:i/>
                <w:sz w:val="22"/>
                <w:szCs w:val="22"/>
              </w:rPr>
            </w:pPr>
            <w:r w:rsidRPr="003350F5">
              <w:rPr>
                <w:rFonts w:asciiTheme="majorHAnsi" w:hAnsiTheme="majorHAnsi"/>
                <w:sz w:val="22"/>
                <w:szCs w:val="22"/>
              </w:rPr>
              <w:t>Refers to the measurement taken when the heart is relaxed between contractions.</w:t>
            </w:r>
            <w:r w:rsidRPr="003350F5">
              <w:rPr>
                <w:rFonts w:asciiTheme="majorHAnsi" w:hAnsiTheme="majorHAnsi"/>
                <w:i/>
                <w:sz w:val="22"/>
                <w:szCs w:val="22"/>
              </w:rPr>
              <w:t xml:space="preserve"> </w:t>
            </w:r>
          </w:p>
        </w:tc>
      </w:tr>
      <w:tr w:rsidR="003350F5" w:rsidRPr="0011381C" w14:paraId="353CF647" w14:textId="77777777" w:rsidTr="00A354E4">
        <w:trPr>
          <w:cantSplit/>
        </w:trPr>
        <w:tc>
          <w:tcPr>
            <w:tcW w:w="2391" w:type="dxa"/>
          </w:tcPr>
          <w:p w14:paraId="60C25BC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Blood Safety Information System (BSIS)</w:t>
            </w:r>
          </w:p>
        </w:tc>
        <w:tc>
          <w:tcPr>
            <w:tcW w:w="6889" w:type="dxa"/>
          </w:tcPr>
          <w:p w14:paraId="1B4806E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name of the BECS software system developed under the BSSP programme by Jembi Health Systems in collaboration with CDC, technical assistance providers and blood services.</w:t>
            </w:r>
          </w:p>
        </w:tc>
      </w:tr>
      <w:tr w:rsidR="003350F5" w:rsidRPr="0011381C" w14:paraId="14A14D97" w14:textId="77777777" w:rsidTr="00A354E4">
        <w:tc>
          <w:tcPr>
            <w:tcW w:w="2391" w:type="dxa"/>
          </w:tcPr>
          <w:p w14:paraId="7EC0C40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Blood service</w:t>
            </w:r>
          </w:p>
        </w:tc>
        <w:tc>
          <w:tcPr>
            <w:tcW w:w="6889" w:type="dxa"/>
          </w:tcPr>
          <w:p w14:paraId="442D304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facility that performs one or more of the following activities: donor mobilization, donor screening, blood collection, processing of blood into products, compatibility testing, storage, selection, and issuing of blood and blood products for intended recipients.</w:t>
            </w:r>
          </w:p>
        </w:tc>
      </w:tr>
      <w:tr w:rsidR="003350F5" w:rsidRPr="0011381C" w14:paraId="2EC63EA8" w14:textId="77777777" w:rsidTr="00A354E4">
        <w:tc>
          <w:tcPr>
            <w:tcW w:w="2391" w:type="dxa"/>
          </w:tcPr>
          <w:p w14:paraId="0B2A45C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shd w:val="clear" w:color="auto" w:fill="FFFFFF"/>
              </w:rPr>
              <w:t>Blood Safety Strengthening Programme</w:t>
            </w:r>
            <w:r w:rsidRPr="003350F5">
              <w:rPr>
                <w:rFonts w:asciiTheme="majorHAnsi" w:hAnsiTheme="majorHAnsi"/>
                <w:sz w:val="22"/>
                <w:szCs w:val="22"/>
              </w:rPr>
              <w:t xml:space="preserve"> (BSSP)</w:t>
            </w:r>
          </w:p>
        </w:tc>
        <w:tc>
          <w:tcPr>
            <w:tcW w:w="6889" w:type="dxa"/>
          </w:tcPr>
          <w:p w14:paraId="6FC3349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CDC and Jembi Health Systems programme</w:t>
            </w:r>
            <w:r w:rsidRPr="003350F5">
              <w:rPr>
                <w:rFonts w:asciiTheme="majorHAnsi" w:hAnsiTheme="majorHAnsi"/>
                <w:sz w:val="22"/>
                <w:szCs w:val="22"/>
                <w:shd w:val="clear" w:color="auto" w:fill="FFFFFF"/>
              </w:rPr>
              <w:t xml:space="preserve"> focused on the improvement of quality of blood component management in low resource settings.</w:t>
            </w:r>
          </w:p>
        </w:tc>
      </w:tr>
      <w:tr w:rsidR="003350F5" w:rsidRPr="0011381C" w14:paraId="7BC2D605" w14:textId="77777777" w:rsidTr="00A354E4">
        <w:tc>
          <w:tcPr>
            <w:tcW w:w="2391" w:type="dxa"/>
          </w:tcPr>
          <w:p w14:paraId="065E81C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Blood typing rule </w:t>
            </w:r>
          </w:p>
          <w:p w14:paraId="72A5ABD2" w14:textId="77777777" w:rsidR="003350F5" w:rsidRPr="003350F5" w:rsidRDefault="003350F5" w:rsidP="003350F5">
            <w:pPr>
              <w:rPr>
                <w:rFonts w:asciiTheme="majorHAnsi" w:hAnsiTheme="majorHAnsi"/>
                <w:sz w:val="22"/>
                <w:szCs w:val="22"/>
              </w:rPr>
            </w:pPr>
          </w:p>
        </w:tc>
        <w:tc>
          <w:tcPr>
            <w:tcW w:w="6889" w:type="dxa"/>
          </w:tcPr>
          <w:p w14:paraId="58BD932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algorithm used to determine a blood group based on test results. Part of BSIS initial configuration in a country.</w:t>
            </w:r>
          </w:p>
        </w:tc>
      </w:tr>
      <w:tr w:rsidR="003350F5" w:rsidRPr="0011381C" w14:paraId="5CAC3371" w14:textId="77777777" w:rsidTr="00A354E4">
        <w:tc>
          <w:tcPr>
            <w:tcW w:w="2391" w:type="dxa"/>
          </w:tcPr>
          <w:p w14:paraId="7C99670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Buffy Coat</w:t>
            </w:r>
          </w:p>
        </w:tc>
        <w:tc>
          <w:tcPr>
            <w:tcW w:w="6889" w:type="dxa"/>
          </w:tcPr>
          <w:p w14:paraId="2411DF3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layer of white cells and platelets that is seen between the red cells and the plasma in a bag of whole blood that has been centrifuged. </w:t>
            </w:r>
          </w:p>
        </w:tc>
      </w:tr>
      <w:tr w:rsidR="003350F5" w:rsidRPr="0011381C" w14:paraId="0D115F90" w14:textId="77777777" w:rsidTr="00A354E4">
        <w:tc>
          <w:tcPr>
            <w:tcW w:w="2391" w:type="dxa"/>
          </w:tcPr>
          <w:p w14:paraId="553E4B51"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shd w:val="clear" w:color="auto" w:fill="FFFFFF"/>
              </w:rPr>
              <w:t>Centers for Disease Control and Prevention (</w:t>
            </w:r>
            <w:r w:rsidRPr="003350F5">
              <w:rPr>
                <w:rFonts w:asciiTheme="majorHAnsi" w:hAnsiTheme="majorHAnsi"/>
                <w:sz w:val="22"/>
                <w:szCs w:val="22"/>
              </w:rPr>
              <w:t>CDC)</w:t>
            </w:r>
          </w:p>
        </w:tc>
        <w:tc>
          <w:tcPr>
            <w:tcW w:w="6889" w:type="dxa"/>
          </w:tcPr>
          <w:p w14:paraId="51DC5763" w14:textId="77777777" w:rsidR="003350F5" w:rsidRPr="003350F5" w:rsidRDefault="003350F5" w:rsidP="003350F5">
            <w:pPr>
              <w:rPr>
                <w:rFonts w:asciiTheme="majorHAnsi" w:hAnsiTheme="majorHAnsi"/>
                <w:color w:val="000000"/>
                <w:sz w:val="22"/>
                <w:szCs w:val="22"/>
                <w:shd w:val="clear" w:color="auto" w:fill="FFFFFF"/>
              </w:rPr>
            </w:pPr>
            <w:r w:rsidRPr="003350F5">
              <w:rPr>
                <w:rFonts w:asciiTheme="majorHAnsi" w:hAnsiTheme="majorHAnsi"/>
                <w:color w:val="000000"/>
                <w:sz w:val="22"/>
                <w:szCs w:val="22"/>
                <w:shd w:val="clear" w:color="auto" w:fill="FFFFFF"/>
              </w:rPr>
              <w:t xml:space="preserve">The CDC is the leading public health institute in the United States of America and the source of all US government global funding for health. </w:t>
            </w:r>
          </w:p>
        </w:tc>
      </w:tr>
      <w:tr w:rsidR="003350F5" w:rsidRPr="0011381C" w14:paraId="7D5A0BD4" w14:textId="77777777" w:rsidTr="00A354E4">
        <w:tc>
          <w:tcPr>
            <w:tcW w:w="2391" w:type="dxa"/>
          </w:tcPr>
          <w:p w14:paraId="6E8BCEA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Component </w:t>
            </w:r>
          </w:p>
        </w:tc>
        <w:tc>
          <w:tcPr>
            <w:tcW w:w="6889" w:type="dxa"/>
          </w:tcPr>
          <w:p w14:paraId="0484F25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therapeutic constituents of whole blood prepared by centrifugation and separation. Products include red blood cells, plasma and platelets. </w:t>
            </w:r>
          </w:p>
          <w:p w14:paraId="7B5169F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Also known as a product or blood product.</w:t>
            </w:r>
          </w:p>
        </w:tc>
      </w:tr>
      <w:tr w:rsidR="003350F5" w:rsidRPr="0011381C" w14:paraId="49386065" w14:textId="77777777" w:rsidTr="00A354E4">
        <w:tc>
          <w:tcPr>
            <w:tcW w:w="2391" w:type="dxa"/>
          </w:tcPr>
          <w:p w14:paraId="0284B6B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Components laboratory </w:t>
            </w:r>
          </w:p>
        </w:tc>
        <w:tc>
          <w:tcPr>
            <w:tcW w:w="6889" w:type="dxa"/>
          </w:tcPr>
          <w:p w14:paraId="3863015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laboratory within the blood service that processes whole blood into components.</w:t>
            </w:r>
          </w:p>
        </w:tc>
      </w:tr>
      <w:tr w:rsidR="003350F5" w:rsidRPr="0011381C" w14:paraId="2599857E" w14:textId="77777777" w:rsidTr="00A354E4">
        <w:tc>
          <w:tcPr>
            <w:tcW w:w="2391" w:type="dxa"/>
          </w:tcPr>
          <w:p w14:paraId="12D6ED1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Component type</w:t>
            </w:r>
          </w:p>
        </w:tc>
        <w:tc>
          <w:tcPr>
            <w:tcW w:w="6889" w:type="dxa"/>
          </w:tcPr>
          <w:p w14:paraId="5A52627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various components and sub-components which may be processed from a blood donation. Also known as a product type.</w:t>
            </w:r>
          </w:p>
        </w:tc>
      </w:tr>
      <w:tr w:rsidR="003350F5" w:rsidRPr="0011381C" w14:paraId="04F1C13D" w14:textId="77777777" w:rsidTr="00A354E4">
        <w:tc>
          <w:tcPr>
            <w:tcW w:w="2391" w:type="dxa"/>
          </w:tcPr>
          <w:p w14:paraId="0DA3071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Conformance</w:t>
            </w:r>
          </w:p>
        </w:tc>
        <w:tc>
          <w:tcPr>
            <w:tcW w:w="6889" w:type="dxa"/>
          </w:tcPr>
          <w:p w14:paraId="4252FE4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Fulfilment of requirements. Requirements may be defined by customers, standards, regulatory agencies or law.</w:t>
            </w:r>
          </w:p>
        </w:tc>
      </w:tr>
      <w:tr w:rsidR="003350F5" w:rsidRPr="0011381C" w14:paraId="10904827" w14:textId="77777777" w:rsidTr="00A354E4">
        <w:tc>
          <w:tcPr>
            <w:tcW w:w="2391" w:type="dxa"/>
          </w:tcPr>
          <w:p w14:paraId="498EF3A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Cross-match</w:t>
            </w:r>
          </w:p>
        </w:tc>
        <w:tc>
          <w:tcPr>
            <w:tcW w:w="6889" w:type="dxa"/>
          </w:tcPr>
          <w:p w14:paraId="0C26849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Procedure whereby donor red cells are mixed directly with the recipient plasma/ serum to detect ABO and/ or other red cell antigen compatibility.</w:t>
            </w:r>
          </w:p>
          <w:p w14:paraId="3CB8974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Also known as a compatibility test.</w:t>
            </w:r>
          </w:p>
        </w:tc>
      </w:tr>
      <w:tr w:rsidR="003350F5" w:rsidRPr="0011381C" w14:paraId="3E2E9A28" w14:textId="77777777" w:rsidTr="00A354E4">
        <w:tc>
          <w:tcPr>
            <w:tcW w:w="2391" w:type="dxa"/>
          </w:tcPr>
          <w:p w14:paraId="0A2CACF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Cryoprecipitate   (Cryo)</w:t>
            </w:r>
          </w:p>
        </w:tc>
        <w:tc>
          <w:tcPr>
            <w:tcW w:w="6889" w:type="dxa"/>
          </w:tcPr>
          <w:p w14:paraId="6EF4BE1F" w14:textId="203AFAFC" w:rsidR="003350F5" w:rsidRPr="003350F5" w:rsidRDefault="003350F5" w:rsidP="00D415A3">
            <w:pPr>
              <w:rPr>
                <w:rFonts w:asciiTheme="majorHAnsi" w:hAnsiTheme="majorHAnsi"/>
                <w:sz w:val="22"/>
                <w:szCs w:val="22"/>
              </w:rPr>
            </w:pPr>
            <w:r w:rsidRPr="003350F5">
              <w:rPr>
                <w:rFonts w:asciiTheme="majorHAnsi" w:hAnsiTheme="majorHAnsi"/>
                <w:sz w:val="22"/>
                <w:szCs w:val="22"/>
              </w:rPr>
              <w:t xml:space="preserve">A plasma component rich in </w:t>
            </w:r>
            <w:r w:rsidR="00D415A3">
              <w:rPr>
                <w:rFonts w:asciiTheme="majorHAnsi" w:hAnsiTheme="majorHAnsi"/>
                <w:sz w:val="22"/>
                <w:szCs w:val="22"/>
              </w:rPr>
              <w:t xml:space="preserve">Factor </w:t>
            </w:r>
            <w:r w:rsidRPr="003350F5">
              <w:rPr>
                <w:rFonts w:asciiTheme="majorHAnsi" w:hAnsiTheme="majorHAnsi"/>
                <w:sz w:val="22"/>
                <w:szCs w:val="22"/>
              </w:rPr>
              <w:t xml:space="preserve">VIII and used in the treatment of Haemophilia. Prepared from frozen fresh plasma by slow thawing. </w:t>
            </w:r>
          </w:p>
        </w:tc>
      </w:tr>
      <w:tr w:rsidR="003350F5" w:rsidRPr="0011381C" w14:paraId="70442E15" w14:textId="77777777" w:rsidTr="00A354E4">
        <w:trPr>
          <w:trHeight w:val="318"/>
        </w:trPr>
        <w:tc>
          <w:tcPr>
            <w:tcW w:w="2391" w:type="dxa"/>
          </w:tcPr>
          <w:p w14:paraId="1CDCC3C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Date bled  </w:t>
            </w:r>
          </w:p>
        </w:tc>
        <w:tc>
          <w:tcPr>
            <w:tcW w:w="6889" w:type="dxa"/>
          </w:tcPr>
          <w:p w14:paraId="5C4F7B9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day that the blood was collected / drawn from the donor.  </w:t>
            </w:r>
          </w:p>
        </w:tc>
      </w:tr>
      <w:tr w:rsidR="003350F5" w:rsidRPr="0011381C" w14:paraId="02CC1332" w14:textId="77777777" w:rsidTr="00A354E4">
        <w:trPr>
          <w:trHeight w:val="318"/>
        </w:trPr>
        <w:tc>
          <w:tcPr>
            <w:tcW w:w="2391" w:type="dxa"/>
          </w:tcPr>
          <w:p w14:paraId="02A8D59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Deferral</w:t>
            </w:r>
          </w:p>
        </w:tc>
        <w:tc>
          <w:tcPr>
            <w:tcW w:w="6889" w:type="dxa"/>
          </w:tcPr>
          <w:p w14:paraId="2217B6C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Refers to delaying the collection of blood from a donor. This may be temporary or permanent.</w:t>
            </w:r>
          </w:p>
        </w:tc>
      </w:tr>
      <w:tr w:rsidR="003350F5" w:rsidRPr="0011381C" w14:paraId="1A2F4767" w14:textId="77777777" w:rsidTr="00A354E4">
        <w:trPr>
          <w:trHeight w:val="318"/>
        </w:trPr>
        <w:tc>
          <w:tcPr>
            <w:tcW w:w="2391" w:type="dxa"/>
          </w:tcPr>
          <w:p w14:paraId="6A0904E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Deferral period </w:t>
            </w:r>
          </w:p>
        </w:tc>
        <w:tc>
          <w:tcPr>
            <w:tcW w:w="6889" w:type="dxa"/>
          </w:tcPr>
          <w:p w14:paraId="770F1F4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time for which the donor is not allowed to donate. After this period, the donor may donate.</w:t>
            </w:r>
          </w:p>
        </w:tc>
      </w:tr>
      <w:tr w:rsidR="003350F5" w:rsidRPr="0011381C" w14:paraId="1B141095" w14:textId="77777777" w:rsidTr="00A354E4">
        <w:trPr>
          <w:trHeight w:val="318"/>
        </w:trPr>
        <w:tc>
          <w:tcPr>
            <w:tcW w:w="2391" w:type="dxa"/>
          </w:tcPr>
          <w:p w14:paraId="22D2E9D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Deferral reason</w:t>
            </w:r>
          </w:p>
        </w:tc>
        <w:tc>
          <w:tcPr>
            <w:tcW w:w="6889" w:type="dxa"/>
          </w:tcPr>
          <w:p w14:paraId="106202D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reason that the donor has not been allowed to donate blood.</w:t>
            </w:r>
          </w:p>
        </w:tc>
      </w:tr>
      <w:tr w:rsidR="003350F5" w:rsidRPr="0011381C" w14:paraId="126A4124" w14:textId="77777777" w:rsidTr="00A354E4">
        <w:trPr>
          <w:trHeight w:val="318"/>
        </w:trPr>
        <w:tc>
          <w:tcPr>
            <w:tcW w:w="2391" w:type="dxa"/>
          </w:tcPr>
          <w:p w14:paraId="6BCCDE1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Diagnosis</w:t>
            </w:r>
          </w:p>
        </w:tc>
        <w:tc>
          <w:tcPr>
            <w:tcW w:w="6889" w:type="dxa"/>
          </w:tcPr>
          <w:p w14:paraId="2D723BB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medical reason for which a blood transfusion is prescribed.</w:t>
            </w:r>
          </w:p>
        </w:tc>
      </w:tr>
      <w:tr w:rsidR="003350F5" w:rsidRPr="0011381C" w14:paraId="1CBC7091" w14:textId="77777777" w:rsidTr="00A354E4">
        <w:trPr>
          <w:trHeight w:val="318"/>
        </w:trPr>
        <w:tc>
          <w:tcPr>
            <w:tcW w:w="2391" w:type="dxa"/>
          </w:tcPr>
          <w:p w14:paraId="1151AB2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Discard</w:t>
            </w:r>
          </w:p>
        </w:tc>
        <w:tc>
          <w:tcPr>
            <w:tcW w:w="6889" w:type="dxa"/>
          </w:tcPr>
          <w:p w14:paraId="051F4C3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act of destroying a unit of blood or blood component that is not suitable for transfusion. </w:t>
            </w:r>
          </w:p>
        </w:tc>
      </w:tr>
      <w:tr w:rsidR="003350F5" w:rsidRPr="0011381C" w14:paraId="0C52FD79" w14:textId="77777777" w:rsidTr="00A354E4">
        <w:trPr>
          <w:trHeight w:val="318"/>
        </w:trPr>
        <w:tc>
          <w:tcPr>
            <w:tcW w:w="2391" w:type="dxa"/>
          </w:tcPr>
          <w:p w14:paraId="04372B3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Discard label</w:t>
            </w:r>
          </w:p>
        </w:tc>
        <w:tc>
          <w:tcPr>
            <w:tcW w:w="6889" w:type="dxa"/>
          </w:tcPr>
          <w:p w14:paraId="5380B95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system-generated printed label affixed to a unit of blood or blood component that is not suitable for transfusion. Also known as biohazard label.</w:t>
            </w:r>
          </w:p>
        </w:tc>
      </w:tr>
      <w:tr w:rsidR="00D415A3" w:rsidRPr="0011381C" w14:paraId="22AE746E" w14:textId="77777777" w:rsidTr="00A354E4">
        <w:trPr>
          <w:trHeight w:val="318"/>
        </w:trPr>
        <w:tc>
          <w:tcPr>
            <w:tcW w:w="2391" w:type="dxa"/>
          </w:tcPr>
          <w:p w14:paraId="441AC80F" w14:textId="19B5608D" w:rsidR="00D415A3" w:rsidRPr="003350F5" w:rsidRDefault="00D415A3" w:rsidP="003350F5">
            <w:pPr>
              <w:rPr>
                <w:rFonts w:asciiTheme="majorHAnsi" w:hAnsiTheme="majorHAnsi"/>
                <w:sz w:val="22"/>
                <w:szCs w:val="22"/>
              </w:rPr>
            </w:pPr>
            <w:r w:rsidRPr="00D415A3">
              <w:rPr>
                <w:rFonts w:asciiTheme="majorHAnsi" w:hAnsiTheme="majorHAnsi"/>
                <w:color w:val="FF0000"/>
                <w:sz w:val="22"/>
                <w:szCs w:val="22"/>
              </w:rPr>
              <w:t xml:space="preserve">Distribution Site </w:t>
            </w:r>
          </w:p>
        </w:tc>
        <w:tc>
          <w:tcPr>
            <w:tcW w:w="6889" w:type="dxa"/>
          </w:tcPr>
          <w:p w14:paraId="5279B8AC" w14:textId="367F22AE" w:rsidR="00D415A3" w:rsidRPr="003350F5" w:rsidRDefault="00D415A3" w:rsidP="003350F5">
            <w:pPr>
              <w:rPr>
                <w:rFonts w:asciiTheme="majorHAnsi" w:hAnsiTheme="majorHAnsi"/>
                <w:sz w:val="22"/>
                <w:szCs w:val="22"/>
              </w:rPr>
            </w:pPr>
          </w:p>
        </w:tc>
      </w:tr>
      <w:tr w:rsidR="003350F5" w:rsidRPr="0011381C" w14:paraId="598AFCD4" w14:textId="77777777" w:rsidTr="00A354E4">
        <w:trPr>
          <w:trHeight w:val="318"/>
        </w:trPr>
        <w:tc>
          <w:tcPr>
            <w:tcW w:w="2391" w:type="dxa"/>
          </w:tcPr>
          <w:p w14:paraId="66D2CDA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Domain</w:t>
            </w:r>
          </w:p>
        </w:tc>
        <w:tc>
          <w:tcPr>
            <w:tcW w:w="6889" w:type="dxa"/>
          </w:tcPr>
          <w:p w14:paraId="4027FFB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areas of functionality within BSIS used to determine user access based on user role.</w:t>
            </w:r>
          </w:p>
        </w:tc>
      </w:tr>
      <w:tr w:rsidR="003350F5" w:rsidRPr="0011381C" w14:paraId="55EC2CE6" w14:textId="77777777" w:rsidTr="00A354E4">
        <w:trPr>
          <w:trHeight w:val="318"/>
        </w:trPr>
        <w:tc>
          <w:tcPr>
            <w:tcW w:w="2391" w:type="dxa"/>
          </w:tcPr>
          <w:p w14:paraId="441244E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lastRenderedPageBreak/>
              <w:t>Donation</w:t>
            </w:r>
          </w:p>
          <w:p w14:paraId="0BEB383B" w14:textId="77777777" w:rsidR="003350F5" w:rsidRPr="003350F5" w:rsidRDefault="003350F5" w:rsidP="003350F5">
            <w:pPr>
              <w:rPr>
                <w:rFonts w:asciiTheme="majorHAnsi" w:hAnsiTheme="majorHAnsi"/>
                <w:sz w:val="22"/>
                <w:szCs w:val="22"/>
              </w:rPr>
            </w:pPr>
          </w:p>
        </w:tc>
        <w:tc>
          <w:tcPr>
            <w:tcW w:w="6889" w:type="dxa"/>
          </w:tcPr>
          <w:p w14:paraId="59D8D3C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unit of blood, or blood component, drawn from the donor. </w:t>
            </w:r>
          </w:p>
          <w:p w14:paraId="6E41307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Also known as a collection.</w:t>
            </w:r>
          </w:p>
        </w:tc>
      </w:tr>
      <w:tr w:rsidR="003350F5" w:rsidRPr="0011381C" w14:paraId="02BCC181" w14:textId="77777777" w:rsidTr="00A354E4">
        <w:trPr>
          <w:trHeight w:val="318"/>
        </w:trPr>
        <w:tc>
          <w:tcPr>
            <w:tcW w:w="2391" w:type="dxa"/>
          </w:tcPr>
          <w:p w14:paraId="6083694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Donation  batch  </w:t>
            </w:r>
          </w:p>
        </w:tc>
        <w:tc>
          <w:tcPr>
            <w:tcW w:w="6889" w:type="dxa"/>
          </w:tcPr>
          <w:p w14:paraId="2C6A3D4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batch consisting of one or more donations that were collected at the same donation site during the same session. Also collection batch.</w:t>
            </w:r>
          </w:p>
        </w:tc>
      </w:tr>
      <w:tr w:rsidR="003350F5" w:rsidRPr="0011381C" w14:paraId="180017B6" w14:textId="77777777" w:rsidTr="00A354E4">
        <w:trPr>
          <w:trHeight w:val="318"/>
        </w:trPr>
        <w:tc>
          <w:tcPr>
            <w:tcW w:w="2391" w:type="dxa"/>
          </w:tcPr>
          <w:p w14:paraId="1E583201" w14:textId="23B6D709" w:rsidR="003350F5" w:rsidRPr="003350F5" w:rsidRDefault="003350F5" w:rsidP="00D415A3">
            <w:pPr>
              <w:rPr>
                <w:rFonts w:asciiTheme="majorHAnsi" w:hAnsiTheme="majorHAnsi"/>
                <w:sz w:val="22"/>
                <w:szCs w:val="22"/>
              </w:rPr>
            </w:pPr>
            <w:r w:rsidRPr="003350F5">
              <w:rPr>
                <w:rFonts w:asciiTheme="majorHAnsi" w:hAnsiTheme="majorHAnsi"/>
                <w:sz w:val="22"/>
                <w:szCs w:val="22"/>
              </w:rPr>
              <w:t xml:space="preserve">Donation </w:t>
            </w:r>
            <w:r w:rsidR="00D415A3">
              <w:rPr>
                <w:rFonts w:asciiTheme="majorHAnsi" w:hAnsiTheme="majorHAnsi"/>
                <w:sz w:val="22"/>
                <w:szCs w:val="22"/>
              </w:rPr>
              <w:t>type</w:t>
            </w:r>
          </w:p>
        </w:tc>
        <w:tc>
          <w:tcPr>
            <w:tcW w:w="6889" w:type="dxa"/>
          </w:tcPr>
          <w:p w14:paraId="3883166D" w14:textId="7885C9E7" w:rsidR="003350F5" w:rsidRPr="003350F5" w:rsidRDefault="003350F5" w:rsidP="00D415A3">
            <w:pPr>
              <w:rPr>
                <w:rFonts w:asciiTheme="majorHAnsi" w:hAnsiTheme="majorHAnsi"/>
                <w:sz w:val="22"/>
                <w:szCs w:val="22"/>
              </w:rPr>
            </w:pPr>
            <w:r w:rsidRPr="003350F5">
              <w:rPr>
                <w:rFonts w:asciiTheme="majorHAnsi" w:hAnsiTheme="majorHAnsi"/>
                <w:sz w:val="22"/>
                <w:szCs w:val="22"/>
              </w:rPr>
              <w:t xml:space="preserve">Drawn </w:t>
            </w:r>
            <w:r w:rsidR="00D415A3">
              <w:rPr>
                <w:rFonts w:asciiTheme="majorHAnsi" w:hAnsiTheme="majorHAnsi"/>
                <w:sz w:val="22"/>
                <w:szCs w:val="22"/>
              </w:rPr>
              <w:t>from the following type of donation</w:t>
            </w:r>
            <w:r w:rsidRPr="003350F5">
              <w:rPr>
                <w:rFonts w:asciiTheme="majorHAnsi" w:hAnsiTheme="majorHAnsi"/>
                <w:sz w:val="22"/>
                <w:szCs w:val="22"/>
              </w:rPr>
              <w:t xml:space="preserve"> based on the</w:t>
            </w:r>
            <w:r w:rsidR="00D415A3">
              <w:rPr>
                <w:rFonts w:asciiTheme="majorHAnsi" w:hAnsiTheme="majorHAnsi"/>
                <w:sz w:val="22"/>
                <w:szCs w:val="22"/>
              </w:rPr>
              <w:t xml:space="preserve"> status of the donor </w:t>
            </w:r>
            <w:r w:rsidRPr="003350F5">
              <w:rPr>
                <w:rFonts w:asciiTheme="majorHAnsi" w:hAnsiTheme="majorHAnsi"/>
                <w:sz w:val="22"/>
                <w:szCs w:val="22"/>
              </w:rPr>
              <w:t xml:space="preserve">at the time of the donation: </w:t>
            </w:r>
            <w:r w:rsidR="00D415A3">
              <w:rPr>
                <w:rFonts w:asciiTheme="majorHAnsi" w:hAnsiTheme="majorHAnsi"/>
                <w:sz w:val="22"/>
                <w:szCs w:val="22"/>
              </w:rPr>
              <w:t>Voluntary Non-Remunerated Donor (VNRD), Family Replacement, Autologous, Other</w:t>
            </w:r>
          </w:p>
        </w:tc>
      </w:tr>
      <w:tr w:rsidR="003350F5" w:rsidRPr="0011381C" w14:paraId="688AC3FC" w14:textId="77777777" w:rsidTr="00A354E4">
        <w:trPr>
          <w:trHeight w:val="318"/>
        </w:trPr>
        <w:tc>
          <w:tcPr>
            <w:tcW w:w="2391" w:type="dxa"/>
          </w:tcPr>
          <w:p w14:paraId="569A58D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Donation identification number (DIN) </w:t>
            </w:r>
          </w:p>
        </w:tc>
        <w:tc>
          <w:tcPr>
            <w:tcW w:w="6889" w:type="dxa"/>
          </w:tcPr>
          <w:p w14:paraId="7A4FF58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unique, pre-generated number applied to the donation which links the donation to the donor. It is also applied to any components resulting from this donation.</w:t>
            </w:r>
          </w:p>
        </w:tc>
      </w:tr>
      <w:tr w:rsidR="003350F5" w:rsidRPr="0011381C" w14:paraId="72FD9F2B" w14:textId="77777777" w:rsidTr="00A354E4">
        <w:trPr>
          <w:trHeight w:val="318"/>
        </w:trPr>
        <w:tc>
          <w:tcPr>
            <w:tcW w:w="2391" w:type="dxa"/>
          </w:tcPr>
          <w:p w14:paraId="2E8D7E4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Donation site</w:t>
            </w:r>
          </w:p>
        </w:tc>
        <w:tc>
          <w:tcPr>
            <w:tcW w:w="6889" w:type="dxa"/>
          </w:tcPr>
          <w:p w14:paraId="05323A9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place where the blood donations take place.  May be either a mobile site or a fixed site. Also known as a collection site or venue.</w:t>
            </w:r>
          </w:p>
        </w:tc>
      </w:tr>
      <w:tr w:rsidR="003350F5" w:rsidRPr="0011381C" w14:paraId="6ACDE84E" w14:textId="77777777" w:rsidTr="00A354E4">
        <w:trPr>
          <w:trHeight w:val="318"/>
        </w:trPr>
        <w:tc>
          <w:tcPr>
            <w:tcW w:w="2391" w:type="dxa"/>
          </w:tcPr>
          <w:p w14:paraId="06D0344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Donation testing laboratory</w:t>
            </w:r>
          </w:p>
        </w:tc>
        <w:tc>
          <w:tcPr>
            <w:tcW w:w="6889" w:type="dxa"/>
          </w:tcPr>
          <w:p w14:paraId="7C73353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laboratory within the blood service where all blood group serology and TTI testing on blood donations is performed.</w:t>
            </w:r>
          </w:p>
        </w:tc>
      </w:tr>
      <w:tr w:rsidR="003350F5" w:rsidRPr="0011381C" w14:paraId="6F15AFB9" w14:textId="77777777" w:rsidTr="00A354E4">
        <w:trPr>
          <w:trHeight w:val="318"/>
        </w:trPr>
        <w:tc>
          <w:tcPr>
            <w:tcW w:w="2391" w:type="dxa"/>
          </w:tcPr>
          <w:p w14:paraId="7855EA7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Donor</w:t>
            </w:r>
          </w:p>
        </w:tc>
        <w:tc>
          <w:tcPr>
            <w:tcW w:w="6889" w:type="dxa"/>
          </w:tcPr>
          <w:p w14:paraId="1310303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 person who donates blood. </w:t>
            </w:r>
            <w:r w:rsidRPr="003350F5">
              <w:rPr>
                <w:rFonts w:asciiTheme="majorHAnsi" w:hAnsiTheme="majorHAnsi"/>
                <w:sz w:val="22"/>
                <w:szCs w:val="22"/>
                <w:lang w:eastAsia="en-ZA"/>
              </w:rPr>
              <w:t xml:space="preserve">A new donor (first time donor) is defined as a donor who does not have any previous donations recorded in the system. A repeat donor is defined as a donor whose has one or more previous donations recorded in the system.  </w:t>
            </w:r>
          </w:p>
        </w:tc>
      </w:tr>
      <w:tr w:rsidR="003350F5" w:rsidRPr="0011381C" w14:paraId="3E1E29AA" w14:textId="77777777" w:rsidTr="00A354E4">
        <w:trPr>
          <w:trHeight w:val="272"/>
        </w:trPr>
        <w:tc>
          <w:tcPr>
            <w:tcW w:w="2391" w:type="dxa"/>
          </w:tcPr>
          <w:p w14:paraId="2E0349F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Donor number</w:t>
            </w:r>
          </w:p>
        </w:tc>
        <w:tc>
          <w:tcPr>
            <w:tcW w:w="6889" w:type="dxa"/>
          </w:tcPr>
          <w:p w14:paraId="4F384E3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unique system-generated number used to identify the donor within the system.</w:t>
            </w:r>
          </w:p>
        </w:tc>
      </w:tr>
      <w:tr w:rsidR="003350F5" w:rsidRPr="0011381C" w14:paraId="7CB31011" w14:textId="77777777" w:rsidTr="00A354E4">
        <w:tc>
          <w:tcPr>
            <w:tcW w:w="2391" w:type="dxa"/>
          </w:tcPr>
          <w:p w14:paraId="24C06BD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Expired </w:t>
            </w:r>
          </w:p>
        </w:tc>
        <w:tc>
          <w:tcPr>
            <w:tcW w:w="6889" w:type="dxa"/>
          </w:tcPr>
          <w:p w14:paraId="04F66CA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Refers to a component which has passed the expiry date and may no longer be transfused.</w:t>
            </w:r>
          </w:p>
        </w:tc>
      </w:tr>
      <w:tr w:rsidR="003350F5" w:rsidRPr="0011381C" w14:paraId="33FE1B73" w14:textId="77777777" w:rsidTr="00A354E4">
        <w:tc>
          <w:tcPr>
            <w:tcW w:w="2391" w:type="dxa"/>
          </w:tcPr>
          <w:p w14:paraId="7C7C4E5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Expiry date </w:t>
            </w:r>
          </w:p>
          <w:p w14:paraId="47D73F18" w14:textId="77777777" w:rsidR="003350F5" w:rsidRPr="003350F5" w:rsidRDefault="003350F5" w:rsidP="003350F5">
            <w:pPr>
              <w:rPr>
                <w:rFonts w:asciiTheme="majorHAnsi" w:hAnsiTheme="majorHAnsi"/>
                <w:sz w:val="22"/>
                <w:szCs w:val="22"/>
              </w:rPr>
            </w:pPr>
          </w:p>
        </w:tc>
        <w:tc>
          <w:tcPr>
            <w:tcW w:w="6889" w:type="dxa"/>
          </w:tcPr>
          <w:p w14:paraId="279C588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date on which a component is deemed to become ineffective and may no longer be transfused. The shelf life differs according to the type of component.</w:t>
            </w:r>
          </w:p>
        </w:tc>
      </w:tr>
      <w:tr w:rsidR="003350F5" w:rsidRPr="0011381C" w14:paraId="6F4D4AA3" w14:textId="77777777" w:rsidTr="00A354E4">
        <w:tc>
          <w:tcPr>
            <w:tcW w:w="2391" w:type="dxa"/>
          </w:tcPr>
          <w:p w14:paraId="2114737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Haemoglobin (Hb)</w:t>
            </w:r>
          </w:p>
        </w:tc>
        <w:tc>
          <w:tcPr>
            <w:tcW w:w="6889" w:type="dxa"/>
          </w:tcPr>
          <w:p w14:paraId="289ECDE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Constituent of red blood cells responsible for the oxygen-carrying capacity of red cells.</w:t>
            </w:r>
          </w:p>
        </w:tc>
      </w:tr>
      <w:tr w:rsidR="003350F5" w:rsidRPr="0011381C" w14:paraId="6934E88F" w14:textId="77777777" w:rsidTr="00A354E4">
        <w:tc>
          <w:tcPr>
            <w:tcW w:w="2391" w:type="dxa"/>
          </w:tcPr>
          <w:p w14:paraId="0B714AE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Hospital </w:t>
            </w:r>
          </w:p>
        </w:tc>
        <w:tc>
          <w:tcPr>
            <w:tcW w:w="6889" w:type="dxa"/>
          </w:tcPr>
          <w:p w14:paraId="1453AD88" w14:textId="77777777" w:rsidR="003350F5" w:rsidRPr="003350F5" w:rsidRDefault="003350F5" w:rsidP="003350F5">
            <w:pPr>
              <w:rPr>
                <w:rFonts w:asciiTheme="majorHAnsi" w:hAnsiTheme="majorHAnsi"/>
                <w:i/>
                <w:sz w:val="22"/>
                <w:szCs w:val="22"/>
              </w:rPr>
            </w:pPr>
            <w:r w:rsidRPr="003350F5">
              <w:rPr>
                <w:rFonts w:asciiTheme="majorHAnsi" w:hAnsiTheme="majorHAnsi" w:cs="Arial"/>
                <w:color w:val="222222"/>
                <w:sz w:val="22"/>
                <w:szCs w:val="22"/>
                <w:shd w:val="clear" w:color="auto" w:fill="FFFFFF"/>
              </w:rPr>
              <w:t>An institution providing medical and surgical treatment and nursing care for sick or injured people. Blood transfusions are usually carried out in hospitals.</w:t>
            </w:r>
          </w:p>
        </w:tc>
      </w:tr>
      <w:tr w:rsidR="003350F5" w:rsidRPr="0011381C" w14:paraId="7D2A329D" w14:textId="77777777" w:rsidTr="00A354E4">
        <w:tc>
          <w:tcPr>
            <w:tcW w:w="2391" w:type="dxa"/>
          </w:tcPr>
          <w:p w14:paraId="2DCAB1F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Inventory</w:t>
            </w:r>
          </w:p>
        </w:tc>
        <w:tc>
          <w:tcPr>
            <w:tcW w:w="6889" w:type="dxa"/>
          </w:tcPr>
          <w:p w14:paraId="5419CF1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Stock levels of components. Also the name of the department that is responsible for distribution of blood and blood components.</w:t>
            </w:r>
          </w:p>
        </w:tc>
      </w:tr>
      <w:tr w:rsidR="003350F5" w:rsidRPr="0011381C" w14:paraId="7EEE9859" w14:textId="77777777" w:rsidTr="00A354E4">
        <w:tc>
          <w:tcPr>
            <w:tcW w:w="2391" w:type="dxa"/>
          </w:tcPr>
          <w:p w14:paraId="56E4B702" w14:textId="2462E746" w:rsidR="003350F5" w:rsidRPr="003350F5" w:rsidRDefault="0051520D" w:rsidP="003350F5">
            <w:pPr>
              <w:rPr>
                <w:rFonts w:asciiTheme="majorHAnsi" w:hAnsiTheme="majorHAnsi"/>
                <w:sz w:val="22"/>
                <w:szCs w:val="22"/>
              </w:rPr>
            </w:pPr>
            <w:r>
              <w:rPr>
                <w:rFonts w:asciiTheme="majorHAnsi" w:hAnsiTheme="majorHAnsi"/>
                <w:sz w:val="22"/>
                <w:szCs w:val="22"/>
              </w:rPr>
              <w:t>Indeterminate</w:t>
            </w:r>
          </w:p>
        </w:tc>
        <w:tc>
          <w:tcPr>
            <w:tcW w:w="6889" w:type="dxa"/>
          </w:tcPr>
          <w:p w14:paraId="1F4D98E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 test result or series of test results for which no outcome can be determined.   </w:t>
            </w:r>
          </w:p>
        </w:tc>
      </w:tr>
      <w:tr w:rsidR="003350F5" w:rsidRPr="0011381C" w14:paraId="7C77D624" w14:textId="77777777" w:rsidTr="00A354E4">
        <w:tc>
          <w:tcPr>
            <w:tcW w:w="2391" w:type="dxa"/>
          </w:tcPr>
          <w:p w14:paraId="2257796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Issue</w:t>
            </w:r>
          </w:p>
        </w:tc>
        <w:tc>
          <w:tcPr>
            <w:tcW w:w="6889" w:type="dxa"/>
          </w:tcPr>
          <w:p w14:paraId="10D953FD" w14:textId="39A70125" w:rsidR="003350F5" w:rsidRPr="003350F5" w:rsidRDefault="003350F5" w:rsidP="00D415A3">
            <w:pPr>
              <w:rPr>
                <w:rFonts w:asciiTheme="majorHAnsi" w:hAnsiTheme="majorHAnsi"/>
                <w:sz w:val="22"/>
                <w:szCs w:val="22"/>
              </w:rPr>
            </w:pPr>
            <w:r w:rsidRPr="003350F5">
              <w:rPr>
                <w:rFonts w:asciiTheme="majorHAnsi" w:hAnsiTheme="majorHAnsi"/>
                <w:sz w:val="22"/>
                <w:szCs w:val="22"/>
              </w:rPr>
              <w:t xml:space="preserve">Refers to the issuing of a component for distribution to an </w:t>
            </w:r>
            <w:r w:rsidR="00D415A3">
              <w:rPr>
                <w:rFonts w:asciiTheme="majorHAnsi" w:hAnsiTheme="majorHAnsi"/>
                <w:sz w:val="22"/>
                <w:szCs w:val="22"/>
              </w:rPr>
              <w:t xml:space="preserve">authorised facility. Always </w:t>
            </w:r>
            <w:r w:rsidR="0051520D">
              <w:rPr>
                <w:rFonts w:asciiTheme="majorHAnsi" w:hAnsiTheme="majorHAnsi"/>
                <w:sz w:val="22"/>
                <w:szCs w:val="22"/>
              </w:rPr>
              <w:t>matched against an order</w:t>
            </w:r>
            <w:r w:rsidR="00D415A3">
              <w:rPr>
                <w:rFonts w:asciiTheme="majorHAnsi" w:hAnsiTheme="majorHAnsi"/>
                <w:sz w:val="22"/>
                <w:szCs w:val="22"/>
              </w:rPr>
              <w:t>.</w:t>
            </w:r>
            <w:r w:rsidRPr="003350F5">
              <w:rPr>
                <w:rFonts w:asciiTheme="majorHAnsi" w:hAnsiTheme="majorHAnsi"/>
                <w:sz w:val="22"/>
                <w:szCs w:val="22"/>
              </w:rPr>
              <w:t xml:space="preserve"> </w:t>
            </w:r>
          </w:p>
        </w:tc>
      </w:tr>
      <w:tr w:rsidR="003350F5" w:rsidRPr="0011381C" w14:paraId="65338975" w14:textId="77777777" w:rsidTr="00A354E4">
        <w:trPr>
          <w:cantSplit/>
        </w:trPr>
        <w:tc>
          <w:tcPr>
            <w:tcW w:w="2391" w:type="dxa"/>
          </w:tcPr>
          <w:p w14:paraId="1C5F1CF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ISBT128</w:t>
            </w:r>
          </w:p>
        </w:tc>
        <w:tc>
          <w:tcPr>
            <w:tcW w:w="6889" w:type="dxa"/>
          </w:tcPr>
          <w:p w14:paraId="07E7DDC5" w14:textId="77777777" w:rsidR="003350F5" w:rsidRPr="003350F5" w:rsidRDefault="003350F5" w:rsidP="003350F5">
            <w:pPr>
              <w:rPr>
                <w:rFonts w:asciiTheme="majorHAnsi" w:hAnsiTheme="majorHAnsi"/>
                <w:sz w:val="22"/>
                <w:szCs w:val="22"/>
              </w:rPr>
            </w:pPr>
            <w:r w:rsidRPr="003350F5">
              <w:rPr>
                <w:rFonts w:asciiTheme="majorHAnsi" w:hAnsiTheme="majorHAnsi"/>
                <w:bCs/>
                <w:sz w:val="22"/>
                <w:szCs w:val="22"/>
                <w:shd w:val="clear" w:color="auto" w:fill="FFFFFF"/>
              </w:rPr>
              <w:t>A</w:t>
            </w:r>
            <w:r w:rsidRPr="003350F5">
              <w:rPr>
                <w:rFonts w:asciiTheme="majorHAnsi" w:hAnsiTheme="majorHAnsi"/>
                <w:sz w:val="22"/>
                <w:szCs w:val="22"/>
                <w:shd w:val="clear" w:color="auto" w:fill="FFFFFF"/>
              </w:rPr>
              <w:t xml:space="preserve"> global standard for the identification, labelling and information transfer of medical products of human origin (including blood products) across international borders and disparate health care systems.</w:t>
            </w:r>
          </w:p>
        </w:tc>
      </w:tr>
      <w:tr w:rsidR="003350F5" w:rsidRPr="0011381C" w14:paraId="075B61E5" w14:textId="77777777" w:rsidTr="00A354E4">
        <w:tc>
          <w:tcPr>
            <w:tcW w:w="2391" w:type="dxa"/>
          </w:tcPr>
          <w:p w14:paraId="052D44D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Label</w:t>
            </w:r>
          </w:p>
        </w:tc>
        <w:tc>
          <w:tcPr>
            <w:tcW w:w="6889" w:type="dxa"/>
          </w:tcPr>
          <w:p w14:paraId="34B7B9B0"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An inscription affixed to a unit of blood, blood product or sample for identification. Information that is required may include content, identification, storage requirements, expiry date, cautionary statements, or indications for use.</w:t>
            </w:r>
          </w:p>
        </w:tc>
      </w:tr>
      <w:tr w:rsidR="003350F5" w:rsidRPr="0011381C" w14:paraId="5440FA9C" w14:textId="77777777" w:rsidTr="00A354E4">
        <w:tc>
          <w:tcPr>
            <w:tcW w:w="2391" w:type="dxa"/>
          </w:tcPr>
          <w:p w14:paraId="57C7303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Labelling </w:t>
            </w:r>
          </w:p>
        </w:tc>
        <w:tc>
          <w:tcPr>
            <w:tcW w:w="6889" w:type="dxa"/>
          </w:tcPr>
          <w:p w14:paraId="0F914CEE" w14:textId="5A842A4F" w:rsidR="003350F5" w:rsidRPr="003350F5" w:rsidRDefault="003350F5" w:rsidP="00D415A3">
            <w:pPr>
              <w:rPr>
                <w:rFonts w:asciiTheme="majorHAnsi" w:hAnsiTheme="majorHAnsi"/>
                <w:sz w:val="22"/>
                <w:szCs w:val="22"/>
              </w:rPr>
            </w:pPr>
            <w:r w:rsidRPr="003350F5">
              <w:rPr>
                <w:rFonts w:asciiTheme="majorHAnsi" w:hAnsiTheme="majorHAnsi"/>
                <w:sz w:val="22"/>
                <w:szCs w:val="22"/>
              </w:rPr>
              <w:t xml:space="preserve">Process during which all </w:t>
            </w:r>
            <w:r w:rsidR="00D415A3">
              <w:rPr>
                <w:rFonts w:asciiTheme="majorHAnsi" w:hAnsiTheme="majorHAnsi"/>
                <w:sz w:val="22"/>
                <w:szCs w:val="22"/>
              </w:rPr>
              <w:t xml:space="preserve">safety criteria including </w:t>
            </w:r>
            <w:r w:rsidRPr="003350F5">
              <w:rPr>
                <w:rFonts w:asciiTheme="majorHAnsi" w:hAnsiTheme="majorHAnsi"/>
                <w:sz w:val="22"/>
                <w:szCs w:val="22"/>
              </w:rPr>
              <w:t xml:space="preserve">test </w:t>
            </w:r>
            <w:r w:rsidR="00D415A3">
              <w:rPr>
                <w:rFonts w:asciiTheme="majorHAnsi" w:hAnsiTheme="majorHAnsi"/>
                <w:sz w:val="22"/>
                <w:szCs w:val="22"/>
              </w:rPr>
              <w:t xml:space="preserve">outcomes </w:t>
            </w:r>
            <w:r w:rsidRPr="003350F5">
              <w:rPr>
                <w:rFonts w:asciiTheme="majorHAnsi" w:hAnsiTheme="majorHAnsi"/>
                <w:sz w:val="22"/>
                <w:szCs w:val="22"/>
              </w:rPr>
              <w:t xml:space="preserve">are checked by BSIS. If the component is suitable for use, a label is printed and affixed to the pack.  Biohazard labels </w:t>
            </w:r>
            <w:r w:rsidR="00D415A3">
              <w:rPr>
                <w:rFonts w:asciiTheme="majorHAnsi" w:hAnsiTheme="majorHAnsi"/>
                <w:sz w:val="22"/>
                <w:szCs w:val="22"/>
              </w:rPr>
              <w:t>may be p</w:t>
            </w:r>
            <w:r w:rsidRPr="003350F5">
              <w:rPr>
                <w:rFonts w:asciiTheme="majorHAnsi" w:hAnsiTheme="majorHAnsi"/>
                <w:sz w:val="22"/>
                <w:szCs w:val="22"/>
              </w:rPr>
              <w:t>rinted and affixed to components that are not suitable for use.</w:t>
            </w:r>
          </w:p>
        </w:tc>
      </w:tr>
      <w:tr w:rsidR="003350F5" w:rsidRPr="0011381C" w14:paraId="1D346F1D" w14:textId="77777777" w:rsidTr="00A354E4">
        <w:tc>
          <w:tcPr>
            <w:tcW w:w="2391" w:type="dxa"/>
          </w:tcPr>
          <w:p w14:paraId="5BDB1CB2" w14:textId="2735FE3D" w:rsidR="003350F5" w:rsidRPr="003350F5" w:rsidRDefault="003350F5" w:rsidP="003350F5">
            <w:pPr>
              <w:rPr>
                <w:rFonts w:asciiTheme="majorHAnsi" w:hAnsiTheme="majorHAnsi"/>
                <w:sz w:val="22"/>
                <w:szCs w:val="22"/>
              </w:rPr>
            </w:pPr>
            <w:r w:rsidRPr="003350F5">
              <w:rPr>
                <w:rFonts w:asciiTheme="majorHAnsi" w:hAnsiTheme="majorHAnsi"/>
                <w:sz w:val="22"/>
                <w:szCs w:val="22"/>
              </w:rPr>
              <w:t>Low h</w:t>
            </w:r>
            <w:r w:rsidR="0051520D">
              <w:rPr>
                <w:rFonts w:asciiTheme="majorHAnsi" w:hAnsiTheme="majorHAnsi"/>
                <w:sz w:val="22"/>
                <w:szCs w:val="22"/>
              </w:rPr>
              <w:t>a</w:t>
            </w:r>
            <w:r w:rsidRPr="003350F5">
              <w:rPr>
                <w:rFonts w:asciiTheme="majorHAnsi" w:hAnsiTheme="majorHAnsi"/>
                <w:sz w:val="22"/>
                <w:szCs w:val="22"/>
              </w:rPr>
              <w:t>emoglobin</w:t>
            </w:r>
          </w:p>
        </w:tc>
        <w:tc>
          <w:tcPr>
            <w:tcW w:w="6889" w:type="dxa"/>
          </w:tcPr>
          <w:p w14:paraId="7FE8B353" w14:textId="5D67390F" w:rsidR="003350F5" w:rsidRPr="003350F5" w:rsidRDefault="003350F5" w:rsidP="003350F5">
            <w:pPr>
              <w:rPr>
                <w:rFonts w:asciiTheme="majorHAnsi" w:hAnsiTheme="majorHAnsi"/>
                <w:sz w:val="22"/>
                <w:szCs w:val="22"/>
              </w:rPr>
            </w:pPr>
            <w:r w:rsidRPr="003350F5">
              <w:rPr>
                <w:rFonts w:asciiTheme="majorHAnsi" w:hAnsiTheme="majorHAnsi"/>
                <w:sz w:val="22"/>
                <w:szCs w:val="22"/>
              </w:rPr>
              <w:t>H</w:t>
            </w:r>
            <w:r w:rsidR="0051520D">
              <w:rPr>
                <w:rFonts w:asciiTheme="majorHAnsi" w:hAnsiTheme="majorHAnsi"/>
                <w:sz w:val="22"/>
                <w:szCs w:val="22"/>
              </w:rPr>
              <w:t>a</w:t>
            </w:r>
            <w:r w:rsidRPr="003350F5">
              <w:rPr>
                <w:rFonts w:asciiTheme="majorHAnsi" w:hAnsiTheme="majorHAnsi"/>
                <w:sz w:val="22"/>
                <w:szCs w:val="22"/>
              </w:rPr>
              <w:t>emoglobin level below the value acceptable for blood donation, which is usually  12.5 g/dl</w:t>
            </w:r>
          </w:p>
        </w:tc>
      </w:tr>
      <w:tr w:rsidR="003350F5" w:rsidRPr="0011381C" w14:paraId="0CEF9BF8" w14:textId="77777777" w:rsidTr="00A354E4">
        <w:tc>
          <w:tcPr>
            <w:tcW w:w="2391" w:type="dxa"/>
          </w:tcPr>
          <w:p w14:paraId="7F977E07"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lastRenderedPageBreak/>
              <w:t>Medical history form</w:t>
            </w:r>
          </w:p>
        </w:tc>
        <w:tc>
          <w:tcPr>
            <w:tcW w:w="6889" w:type="dxa"/>
          </w:tcPr>
          <w:p w14:paraId="71CAD23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form that collects personal details and general health information of the donor. Also known as a medical questionnaire.</w:t>
            </w:r>
          </w:p>
        </w:tc>
      </w:tr>
      <w:tr w:rsidR="003350F5" w:rsidRPr="0011381C" w14:paraId="00F5BBF1" w14:textId="77777777" w:rsidTr="00A354E4">
        <w:tc>
          <w:tcPr>
            <w:tcW w:w="2391" w:type="dxa"/>
          </w:tcPr>
          <w:p w14:paraId="5F3F22AD"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rPr>
              <w:t xml:space="preserve">National Blood Transfusion Service   (NBTS) </w:t>
            </w:r>
          </w:p>
        </w:tc>
        <w:tc>
          <w:tcPr>
            <w:tcW w:w="6889" w:type="dxa"/>
          </w:tcPr>
          <w:p w14:paraId="14223FC9"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rPr>
              <w:t xml:space="preserve"> The generic name for the blood transfusion service serving an entire country.</w:t>
            </w:r>
          </w:p>
        </w:tc>
      </w:tr>
      <w:tr w:rsidR="003350F5" w:rsidRPr="0011381C" w14:paraId="7814FC21" w14:textId="77777777" w:rsidTr="00A354E4">
        <w:tc>
          <w:tcPr>
            <w:tcW w:w="2391" w:type="dxa"/>
          </w:tcPr>
          <w:p w14:paraId="6E37CFA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Non-reactive</w:t>
            </w:r>
          </w:p>
        </w:tc>
        <w:tc>
          <w:tcPr>
            <w:tcW w:w="6889" w:type="dxa"/>
          </w:tcPr>
          <w:p w14:paraId="6E27632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 negative test result. </w:t>
            </w:r>
          </w:p>
        </w:tc>
      </w:tr>
      <w:tr w:rsidR="003350F5" w:rsidRPr="0011381C" w14:paraId="2CBA581F" w14:textId="77777777" w:rsidTr="00A354E4">
        <w:tc>
          <w:tcPr>
            <w:tcW w:w="2391" w:type="dxa"/>
          </w:tcPr>
          <w:p w14:paraId="58197A2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Outcome</w:t>
            </w:r>
          </w:p>
        </w:tc>
        <w:tc>
          <w:tcPr>
            <w:tcW w:w="6889" w:type="dxa"/>
          </w:tcPr>
          <w:p w14:paraId="646FB687" w14:textId="77777777" w:rsidR="003350F5" w:rsidRPr="003350F5" w:rsidRDefault="003350F5" w:rsidP="003350F5">
            <w:pPr>
              <w:rPr>
                <w:rFonts w:asciiTheme="majorHAnsi" w:hAnsiTheme="majorHAnsi"/>
                <w:sz w:val="22"/>
                <w:szCs w:val="22"/>
              </w:rPr>
            </w:pPr>
            <w:r w:rsidRPr="003350F5">
              <w:rPr>
                <w:rFonts w:asciiTheme="majorHAnsi" w:hAnsiTheme="majorHAnsi" w:cs="Arial"/>
                <w:color w:val="000000"/>
                <w:sz w:val="22"/>
                <w:szCs w:val="22"/>
                <w:shd w:val="clear" w:color="auto" w:fill="FFFFFF"/>
              </w:rPr>
              <w:t>The final interpretation of a test result or series of test results, for example positive or negative.</w:t>
            </w:r>
          </w:p>
        </w:tc>
      </w:tr>
      <w:tr w:rsidR="003350F5" w:rsidRPr="0011381C" w14:paraId="1CFE7ECB" w14:textId="77777777" w:rsidTr="00A354E4">
        <w:tc>
          <w:tcPr>
            <w:tcW w:w="2391" w:type="dxa"/>
          </w:tcPr>
          <w:p w14:paraId="03D3798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Pack </w:t>
            </w:r>
          </w:p>
        </w:tc>
        <w:tc>
          <w:tcPr>
            <w:tcW w:w="6889" w:type="dxa"/>
          </w:tcPr>
          <w:p w14:paraId="62E8EDF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bag into which the blood is collected at the time of donation.</w:t>
            </w:r>
          </w:p>
        </w:tc>
      </w:tr>
      <w:tr w:rsidR="003350F5" w:rsidRPr="0011381C" w14:paraId="4E0CAD15" w14:textId="77777777" w:rsidTr="00A354E4">
        <w:tc>
          <w:tcPr>
            <w:tcW w:w="2391" w:type="dxa"/>
          </w:tcPr>
          <w:p w14:paraId="6A52E59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Pack label </w:t>
            </w:r>
          </w:p>
        </w:tc>
        <w:tc>
          <w:tcPr>
            <w:tcW w:w="6889" w:type="dxa"/>
          </w:tcPr>
          <w:p w14:paraId="093EECB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system-generated printed label that is applied to the pack during the labelling process.</w:t>
            </w:r>
          </w:p>
        </w:tc>
      </w:tr>
      <w:tr w:rsidR="003350F5" w:rsidRPr="0011381C" w14:paraId="5C2D554E" w14:textId="77777777" w:rsidTr="00A354E4">
        <w:tc>
          <w:tcPr>
            <w:tcW w:w="2391" w:type="dxa"/>
          </w:tcPr>
          <w:p w14:paraId="5758CEB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Pack type</w:t>
            </w:r>
          </w:p>
        </w:tc>
        <w:tc>
          <w:tcPr>
            <w:tcW w:w="6889" w:type="dxa"/>
          </w:tcPr>
          <w:p w14:paraId="04FF961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Pack or bag type determines which components may be processed from the blood donation.</w:t>
            </w:r>
          </w:p>
        </w:tc>
      </w:tr>
      <w:tr w:rsidR="003350F5" w:rsidRPr="0011381C" w14:paraId="4F368243" w14:textId="77777777" w:rsidTr="00A354E4">
        <w:tc>
          <w:tcPr>
            <w:tcW w:w="2391" w:type="dxa"/>
          </w:tcPr>
          <w:p w14:paraId="522E7B9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Pack weight</w:t>
            </w:r>
          </w:p>
        </w:tc>
        <w:tc>
          <w:tcPr>
            <w:tcW w:w="6889" w:type="dxa"/>
          </w:tcPr>
          <w:p w14:paraId="5C47F2B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weight or mass of the pack after donation.</w:t>
            </w:r>
          </w:p>
        </w:tc>
      </w:tr>
      <w:tr w:rsidR="003350F5" w:rsidRPr="0011381C" w14:paraId="32C9A460" w14:textId="77777777" w:rsidTr="00A354E4">
        <w:tc>
          <w:tcPr>
            <w:tcW w:w="2391" w:type="dxa"/>
          </w:tcPr>
          <w:p w14:paraId="6B02A30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Pending test  </w:t>
            </w:r>
          </w:p>
        </w:tc>
        <w:tc>
          <w:tcPr>
            <w:tcW w:w="6889" w:type="dxa"/>
          </w:tcPr>
          <w:p w14:paraId="5F35ECC8" w14:textId="77777777" w:rsidR="003350F5" w:rsidRPr="003350F5" w:rsidRDefault="003350F5" w:rsidP="003350F5">
            <w:pPr>
              <w:rPr>
                <w:rFonts w:asciiTheme="majorHAnsi" w:hAnsiTheme="majorHAnsi"/>
                <w:sz w:val="22"/>
                <w:szCs w:val="22"/>
              </w:rPr>
            </w:pPr>
            <w:r w:rsidRPr="003350F5">
              <w:rPr>
                <w:rFonts w:asciiTheme="majorHAnsi" w:hAnsiTheme="majorHAnsi" w:cs="Arial"/>
                <w:color w:val="000000"/>
                <w:sz w:val="22"/>
                <w:szCs w:val="22"/>
                <w:shd w:val="clear" w:color="auto" w:fill="FFFFFF"/>
              </w:rPr>
              <w:t xml:space="preserve">A test awaiting a final result or outcome. </w:t>
            </w:r>
          </w:p>
        </w:tc>
      </w:tr>
      <w:tr w:rsidR="003350F5" w:rsidRPr="0011381C" w14:paraId="7528B75C" w14:textId="77777777" w:rsidTr="00A354E4">
        <w:tc>
          <w:tcPr>
            <w:tcW w:w="2391" w:type="dxa"/>
          </w:tcPr>
          <w:p w14:paraId="7CB3CA0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Permissions</w:t>
            </w:r>
          </w:p>
        </w:tc>
        <w:tc>
          <w:tcPr>
            <w:tcW w:w="6889" w:type="dxa"/>
          </w:tcPr>
          <w:p w14:paraId="185AF9A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Used in BSIS to define the areas of functionality that a user has access to dependent on their role.</w:t>
            </w:r>
          </w:p>
        </w:tc>
      </w:tr>
      <w:tr w:rsidR="003350F5" w:rsidRPr="0011381C" w14:paraId="083B9FF5" w14:textId="77777777" w:rsidTr="00A354E4">
        <w:tc>
          <w:tcPr>
            <w:tcW w:w="2391" w:type="dxa"/>
          </w:tcPr>
          <w:p w14:paraId="360F450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Phlebotomist</w:t>
            </w:r>
          </w:p>
        </w:tc>
        <w:tc>
          <w:tcPr>
            <w:tcW w:w="6889" w:type="dxa"/>
          </w:tcPr>
          <w:p w14:paraId="02D6DF27" w14:textId="77777777" w:rsidR="003350F5" w:rsidRPr="003350F5" w:rsidRDefault="003350F5" w:rsidP="003350F5">
            <w:pPr>
              <w:rPr>
                <w:rFonts w:asciiTheme="majorHAnsi" w:hAnsiTheme="majorHAnsi"/>
                <w:sz w:val="22"/>
                <w:szCs w:val="22"/>
              </w:rPr>
            </w:pPr>
            <w:r w:rsidRPr="003350F5">
              <w:rPr>
                <w:rFonts w:asciiTheme="majorHAnsi" w:hAnsiTheme="majorHAnsi" w:cs="Arial"/>
                <w:color w:val="222222"/>
                <w:sz w:val="22"/>
                <w:szCs w:val="22"/>
                <w:shd w:val="clear" w:color="auto" w:fill="FFFFFF"/>
              </w:rPr>
              <w:t>A</w:t>
            </w:r>
            <w:r w:rsidRPr="003350F5">
              <w:rPr>
                <w:rStyle w:val="apple-converted-space"/>
                <w:rFonts w:asciiTheme="majorHAnsi" w:hAnsiTheme="majorHAnsi" w:cs="Arial"/>
                <w:color w:val="222222"/>
                <w:sz w:val="22"/>
                <w:szCs w:val="22"/>
                <w:shd w:val="clear" w:color="auto" w:fill="FFFFFF"/>
              </w:rPr>
              <w:t> </w:t>
            </w:r>
            <w:r w:rsidRPr="003350F5">
              <w:rPr>
                <w:rFonts w:asciiTheme="majorHAnsi" w:hAnsiTheme="majorHAnsi" w:cs="Arial"/>
                <w:color w:val="222222"/>
                <w:sz w:val="22"/>
                <w:szCs w:val="22"/>
                <w:shd w:val="clear" w:color="auto" w:fill="FFFFFF"/>
              </w:rPr>
              <w:t>healthcare professional trained to draw blood from a patient in a safe and sanitary manner.</w:t>
            </w:r>
            <w:r w:rsidRPr="003350F5">
              <w:rPr>
                <w:rStyle w:val="apple-converted-space"/>
                <w:rFonts w:asciiTheme="majorHAnsi" w:hAnsiTheme="majorHAnsi" w:cs="Arial"/>
                <w:color w:val="222222"/>
                <w:sz w:val="22"/>
                <w:szCs w:val="22"/>
                <w:shd w:val="clear" w:color="auto" w:fill="FFFFFF"/>
              </w:rPr>
              <w:t> </w:t>
            </w:r>
          </w:p>
        </w:tc>
      </w:tr>
      <w:tr w:rsidR="003350F5" w:rsidRPr="0011381C" w14:paraId="52156805" w14:textId="77777777" w:rsidTr="00A354E4">
        <w:tc>
          <w:tcPr>
            <w:tcW w:w="2391" w:type="dxa"/>
          </w:tcPr>
          <w:p w14:paraId="727423B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Phlebotomy</w:t>
            </w:r>
          </w:p>
        </w:tc>
        <w:tc>
          <w:tcPr>
            <w:tcW w:w="6889" w:type="dxa"/>
          </w:tcPr>
          <w:p w14:paraId="6C8C0129" w14:textId="77777777" w:rsidR="003350F5" w:rsidRPr="003350F5" w:rsidRDefault="003350F5" w:rsidP="003350F5">
            <w:pPr>
              <w:rPr>
                <w:rFonts w:asciiTheme="majorHAnsi" w:hAnsiTheme="majorHAnsi"/>
                <w:sz w:val="22"/>
                <w:szCs w:val="22"/>
              </w:rPr>
            </w:pPr>
            <w:r w:rsidRPr="003350F5">
              <w:rPr>
                <w:rFonts w:asciiTheme="majorHAnsi" w:hAnsiTheme="majorHAnsi" w:cs="Arial"/>
                <w:sz w:val="22"/>
                <w:szCs w:val="22"/>
              </w:rPr>
              <w:t>The process of inserting a needle into the vein of the blood donor in order to collect a unit of blood.</w:t>
            </w:r>
          </w:p>
        </w:tc>
      </w:tr>
      <w:tr w:rsidR="003350F5" w:rsidRPr="0011381C" w14:paraId="1760B16B" w14:textId="77777777" w:rsidTr="00A354E4">
        <w:tc>
          <w:tcPr>
            <w:tcW w:w="2391" w:type="dxa"/>
          </w:tcPr>
          <w:p w14:paraId="1A4477D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Plasma</w:t>
            </w:r>
          </w:p>
        </w:tc>
        <w:tc>
          <w:tcPr>
            <w:tcW w:w="6889" w:type="dxa"/>
          </w:tcPr>
          <w:p w14:paraId="4FB6156C"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The straw-coloured liquid part of anti-coagulated blood remaining after separation from the cellular components. Plasma transports cellular and non-cellular components to the parts of the body where they are required.</w:t>
            </w:r>
          </w:p>
        </w:tc>
      </w:tr>
      <w:tr w:rsidR="003350F5" w:rsidRPr="0011381C" w14:paraId="24CF19EB" w14:textId="77777777" w:rsidTr="00A354E4">
        <w:tc>
          <w:tcPr>
            <w:tcW w:w="2391" w:type="dxa"/>
          </w:tcPr>
          <w:p w14:paraId="73831FE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Platelets    </w:t>
            </w:r>
          </w:p>
        </w:tc>
        <w:tc>
          <w:tcPr>
            <w:tcW w:w="6889" w:type="dxa"/>
          </w:tcPr>
          <w:p w14:paraId="086BA615"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 xml:space="preserve">Small particles found in the blood that play a major role in clotting. They help to stop bleeding from small blood vessels and wounds. Derived from cells in the bone marrow called megakaryocytes. </w:t>
            </w:r>
          </w:p>
        </w:tc>
      </w:tr>
      <w:tr w:rsidR="003350F5" w:rsidRPr="0011381C" w14:paraId="1F8FF371" w14:textId="77777777" w:rsidTr="00A354E4">
        <w:trPr>
          <w:cantSplit/>
        </w:trPr>
        <w:tc>
          <w:tcPr>
            <w:tcW w:w="2391" w:type="dxa"/>
          </w:tcPr>
          <w:p w14:paraId="38221F3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President’s Emergency Plan for AIDS Relief  (PEPFAR)</w:t>
            </w:r>
          </w:p>
        </w:tc>
        <w:tc>
          <w:tcPr>
            <w:tcW w:w="6889" w:type="dxa"/>
          </w:tcPr>
          <w:p w14:paraId="1015635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organisation provides all US government funding for HIV and AIDS relief. The CDC and Jembi Health Systems Blood Strengthening Programme is governed by this plan.</w:t>
            </w:r>
          </w:p>
        </w:tc>
      </w:tr>
      <w:tr w:rsidR="003350F5" w:rsidRPr="0011381C" w14:paraId="4A96AED9" w14:textId="77777777" w:rsidTr="00A354E4">
        <w:trPr>
          <w:cantSplit/>
          <w:trHeight w:val="294"/>
        </w:trPr>
        <w:tc>
          <w:tcPr>
            <w:tcW w:w="2391" w:type="dxa"/>
          </w:tcPr>
          <w:p w14:paraId="707B07C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Processed </w:t>
            </w:r>
          </w:p>
        </w:tc>
        <w:tc>
          <w:tcPr>
            <w:tcW w:w="6889" w:type="dxa"/>
          </w:tcPr>
          <w:p w14:paraId="3AE6FD78"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Used to describe a donation that has been processed by the component laboratory and split or pooled into components.</w:t>
            </w:r>
          </w:p>
        </w:tc>
      </w:tr>
      <w:tr w:rsidR="003350F5" w:rsidRPr="0011381C" w14:paraId="0B618199" w14:textId="77777777" w:rsidTr="00A354E4">
        <w:trPr>
          <w:trHeight w:val="294"/>
        </w:trPr>
        <w:tc>
          <w:tcPr>
            <w:tcW w:w="2391" w:type="dxa"/>
          </w:tcPr>
          <w:p w14:paraId="11BE94E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Pulse </w:t>
            </w:r>
          </w:p>
        </w:tc>
        <w:tc>
          <w:tcPr>
            <w:tcW w:w="6889" w:type="dxa"/>
          </w:tcPr>
          <w:p w14:paraId="5762FBC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The number of times the heart beats per minute. One of the health parameters measured on prospective blood donors.</w:t>
            </w:r>
          </w:p>
        </w:tc>
      </w:tr>
      <w:tr w:rsidR="003350F5" w:rsidRPr="0011381C" w14:paraId="7ED58D81" w14:textId="77777777" w:rsidTr="00A354E4">
        <w:tc>
          <w:tcPr>
            <w:tcW w:w="2391" w:type="dxa"/>
          </w:tcPr>
          <w:p w14:paraId="36B5739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Quarantine</w:t>
            </w:r>
          </w:p>
          <w:p w14:paraId="6A1F6939" w14:textId="77777777" w:rsidR="003350F5" w:rsidRPr="003350F5" w:rsidRDefault="003350F5" w:rsidP="003350F5">
            <w:pPr>
              <w:rPr>
                <w:rFonts w:asciiTheme="majorHAnsi" w:hAnsiTheme="majorHAnsi"/>
                <w:bCs/>
                <w:sz w:val="22"/>
                <w:szCs w:val="22"/>
              </w:rPr>
            </w:pPr>
          </w:p>
        </w:tc>
        <w:tc>
          <w:tcPr>
            <w:tcW w:w="6889" w:type="dxa"/>
          </w:tcPr>
          <w:p w14:paraId="5214B0F5" w14:textId="27CAB60A" w:rsidR="003350F5" w:rsidRPr="003350F5" w:rsidRDefault="003350F5" w:rsidP="003350F5">
            <w:pPr>
              <w:rPr>
                <w:rFonts w:asciiTheme="majorHAnsi" w:hAnsiTheme="majorHAnsi"/>
                <w:spacing w:val="-2"/>
                <w:sz w:val="22"/>
                <w:szCs w:val="22"/>
              </w:rPr>
            </w:pPr>
            <w:r w:rsidRPr="003350F5">
              <w:rPr>
                <w:rFonts w:asciiTheme="majorHAnsi" w:hAnsiTheme="majorHAnsi" w:cs="Arial"/>
                <w:sz w:val="22"/>
                <w:szCs w:val="22"/>
              </w:rPr>
              <w:t xml:space="preserve">To isolate untested or nonconforming blood, blood products or materials to prevent their distribution or use. </w:t>
            </w:r>
            <w:r w:rsidRPr="003350F5">
              <w:rPr>
                <w:rFonts w:asciiTheme="majorHAnsi" w:hAnsiTheme="majorHAnsi"/>
                <w:spacing w:val="-2"/>
                <w:sz w:val="22"/>
                <w:szCs w:val="22"/>
              </w:rPr>
              <w:t xml:space="preserve">All unscreened donations are automatically assigned a quarantine status: until testing has been completed and the suitability of donations for therapeutic use has been determined, these donations cannot be labelled for release </w:t>
            </w:r>
            <w:r w:rsidR="00D415A3">
              <w:rPr>
                <w:rFonts w:asciiTheme="majorHAnsi" w:hAnsiTheme="majorHAnsi"/>
                <w:spacing w:val="-2"/>
                <w:sz w:val="22"/>
                <w:szCs w:val="22"/>
              </w:rPr>
              <w:t xml:space="preserve">to inventory </w:t>
            </w:r>
            <w:r w:rsidRPr="003350F5">
              <w:rPr>
                <w:rFonts w:asciiTheme="majorHAnsi" w:hAnsiTheme="majorHAnsi"/>
                <w:spacing w:val="-2"/>
                <w:sz w:val="22"/>
                <w:szCs w:val="22"/>
              </w:rPr>
              <w:t>and issued for use.</w:t>
            </w:r>
          </w:p>
        </w:tc>
      </w:tr>
      <w:tr w:rsidR="003350F5" w:rsidRPr="0011381C" w14:paraId="1C6D51F6" w14:textId="77777777" w:rsidTr="00A354E4">
        <w:tc>
          <w:tcPr>
            <w:tcW w:w="2391" w:type="dxa"/>
          </w:tcPr>
          <w:p w14:paraId="61A27A48" w14:textId="77777777" w:rsidR="003350F5" w:rsidRPr="003350F5" w:rsidRDefault="003350F5" w:rsidP="003350F5">
            <w:pPr>
              <w:rPr>
                <w:rFonts w:asciiTheme="majorHAnsi" w:hAnsiTheme="majorHAnsi"/>
                <w:sz w:val="22"/>
                <w:szCs w:val="22"/>
              </w:rPr>
            </w:pPr>
            <w:r w:rsidRPr="003350F5">
              <w:rPr>
                <w:rFonts w:asciiTheme="majorHAnsi" w:hAnsiTheme="majorHAnsi" w:cs="Arial"/>
                <w:sz w:val="22"/>
                <w:szCs w:val="22"/>
              </w:rPr>
              <w:t>Record (noun)</w:t>
            </w:r>
          </w:p>
        </w:tc>
        <w:tc>
          <w:tcPr>
            <w:tcW w:w="6889" w:type="dxa"/>
          </w:tcPr>
          <w:p w14:paraId="313A1611"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Information captured in writing or through electronically generated media that provides objective evidence of activities that have been performed or results that have been achieved. These include test records or audit results. Records do not exist until the activity has been performed and documented.</w:t>
            </w:r>
          </w:p>
        </w:tc>
      </w:tr>
      <w:tr w:rsidR="003350F5" w:rsidRPr="0011381C" w14:paraId="5EE7CECF" w14:textId="77777777" w:rsidTr="00A354E4">
        <w:tc>
          <w:tcPr>
            <w:tcW w:w="2391" w:type="dxa"/>
          </w:tcPr>
          <w:p w14:paraId="28EDFE4B" w14:textId="77777777" w:rsidR="003350F5" w:rsidRPr="003350F5" w:rsidRDefault="003350F5" w:rsidP="003350F5">
            <w:pPr>
              <w:rPr>
                <w:rFonts w:asciiTheme="majorHAnsi" w:hAnsiTheme="majorHAnsi"/>
                <w:sz w:val="22"/>
                <w:szCs w:val="22"/>
              </w:rPr>
            </w:pPr>
            <w:r w:rsidRPr="003350F5">
              <w:rPr>
                <w:rFonts w:asciiTheme="majorHAnsi" w:hAnsiTheme="majorHAnsi" w:cs="Arial"/>
                <w:sz w:val="22"/>
                <w:szCs w:val="22"/>
              </w:rPr>
              <w:t>Record (verb)</w:t>
            </w:r>
          </w:p>
        </w:tc>
        <w:tc>
          <w:tcPr>
            <w:tcW w:w="6889" w:type="dxa"/>
          </w:tcPr>
          <w:p w14:paraId="4D41585D"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To capture information for use in records through writing or electronic media.</w:t>
            </w:r>
          </w:p>
        </w:tc>
      </w:tr>
      <w:tr w:rsidR="003350F5" w:rsidRPr="0011381C" w14:paraId="77775C54" w14:textId="77777777" w:rsidTr="00A354E4">
        <w:tc>
          <w:tcPr>
            <w:tcW w:w="2391" w:type="dxa"/>
          </w:tcPr>
          <w:p w14:paraId="6D07B32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Result</w:t>
            </w:r>
          </w:p>
        </w:tc>
        <w:tc>
          <w:tcPr>
            <w:tcW w:w="6889" w:type="dxa"/>
          </w:tcPr>
          <w:p w14:paraId="5B701F8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 The visible or measurable endpoint of a test.</w:t>
            </w:r>
          </w:p>
        </w:tc>
      </w:tr>
      <w:tr w:rsidR="003350F5" w:rsidRPr="0011381C" w14:paraId="6FA24392" w14:textId="77777777" w:rsidTr="00A354E4">
        <w:tc>
          <w:tcPr>
            <w:tcW w:w="2391" w:type="dxa"/>
          </w:tcPr>
          <w:p w14:paraId="391E093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lastRenderedPageBreak/>
              <w:t>Reactive</w:t>
            </w:r>
          </w:p>
        </w:tc>
        <w:tc>
          <w:tcPr>
            <w:tcW w:w="6889" w:type="dxa"/>
          </w:tcPr>
          <w:p w14:paraId="5055336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 positive test result. </w:t>
            </w:r>
          </w:p>
        </w:tc>
      </w:tr>
      <w:tr w:rsidR="003350F5" w:rsidRPr="0011381C" w14:paraId="0138E4D2" w14:textId="77777777" w:rsidTr="00A354E4">
        <w:tc>
          <w:tcPr>
            <w:tcW w:w="2391" w:type="dxa"/>
          </w:tcPr>
          <w:p w14:paraId="3F071E9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Recipient</w:t>
            </w:r>
          </w:p>
        </w:tc>
        <w:tc>
          <w:tcPr>
            <w:tcW w:w="6889" w:type="dxa"/>
          </w:tcPr>
          <w:p w14:paraId="0F2E6081" w14:textId="77777777" w:rsidR="003350F5" w:rsidRPr="003350F5" w:rsidDel="00722417" w:rsidRDefault="003350F5" w:rsidP="003350F5">
            <w:pPr>
              <w:rPr>
                <w:rFonts w:asciiTheme="majorHAnsi" w:hAnsiTheme="majorHAnsi"/>
                <w:sz w:val="22"/>
                <w:szCs w:val="22"/>
              </w:rPr>
            </w:pPr>
            <w:r w:rsidRPr="003350F5">
              <w:rPr>
                <w:rFonts w:asciiTheme="majorHAnsi" w:hAnsiTheme="majorHAnsi" w:cs="Arial"/>
                <w:sz w:val="22"/>
                <w:szCs w:val="22"/>
              </w:rPr>
              <w:t>A patient who is given a blood transfusion.</w:t>
            </w:r>
          </w:p>
        </w:tc>
      </w:tr>
      <w:tr w:rsidR="003350F5" w:rsidRPr="0011381C" w14:paraId="21FC5C79" w14:textId="77777777" w:rsidTr="00A354E4">
        <w:tc>
          <w:tcPr>
            <w:tcW w:w="2391" w:type="dxa"/>
          </w:tcPr>
          <w:p w14:paraId="52AEE4F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Replacement donor</w:t>
            </w:r>
          </w:p>
        </w:tc>
        <w:tc>
          <w:tcPr>
            <w:tcW w:w="6889" w:type="dxa"/>
          </w:tcPr>
          <w:p w14:paraId="1A935A5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A blood donor who donates blood or a component of blood in order to replace a unit transfused into a friend or relative.</w:t>
            </w:r>
          </w:p>
        </w:tc>
      </w:tr>
      <w:tr w:rsidR="003350F5" w:rsidRPr="0011381C" w14:paraId="25BEAF8D" w14:textId="77777777" w:rsidTr="00A354E4">
        <w:tc>
          <w:tcPr>
            <w:tcW w:w="2391" w:type="dxa"/>
          </w:tcPr>
          <w:p w14:paraId="251721F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Rhesus  (Rh)</w:t>
            </w:r>
          </w:p>
        </w:tc>
        <w:tc>
          <w:tcPr>
            <w:tcW w:w="6889" w:type="dxa"/>
          </w:tcPr>
          <w:p w14:paraId="037E7798" w14:textId="77777777" w:rsidR="003350F5" w:rsidRPr="003350F5" w:rsidRDefault="003350F5" w:rsidP="003350F5">
            <w:pPr>
              <w:rPr>
                <w:rFonts w:asciiTheme="majorHAnsi" w:hAnsiTheme="majorHAnsi"/>
                <w:sz w:val="22"/>
                <w:szCs w:val="22"/>
              </w:rPr>
            </w:pPr>
            <w:r w:rsidRPr="003350F5">
              <w:rPr>
                <w:rFonts w:asciiTheme="majorHAnsi" w:hAnsiTheme="majorHAnsi" w:cs="Arial"/>
                <w:color w:val="000000"/>
                <w:sz w:val="22"/>
                <w:szCs w:val="22"/>
                <w:shd w:val="clear" w:color="auto" w:fill="FFFFFF"/>
              </w:rPr>
              <w:t>Refers to the</w:t>
            </w:r>
            <w:r w:rsidRPr="003350F5">
              <w:rPr>
                <w:rStyle w:val="apple-converted-space"/>
                <w:rFonts w:asciiTheme="majorHAnsi" w:hAnsiTheme="majorHAnsi" w:cs="Arial"/>
                <w:color w:val="000000"/>
                <w:sz w:val="22"/>
                <w:szCs w:val="22"/>
                <w:shd w:val="clear" w:color="auto" w:fill="FFFFFF"/>
              </w:rPr>
              <w:t xml:space="preserve"> presence (Rh positive) or absence (Rh negative) of the D antigen, the major antigen of the </w:t>
            </w:r>
            <w:r w:rsidRPr="003350F5">
              <w:rPr>
                <w:rFonts w:asciiTheme="majorHAnsi" w:hAnsiTheme="majorHAnsi" w:cs="Arial"/>
                <w:bCs/>
                <w:color w:val="000000"/>
                <w:sz w:val="22"/>
                <w:szCs w:val="22"/>
                <w:shd w:val="clear" w:color="auto" w:fill="FFFFFF"/>
              </w:rPr>
              <w:t>Rh blood group system.</w:t>
            </w:r>
            <w:r w:rsidRPr="003350F5">
              <w:rPr>
                <w:rStyle w:val="apple-converted-space"/>
                <w:rFonts w:asciiTheme="majorHAnsi" w:hAnsiTheme="majorHAnsi" w:cs="Arial"/>
                <w:color w:val="000000"/>
                <w:sz w:val="22"/>
                <w:szCs w:val="22"/>
                <w:shd w:val="clear" w:color="auto" w:fill="FFFFFF"/>
              </w:rPr>
              <w:t xml:space="preserve"> </w:t>
            </w:r>
          </w:p>
        </w:tc>
      </w:tr>
      <w:tr w:rsidR="003350F5" w:rsidRPr="0011381C" w14:paraId="4BDC46E9" w14:textId="77777777" w:rsidTr="00A354E4">
        <w:tc>
          <w:tcPr>
            <w:tcW w:w="2391" w:type="dxa"/>
          </w:tcPr>
          <w:p w14:paraId="1F6189F1"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Role</w:t>
            </w:r>
          </w:p>
          <w:p w14:paraId="7BF5B498" w14:textId="77777777" w:rsidR="003350F5" w:rsidRPr="003350F5" w:rsidRDefault="003350F5" w:rsidP="003350F5">
            <w:pPr>
              <w:rPr>
                <w:rFonts w:asciiTheme="majorHAnsi" w:hAnsiTheme="majorHAnsi"/>
                <w:sz w:val="22"/>
                <w:szCs w:val="22"/>
              </w:rPr>
            </w:pPr>
          </w:p>
        </w:tc>
        <w:tc>
          <w:tcPr>
            <w:tcW w:w="6889" w:type="dxa"/>
          </w:tcPr>
          <w:p w14:paraId="1C1E2774"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The various types of users within the system. Access to functionality within BSIS is determined by the role a user is assigned. </w:t>
            </w:r>
          </w:p>
        </w:tc>
      </w:tr>
      <w:tr w:rsidR="003350F5" w:rsidRPr="0011381C" w14:paraId="233A3FB8" w14:textId="77777777" w:rsidTr="00A354E4">
        <w:tc>
          <w:tcPr>
            <w:tcW w:w="2391" w:type="dxa"/>
          </w:tcPr>
          <w:p w14:paraId="5C993435"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Safe Blood for Africa  (SBFA)</w:t>
            </w:r>
          </w:p>
        </w:tc>
        <w:tc>
          <w:tcPr>
            <w:tcW w:w="6889" w:type="dxa"/>
          </w:tcPr>
          <w:p w14:paraId="7C74ADB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Non-profit organisation that provides expertise and technical assistance to guide and assist the national blood services of countries to develop the knowledge, skills and competencies to build a sustainable service supplying safe blood and blood components to all its citizens. </w:t>
            </w:r>
          </w:p>
        </w:tc>
      </w:tr>
      <w:tr w:rsidR="003350F5" w:rsidRPr="0011381C" w14:paraId="65BAC4A6" w14:textId="77777777" w:rsidTr="00A354E4">
        <w:tc>
          <w:tcPr>
            <w:tcW w:w="2391" w:type="dxa"/>
          </w:tcPr>
          <w:p w14:paraId="0CAB4CB0" w14:textId="77777777" w:rsidR="003350F5" w:rsidRPr="00A354E4" w:rsidRDefault="003350F5" w:rsidP="00A354E4">
            <w:pPr>
              <w:rPr>
                <w:sz w:val="22"/>
                <w:szCs w:val="22"/>
              </w:rPr>
            </w:pPr>
            <w:r w:rsidRPr="00A354E4">
              <w:rPr>
                <w:sz w:val="22"/>
                <w:szCs w:val="22"/>
              </w:rPr>
              <w:br w:type="page"/>
              <w:t>South African National Blood Transfusion Service  (SANBS)</w:t>
            </w:r>
          </w:p>
        </w:tc>
        <w:tc>
          <w:tcPr>
            <w:tcW w:w="6889" w:type="dxa"/>
          </w:tcPr>
          <w:p w14:paraId="22A9C36C" w14:textId="77777777" w:rsidR="003350F5" w:rsidRPr="00A354E4" w:rsidRDefault="003350F5" w:rsidP="00A354E4">
            <w:pPr>
              <w:rPr>
                <w:sz w:val="22"/>
                <w:szCs w:val="22"/>
              </w:rPr>
            </w:pPr>
            <w:r w:rsidRPr="00A354E4">
              <w:rPr>
                <w:rFonts w:cs="Arial"/>
                <w:sz w:val="22"/>
                <w:szCs w:val="22"/>
                <w:shd w:val="clear" w:color="auto" w:fill="FFFFFF"/>
              </w:rPr>
              <w:t>A non-profit organisation providing blood and blood products</w:t>
            </w:r>
            <w:r w:rsidRPr="00A354E4">
              <w:rPr>
                <w:rFonts w:cs="Arial"/>
                <w:sz w:val="22"/>
                <w:szCs w:val="22"/>
              </w:rPr>
              <w:t xml:space="preserve"> </w:t>
            </w:r>
            <w:r w:rsidRPr="00A354E4">
              <w:rPr>
                <w:rFonts w:cs="Arial"/>
                <w:sz w:val="22"/>
                <w:szCs w:val="22"/>
                <w:shd w:val="clear" w:color="auto" w:fill="FFFFFF"/>
              </w:rPr>
              <w:t>across all of South Africa, with the exclusion of the Western Cape. SANBS also provides blood safety support and training to countries in the SADC region.</w:t>
            </w:r>
            <w:r w:rsidRPr="00A354E4">
              <w:rPr>
                <w:rStyle w:val="apple-converted-space"/>
                <w:rFonts w:asciiTheme="majorHAnsi" w:hAnsiTheme="majorHAnsi" w:cs="Arial"/>
                <w:sz w:val="22"/>
                <w:szCs w:val="22"/>
                <w:shd w:val="clear" w:color="auto" w:fill="FFFFFF"/>
              </w:rPr>
              <w:t> </w:t>
            </w:r>
            <w:r w:rsidRPr="00A354E4">
              <w:rPr>
                <w:sz w:val="22"/>
                <w:szCs w:val="22"/>
              </w:rPr>
              <w:t xml:space="preserve"> </w:t>
            </w:r>
          </w:p>
        </w:tc>
      </w:tr>
      <w:tr w:rsidR="003350F5" w:rsidRPr="0011381C" w14:paraId="37F8FA28" w14:textId="77777777" w:rsidTr="00A354E4">
        <w:tc>
          <w:tcPr>
            <w:tcW w:w="2391" w:type="dxa"/>
          </w:tcPr>
          <w:p w14:paraId="4916F9E8" w14:textId="77777777" w:rsidR="003350F5" w:rsidRPr="00A354E4" w:rsidRDefault="003350F5" w:rsidP="00A354E4">
            <w:pPr>
              <w:rPr>
                <w:sz w:val="22"/>
                <w:szCs w:val="22"/>
              </w:rPr>
            </w:pPr>
            <w:r w:rsidRPr="00A354E4">
              <w:rPr>
                <w:sz w:val="22"/>
                <w:szCs w:val="22"/>
              </w:rPr>
              <w:t xml:space="preserve">Specimen </w:t>
            </w:r>
          </w:p>
        </w:tc>
        <w:tc>
          <w:tcPr>
            <w:tcW w:w="6889" w:type="dxa"/>
          </w:tcPr>
          <w:p w14:paraId="117E1ED0" w14:textId="77777777" w:rsidR="003350F5" w:rsidRPr="00A354E4" w:rsidRDefault="003350F5" w:rsidP="00A354E4">
            <w:pPr>
              <w:rPr>
                <w:bCs/>
                <w:spacing w:val="-2"/>
                <w:sz w:val="22"/>
                <w:szCs w:val="22"/>
              </w:rPr>
            </w:pPr>
            <w:r w:rsidRPr="00A354E4">
              <w:rPr>
                <w:bCs/>
                <w:spacing w:val="-2"/>
                <w:sz w:val="22"/>
                <w:szCs w:val="22"/>
              </w:rPr>
              <w:t xml:space="preserve">A small quantity of donor/ patient blood used for testing purposes. </w:t>
            </w:r>
          </w:p>
          <w:p w14:paraId="2E70C9C3" w14:textId="3B42F393" w:rsidR="003350F5" w:rsidRPr="00A354E4" w:rsidRDefault="003350F5" w:rsidP="00A354E4">
            <w:pPr>
              <w:rPr>
                <w:bCs/>
                <w:spacing w:val="-2"/>
                <w:sz w:val="22"/>
                <w:szCs w:val="22"/>
              </w:rPr>
            </w:pPr>
            <w:r w:rsidRPr="00A354E4">
              <w:rPr>
                <w:bCs/>
                <w:spacing w:val="-2"/>
                <w:sz w:val="22"/>
                <w:szCs w:val="22"/>
              </w:rPr>
              <w:t>A</w:t>
            </w:r>
            <w:r w:rsidR="0051520D" w:rsidRPr="00A354E4">
              <w:rPr>
                <w:bCs/>
                <w:spacing w:val="-2"/>
                <w:sz w:val="22"/>
                <w:szCs w:val="22"/>
              </w:rPr>
              <w:t xml:space="preserve">lso called a </w:t>
            </w:r>
            <w:r w:rsidRPr="00A354E4">
              <w:rPr>
                <w:bCs/>
                <w:spacing w:val="-2"/>
                <w:sz w:val="22"/>
                <w:szCs w:val="22"/>
              </w:rPr>
              <w:t>sample.</w:t>
            </w:r>
          </w:p>
        </w:tc>
      </w:tr>
      <w:tr w:rsidR="003350F5" w:rsidRPr="0011381C" w14:paraId="2181321C" w14:textId="77777777" w:rsidTr="00A354E4">
        <w:tc>
          <w:tcPr>
            <w:tcW w:w="2391" w:type="dxa"/>
          </w:tcPr>
          <w:p w14:paraId="65A1B2D6" w14:textId="77777777" w:rsidR="003350F5" w:rsidRPr="00A354E4" w:rsidRDefault="003350F5" w:rsidP="00A354E4">
            <w:pPr>
              <w:rPr>
                <w:sz w:val="22"/>
                <w:szCs w:val="22"/>
              </w:rPr>
            </w:pPr>
            <w:r w:rsidRPr="00A354E4">
              <w:rPr>
                <w:sz w:val="22"/>
                <w:szCs w:val="22"/>
              </w:rPr>
              <w:t xml:space="preserve">Standard operating procedure (SOP) </w:t>
            </w:r>
          </w:p>
        </w:tc>
        <w:tc>
          <w:tcPr>
            <w:tcW w:w="6889" w:type="dxa"/>
          </w:tcPr>
          <w:p w14:paraId="0756A193" w14:textId="77777777" w:rsidR="003350F5" w:rsidRPr="00A354E4" w:rsidRDefault="003350F5" w:rsidP="00A354E4">
            <w:pPr>
              <w:rPr>
                <w:bCs/>
                <w:spacing w:val="-2"/>
                <w:sz w:val="22"/>
                <w:szCs w:val="22"/>
              </w:rPr>
            </w:pPr>
            <w:r w:rsidRPr="00A354E4">
              <w:rPr>
                <w:bCs/>
                <w:spacing w:val="-2"/>
                <w:sz w:val="22"/>
                <w:szCs w:val="22"/>
              </w:rPr>
              <w:t xml:space="preserve">A document that provides step-by-step instructions for the performance of a particular procedure which could impact on the safety of donors and recipients of blood and blood products. Such procedures include medical, laboratory and clerical procedures and the computer programmes associated with them. Also known as </w:t>
            </w:r>
            <w:r w:rsidRPr="00A354E4">
              <w:rPr>
                <w:sz w:val="22"/>
                <w:szCs w:val="22"/>
              </w:rPr>
              <w:t>work instructions.</w:t>
            </w:r>
          </w:p>
        </w:tc>
      </w:tr>
      <w:tr w:rsidR="006E65CE" w:rsidRPr="0011381C" w14:paraId="733B2BE4" w14:textId="77777777" w:rsidTr="00A354E4">
        <w:tc>
          <w:tcPr>
            <w:tcW w:w="2391" w:type="dxa"/>
          </w:tcPr>
          <w:p w14:paraId="77724F9B" w14:textId="353A0F85" w:rsidR="006E65CE" w:rsidRPr="00A354E4" w:rsidRDefault="006E65CE" w:rsidP="00A354E4">
            <w:pPr>
              <w:rPr>
                <w:sz w:val="22"/>
                <w:szCs w:val="22"/>
              </w:rPr>
            </w:pPr>
            <w:r w:rsidRPr="00A354E4">
              <w:rPr>
                <w:sz w:val="22"/>
                <w:szCs w:val="22"/>
              </w:rPr>
              <w:t>Tare weight</w:t>
            </w:r>
          </w:p>
        </w:tc>
        <w:tc>
          <w:tcPr>
            <w:tcW w:w="6889" w:type="dxa"/>
          </w:tcPr>
          <w:p w14:paraId="7764DB3A" w14:textId="400FB25A" w:rsidR="006E65CE" w:rsidRPr="00A354E4" w:rsidRDefault="006E65CE" w:rsidP="00A354E4">
            <w:pPr>
              <w:rPr>
                <w:sz w:val="22"/>
                <w:szCs w:val="22"/>
              </w:rPr>
            </w:pPr>
            <w:r w:rsidRPr="00A354E4">
              <w:rPr>
                <w:rFonts w:cs="Arial"/>
                <w:bCs/>
                <w:sz w:val="22"/>
                <w:szCs w:val="22"/>
                <w:shd w:val="clear" w:color="auto" w:fill="FFFFFF"/>
              </w:rPr>
              <w:t>Tare weight</w:t>
            </w:r>
            <w:r w:rsidRPr="00A354E4">
              <w:rPr>
                <w:rStyle w:val="apple-converted-space"/>
                <w:rFonts w:asciiTheme="majorHAnsi" w:hAnsiTheme="majorHAnsi" w:cs="Arial"/>
                <w:sz w:val="22"/>
                <w:szCs w:val="22"/>
                <w:shd w:val="clear" w:color="auto" w:fill="FFFFFF"/>
              </w:rPr>
              <w:t> </w:t>
            </w:r>
            <w:r w:rsidRPr="00A354E4">
              <w:rPr>
                <w:rFonts w:cs="Arial"/>
                <w:sz w:val="22"/>
                <w:szCs w:val="22"/>
                <w:shd w:val="clear" w:color="auto" w:fill="FFFFFF"/>
              </w:rPr>
              <w:t>is the</w:t>
            </w:r>
            <w:r w:rsidRPr="00A354E4">
              <w:rPr>
                <w:rStyle w:val="apple-converted-space"/>
                <w:rFonts w:asciiTheme="majorHAnsi" w:hAnsiTheme="majorHAnsi" w:cs="Arial"/>
                <w:sz w:val="22"/>
                <w:szCs w:val="22"/>
                <w:shd w:val="clear" w:color="auto" w:fill="FFFFFF"/>
              </w:rPr>
              <w:t> </w:t>
            </w:r>
            <w:r w:rsidRPr="00A354E4">
              <w:rPr>
                <w:rFonts w:cs="Arial"/>
                <w:bCs/>
                <w:sz w:val="22"/>
                <w:szCs w:val="22"/>
                <w:shd w:val="clear" w:color="auto" w:fill="FFFFFF"/>
              </w:rPr>
              <w:t>weight</w:t>
            </w:r>
            <w:r w:rsidRPr="00A354E4">
              <w:rPr>
                <w:rStyle w:val="apple-converted-space"/>
                <w:rFonts w:asciiTheme="majorHAnsi" w:hAnsiTheme="majorHAnsi" w:cs="Arial"/>
                <w:sz w:val="22"/>
                <w:szCs w:val="22"/>
                <w:shd w:val="clear" w:color="auto" w:fill="FFFFFF"/>
              </w:rPr>
              <w:t> </w:t>
            </w:r>
            <w:r w:rsidRPr="00A354E4">
              <w:rPr>
                <w:rFonts w:cs="Arial"/>
                <w:sz w:val="22"/>
                <w:szCs w:val="22"/>
                <w:shd w:val="clear" w:color="auto" w:fill="FFFFFF"/>
              </w:rPr>
              <w:t>of an empty container. By subtracting it from the gross</w:t>
            </w:r>
            <w:r w:rsidRPr="00A354E4">
              <w:rPr>
                <w:rStyle w:val="apple-converted-space"/>
                <w:rFonts w:asciiTheme="majorHAnsi" w:hAnsiTheme="majorHAnsi" w:cs="Arial"/>
                <w:sz w:val="22"/>
                <w:szCs w:val="22"/>
                <w:shd w:val="clear" w:color="auto" w:fill="FFFFFF"/>
              </w:rPr>
              <w:t> </w:t>
            </w:r>
            <w:r w:rsidRPr="00A354E4">
              <w:rPr>
                <w:rFonts w:cs="Arial"/>
                <w:bCs/>
                <w:sz w:val="22"/>
                <w:szCs w:val="22"/>
                <w:shd w:val="clear" w:color="auto" w:fill="FFFFFF"/>
              </w:rPr>
              <w:t>weight</w:t>
            </w:r>
            <w:r w:rsidRPr="00A354E4">
              <w:rPr>
                <w:rFonts w:cs="Arial"/>
                <w:sz w:val="22"/>
                <w:szCs w:val="22"/>
                <w:shd w:val="clear" w:color="auto" w:fill="FFFFFF"/>
              </w:rPr>
              <w:t>, the</w:t>
            </w:r>
            <w:r w:rsidRPr="00A354E4">
              <w:rPr>
                <w:rStyle w:val="apple-converted-space"/>
                <w:rFonts w:asciiTheme="majorHAnsi" w:hAnsiTheme="majorHAnsi" w:cs="Arial"/>
                <w:sz w:val="22"/>
                <w:szCs w:val="22"/>
                <w:shd w:val="clear" w:color="auto" w:fill="FFFFFF"/>
              </w:rPr>
              <w:t> </w:t>
            </w:r>
            <w:r w:rsidRPr="00A354E4">
              <w:rPr>
                <w:rFonts w:cs="Arial"/>
                <w:bCs/>
                <w:sz w:val="22"/>
                <w:szCs w:val="22"/>
                <w:shd w:val="clear" w:color="auto" w:fill="FFFFFF"/>
              </w:rPr>
              <w:t>weight</w:t>
            </w:r>
            <w:r w:rsidRPr="00A354E4">
              <w:rPr>
                <w:rStyle w:val="apple-converted-space"/>
                <w:rFonts w:asciiTheme="majorHAnsi" w:hAnsiTheme="majorHAnsi" w:cs="Arial"/>
                <w:sz w:val="22"/>
                <w:szCs w:val="22"/>
                <w:shd w:val="clear" w:color="auto" w:fill="FFFFFF"/>
              </w:rPr>
              <w:t> </w:t>
            </w:r>
            <w:r w:rsidRPr="00A354E4">
              <w:rPr>
                <w:rFonts w:cs="Arial"/>
                <w:sz w:val="22"/>
                <w:szCs w:val="22"/>
                <w:shd w:val="clear" w:color="auto" w:fill="FFFFFF"/>
              </w:rPr>
              <w:t>of the contents (the net</w:t>
            </w:r>
            <w:r w:rsidRPr="00A354E4">
              <w:rPr>
                <w:rStyle w:val="apple-converted-space"/>
                <w:rFonts w:asciiTheme="majorHAnsi" w:hAnsiTheme="majorHAnsi" w:cs="Arial"/>
                <w:sz w:val="22"/>
                <w:szCs w:val="22"/>
                <w:shd w:val="clear" w:color="auto" w:fill="FFFFFF"/>
              </w:rPr>
              <w:t> </w:t>
            </w:r>
            <w:r w:rsidRPr="00A354E4">
              <w:rPr>
                <w:rFonts w:cs="Arial"/>
                <w:bCs/>
                <w:sz w:val="22"/>
                <w:szCs w:val="22"/>
                <w:shd w:val="clear" w:color="auto" w:fill="FFFFFF"/>
              </w:rPr>
              <w:t>weight</w:t>
            </w:r>
            <w:r w:rsidRPr="00A354E4">
              <w:rPr>
                <w:rFonts w:cs="Arial"/>
                <w:sz w:val="22"/>
                <w:szCs w:val="22"/>
                <w:shd w:val="clear" w:color="auto" w:fill="FFFFFF"/>
              </w:rPr>
              <w:t>) may be determined.</w:t>
            </w:r>
          </w:p>
        </w:tc>
      </w:tr>
      <w:tr w:rsidR="003350F5" w:rsidRPr="0011381C" w14:paraId="0DD9FB63" w14:textId="77777777" w:rsidTr="00A354E4">
        <w:tc>
          <w:tcPr>
            <w:tcW w:w="2391" w:type="dxa"/>
          </w:tcPr>
          <w:p w14:paraId="746C2E5E" w14:textId="77777777" w:rsidR="003350F5" w:rsidRPr="00A354E4" w:rsidRDefault="003350F5" w:rsidP="00A354E4">
            <w:pPr>
              <w:rPr>
                <w:sz w:val="22"/>
                <w:szCs w:val="22"/>
              </w:rPr>
            </w:pPr>
            <w:r w:rsidRPr="00A354E4">
              <w:rPr>
                <w:sz w:val="22"/>
                <w:szCs w:val="22"/>
              </w:rPr>
              <w:t xml:space="preserve">Technical assistance providers </w:t>
            </w:r>
          </w:p>
        </w:tc>
        <w:tc>
          <w:tcPr>
            <w:tcW w:w="6889" w:type="dxa"/>
          </w:tcPr>
          <w:p w14:paraId="753BAFF3" w14:textId="77777777" w:rsidR="003350F5" w:rsidRPr="00A354E4" w:rsidRDefault="003350F5" w:rsidP="00A354E4">
            <w:pPr>
              <w:rPr>
                <w:sz w:val="22"/>
                <w:szCs w:val="22"/>
              </w:rPr>
            </w:pPr>
            <w:r w:rsidRPr="00A354E4">
              <w:rPr>
                <w:sz w:val="22"/>
                <w:szCs w:val="22"/>
              </w:rPr>
              <w:t>Organisations that provide expert, specialist advice and assistance to blood services for improving blood safety under the CDC PEPFAR blood systems strengthening programme.</w:t>
            </w:r>
          </w:p>
        </w:tc>
      </w:tr>
      <w:tr w:rsidR="003350F5" w:rsidRPr="0011381C" w14:paraId="2BC5EB5E" w14:textId="77777777" w:rsidTr="00A354E4">
        <w:trPr>
          <w:cantSplit/>
        </w:trPr>
        <w:tc>
          <w:tcPr>
            <w:tcW w:w="2391" w:type="dxa"/>
          </w:tcPr>
          <w:p w14:paraId="7E8DAD0C" w14:textId="77777777" w:rsidR="003350F5" w:rsidRPr="00A354E4" w:rsidRDefault="003350F5" w:rsidP="00A354E4">
            <w:pPr>
              <w:rPr>
                <w:sz w:val="22"/>
                <w:szCs w:val="22"/>
              </w:rPr>
            </w:pPr>
            <w:r w:rsidRPr="00A354E4">
              <w:rPr>
                <w:sz w:val="22"/>
                <w:szCs w:val="22"/>
              </w:rPr>
              <w:t xml:space="preserve">Test batch </w:t>
            </w:r>
          </w:p>
        </w:tc>
        <w:tc>
          <w:tcPr>
            <w:tcW w:w="6889" w:type="dxa"/>
          </w:tcPr>
          <w:p w14:paraId="1C34AC62" w14:textId="77777777" w:rsidR="003350F5" w:rsidRPr="00A354E4" w:rsidRDefault="003350F5" w:rsidP="00A354E4">
            <w:pPr>
              <w:rPr>
                <w:color w:val="000000"/>
                <w:sz w:val="22"/>
                <w:szCs w:val="22"/>
              </w:rPr>
            </w:pPr>
            <w:r w:rsidRPr="00A354E4">
              <w:rPr>
                <w:color w:val="000000"/>
                <w:sz w:val="22"/>
                <w:szCs w:val="22"/>
              </w:rPr>
              <w:t>A batch of donation samples which are tested at the same time. A test batch may include more than one collection batch.</w:t>
            </w:r>
          </w:p>
        </w:tc>
      </w:tr>
      <w:tr w:rsidR="003350F5" w:rsidRPr="0011381C" w14:paraId="31B1983F" w14:textId="77777777" w:rsidTr="00A354E4">
        <w:tc>
          <w:tcPr>
            <w:tcW w:w="2391" w:type="dxa"/>
          </w:tcPr>
          <w:p w14:paraId="62E33EBA" w14:textId="77777777" w:rsidR="003350F5" w:rsidRPr="00A354E4" w:rsidRDefault="003350F5" w:rsidP="00A354E4">
            <w:pPr>
              <w:rPr>
                <w:sz w:val="22"/>
                <w:szCs w:val="22"/>
              </w:rPr>
            </w:pPr>
            <w:r w:rsidRPr="00A354E4">
              <w:rPr>
                <w:sz w:val="22"/>
                <w:szCs w:val="22"/>
              </w:rPr>
              <w:t xml:space="preserve">Test batch release </w:t>
            </w:r>
          </w:p>
        </w:tc>
        <w:tc>
          <w:tcPr>
            <w:tcW w:w="6889" w:type="dxa"/>
          </w:tcPr>
          <w:p w14:paraId="42EA4DA5" w14:textId="77777777" w:rsidR="003350F5" w:rsidRPr="00A354E4" w:rsidRDefault="003350F5" w:rsidP="00A354E4">
            <w:pPr>
              <w:rPr>
                <w:sz w:val="22"/>
                <w:szCs w:val="22"/>
              </w:rPr>
            </w:pPr>
            <w:r w:rsidRPr="00A354E4">
              <w:rPr>
                <w:sz w:val="22"/>
                <w:szCs w:val="22"/>
              </w:rPr>
              <w:t>The process during which a supervisor checks all test protocols and signs off that a batch of tests can be released.</w:t>
            </w:r>
          </w:p>
        </w:tc>
      </w:tr>
      <w:tr w:rsidR="003350F5" w:rsidRPr="0011381C" w14:paraId="52E8DADA" w14:textId="77777777" w:rsidTr="00A354E4">
        <w:tc>
          <w:tcPr>
            <w:tcW w:w="2391" w:type="dxa"/>
          </w:tcPr>
          <w:p w14:paraId="0050CB33" w14:textId="77777777" w:rsidR="003350F5" w:rsidRPr="003350F5" w:rsidRDefault="003350F5" w:rsidP="003350F5">
            <w:pPr>
              <w:rPr>
                <w:rFonts w:asciiTheme="majorHAnsi" w:hAnsiTheme="majorHAnsi"/>
                <w:color w:val="000000"/>
                <w:sz w:val="22"/>
                <w:szCs w:val="22"/>
              </w:rPr>
            </w:pPr>
            <w:r w:rsidRPr="003350F5">
              <w:rPr>
                <w:rFonts w:asciiTheme="majorHAnsi" w:hAnsiTheme="majorHAnsi" w:cs="Arial"/>
                <w:sz w:val="22"/>
                <w:szCs w:val="22"/>
              </w:rPr>
              <w:t>Traceability</w:t>
            </w:r>
          </w:p>
        </w:tc>
        <w:tc>
          <w:tcPr>
            <w:tcW w:w="6889" w:type="dxa"/>
          </w:tcPr>
          <w:p w14:paraId="36902504" w14:textId="77777777" w:rsidR="003350F5" w:rsidRPr="003350F5" w:rsidRDefault="003350F5" w:rsidP="003350F5">
            <w:pPr>
              <w:rPr>
                <w:rFonts w:asciiTheme="majorHAnsi" w:hAnsiTheme="majorHAnsi" w:cs="Arial"/>
                <w:sz w:val="22"/>
                <w:szCs w:val="22"/>
              </w:rPr>
            </w:pPr>
            <w:r w:rsidRPr="003350F5">
              <w:rPr>
                <w:rFonts w:asciiTheme="majorHAnsi" w:hAnsiTheme="majorHAnsi" w:cs="Arial"/>
                <w:sz w:val="22"/>
                <w:szCs w:val="22"/>
              </w:rPr>
              <w:t xml:space="preserve">The ability to follow the history of a product or service by means of recorded identification. </w:t>
            </w:r>
          </w:p>
        </w:tc>
      </w:tr>
      <w:tr w:rsidR="003350F5" w:rsidRPr="0011381C" w14:paraId="2A253A87" w14:textId="77777777" w:rsidTr="00A354E4">
        <w:tc>
          <w:tcPr>
            <w:tcW w:w="2391" w:type="dxa"/>
          </w:tcPr>
          <w:p w14:paraId="4A20C199"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Transfer </w:t>
            </w:r>
          </w:p>
        </w:tc>
        <w:tc>
          <w:tcPr>
            <w:tcW w:w="6889" w:type="dxa"/>
          </w:tcPr>
          <w:p w14:paraId="65AFF3B4" w14:textId="77777777" w:rsidR="003350F5" w:rsidRPr="003350F5" w:rsidRDefault="003350F5" w:rsidP="003350F5">
            <w:pPr>
              <w:rPr>
                <w:rFonts w:asciiTheme="majorHAnsi" w:hAnsiTheme="majorHAnsi"/>
                <w:color w:val="000000"/>
                <w:sz w:val="22"/>
                <w:szCs w:val="22"/>
              </w:rPr>
            </w:pPr>
            <w:r w:rsidRPr="003350F5">
              <w:rPr>
                <w:rFonts w:asciiTheme="majorHAnsi" w:hAnsiTheme="majorHAnsi"/>
                <w:color w:val="000000"/>
                <w:sz w:val="22"/>
                <w:szCs w:val="22"/>
              </w:rPr>
              <w:t xml:space="preserve">Refers to a batch of one or more components that are distributed directly to another facility such as a blood bank, hospital or clinic. </w:t>
            </w:r>
          </w:p>
        </w:tc>
      </w:tr>
      <w:tr w:rsidR="003350F5" w:rsidRPr="0011381C" w14:paraId="4B590A94" w14:textId="77777777" w:rsidTr="00A354E4">
        <w:tc>
          <w:tcPr>
            <w:tcW w:w="2391" w:type="dxa"/>
          </w:tcPr>
          <w:p w14:paraId="0BD70DE8"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rPr>
              <w:t>Transfusion transmissible infections (TTI)</w:t>
            </w:r>
          </w:p>
        </w:tc>
        <w:tc>
          <w:tcPr>
            <w:tcW w:w="6889" w:type="dxa"/>
          </w:tcPr>
          <w:p w14:paraId="543D364D" w14:textId="77777777" w:rsidR="003350F5" w:rsidRPr="003350F5" w:rsidRDefault="003350F5" w:rsidP="003350F5">
            <w:pPr>
              <w:rPr>
                <w:rFonts w:asciiTheme="majorHAnsi" w:hAnsiTheme="majorHAnsi"/>
                <w:sz w:val="22"/>
                <w:szCs w:val="22"/>
              </w:rPr>
            </w:pPr>
            <w:r w:rsidRPr="003350F5">
              <w:rPr>
                <w:rFonts w:asciiTheme="majorHAnsi" w:hAnsiTheme="majorHAnsi"/>
                <w:color w:val="000000"/>
                <w:sz w:val="22"/>
                <w:szCs w:val="22"/>
              </w:rPr>
              <w:t>An infection that can be transmitted to a recipient through a blood transfusion. The tests for the following TTIs are performed routinely on donated blood: HIV, HBV, HCV and Syphilis.</w:t>
            </w:r>
          </w:p>
        </w:tc>
      </w:tr>
      <w:tr w:rsidR="003350F5" w:rsidRPr="0011381C" w14:paraId="18A56C64" w14:textId="77777777" w:rsidTr="00A354E4">
        <w:tc>
          <w:tcPr>
            <w:tcW w:w="2391" w:type="dxa"/>
          </w:tcPr>
          <w:p w14:paraId="31F7AB1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TTI reactive </w:t>
            </w:r>
          </w:p>
        </w:tc>
        <w:tc>
          <w:tcPr>
            <w:tcW w:w="6889" w:type="dxa"/>
          </w:tcPr>
          <w:p w14:paraId="056BEE6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Exhibiting a positive reaction for a TTI test, meaning that the blood being tested contains infective agents and is therefore not safe to transfuse.</w:t>
            </w:r>
          </w:p>
        </w:tc>
      </w:tr>
      <w:tr w:rsidR="003350F5" w:rsidRPr="0011381C" w14:paraId="4A8907A1" w14:textId="77777777" w:rsidTr="00A354E4">
        <w:tc>
          <w:tcPr>
            <w:tcW w:w="2391" w:type="dxa"/>
          </w:tcPr>
          <w:p w14:paraId="1D3BE7A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TTI testing </w:t>
            </w:r>
          </w:p>
        </w:tc>
        <w:tc>
          <w:tcPr>
            <w:tcW w:w="6889" w:type="dxa"/>
          </w:tcPr>
          <w:p w14:paraId="1E33F6A0" w14:textId="77777777" w:rsidR="003350F5" w:rsidRPr="003350F5" w:rsidRDefault="003350F5" w:rsidP="003350F5">
            <w:pPr>
              <w:rPr>
                <w:rFonts w:asciiTheme="majorHAnsi" w:hAnsiTheme="majorHAnsi"/>
                <w:color w:val="000000"/>
                <w:sz w:val="22"/>
                <w:szCs w:val="22"/>
              </w:rPr>
            </w:pPr>
            <w:r w:rsidRPr="003350F5">
              <w:rPr>
                <w:rFonts w:asciiTheme="majorHAnsi" w:hAnsiTheme="majorHAnsi"/>
                <w:color w:val="000000"/>
                <w:sz w:val="22"/>
                <w:szCs w:val="22"/>
              </w:rPr>
              <w:t xml:space="preserve">Standard protocol for testing of blood donations for transfusion transmissible infections. </w:t>
            </w:r>
          </w:p>
        </w:tc>
      </w:tr>
      <w:tr w:rsidR="003350F5" w:rsidRPr="0011381C" w14:paraId="750C2ADC" w14:textId="77777777" w:rsidTr="00A354E4">
        <w:tc>
          <w:tcPr>
            <w:tcW w:w="2391" w:type="dxa"/>
          </w:tcPr>
          <w:p w14:paraId="05F68B7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TTI testing method</w:t>
            </w:r>
          </w:p>
        </w:tc>
        <w:tc>
          <w:tcPr>
            <w:tcW w:w="6889" w:type="dxa"/>
          </w:tcPr>
          <w:p w14:paraId="5E516E95" w14:textId="77777777" w:rsidR="003350F5" w:rsidRPr="003350F5" w:rsidRDefault="003350F5" w:rsidP="003350F5">
            <w:pPr>
              <w:rPr>
                <w:rFonts w:asciiTheme="majorHAnsi" w:hAnsiTheme="majorHAnsi"/>
                <w:color w:val="000000"/>
                <w:sz w:val="22"/>
                <w:szCs w:val="22"/>
              </w:rPr>
            </w:pPr>
            <w:r w:rsidRPr="003350F5">
              <w:rPr>
                <w:rFonts w:asciiTheme="majorHAnsi" w:hAnsiTheme="majorHAnsi"/>
                <w:color w:val="000000"/>
                <w:sz w:val="22"/>
                <w:szCs w:val="22"/>
              </w:rPr>
              <w:t>The methodology used for TTI testing by a blood service.</w:t>
            </w:r>
          </w:p>
        </w:tc>
      </w:tr>
      <w:tr w:rsidR="003350F5" w:rsidRPr="0011381C" w14:paraId="105E41EB" w14:textId="77777777" w:rsidTr="00A354E4">
        <w:tc>
          <w:tcPr>
            <w:tcW w:w="2391" w:type="dxa"/>
          </w:tcPr>
          <w:p w14:paraId="6ED526D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Validation</w:t>
            </w:r>
          </w:p>
        </w:tc>
        <w:tc>
          <w:tcPr>
            <w:tcW w:w="6889" w:type="dxa"/>
          </w:tcPr>
          <w:p w14:paraId="0240F0B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Establishing recorded evidence that provides a high degree of assurance that a specific process will consistently produce an outcome meeting its predetermined specifications and quality attributes.</w:t>
            </w:r>
          </w:p>
        </w:tc>
      </w:tr>
      <w:tr w:rsidR="003350F5" w:rsidRPr="0011381C" w14:paraId="168990EA" w14:textId="77777777" w:rsidTr="00A354E4">
        <w:tc>
          <w:tcPr>
            <w:tcW w:w="2391" w:type="dxa"/>
          </w:tcPr>
          <w:p w14:paraId="0B138DC6"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Venue</w:t>
            </w:r>
          </w:p>
        </w:tc>
        <w:tc>
          <w:tcPr>
            <w:tcW w:w="6889" w:type="dxa"/>
          </w:tcPr>
          <w:p w14:paraId="08328E4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Site of a donor clinic.</w:t>
            </w:r>
          </w:p>
        </w:tc>
      </w:tr>
      <w:tr w:rsidR="003350F5" w:rsidRPr="0011381C" w14:paraId="2F2300CA" w14:textId="77777777" w:rsidTr="00A354E4">
        <w:tc>
          <w:tcPr>
            <w:tcW w:w="2391" w:type="dxa"/>
          </w:tcPr>
          <w:p w14:paraId="3689274B"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Verification</w:t>
            </w:r>
          </w:p>
        </w:tc>
        <w:tc>
          <w:tcPr>
            <w:tcW w:w="6889" w:type="dxa"/>
          </w:tcPr>
          <w:p w14:paraId="46B52A42"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Confirmation by examination and provision of objective evidence that </w:t>
            </w:r>
            <w:r w:rsidRPr="003350F5">
              <w:rPr>
                <w:rFonts w:asciiTheme="majorHAnsi" w:hAnsiTheme="majorHAnsi"/>
                <w:sz w:val="22"/>
                <w:szCs w:val="22"/>
              </w:rPr>
              <w:lastRenderedPageBreak/>
              <w:t>specified requirements have been met.</w:t>
            </w:r>
          </w:p>
        </w:tc>
      </w:tr>
      <w:tr w:rsidR="003350F5" w:rsidRPr="0011381C" w14:paraId="69DA9577" w14:textId="77777777" w:rsidTr="00A354E4">
        <w:tc>
          <w:tcPr>
            <w:tcW w:w="2391" w:type="dxa"/>
          </w:tcPr>
          <w:p w14:paraId="6CE224E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lastRenderedPageBreak/>
              <w:t>Voluntary non-remunerated donors   (VNRD)</w:t>
            </w:r>
          </w:p>
        </w:tc>
        <w:tc>
          <w:tcPr>
            <w:tcW w:w="6889" w:type="dxa"/>
          </w:tcPr>
          <w:p w14:paraId="3AAF158D"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Donors who are not paid for a donation and are not coerced into donating.  Generally considered lower-risk donors than other donor categories. Percentage of VNRD is used as an indicator for accreditation of the blood service.</w:t>
            </w:r>
          </w:p>
        </w:tc>
      </w:tr>
      <w:tr w:rsidR="003350F5" w:rsidRPr="0011381C" w14:paraId="70533611" w14:textId="77777777" w:rsidTr="00A354E4">
        <w:tc>
          <w:tcPr>
            <w:tcW w:w="2391" w:type="dxa"/>
          </w:tcPr>
          <w:p w14:paraId="01A4EED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Weight</w:t>
            </w:r>
          </w:p>
        </w:tc>
        <w:tc>
          <w:tcPr>
            <w:tcW w:w="6889" w:type="dxa"/>
          </w:tcPr>
          <w:p w14:paraId="2F6C7F0F"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Body weight recorded for the donor. Also known as body mass.</w:t>
            </w:r>
          </w:p>
        </w:tc>
      </w:tr>
      <w:tr w:rsidR="003350F5" w:rsidRPr="0011381C" w14:paraId="4564063D" w14:textId="77777777" w:rsidTr="00A354E4">
        <w:tc>
          <w:tcPr>
            <w:tcW w:w="2391" w:type="dxa"/>
          </w:tcPr>
          <w:p w14:paraId="434E2ACA"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Western Province Blood Transfusion Service (WPBTS)</w:t>
            </w:r>
          </w:p>
        </w:tc>
        <w:tc>
          <w:tcPr>
            <w:tcW w:w="6889" w:type="dxa"/>
          </w:tcPr>
          <w:p w14:paraId="28CC6C50" w14:textId="77777777" w:rsidR="003350F5" w:rsidRPr="003350F5" w:rsidRDefault="003350F5" w:rsidP="003350F5">
            <w:pPr>
              <w:rPr>
                <w:rFonts w:asciiTheme="majorHAnsi" w:hAnsiTheme="majorHAnsi" w:cs="Arial"/>
                <w:sz w:val="22"/>
                <w:szCs w:val="22"/>
                <w:shd w:val="clear" w:color="auto" w:fill="FFFFFF"/>
              </w:rPr>
            </w:pPr>
            <w:r w:rsidRPr="003350F5">
              <w:rPr>
                <w:rFonts w:asciiTheme="majorHAnsi" w:hAnsiTheme="majorHAnsi" w:cs="Arial"/>
                <w:sz w:val="22"/>
                <w:szCs w:val="22"/>
                <w:shd w:val="clear" w:color="auto" w:fill="FFFFFF"/>
              </w:rPr>
              <w:t>A non</w:t>
            </w:r>
            <w:r w:rsidRPr="003350F5">
              <w:rPr>
                <w:rFonts w:asciiTheme="majorHAnsi" w:hAnsiTheme="majorHAnsi"/>
                <w:sz w:val="22"/>
                <w:szCs w:val="22"/>
                <w:shd w:val="clear" w:color="auto" w:fill="FFFFFF"/>
              </w:rPr>
              <w:t xml:space="preserve">-profit, independent organisation operating throughout the Western Cape to supply safe blood and blood products to all communities in the region. </w:t>
            </w:r>
          </w:p>
        </w:tc>
      </w:tr>
      <w:tr w:rsidR="003350F5" w:rsidRPr="0011381C" w14:paraId="5221DB5A" w14:textId="77777777" w:rsidTr="00A354E4">
        <w:tc>
          <w:tcPr>
            <w:tcW w:w="2391" w:type="dxa"/>
          </w:tcPr>
          <w:p w14:paraId="4D62EDAC"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WHO</w:t>
            </w:r>
          </w:p>
        </w:tc>
        <w:tc>
          <w:tcPr>
            <w:tcW w:w="6889" w:type="dxa"/>
          </w:tcPr>
          <w:p w14:paraId="6744B6B3"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World Health Organisation. </w:t>
            </w:r>
          </w:p>
        </w:tc>
      </w:tr>
      <w:tr w:rsidR="003350F5" w:rsidRPr="0011381C" w14:paraId="49E28E9F" w14:textId="77777777" w:rsidTr="00A354E4">
        <w:tc>
          <w:tcPr>
            <w:tcW w:w="2391" w:type="dxa"/>
          </w:tcPr>
          <w:p w14:paraId="77E8DBDE"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WHO</w:t>
            </w:r>
            <w:r w:rsidRPr="003350F5">
              <w:rPr>
                <w:rStyle w:val="apple-converted-space"/>
                <w:rFonts w:asciiTheme="majorHAnsi" w:hAnsiTheme="majorHAnsi" w:cs="Helvetica"/>
                <w:color w:val="333333"/>
                <w:sz w:val="22"/>
                <w:szCs w:val="22"/>
              </w:rPr>
              <w:t> </w:t>
            </w:r>
            <w:r w:rsidRPr="003350F5">
              <w:rPr>
                <w:rFonts w:asciiTheme="majorHAnsi" w:hAnsiTheme="majorHAnsi"/>
                <w:bCs/>
                <w:sz w:val="22"/>
                <w:szCs w:val="22"/>
              </w:rPr>
              <w:t>Global Database on Blood Safety</w:t>
            </w:r>
            <w:r w:rsidRPr="003350F5">
              <w:rPr>
                <w:rStyle w:val="apple-converted-space"/>
                <w:rFonts w:asciiTheme="majorHAnsi" w:hAnsiTheme="majorHAnsi" w:cs="Helvetica"/>
                <w:bCs/>
                <w:color w:val="333333"/>
                <w:sz w:val="22"/>
                <w:szCs w:val="22"/>
              </w:rPr>
              <w:t> </w:t>
            </w:r>
            <w:r w:rsidRPr="003350F5">
              <w:rPr>
                <w:rFonts w:asciiTheme="majorHAnsi" w:hAnsiTheme="majorHAnsi"/>
                <w:sz w:val="22"/>
                <w:szCs w:val="22"/>
              </w:rPr>
              <w:t>(WHO GDBS)</w:t>
            </w:r>
          </w:p>
        </w:tc>
        <w:tc>
          <w:tcPr>
            <w:tcW w:w="6889" w:type="dxa"/>
          </w:tcPr>
          <w:p w14:paraId="3B47BB20" w14:textId="77777777" w:rsidR="003350F5" w:rsidRPr="003350F5" w:rsidRDefault="003350F5" w:rsidP="003350F5">
            <w:pPr>
              <w:rPr>
                <w:rFonts w:asciiTheme="majorHAnsi" w:hAnsiTheme="majorHAnsi"/>
                <w:sz w:val="22"/>
                <w:szCs w:val="22"/>
              </w:rPr>
            </w:pPr>
            <w:r w:rsidRPr="003350F5">
              <w:rPr>
                <w:rFonts w:asciiTheme="majorHAnsi" w:hAnsiTheme="majorHAnsi"/>
                <w:sz w:val="22"/>
                <w:szCs w:val="22"/>
              </w:rPr>
              <w:t xml:space="preserve">An online data collection tool used to collect and analyse data from all countries on blood and blood product safety as the basis for effective action to improve blood transfusion services globally. </w:t>
            </w:r>
            <w:r w:rsidRPr="003350F5">
              <w:rPr>
                <w:rFonts w:asciiTheme="majorHAnsi" w:hAnsiTheme="majorHAnsi"/>
                <w:sz w:val="22"/>
                <w:szCs w:val="22"/>
                <w:shd w:val="clear" w:color="auto" w:fill="FFFFFF"/>
              </w:rPr>
              <w:t>The focus of the analysis is to provide information on the current status of blood transfusion services, assess country needs in improving blood safety, formulate strategic recommendations to countries, plan and implement activities and evaluate progress.</w:t>
            </w:r>
          </w:p>
        </w:tc>
      </w:tr>
    </w:tbl>
    <w:p w14:paraId="57A44B1F" w14:textId="43F76C6F" w:rsidR="0008659A" w:rsidRPr="0008659A" w:rsidRDefault="008F7711" w:rsidP="008F7711">
      <w:pPr>
        <w:pStyle w:val="Caption"/>
        <w:jc w:val="center"/>
      </w:pPr>
      <w:bookmarkStart w:id="23" w:name="_Toc460412073"/>
      <w:r>
        <w:t xml:space="preserve">Table </w:t>
      </w:r>
      <w:r w:rsidR="00E61C5F">
        <w:fldChar w:fldCharType="begin"/>
      </w:r>
      <w:r w:rsidR="00E61C5F">
        <w:instrText xml:space="preserve"> SEQ Table \* ARABIC </w:instrText>
      </w:r>
      <w:r w:rsidR="00E61C5F">
        <w:fldChar w:fldCharType="separate"/>
      </w:r>
      <w:r w:rsidR="009C511F">
        <w:rPr>
          <w:noProof/>
        </w:rPr>
        <w:t>1</w:t>
      </w:r>
      <w:r w:rsidR="00E61C5F">
        <w:fldChar w:fldCharType="end"/>
      </w:r>
      <w:r>
        <w:t>: Glossary of terms</w:t>
      </w:r>
      <w:bookmarkEnd w:id="23"/>
    </w:p>
    <w:p w14:paraId="5FDC4F50" w14:textId="77777777" w:rsidR="008F7711" w:rsidRDefault="008F7711" w:rsidP="008F7711">
      <w:pPr>
        <w:pStyle w:val="Heading2"/>
      </w:pPr>
      <w:bookmarkStart w:id="24" w:name="_Toc434440468"/>
      <w:bookmarkStart w:id="25" w:name="_Toc460412639"/>
      <w:r>
        <w:t>Related Documents</w:t>
      </w:r>
      <w:bookmarkEnd w:id="24"/>
      <w:bookmarkEnd w:id="25"/>
      <w: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1026"/>
        <w:gridCol w:w="909"/>
        <w:gridCol w:w="2177"/>
        <w:gridCol w:w="3893"/>
        <w:gridCol w:w="1275"/>
      </w:tblGrid>
      <w:tr w:rsidR="008F7711" w14:paraId="435BD868" w14:textId="77777777" w:rsidTr="003728B6">
        <w:tc>
          <w:tcPr>
            <w:tcW w:w="959" w:type="dxa"/>
            <w:shd w:val="clear" w:color="auto" w:fill="C6D9F1" w:themeFill="text2" w:themeFillTint="33"/>
          </w:tcPr>
          <w:p w14:paraId="21DBA1BB" w14:textId="77777777" w:rsidR="008F7711" w:rsidRPr="00FE2AD5" w:rsidRDefault="008F7711" w:rsidP="003728B6">
            <w:pPr>
              <w:rPr>
                <w:rFonts w:asciiTheme="majorHAnsi" w:hAnsiTheme="majorHAnsi"/>
                <w:b/>
                <w:sz w:val="22"/>
                <w:szCs w:val="22"/>
              </w:rPr>
            </w:pPr>
            <w:r w:rsidRPr="00FE2AD5">
              <w:rPr>
                <w:rFonts w:asciiTheme="majorHAnsi" w:hAnsiTheme="majorHAnsi"/>
                <w:b/>
                <w:sz w:val="22"/>
                <w:szCs w:val="22"/>
              </w:rPr>
              <w:t>Version</w:t>
            </w:r>
          </w:p>
        </w:tc>
        <w:tc>
          <w:tcPr>
            <w:tcW w:w="850" w:type="dxa"/>
            <w:shd w:val="clear" w:color="auto" w:fill="C6D9F1" w:themeFill="text2" w:themeFillTint="33"/>
          </w:tcPr>
          <w:p w14:paraId="01D84B78" w14:textId="77777777" w:rsidR="008F7711" w:rsidRPr="00FE2AD5" w:rsidRDefault="008F7711" w:rsidP="003728B6">
            <w:pPr>
              <w:rPr>
                <w:rFonts w:asciiTheme="majorHAnsi" w:hAnsiTheme="majorHAnsi"/>
                <w:b/>
                <w:sz w:val="22"/>
                <w:szCs w:val="22"/>
              </w:rPr>
            </w:pPr>
            <w:r w:rsidRPr="00FE2AD5">
              <w:rPr>
                <w:rFonts w:asciiTheme="majorHAnsi" w:hAnsiTheme="majorHAnsi"/>
                <w:b/>
                <w:sz w:val="22"/>
                <w:szCs w:val="22"/>
              </w:rPr>
              <w:t>Date</w:t>
            </w:r>
          </w:p>
        </w:tc>
        <w:tc>
          <w:tcPr>
            <w:tcW w:w="2035" w:type="dxa"/>
            <w:shd w:val="clear" w:color="auto" w:fill="C6D9F1" w:themeFill="text2" w:themeFillTint="33"/>
          </w:tcPr>
          <w:p w14:paraId="61D3E779" w14:textId="77777777" w:rsidR="008F7711" w:rsidRPr="00FE2AD5" w:rsidRDefault="008F7711" w:rsidP="003728B6">
            <w:pPr>
              <w:rPr>
                <w:rFonts w:asciiTheme="majorHAnsi" w:hAnsiTheme="majorHAnsi"/>
                <w:b/>
                <w:sz w:val="22"/>
                <w:szCs w:val="22"/>
              </w:rPr>
            </w:pPr>
            <w:r w:rsidRPr="00FE2AD5">
              <w:rPr>
                <w:rFonts w:asciiTheme="majorHAnsi" w:hAnsiTheme="majorHAnsi"/>
                <w:b/>
                <w:sz w:val="22"/>
                <w:szCs w:val="22"/>
              </w:rPr>
              <w:t>Status</w:t>
            </w:r>
          </w:p>
        </w:tc>
        <w:tc>
          <w:tcPr>
            <w:tcW w:w="3640" w:type="dxa"/>
            <w:shd w:val="clear" w:color="auto" w:fill="C6D9F1" w:themeFill="text2" w:themeFillTint="33"/>
          </w:tcPr>
          <w:p w14:paraId="19640599" w14:textId="77777777" w:rsidR="008F7711" w:rsidRPr="00FE2AD5" w:rsidRDefault="008F7711" w:rsidP="003728B6">
            <w:pPr>
              <w:rPr>
                <w:rFonts w:asciiTheme="majorHAnsi" w:hAnsiTheme="majorHAnsi"/>
                <w:b/>
                <w:sz w:val="22"/>
                <w:szCs w:val="22"/>
              </w:rPr>
            </w:pPr>
            <w:r w:rsidRPr="00FE2AD5">
              <w:rPr>
                <w:rFonts w:asciiTheme="majorHAnsi" w:hAnsiTheme="majorHAnsi"/>
                <w:b/>
                <w:sz w:val="22"/>
                <w:szCs w:val="22"/>
              </w:rPr>
              <w:t xml:space="preserve">Document Name </w:t>
            </w:r>
          </w:p>
        </w:tc>
        <w:tc>
          <w:tcPr>
            <w:tcW w:w="1192" w:type="dxa"/>
            <w:shd w:val="clear" w:color="auto" w:fill="C6D9F1" w:themeFill="text2" w:themeFillTint="33"/>
          </w:tcPr>
          <w:p w14:paraId="2D3773A2" w14:textId="77777777" w:rsidR="008F7711" w:rsidRPr="00FE2AD5" w:rsidRDefault="008F7711" w:rsidP="003728B6">
            <w:pPr>
              <w:rPr>
                <w:rFonts w:asciiTheme="majorHAnsi" w:hAnsiTheme="majorHAnsi"/>
                <w:b/>
                <w:sz w:val="22"/>
                <w:szCs w:val="22"/>
              </w:rPr>
            </w:pPr>
            <w:r w:rsidRPr="00FE2AD5">
              <w:rPr>
                <w:rFonts w:asciiTheme="majorHAnsi" w:hAnsiTheme="majorHAnsi"/>
                <w:b/>
                <w:sz w:val="22"/>
                <w:szCs w:val="22"/>
              </w:rPr>
              <w:t>Author</w:t>
            </w:r>
          </w:p>
        </w:tc>
      </w:tr>
      <w:tr w:rsidR="008F7711" w14:paraId="42785906" w14:textId="77777777" w:rsidTr="003728B6">
        <w:tc>
          <w:tcPr>
            <w:tcW w:w="959" w:type="dxa"/>
          </w:tcPr>
          <w:p w14:paraId="3589DD5B" w14:textId="58FECCD9" w:rsidR="008F7711" w:rsidRPr="00FE2AD5" w:rsidRDefault="008F7711" w:rsidP="003728B6">
            <w:pPr>
              <w:rPr>
                <w:rFonts w:asciiTheme="majorHAnsi" w:hAnsiTheme="majorHAnsi"/>
                <w:sz w:val="22"/>
                <w:szCs w:val="22"/>
              </w:rPr>
            </w:pPr>
          </w:p>
        </w:tc>
        <w:tc>
          <w:tcPr>
            <w:tcW w:w="850" w:type="dxa"/>
          </w:tcPr>
          <w:p w14:paraId="04FDC228" w14:textId="60A5F041" w:rsidR="008F7711" w:rsidRPr="00FE2AD5" w:rsidRDefault="008F7711" w:rsidP="003728B6">
            <w:pPr>
              <w:rPr>
                <w:rFonts w:asciiTheme="majorHAnsi" w:hAnsiTheme="majorHAnsi"/>
                <w:sz w:val="22"/>
                <w:szCs w:val="22"/>
              </w:rPr>
            </w:pPr>
          </w:p>
        </w:tc>
        <w:tc>
          <w:tcPr>
            <w:tcW w:w="2035" w:type="dxa"/>
          </w:tcPr>
          <w:p w14:paraId="160E20B2" w14:textId="6B596C8B" w:rsidR="008F7711" w:rsidRPr="00FE2AD5" w:rsidRDefault="008F7711" w:rsidP="003728B6">
            <w:pPr>
              <w:rPr>
                <w:rFonts w:asciiTheme="majorHAnsi" w:hAnsiTheme="majorHAnsi"/>
                <w:sz w:val="22"/>
                <w:szCs w:val="22"/>
              </w:rPr>
            </w:pPr>
          </w:p>
        </w:tc>
        <w:tc>
          <w:tcPr>
            <w:tcW w:w="3640" w:type="dxa"/>
          </w:tcPr>
          <w:p w14:paraId="37090DED" w14:textId="71684287" w:rsidR="008F7711" w:rsidRPr="00FE2AD5" w:rsidRDefault="008F7711" w:rsidP="003728B6">
            <w:pPr>
              <w:rPr>
                <w:rFonts w:asciiTheme="majorHAnsi" w:hAnsiTheme="majorHAnsi"/>
                <w:sz w:val="22"/>
                <w:szCs w:val="22"/>
              </w:rPr>
            </w:pPr>
          </w:p>
        </w:tc>
        <w:tc>
          <w:tcPr>
            <w:tcW w:w="1192" w:type="dxa"/>
          </w:tcPr>
          <w:p w14:paraId="71681EF4" w14:textId="7632B8F6" w:rsidR="008F7711" w:rsidRPr="00FE2AD5" w:rsidRDefault="008F7711" w:rsidP="003728B6">
            <w:pPr>
              <w:rPr>
                <w:rFonts w:asciiTheme="majorHAnsi" w:hAnsiTheme="majorHAnsi"/>
                <w:sz w:val="22"/>
                <w:szCs w:val="22"/>
              </w:rPr>
            </w:pPr>
          </w:p>
        </w:tc>
      </w:tr>
      <w:tr w:rsidR="008F7711" w14:paraId="5681A8C5" w14:textId="77777777" w:rsidTr="003728B6">
        <w:tc>
          <w:tcPr>
            <w:tcW w:w="959" w:type="dxa"/>
          </w:tcPr>
          <w:p w14:paraId="1DFC01B1" w14:textId="3D4E9CA9" w:rsidR="008F7711" w:rsidRPr="00FE2AD5" w:rsidRDefault="008F7711" w:rsidP="003728B6">
            <w:pPr>
              <w:rPr>
                <w:sz w:val="22"/>
                <w:szCs w:val="22"/>
              </w:rPr>
            </w:pPr>
          </w:p>
        </w:tc>
        <w:tc>
          <w:tcPr>
            <w:tcW w:w="850" w:type="dxa"/>
          </w:tcPr>
          <w:p w14:paraId="67D993DA" w14:textId="305162F8" w:rsidR="008F7711" w:rsidRPr="00FE2AD5" w:rsidRDefault="008F7711" w:rsidP="003728B6">
            <w:pPr>
              <w:rPr>
                <w:sz w:val="22"/>
                <w:szCs w:val="22"/>
              </w:rPr>
            </w:pPr>
          </w:p>
        </w:tc>
        <w:tc>
          <w:tcPr>
            <w:tcW w:w="2035" w:type="dxa"/>
          </w:tcPr>
          <w:p w14:paraId="210A0703" w14:textId="610C4F77" w:rsidR="008F7711" w:rsidRPr="00FE2AD5" w:rsidRDefault="008F7711" w:rsidP="003728B6">
            <w:pPr>
              <w:rPr>
                <w:sz w:val="22"/>
                <w:szCs w:val="22"/>
              </w:rPr>
            </w:pPr>
          </w:p>
        </w:tc>
        <w:tc>
          <w:tcPr>
            <w:tcW w:w="3640" w:type="dxa"/>
          </w:tcPr>
          <w:p w14:paraId="18BBB863" w14:textId="47CD39F7" w:rsidR="008F7711" w:rsidRPr="00FE2AD5" w:rsidRDefault="008F7711" w:rsidP="003728B6">
            <w:pPr>
              <w:rPr>
                <w:sz w:val="22"/>
                <w:szCs w:val="22"/>
              </w:rPr>
            </w:pPr>
          </w:p>
        </w:tc>
        <w:tc>
          <w:tcPr>
            <w:tcW w:w="1192" w:type="dxa"/>
          </w:tcPr>
          <w:p w14:paraId="749D6D93" w14:textId="42057580" w:rsidR="008F7711" w:rsidRPr="00FE2AD5" w:rsidRDefault="008F7711" w:rsidP="003728B6">
            <w:pPr>
              <w:rPr>
                <w:sz w:val="22"/>
                <w:szCs w:val="22"/>
              </w:rPr>
            </w:pPr>
          </w:p>
        </w:tc>
      </w:tr>
      <w:tr w:rsidR="008F7711" w14:paraId="094ECFE4" w14:textId="77777777" w:rsidTr="003728B6">
        <w:tc>
          <w:tcPr>
            <w:tcW w:w="959" w:type="dxa"/>
          </w:tcPr>
          <w:p w14:paraId="47347DE2" w14:textId="13C73DDC" w:rsidR="008F7711" w:rsidRPr="00FE2AD5" w:rsidRDefault="008F7711" w:rsidP="003728B6">
            <w:pPr>
              <w:rPr>
                <w:sz w:val="22"/>
                <w:szCs w:val="22"/>
              </w:rPr>
            </w:pPr>
          </w:p>
        </w:tc>
        <w:tc>
          <w:tcPr>
            <w:tcW w:w="850" w:type="dxa"/>
          </w:tcPr>
          <w:p w14:paraId="576D9CBA" w14:textId="7BC01A8B" w:rsidR="008F7711" w:rsidRPr="00FE2AD5" w:rsidRDefault="008F7711" w:rsidP="003728B6">
            <w:pPr>
              <w:rPr>
                <w:sz w:val="22"/>
                <w:szCs w:val="22"/>
              </w:rPr>
            </w:pPr>
          </w:p>
        </w:tc>
        <w:tc>
          <w:tcPr>
            <w:tcW w:w="2035" w:type="dxa"/>
          </w:tcPr>
          <w:p w14:paraId="23227D77" w14:textId="1C04B5D3" w:rsidR="008F7711" w:rsidRPr="00FE2AD5" w:rsidRDefault="008F7711" w:rsidP="003728B6">
            <w:pPr>
              <w:rPr>
                <w:sz w:val="22"/>
                <w:szCs w:val="22"/>
              </w:rPr>
            </w:pPr>
          </w:p>
        </w:tc>
        <w:tc>
          <w:tcPr>
            <w:tcW w:w="3640" w:type="dxa"/>
          </w:tcPr>
          <w:p w14:paraId="7D33F54D" w14:textId="27359B90" w:rsidR="008F7711" w:rsidRPr="00FE2AD5" w:rsidRDefault="008F7711" w:rsidP="003728B6">
            <w:pPr>
              <w:rPr>
                <w:sz w:val="22"/>
                <w:szCs w:val="22"/>
              </w:rPr>
            </w:pPr>
          </w:p>
        </w:tc>
        <w:tc>
          <w:tcPr>
            <w:tcW w:w="1192" w:type="dxa"/>
          </w:tcPr>
          <w:p w14:paraId="4D567838" w14:textId="0BDCCDB3" w:rsidR="008F7711" w:rsidRPr="00FE2AD5" w:rsidRDefault="008F7711" w:rsidP="003728B6">
            <w:pPr>
              <w:rPr>
                <w:sz w:val="22"/>
                <w:szCs w:val="22"/>
              </w:rPr>
            </w:pPr>
          </w:p>
        </w:tc>
      </w:tr>
      <w:tr w:rsidR="008F7711" w14:paraId="6EDB82B8" w14:textId="77777777" w:rsidTr="003728B6">
        <w:tc>
          <w:tcPr>
            <w:tcW w:w="959" w:type="dxa"/>
          </w:tcPr>
          <w:p w14:paraId="2F8A259C" w14:textId="6080167F" w:rsidR="008F7711" w:rsidRDefault="008F7711" w:rsidP="003728B6">
            <w:pPr>
              <w:rPr>
                <w:sz w:val="22"/>
                <w:szCs w:val="22"/>
              </w:rPr>
            </w:pPr>
          </w:p>
        </w:tc>
        <w:tc>
          <w:tcPr>
            <w:tcW w:w="850" w:type="dxa"/>
          </w:tcPr>
          <w:p w14:paraId="61D1ABF5" w14:textId="7AEFE70F" w:rsidR="008F7711" w:rsidRDefault="008F7711" w:rsidP="003728B6">
            <w:pPr>
              <w:rPr>
                <w:sz w:val="22"/>
                <w:szCs w:val="22"/>
              </w:rPr>
            </w:pPr>
          </w:p>
        </w:tc>
        <w:tc>
          <w:tcPr>
            <w:tcW w:w="2035" w:type="dxa"/>
          </w:tcPr>
          <w:p w14:paraId="43BED17C" w14:textId="66984730" w:rsidR="008F7711" w:rsidRDefault="008F7711" w:rsidP="003728B6">
            <w:pPr>
              <w:rPr>
                <w:sz w:val="22"/>
                <w:szCs w:val="22"/>
              </w:rPr>
            </w:pPr>
          </w:p>
        </w:tc>
        <w:tc>
          <w:tcPr>
            <w:tcW w:w="3640" w:type="dxa"/>
          </w:tcPr>
          <w:p w14:paraId="2206CE61" w14:textId="77777777" w:rsidR="008F7711" w:rsidRDefault="008F7711" w:rsidP="003728B6">
            <w:pPr>
              <w:rPr>
                <w:sz w:val="22"/>
                <w:szCs w:val="22"/>
              </w:rPr>
            </w:pPr>
          </w:p>
        </w:tc>
        <w:tc>
          <w:tcPr>
            <w:tcW w:w="1192" w:type="dxa"/>
          </w:tcPr>
          <w:p w14:paraId="7A2815DC" w14:textId="5D9CE208" w:rsidR="008F7711" w:rsidRDefault="008F7711" w:rsidP="003728B6">
            <w:pPr>
              <w:rPr>
                <w:sz w:val="22"/>
                <w:szCs w:val="22"/>
              </w:rPr>
            </w:pPr>
          </w:p>
        </w:tc>
      </w:tr>
    </w:tbl>
    <w:p w14:paraId="1B002100" w14:textId="77777777" w:rsidR="00A04FA6" w:rsidRDefault="00A04FA6" w:rsidP="00310D06">
      <w:pPr>
        <w:rPr>
          <w:rFonts w:asciiTheme="majorHAnsi" w:hAnsiTheme="majorHAnsi"/>
          <w:sz w:val="22"/>
          <w:szCs w:val="22"/>
        </w:rPr>
      </w:pPr>
    </w:p>
    <w:p w14:paraId="6824594C" w14:textId="56E4EABF" w:rsidR="00A04FA6" w:rsidRPr="00A04FA6" w:rsidRDefault="00A04FA6" w:rsidP="00A04FA6">
      <w:pPr>
        <w:pStyle w:val="Heading2"/>
      </w:pPr>
      <w:bookmarkStart w:id="26" w:name="_Toc418681804"/>
      <w:bookmarkStart w:id="27" w:name="_Toc460412640"/>
      <w:r w:rsidRPr="00A04FA6">
        <w:rPr>
          <w:rStyle w:val="Heading2Char"/>
        </w:rPr>
        <w:t>References</w:t>
      </w:r>
      <w:bookmarkEnd w:id="27"/>
      <w:r w:rsidRPr="00A04FA6">
        <w:rPr>
          <w:rStyle w:val="Heading2Char"/>
        </w:rPr>
        <w:t xml:space="preserve"> </w:t>
      </w:r>
      <w:bookmarkEnd w:id="26"/>
    </w:p>
    <w:p w14:paraId="363561C6" w14:textId="77777777" w:rsidR="00A04FA6" w:rsidRPr="00CC65BD" w:rsidRDefault="00A04FA6" w:rsidP="00A04FA6">
      <w:pPr>
        <w:pStyle w:val="template"/>
        <w:jc w:val="both"/>
        <w:rPr>
          <w:rFonts w:asciiTheme="majorHAnsi" w:hAnsiTheme="majorHAnsi" w:cs="Arial"/>
          <w:sz w:val="24"/>
          <w:szCs w:val="24"/>
          <w:lang w:val="en-GB"/>
        </w:rPr>
      </w:pPr>
      <w:r w:rsidRPr="00CC65BD">
        <w:rPr>
          <w:rFonts w:asciiTheme="majorHAnsi" w:hAnsiTheme="majorHAnsi" w:cs="Arial"/>
          <w:sz w:val="24"/>
          <w:szCs w:val="24"/>
          <w:lang w:val="en-GB"/>
        </w:rPr>
        <w:t xml:space="preserve"> </w:t>
      </w:r>
    </w:p>
    <w:p w14:paraId="38F4C1A5" w14:textId="77777777" w:rsidR="00A04FA6" w:rsidRPr="00CC65BD" w:rsidRDefault="00A04FA6" w:rsidP="005D2DD5">
      <w:pPr>
        <w:pStyle w:val="template"/>
        <w:numPr>
          <w:ilvl w:val="0"/>
          <w:numId w:val="7"/>
        </w:numPr>
        <w:jc w:val="both"/>
        <w:rPr>
          <w:rStyle w:val="A2"/>
          <w:rFonts w:asciiTheme="majorHAnsi" w:hAnsiTheme="majorHAnsi" w:cs="Arial"/>
          <w:i w:val="0"/>
          <w:sz w:val="24"/>
          <w:szCs w:val="24"/>
          <w:lang w:val="en-GB"/>
        </w:rPr>
      </w:pPr>
      <w:r w:rsidRPr="00CC65BD">
        <w:rPr>
          <w:rStyle w:val="A2"/>
          <w:rFonts w:asciiTheme="majorHAnsi" w:hAnsiTheme="majorHAnsi"/>
          <w:i w:val="0"/>
          <w:sz w:val="24"/>
          <w:szCs w:val="24"/>
          <w:lang w:val="en-GB"/>
        </w:rPr>
        <w:t>Blood donor selection: guidelines on assessing donor suitability for blood donation.  (WHO 2012)</w:t>
      </w:r>
    </w:p>
    <w:p w14:paraId="20B5B32E" w14:textId="77777777" w:rsidR="00A04FA6" w:rsidRPr="00CC65BD" w:rsidRDefault="00A04FA6" w:rsidP="005D2DD5">
      <w:pPr>
        <w:pStyle w:val="template"/>
        <w:numPr>
          <w:ilvl w:val="0"/>
          <w:numId w:val="7"/>
        </w:numPr>
        <w:jc w:val="both"/>
        <w:rPr>
          <w:rFonts w:asciiTheme="majorHAnsi" w:hAnsiTheme="majorHAnsi" w:cs="Arial"/>
          <w:i w:val="0"/>
          <w:sz w:val="24"/>
          <w:szCs w:val="24"/>
          <w:lang w:val="en-GB"/>
        </w:rPr>
      </w:pPr>
      <w:r w:rsidRPr="00CC65BD">
        <w:rPr>
          <w:rFonts w:asciiTheme="majorHAnsi" w:eastAsiaTheme="minorHAnsi" w:hAnsiTheme="majorHAnsi" w:cs="Arial"/>
          <w:bCs/>
          <w:i w:val="0"/>
          <w:color w:val="000000"/>
          <w:sz w:val="24"/>
          <w:szCs w:val="24"/>
          <w:lang w:val="en-GB"/>
        </w:rPr>
        <w:t>AfSBT Step-Wise Accreditation Standards (Africa Society for Blood Transfusion, 2013)</w:t>
      </w:r>
    </w:p>
    <w:p w14:paraId="75A7B630" w14:textId="77777777" w:rsidR="00A04FA6" w:rsidRPr="00CC65BD" w:rsidRDefault="00A04FA6" w:rsidP="005D2DD5">
      <w:pPr>
        <w:pStyle w:val="template"/>
        <w:numPr>
          <w:ilvl w:val="0"/>
          <w:numId w:val="7"/>
        </w:numPr>
        <w:jc w:val="both"/>
        <w:rPr>
          <w:rFonts w:asciiTheme="majorHAnsi" w:eastAsiaTheme="minorHAnsi" w:hAnsiTheme="majorHAnsi" w:cs="Arial"/>
          <w:bCs/>
          <w:i w:val="0"/>
          <w:color w:val="000000"/>
          <w:sz w:val="24"/>
          <w:szCs w:val="24"/>
          <w:lang w:val="en-GB"/>
        </w:rPr>
      </w:pPr>
      <w:r w:rsidRPr="00CC65BD">
        <w:rPr>
          <w:rFonts w:asciiTheme="majorHAnsi" w:eastAsiaTheme="minorHAnsi" w:hAnsiTheme="majorHAnsi" w:cs="Arial"/>
          <w:bCs/>
          <w:i w:val="0"/>
          <w:color w:val="000000"/>
          <w:sz w:val="24"/>
          <w:szCs w:val="24"/>
          <w:lang w:val="en-GB"/>
        </w:rPr>
        <w:t>ISBT 128 For Blood Components An Introduction (ICCBBA 2011)</w:t>
      </w:r>
    </w:p>
    <w:p w14:paraId="3E053E68" w14:textId="77777777" w:rsidR="00A04FA6" w:rsidRPr="00CC65BD" w:rsidRDefault="00A04FA6" w:rsidP="005D2DD5">
      <w:pPr>
        <w:pStyle w:val="template"/>
        <w:numPr>
          <w:ilvl w:val="0"/>
          <w:numId w:val="7"/>
        </w:numPr>
        <w:jc w:val="both"/>
        <w:rPr>
          <w:rFonts w:asciiTheme="majorHAnsi" w:eastAsiaTheme="minorHAnsi" w:hAnsiTheme="majorHAnsi" w:cs="Arial"/>
          <w:bCs/>
          <w:i w:val="0"/>
          <w:color w:val="000000"/>
          <w:sz w:val="24"/>
          <w:szCs w:val="24"/>
          <w:lang w:val="en-GB"/>
        </w:rPr>
      </w:pPr>
      <w:r w:rsidRPr="00CC65BD">
        <w:rPr>
          <w:rFonts w:asciiTheme="majorHAnsi" w:eastAsiaTheme="minorHAnsi" w:hAnsiTheme="majorHAnsi" w:cs="Arial"/>
          <w:bCs/>
          <w:i w:val="0"/>
          <w:color w:val="000000"/>
          <w:sz w:val="24"/>
          <w:szCs w:val="24"/>
          <w:lang w:val="en-GB"/>
        </w:rPr>
        <w:t>ISBT Guidelines for Validation of Automated Systems in Blood Establishments (ISBT Science Series 2010)</w:t>
      </w:r>
    </w:p>
    <w:p w14:paraId="6A37F611" w14:textId="77777777" w:rsidR="00A04FA6" w:rsidRPr="00CC65BD" w:rsidRDefault="00A04FA6" w:rsidP="005D2DD5">
      <w:pPr>
        <w:pStyle w:val="template"/>
        <w:numPr>
          <w:ilvl w:val="0"/>
          <w:numId w:val="7"/>
        </w:numPr>
        <w:jc w:val="both"/>
        <w:rPr>
          <w:rFonts w:asciiTheme="majorHAnsi" w:eastAsiaTheme="minorHAnsi" w:hAnsiTheme="majorHAnsi" w:cs="Arial"/>
          <w:bCs/>
          <w:i w:val="0"/>
          <w:color w:val="000000"/>
          <w:sz w:val="24"/>
          <w:szCs w:val="24"/>
          <w:lang w:val="en-GB"/>
        </w:rPr>
      </w:pPr>
      <w:r w:rsidRPr="00CC65BD">
        <w:rPr>
          <w:rFonts w:asciiTheme="majorHAnsi" w:eastAsiaTheme="minorHAnsi" w:hAnsiTheme="majorHAnsi" w:cs="Arial"/>
          <w:bCs/>
          <w:i w:val="0"/>
          <w:color w:val="000000"/>
          <w:sz w:val="24"/>
          <w:szCs w:val="24"/>
          <w:lang w:val="en-GB"/>
        </w:rPr>
        <w:t>United States Industry Consensus Standard for the Uniform Labelling of Blood and Blood Components Using ISBT 128 (ICCBBA Version 2.0.0 2005)</w:t>
      </w:r>
    </w:p>
    <w:p w14:paraId="7FE7E5A7" w14:textId="77777777" w:rsidR="00A04FA6" w:rsidRPr="00CC65BD" w:rsidRDefault="00A04FA6" w:rsidP="005D2DD5">
      <w:pPr>
        <w:pStyle w:val="template"/>
        <w:numPr>
          <w:ilvl w:val="0"/>
          <w:numId w:val="7"/>
        </w:numPr>
        <w:jc w:val="both"/>
        <w:rPr>
          <w:rFonts w:asciiTheme="majorHAnsi" w:eastAsiaTheme="minorHAnsi" w:hAnsiTheme="majorHAnsi" w:cs="Arial"/>
          <w:bCs/>
          <w:i w:val="0"/>
          <w:color w:val="000000"/>
          <w:sz w:val="24"/>
          <w:szCs w:val="24"/>
          <w:lang w:val="en-GB"/>
        </w:rPr>
      </w:pPr>
      <w:r w:rsidRPr="00CC65BD">
        <w:rPr>
          <w:rFonts w:asciiTheme="majorHAnsi" w:eastAsiaTheme="minorHAnsi" w:hAnsiTheme="majorHAnsi" w:cs="Arial"/>
          <w:bCs/>
          <w:i w:val="0"/>
          <w:color w:val="000000"/>
          <w:sz w:val="24"/>
          <w:szCs w:val="24"/>
          <w:lang w:val="en-GB"/>
        </w:rPr>
        <w:t>WHO guidelines on good manufacturing practices for blood establishments (WHO Technical Report Series, No.  961, 2011)</w:t>
      </w:r>
    </w:p>
    <w:p w14:paraId="3AF166D6" w14:textId="77777777" w:rsidR="008F7711" w:rsidRDefault="00A04FA6" w:rsidP="005D2DD5">
      <w:pPr>
        <w:pStyle w:val="template"/>
        <w:numPr>
          <w:ilvl w:val="0"/>
          <w:numId w:val="7"/>
        </w:numPr>
        <w:ind w:left="0" w:firstLine="426"/>
        <w:jc w:val="both"/>
        <w:rPr>
          <w:rFonts w:asciiTheme="majorHAnsi" w:eastAsiaTheme="minorHAnsi" w:hAnsiTheme="majorHAnsi" w:cs="Arial"/>
          <w:bCs/>
          <w:i w:val="0"/>
          <w:color w:val="000000"/>
          <w:sz w:val="24"/>
          <w:szCs w:val="24"/>
          <w:lang w:val="en-GB"/>
        </w:rPr>
      </w:pPr>
      <w:r w:rsidRPr="008F7711">
        <w:rPr>
          <w:rFonts w:asciiTheme="majorHAnsi" w:eastAsiaTheme="minorHAnsi" w:hAnsiTheme="majorHAnsi" w:cs="Arial"/>
          <w:bCs/>
          <w:i w:val="0"/>
          <w:color w:val="000000"/>
          <w:sz w:val="24"/>
          <w:szCs w:val="24"/>
          <w:lang w:val="en-GB"/>
        </w:rPr>
        <w:t>WHO Aide memoire – Safe Blood Components (WHO 2005)</w:t>
      </w:r>
    </w:p>
    <w:p w14:paraId="7E1A524C" w14:textId="6D16CDF2" w:rsidR="008F7711" w:rsidRPr="008F7711" w:rsidRDefault="008F7711" w:rsidP="005D2DD5">
      <w:pPr>
        <w:pStyle w:val="template"/>
        <w:numPr>
          <w:ilvl w:val="0"/>
          <w:numId w:val="7"/>
        </w:numPr>
        <w:ind w:left="360" w:firstLine="66"/>
        <w:jc w:val="both"/>
        <w:rPr>
          <w:rFonts w:asciiTheme="majorHAnsi" w:eastAsiaTheme="minorHAnsi" w:hAnsiTheme="majorHAnsi" w:cs="Arial"/>
          <w:bCs/>
          <w:i w:val="0"/>
          <w:color w:val="000000"/>
          <w:sz w:val="24"/>
          <w:szCs w:val="24"/>
          <w:lang w:val="en-GB"/>
        </w:rPr>
      </w:pPr>
      <w:r w:rsidRPr="008F7711">
        <w:rPr>
          <w:rFonts w:asciiTheme="majorHAnsi" w:eastAsiaTheme="minorHAnsi" w:hAnsiTheme="majorHAnsi" w:cs="Arial"/>
          <w:bCs/>
          <w:i w:val="0"/>
          <w:color w:val="000000"/>
          <w:sz w:val="24"/>
          <w:szCs w:val="24"/>
          <w:lang w:val="en-GB"/>
        </w:rPr>
        <w:t xml:space="preserve">Australian Code of Good Manufacturing Practice for human blood and blood </w:t>
      </w:r>
      <w:r>
        <w:rPr>
          <w:rFonts w:asciiTheme="majorHAnsi" w:eastAsiaTheme="minorHAnsi" w:hAnsiTheme="majorHAnsi" w:cs="Arial"/>
          <w:bCs/>
          <w:i w:val="0"/>
          <w:color w:val="000000"/>
          <w:sz w:val="24"/>
          <w:szCs w:val="24"/>
          <w:lang w:val="en-GB"/>
        </w:rPr>
        <w:t xml:space="preserve"> </w:t>
      </w:r>
      <w:r w:rsidRPr="008F7711">
        <w:rPr>
          <w:rFonts w:asciiTheme="majorHAnsi" w:eastAsiaTheme="minorHAnsi" w:hAnsiTheme="majorHAnsi" w:cs="Arial"/>
          <w:bCs/>
          <w:i w:val="0"/>
          <w:color w:val="000000"/>
          <w:sz w:val="24"/>
          <w:szCs w:val="24"/>
          <w:lang w:val="en-GB"/>
        </w:rPr>
        <w:t>components, human tissues and human cellular therapy products (Ver 1.0 April 2013)</w:t>
      </w:r>
    </w:p>
    <w:p w14:paraId="2206E8B6" w14:textId="77777777" w:rsidR="008F7711" w:rsidRPr="00CC65BD" w:rsidRDefault="008F7711" w:rsidP="008F7711">
      <w:pPr>
        <w:pStyle w:val="template"/>
        <w:ind w:left="720"/>
        <w:jc w:val="both"/>
        <w:rPr>
          <w:rFonts w:asciiTheme="majorHAnsi" w:eastAsiaTheme="minorHAnsi" w:hAnsiTheme="majorHAnsi" w:cs="Arial"/>
          <w:bCs/>
          <w:i w:val="0"/>
          <w:color w:val="000000"/>
          <w:sz w:val="24"/>
          <w:szCs w:val="24"/>
          <w:lang w:val="en-GB"/>
        </w:rPr>
      </w:pPr>
    </w:p>
    <w:p w14:paraId="6EAC146F" w14:textId="77777777" w:rsidR="00A04FA6" w:rsidRPr="0011381C" w:rsidRDefault="00A04FA6" w:rsidP="00A54F82">
      <w:pPr>
        <w:pStyle w:val="template"/>
        <w:ind w:left="360"/>
        <w:jc w:val="both"/>
        <w:rPr>
          <w:rFonts w:asciiTheme="majorHAnsi" w:hAnsiTheme="majorHAnsi" w:cs="Arial"/>
          <w:i w:val="0"/>
          <w:szCs w:val="22"/>
          <w:lang w:val="en-GB"/>
        </w:rPr>
      </w:pPr>
    </w:p>
    <w:p w14:paraId="7D23A74E" w14:textId="77777777" w:rsidR="008F7711" w:rsidRDefault="008F7711" w:rsidP="008F7711">
      <w:pPr>
        <w:pStyle w:val="Heading1"/>
        <w:spacing w:line="240" w:lineRule="atLeast"/>
        <w:ind w:left="0" w:firstLine="0"/>
        <w:jc w:val="both"/>
        <w:rPr>
          <w:rFonts w:cs="Arial"/>
        </w:rPr>
      </w:pPr>
      <w:bookmarkStart w:id="28" w:name="_Toc434440470"/>
      <w:bookmarkStart w:id="29" w:name="_Toc418681786"/>
      <w:bookmarkStart w:id="30" w:name="_Toc460412641"/>
      <w:r>
        <w:rPr>
          <w:rFonts w:cs="Arial"/>
        </w:rPr>
        <w:lastRenderedPageBreak/>
        <w:t>Scope and Context</w:t>
      </w:r>
      <w:bookmarkEnd w:id="28"/>
      <w:bookmarkEnd w:id="30"/>
      <w:r>
        <w:rPr>
          <w:rFonts w:cs="Arial"/>
        </w:rPr>
        <w:t xml:space="preserve"> </w:t>
      </w:r>
    </w:p>
    <w:p w14:paraId="5BD64DC0" w14:textId="77777777" w:rsidR="008F7711" w:rsidRPr="00AC577A" w:rsidRDefault="008F7711" w:rsidP="008F7711">
      <w:pPr>
        <w:pStyle w:val="Heading2"/>
      </w:pPr>
      <w:bookmarkStart w:id="31" w:name="_Toc74980394"/>
      <w:bookmarkStart w:id="32" w:name="_Toc426671979"/>
      <w:bookmarkStart w:id="33" w:name="_Toc434440471"/>
      <w:bookmarkStart w:id="34" w:name="_Toc460412642"/>
      <w:r w:rsidRPr="00AC577A">
        <w:t>Stakeholders</w:t>
      </w:r>
      <w:bookmarkEnd w:id="31"/>
      <w:bookmarkEnd w:id="32"/>
      <w:bookmarkEnd w:id="33"/>
      <w:bookmarkEnd w:id="34"/>
    </w:p>
    <w:p w14:paraId="4771A6AD" w14:textId="77777777" w:rsidR="008F7711" w:rsidRDefault="008F7711" w:rsidP="008F7711">
      <w:r>
        <w:t xml:space="preserve">The following table lists the different groups of stakeholders involved in this project and describes their desired outcomes and needs. </w:t>
      </w:r>
    </w:p>
    <w:p w14:paraId="6E141236" w14:textId="77777777" w:rsidR="008F7711" w:rsidRDefault="008F7711" w:rsidP="008F7711"/>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0"/>
        <w:gridCol w:w="5900"/>
      </w:tblGrid>
      <w:tr w:rsidR="008F7711" w14:paraId="0CF7AC38" w14:textId="77777777" w:rsidTr="008F7711">
        <w:trPr>
          <w:trHeight w:val="343"/>
          <w:jc w:val="center"/>
        </w:trPr>
        <w:tc>
          <w:tcPr>
            <w:tcW w:w="3380" w:type="dxa"/>
            <w:shd w:val="clear" w:color="auto" w:fill="C6D9F1" w:themeFill="text2" w:themeFillTint="33"/>
          </w:tcPr>
          <w:p w14:paraId="130B99E1" w14:textId="77777777" w:rsidR="008F7711" w:rsidRPr="006C6554" w:rsidRDefault="008F7711" w:rsidP="003728B6">
            <w:pPr>
              <w:pStyle w:val="ListBullet"/>
              <w:numPr>
                <w:ilvl w:val="0"/>
                <w:numId w:val="0"/>
              </w:numPr>
              <w:jc w:val="center"/>
              <w:rPr>
                <w:rFonts w:ascii="Calibri" w:hAnsi="Calibri"/>
                <w:b/>
                <w:sz w:val="24"/>
                <w:szCs w:val="24"/>
              </w:rPr>
            </w:pPr>
            <w:r w:rsidRPr="006C6554">
              <w:rPr>
                <w:rFonts w:ascii="Calibri" w:hAnsi="Calibri"/>
                <w:b/>
                <w:sz w:val="24"/>
                <w:szCs w:val="24"/>
              </w:rPr>
              <w:t>Stakeholder</w:t>
            </w:r>
          </w:p>
        </w:tc>
        <w:tc>
          <w:tcPr>
            <w:tcW w:w="5900" w:type="dxa"/>
            <w:shd w:val="clear" w:color="auto" w:fill="C6D9F1" w:themeFill="text2" w:themeFillTint="33"/>
          </w:tcPr>
          <w:p w14:paraId="3F1B14BF" w14:textId="77777777" w:rsidR="008F7711" w:rsidRPr="006C6554" w:rsidRDefault="008F7711" w:rsidP="003728B6">
            <w:pPr>
              <w:pStyle w:val="ListBullet"/>
              <w:numPr>
                <w:ilvl w:val="0"/>
                <w:numId w:val="0"/>
              </w:numPr>
              <w:jc w:val="center"/>
              <w:rPr>
                <w:rFonts w:ascii="Calibri" w:hAnsi="Calibri"/>
                <w:b/>
                <w:sz w:val="24"/>
                <w:szCs w:val="24"/>
              </w:rPr>
            </w:pPr>
            <w:r w:rsidRPr="006C6554">
              <w:rPr>
                <w:rFonts w:ascii="Calibri" w:hAnsi="Calibri"/>
                <w:b/>
                <w:sz w:val="24"/>
                <w:szCs w:val="24"/>
              </w:rPr>
              <w:t>Interests / need</w:t>
            </w:r>
          </w:p>
        </w:tc>
      </w:tr>
      <w:tr w:rsidR="008F7711" w:rsidRPr="00495245" w14:paraId="64FC1FB4" w14:textId="77777777" w:rsidTr="008F7711">
        <w:trPr>
          <w:trHeight w:val="343"/>
          <w:jc w:val="center"/>
        </w:trPr>
        <w:tc>
          <w:tcPr>
            <w:tcW w:w="3380" w:type="dxa"/>
            <w:shd w:val="clear" w:color="auto" w:fill="auto"/>
          </w:tcPr>
          <w:p w14:paraId="1496A91A" w14:textId="77777777" w:rsidR="008F7711" w:rsidRPr="00CB4C94" w:rsidRDefault="008F7711" w:rsidP="003728B6">
            <w:r w:rsidRPr="00CB4C94">
              <w:t xml:space="preserve">Jembi Executive Management </w:t>
            </w:r>
          </w:p>
        </w:tc>
        <w:tc>
          <w:tcPr>
            <w:tcW w:w="5900" w:type="dxa"/>
            <w:shd w:val="clear" w:color="auto" w:fill="auto"/>
          </w:tcPr>
          <w:p w14:paraId="72E20C3B" w14:textId="77777777" w:rsidR="008F7711" w:rsidRPr="00CB4C94" w:rsidRDefault="008F7711" w:rsidP="005D2DD5">
            <w:pPr>
              <w:pStyle w:val="ListParagraph"/>
              <w:numPr>
                <w:ilvl w:val="0"/>
                <w:numId w:val="22"/>
              </w:numPr>
            </w:pPr>
            <w:r w:rsidRPr="00CB4C94">
              <w:t>Aligns with Jembi’s strategic goals and financial governance framework</w:t>
            </w:r>
          </w:p>
        </w:tc>
      </w:tr>
      <w:tr w:rsidR="008F7711" w:rsidRPr="00495245" w14:paraId="0BC5A9BE" w14:textId="77777777" w:rsidTr="008F7711">
        <w:trPr>
          <w:trHeight w:val="359"/>
          <w:jc w:val="center"/>
        </w:trPr>
        <w:tc>
          <w:tcPr>
            <w:tcW w:w="3380" w:type="dxa"/>
            <w:shd w:val="clear" w:color="auto" w:fill="auto"/>
          </w:tcPr>
          <w:p w14:paraId="3759285D" w14:textId="77777777" w:rsidR="008F7711" w:rsidRPr="00CB4C94" w:rsidRDefault="008F7711" w:rsidP="003728B6">
            <w:r w:rsidRPr="00CB4C94">
              <w:t>Jembi BSSP programmes team</w:t>
            </w:r>
          </w:p>
        </w:tc>
        <w:tc>
          <w:tcPr>
            <w:tcW w:w="5900" w:type="dxa"/>
            <w:shd w:val="clear" w:color="auto" w:fill="auto"/>
          </w:tcPr>
          <w:p w14:paraId="726E47CE" w14:textId="77777777" w:rsidR="008F7711" w:rsidRPr="00CB4C94" w:rsidRDefault="008F7711" w:rsidP="005D2DD5">
            <w:pPr>
              <w:pStyle w:val="ListParagraph"/>
              <w:numPr>
                <w:ilvl w:val="0"/>
                <w:numId w:val="22"/>
              </w:numPr>
            </w:pPr>
            <w:r w:rsidRPr="00CB4C94">
              <w:t xml:space="preserve">Successful delivery of the programme, capacity building within Jembi and the national blood services, and monitoring and evaluation. </w:t>
            </w:r>
          </w:p>
        </w:tc>
      </w:tr>
      <w:tr w:rsidR="008F7711" w:rsidRPr="00495245" w14:paraId="7D3486DF" w14:textId="77777777" w:rsidTr="008F7711">
        <w:trPr>
          <w:trHeight w:val="359"/>
          <w:jc w:val="center"/>
        </w:trPr>
        <w:tc>
          <w:tcPr>
            <w:tcW w:w="3380" w:type="dxa"/>
            <w:shd w:val="clear" w:color="auto" w:fill="auto"/>
          </w:tcPr>
          <w:p w14:paraId="390D93E6" w14:textId="77777777" w:rsidR="008F7711" w:rsidRPr="00CB4C94" w:rsidRDefault="008F7711" w:rsidP="003728B6">
            <w:r w:rsidRPr="00CB4C94">
              <w:t xml:space="preserve">Jembi Technical team </w:t>
            </w:r>
          </w:p>
        </w:tc>
        <w:tc>
          <w:tcPr>
            <w:tcW w:w="5900" w:type="dxa"/>
            <w:shd w:val="clear" w:color="auto" w:fill="auto"/>
          </w:tcPr>
          <w:p w14:paraId="58EFA908" w14:textId="77777777" w:rsidR="008F7711" w:rsidRPr="00CB4C94" w:rsidRDefault="008F7711" w:rsidP="005D2DD5">
            <w:pPr>
              <w:pStyle w:val="ListParagraph"/>
              <w:numPr>
                <w:ilvl w:val="0"/>
                <w:numId w:val="22"/>
              </w:numPr>
            </w:pPr>
            <w:r w:rsidRPr="00CB4C94">
              <w:t>Delivery of the BECS software solution and provision of technical and product support</w:t>
            </w:r>
          </w:p>
        </w:tc>
      </w:tr>
      <w:tr w:rsidR="00726B9F" w:rsidRPr="00495245" w14:paraId="4DA99381" w14:textId="77777777" w:rsidTr="008F7711">
        <w:trPr>
          <w:trHeight w:val="282"/>
          <w:jc w:val="center"/>
        </w:trPr>
        <w:tc>
          <w:tcPr>
            <w:tcW w:w="3380" w:type="dxa"/>
            <w:shd w:val="clear" w:color="auto" w:fill="auto"/>
          </w:tcPr>
          <w:p w14:paraId="053441ED" w14:textId="01F399D1" w:rsidR="00726B9F" w:rsidRPr="00CB4C94" w:rsidRDefault="00726B9F" w:rsidP="00726B9F">
            <w:r w:rsidRPr="00CB4C94">
              <w:t>Lesotho National Blood Transfusion Services</w:t>
            </w:r>
            <w:r>
              <w:t xml:space="preserve">  - Beta test site </w:t>
            </w:r>
          </w:p>
        </w:tc>
        <w:tc>
          <w:tcPr>
            <w:tcW w:w="5900" w:type="dxa"/>
            <w:shd w:val="clear" w:color="auto" w:fill="auto"/>
          </w:tcPr>
          <w:p w14:paraId="7960972D" w14:textId="77777777" w:rsidR="00726B9F" w:rsidRDefault="00726B9F" w:rsidP="005D2DD5">
            <w:pPr>
              <w:pStyle w:val="ListParagraph"/>
              <w:numPr>
                <w:ilvl w:val="0"/>
                <w:numId w:val="18"/>
              </w:numPr>
            </w:pPr>
            <w:r w:rsidRPr="00CB4C94">
              <w:t xml:space="preserve">Needs an information system solution to meet organisational goals and assist in </w:t>
            </w:r>
            <w:r>
              <w:t xml:space="preserve">AfSBT </w:t>
            </w:r>
            <w:r w:rsidRPr="00CB4C94">
              <w:t>accreditation process</w:t>
            </w:r>
          </w:p>
          <w:p w14:paraId="099498A8" w14:textId="77777777" w:rsidR="00726B9F" w:rsidRDefault="00726B9F" w:rsidP="005D2DD5">
            <w:pPr>
              <w:pStyle w:val="ListParagraph"/>
              <w:numPr>
                <w:ilvl w:val="0"/>
                <w:numId w:val="18"/>
              </w:numPr>
            </w:pPr>
            <w:r>
              <w:t>Reduction in rate of HIV,HBV,HCV and syphilis</w:t>
            </w:r>
            <w:r w:rsidRPr="00CB4C94">
              <w:t xml:space="preserve"> transmitted by unsafe blood </w:t>
            </w:r>
          </w:p>
          <w:p w14:paraId="24B12074" w14:textId="77777777" w:rsidR="00726B9F" w:rsidRDefault="00726B9F" w:rsidP="005D2DD5">
            <w:pPr>
              <w:pStyle w:val="ListParagraph"/>
              <w:numPr>
                <w:ilvl w:val="0"/>
                <w:numId w:val="18"/>
              </w:numPr>
            </w:pPr>
            <w:r w:rsidRPr="00CB4C94">
              <w:t>Better forecasting of blood demand due to improved reporting</w:t>
            </w:r>
          </w:p>
          <w:p w14:paraId="40D1DA1E" w14:textId="3A36B731" w:rsidR="00726B9F" w:rsidRPr="00CB4C94" w:rsidRDefault="00726B9F" w:rsidP="005D2DD5">
            <w:pPr>
              <w:pStyle w:val="ListParagraph"/>
              <w:numPr>
                <w:ilvl w:val="0"/>
                <w:numId w:val="21"/>
              </w:numPr>
            </w:pPr>
            <w:r w:rsidRPr="00CB4C94">
              <w:t>Improved rates of donor recruitment and retention due to improved quality and availability of information</w:t>
            </w:r>
          </w:p>
        </w:tc>
      </w:tr>
      <w:tr w:rsidR="00726B9F" w:rsidRPr="00495245" w14:paraId="59EEFA2F" w14:textId="77777777" w:rsidTr="008F7711">
        <w:trPr>
          <w:trHeight w:val="282"/>
          <w:jc w:val="center"/>
        </w:trPr>
        <w:tc>
          <w:tcPr>
            <w:tcW w:w="3380" w:type="dxa"/>
            <w:shd w:val="clear" w:color="auto" w:fill="auto"/>
          </w:tcPr>
          <w:p w14:paraId="63271996" w14:textId="77777777" w:rsidR="00726B9F" w:rsidRPr="00CB4C94" w:rsidRDefault="00726B9F" w:rsidP="00726B9F">
            <w:r w:rsidRPr="00CB4C94">
              <w:t>Centre for Disease Control (CDC)</w:t>
            </w:r>
          </w:p>
        </w:tc>
        <w:tc>
          <w:tcPr>
            <w:tcW w:w="5900" w:type="dxa"/>
            <w:shd w:val="clear" w:color="auto" w:fill="auto"/>
          </w:tcPr>
          <w:p w14:paraId="6E0D8401" w14:textId="77777777" w:rsidR="00726B9F" w:rsidRPr="00CB4C94" w:rsidRDefault="00726B9F" w:rsidP="005D2DD5">
            <w:pPr>
              <w:pStyle w:val="ListParagraph"/>
              <w:numPr>
                <w:ilvl w:val="0"/>
                <w:numId w:val="21"/>
              </w:numPr>
            </w:pPr>
            <w:r w:rsidRPr="00CB4C94">
              <w:t xml:space="preserve">Reduction in rate of HIV transmitted by unsafe blood </w:t>
            </w:r>
          </w:p>
          <w:p w14:paraId="178E0583" w14:textId="77777777" w:rsidR="00726B9F" w:rsidRPr="00CB4C94" w:rsidRDefault="00726B9F" w:rsidP="005D2DD5">
            <w:pPr>
              <w:pStyle w:val="ListParagraph"/>
              <w:numPr>
                <w:ilvl w:val="0"/>
                <w:numId w:val="21"/>
              </w:numPr>
            </w:pPr>
            <w:r w:rsidRPr="00CB4C94">
              <w:t>More sustainable BECS solution for use in African blood services</w:t>
            </w:r>
          </w:p>
          <w:p w14:paraId="3E7642D7" w14:textId="77777777" w:rsidR="00726B9F" w:rsidRPr="00CB4C94" w:rsidRDefault="00726B9F" w:rsidP="005D2DD5">
            <w:pPr>
              <w:pStyle w:val="ListParagraph"/>
              <w:numPr>
                <w:ilvl w:val="0"/>
                <w:numId w:val="21"/>
              </w:numPr>
            </w:pPr>
            <w:r w:rsidRPr="00CB4C94">
              <w:t>Increase in the number of AfSBT accredited blood services in sub-Saharan Africa</w:t>
            </w:r>
          </w:p>
        </w:tc>
      </w:tr>
      <w:tr w:rsidR="00726B9F" w:rsidRPr="00495245" w14:paraId="3642AB2A" w14:textId="77777777" w:rsidTr="008F7711">
        <w:trPr>
          <w:trHeight w:val="359"/>
          <w:jc w:val="center"/>
        </w:trPr>
        <w:tc>
          <w:tcPr>
            <w:tcW w:w="3380" w:type="dxa"/>
            <w:shd w:val="clear" w:color="auto" w:fill="auto"/>
          </w:tcPr>
          <w:p w14:paraId="4000D33D" w14:textId="77777777" w:rsidR="00726B9F" w:rsidRPr="00CB4C94" w:rsidRDefault="00726B9F" w:rsidP="00726B9F">
            <w:r w:rsidRPr="00CB4C94">
              <w:t>American Association of Blood Banking (AABB)</w:t>
            </w:r>
          </w:p>
        </w:tc>
        <w:tc>
          <w:tcPr>
            <w:tcW w:w="5900" w:type="dxa"/>
            <w:vMerge w:val="restart"/>
            <w:shd w:val="clear" w:color="auto" w:fill="auto"/>
          </w:tcPr>
          <w:p w14:paraId="7AB48FCB" w14:textId="77777777" w:rsidR="00726B9F" w:rsidRPr="00726B9F" w:rsidRDefault="00726B9F" w:rsidP="005D2DD5">
            <w:pPr>
              <w:pStyle w:val="ListParagraph"/>
              <w:numPr>
                <w:ilvl w:val="0"/>
                <w:numId w:val="19"/>
              </w:numPr>
            </w:pPr>
            <w:r w:rsidRPr="00726B9F">
              <w:t xml:space="preserve">Reduction in rate of HIV transmitted by unsafe blood </w:t>
            </w:r>
          </w:p>
          <w:p w14:paraId="7BFD4745" w14:textId="77777777" w:rsidR="00726B9F" w:rsidRPr="00726B9F" w:rsidRDefault="00726B9F" w:rsidP="005D2DD5">
            <w:pPr>
              <w:pStyle w:val="ListParagraph"/>
              <w:numPr>
                <w:ilvl w:val="0"/>
                <w:numId w:val="19"/>
              </w:numPr>
            </w:pPr>
            <w:r w:rsidRPr="00726B9F">
              <w:t>Better forecasting of blood demand due to improved reporting</w:t>
            </w:r>
          </w:p>
          <w:p w14:paraId="3EA40AE4" w14:textId="77777777" w:rsidR="00726B9F" w:rsidRPr="00CB4C94" w:rsidRDefault="00726B9F" w:rsidP="005D2DD5">
            <w:pPr>
              <w:pStyle w:val="ListParagraph"/>
              <w:numPr>
                <w:ilvl w:val="0"/>
                <w:numId w:val="19"/>
              </w:numPr>
            </w:pPr>
            <w:r w:rsidRPr="00726B9F">
              <w:t>Improved rates of donor recruitment and retention due to improved quality and availability of information</w:t>
            </w:r>
          </w:p>
        </w:tc>
      </w:tr>
      <w:tr w:rsidR="00726B9F" w:rsidRPr="00495245" w14:paraId="2083E11C" w14:textId="77777777" w:rsidTr="008F7711">
        <w:trPr>
          <w:trHeight w:val="359"/>
          <w:jc w:val="center"/>
        </w:trPr>
        <w:tc>
          <w:tcPr>
            <w:tcW w:w="3380" w:type="dxa"/>
            <w:shd w:val="clear" w:color="auto" w:fill="auto"/>
          </w:tcPr>
          <w:p w14:paraId="36AD3809" w14:textId="77777777" w:rsidR="00726B9F" w:rsidRPr="00CB4C94" w:rsidRDefault="00726B9F" w:rsidP="00726B9F">
            <w:r w:rsidRPr="00CB4C94">
              <w:t>Safe Blood for Africa (SBFA)</w:t>
            </w:r>
          </w:p>
        </w:tc>
        <w:tc>
          <w:tcPr>
            <w:tcW w:w="5900" w:type="dxa"/>
            <w:vMerge/>
            <w:shd w:val="clear" w:color="auto" w:fill="auto"/>
          </w:tcPr>
          <w:p w14:paraId="2E4B7994" w14:textId="77777777" w:rsidR="00726B9F" w:rsidRPr="00CB4C94" w:rsidRDefault="00726B9F" w:rsidP="00726B9F"/>
        </w:tc>
      </w:tr>
      <w:tr w:rsidR="00726B9F" w:rsidRPr="00495245" w14:paraId="2F08E590" w14:textId="77777777" w:rsidTr="008F7711">
        <w:trPr>
          <w:trHeight w:val="359"/>
          <w:jc w:val="center"/>
        </w:trPr>
        <w:tc>
          <w:tcPr>
            <w:tcW w:w="3380" w:type="dxa"/>
            <w:shd w:val="clear" w:color="auto" w:fill="auto"/>
          </w:tcPr>
          <w:p w14:paraId="7E5FA771" w14:textId="77777777" w:rsidR="00726B9F" w:rsidRPr="00CB4C94" w:rsidRDefault="00726B9F" w:rsidP="00726B9F">
            <w:r w:rsidRPr="00CB4C94">
              <w:t>African Society of Blood Transfusion</w:t>
            </w:r>
          </w:p>
          <w:p w14:paraId="36A783B3" w14:textId="77777777" w:rsidR="00726B9F" w:rsidRPr="00CB4C94" w:rsidRDefault="00726B9F" w:rsidP="00726B9F">
            <w:r w:rsidRPr="00CB4C94">
              <w:t>(AfSBT)</w:t>
            </w:r>
          </w:p>
        </w:tc>
        <w:tc>
          <w:tcPr>
            <w:tcW w:w="5900" w:type="dxa"/>
            <w:shd w:val="clear" w:color="auto" w:fill="auto"/>
          </w:tcPr>
          <w:p w14:paraId="5374485C" w14:textId="77777777" w:rsidR="00726B9F" w:rsidRPr="00CB4C94" w:rsidRDefault="00726B9F" w:rsidP="005D2DD5">
            <w:pPr>
              <w:pStyle w:val="ListParagraph"/>
              <w:numPr>
                <w:ilvl w:val="0"/>
                <w:numId w:val="20"/>
              </w:numPr>
            </w:pPr>
            <w:r>
              <w:t xml:space="preserve">Progress towards achieving </w:t>
            </w:r>
            <w:r w:rsidRPr="00CB4C94">
              <w:t xml:space="preserve">accreditation </w:t>
            </w:r>
            <w:r>
              <w:t xml:space="preserve">status by national </w:t>
            </w:r>
            <w:r w:rsidRPr="00CB4C94">
              <w:t>blood services</w:t>
            </w:r>
            <w:r>
              <w:t xml:space="preserve"> using BSIS</w:t>
            </w:r>
            <w:r w:rsidRPr="00CB4C94">
              <w:t xml:space="preserve"> </w:t>
            </w:r>
          </w:p>
        </w:tc>
      </w:tr>
      <w:tr w:rsidR="00726B9F" w:rsidRPr="00495245" w14:paraId="52008314" w14:textId="77777777" w:rsidTr="008F7711">
        <w:trPr>
          <w:trHeight w:val="359"/>
          <w:jc w:val="center"/>
        </w:trPr>
        <w:tc>
          <w:tcPr>
            <w:tcW w:w="3380" w:type="dxa"/>
            <w:shd w:val="clear" w:color="auto" w:fill="auto"/>
          </w:tcPr>
          <w:p w14:paraId="035B8D9F" w14:textId="77777777" w:rsidR="00726B9F" w:rsidRPr="00CB4C94" w:rsidRDefault="00726B9F" w:rsidP="00726B9F">
            <w:pPr>
              <w:pStyle w:val="ListBullet"/>
              <w:numPr>
                <w:ilvl w:val="0"/>
                <w:numId w:val="0"/>
              </w:numPr>
              <w:spacing w:after="0"/>
              <w:rPr>
                <w:rFonts w:ascii="Calibri" w:hAnsi="Calibri"/>
                <w:sz w:val="24"/>
                <w:szCs w:val="24"/>
              </w:rPr>
            </w:pPr>
            <w:r w:rsidRPr="00CB4C94">
              <w:rPr>
                <w:rFonts w:ascii="Calibri" w:hAnsi="Calibri"/>
                <w:sz w:val="24"/>
                <w:szCs w:val="24"/>
              </w:rPr>
              <w:t>World Health Organisation (WHO)</w:t>
            </w:r>
          </w:p>
        </w:tc>
        <w:tc>
          <w:tcPr>
            <w:tcW w:w="5900" w:type="dxa"/>
            <w:shd w:val="clear" w:color="auto" w:fill="auto"/>
          </w:tcPr>
          <w:p w14:paraId="6A54CB1A" w14:textId="77777777" w:rsidR="00726B9F" w:rsidRPr="00CB4C94" w:rsidRDefault="00726B9F" w:rsidP="005D2DD5">
            <w:pPr>
              <w:pStyle w:val="ListBullet"/>
              <w:numPr>
                <w:ilvl w:val="0"/>
                <w:numId w:val="20"/>
              </w:numPr>
              <w:spacing w:after="0"/>
              <w:rPr>
                <w:rFonts w:ascii="Calibri" w:hAnsi="Calibri"/>
                <w:sz w:val="24"/>
                <w:szCs w:val="24"/>
              </w:rPr>
            </w:pPr>
            <w:r w:rsidRPr="00CB4C94">
              <w:rPr>
                <w:rFonts w:ascii="Calibri" w:hAnsi="Calibri"/>
                <w:sz w:val="24"/>
                <w:szCs w:val="24"/>
              </w:rPr>
              <w:t xml:space="preserve">Requires statistics from blood transfusion services to compile the Global blood safety database </w:t>
            </w:r>
            <w:r>
              <w:rPr>
                <w:rFonts w:ascii="Calibri" w:hAnsi="Calibri"/>
                <w:sz w:val="24"/>
                <w:szCs w:val="24"/>
              </w:rPr>
              <w:t xml:space="preserve">that is then analysed and used to inform global strategies and policies for safe blood use. </w:t>
            </w:r>
          </w:p>
        </w:tc>
      </w:tr>
    </w:tbl>
    <w:p w14:paraId="19D018B9" w14:textId="15F71C5B" w:rsidR="008F7711" w:rsidRDefault="008F7711" w:rsidP="008F7711">
      <w:pPr>
        <w:pStyle w:val="Caption"/>
        <w:jc w:val="center"/>
      </w:pPr>
      <w:bookmarkStart w:id="35" w:name="_Toc434152994"/>
      <w:bookmarkStart w:id="36" w:name="_Toc460412074"/>
      <w:r>
        <w:t xml:space="preserve">Table </w:t>
      </w:r>
      <w:r w:rsidR="00E61C5F">
        <w:fldChar w:fldCharType="begin"/>
      </w:r>
      <w:r w:rsidR="00E61C5F">
        <w:instrText xml:space="preserve"> SEQ Table \* ARABIC </w:instrText>
      </w:r>
      <w:r w:rsidR="00E61C5F">
        <w:fldChar w:fldCharType="separate"/>
      </w:r>
      <w:r w:rsidR="009C511F">
        <w:rPr>
          <w:noProof/>
        </w:rPr>
        <w:t>2</w:t>
      </w:r>
      <w:r w:rsidR="00E61C5F">
        <w:fldChar w:fldCharType="end"/>
      </w:r>
      <w:r>
        <w:t>: Stakeholders Summary</w:t>
      </w:r>
      <w:bookmarkEnd w:id="35"/>
      <w:bookmarkEnd w:id="36"/>
      <w:r>
        <w:t xml:space="preserve"> </w:t>
      </w:r>
    </w:p>
    <w:p w14:paraId="02CC05BA" w14:textId="77777777" w:rsidR="00556727" w:rsidRDefault="00556727" w:rsidP="00556727">
      <w:pPr>
        <w:pStyle w:val="Heading1"/>
        <w:spacing w:line="240" w:lineRule="atLeast"/>
        <w:ind w:left="0" w:firstLine="0"/>
        <w:jc w:val="both"/>
        <w:rPr>
          <w:rFonts w:cs="Arial"/>
        </w:rPr>
      </w:pPr>
      <w:bookmarkStart w:id="37" w:name="_Toc460412643"/>
      <w:r w:rsidRPr="00556727">
        <w:rPr>
          <w:rFonts w:cs="Arial"/>
        </w:rPr>
        <w:lastRenderedPageBreak/>
        <w:t>BSIS Overview</w:t>
      </w:r>
      <w:bookmarkEnd w:id="29"/>
      <w:bookmarkEnd w:id="37"/>
    </w:p>
    <w:p w14:paraId="3FFF6E4C" w14:textId="77777777" w:rsidR="008F7711" w:rsidRPr="00037DC0" w:rsidRDefault="008F7711" w:rsidP="008F7711">
      <w:pPr>
        <w:pStyle w:val="Heading2"/>
      </w:pPr>
      <w:bookmarkStart w:id="38" w:name="_Toc434440472"/>
      <w:bookmarkStart w:id="39" w:name="_Toc460412644"/>
      <w:r w:rsidRPr="00037DC0">
        <w:t>Business Area Scope</w:t>
      </w:r>
      <w:bookmarkEnd w:id="38"/>
      <w:bookmarkEnd w:id="39"/>
    </w:p>
    <w:p w14:paraId="453731BA" w14:textId="0B566150" w:rsidR="008F7711" w:rsidRPr="00037DC0" w:rsidRDefault="008F7711" w:rsidP="008F7711">
      <w:pPr>
        <w:jc w:val="both"/>
      </w:pPr>
      <w:r>
        <w:t xml:space="preserve">The BSIS </w:t>
      </w:r>
      <w:r w:rsidRPr="00037DC0">
        <w:t xml:space="preserve">solution must capture, track and report information across the following business areas of a blood transfusion service organisation: </w:t>
      </w:r>
    </w:p>
    <w:p w14:paraId="717B85CF" w14:textId="77777777" w:rsidR="008F7711" w:rsidRDefault="008F7711" w:rsidP="005D2DD5">
      <w:pPr>
        <w:numPr>
          <w:ilvl w:val="0"/>
          <w:numId w:val="17"/>
        </w:numPr>
        <w:jc w:val="both"/>
      </w:pPr>
      <w:r w:rsidRPr="00037DC0">
        <w:t>donor recruitment activities</w:t>
      </w:r>
    </w:p>
    <w:p w14:paraId="2AC93CDA" w14:textId="77777777" w:rsidR="008F7711" w:rsidRPr="00037DC0" w:rsidRDefault="008F7711" w:rsidP="005D2DD5">
      <w:pPr>
        <w:numPr>
          <w:ilvl w:val="0"/>
          <w:numId w:val="17"/>
        </w:numPr>
        <w:jc w:val="both"/>
      </w:pPr>
      <w:r>
        <w:t>donor counselling services</w:t>
      </w:r>
    </w:p>
    <w:p w14:paraId="05304B58" w14:textId="7519AEEE" w:rsidR="008F7711" w:rsidRPr="00037DC0" w:rsidRDefault="008F7711" w:rsidP="005D2DD5">
      <w:pPr>
        <w:numPr>
          <w:ilvl w:val="0"/>
          <w:numId w:val="17"/>
        </w:numPr>
        <w:jc w:val="both"/>
      </w:pPr>
      <w:r w:rsidRPr="00037DC0">
        <w:t xml:space="preserve">donor clinics where </w:t>
      </w:r>
      <w:r w:rsidR="00664F90">
        <w:t xml:space="preserve">donors are registered and </w:t>
      </w:r>
      <w:r w:rsidRPr="00037DC0">
        <w:t xml:space="preserve">donations are collected </w:t>
      </w:r>
    </w:p>
    <w:p w14:paraId="28C721C6" w14:textId="77777777" w:rsidR="008F7711" w:rsidRPr="00037DC0" w:rsidRDefault="008F7711" w:rsidP="005D2DD5">
      <w:pPr>
        <w:numPr>
          <w:ilvl w:val="0"/>
          <w:numId w:val="17"/>
        </w:numPr>
        <w:jc w:val="both"/>
      </w:pPr>
      <w:r w:rsidRPr="00037DC0">
        <w:t>TTI testing laboratory for infectious disease screening</w:t>
      </w:r>
    </w:p>
    <w:p w14:paraId="7A67623F" w14:textId="77777777" w:rsidR="008F7711" w:rsidRPr="00037DC0" w:rsidRDefault="008F7711" w:rsidP="005D2DD5">
      <w:pPr>
        <w:numPr>
          <w:ilvl w:val="0"/>
          <w:numId w:val="17"/>
        </w:numPr>
        <w:jc w:val="both"/>
      </w:pPr>
      <w:r>
        <w:t>s</w:t>
      </w:r>
      <w:r w:rsidRPr="00037DC0">
        <w:t>erology testing laboratory for blood grouping</w:t>
      </w:r>
    </w:p>
    <w:p w14:paraId="6B31095D" w14:textId="7558E455" w:rsidR="008F7711" w:rsidRPr="00037DC0" w:rsidRDefault="008F7711" w:rsidP="005D2DD5">
      <w:pPr>
        <w:numPr>
          <w:ilvl w:val="0"/>
          <w:numId w:val="17"/>
        </w:numPr>
        <w:jc w:val="both"/>
      </w:pPr>
      <w:r w:rsidRPr="00037DC0">
        <w:t xml:space="preserve">blood component production laboratories </w:t>
      </w:r>
      <w:r w:rsidR="00664F90">
        <w:t xml:space="preserve">including pack labelling </w:t>
      </w:r>
    </w:p>
    <w:p w14:paraId="0BDFE8F9" w14:textId="77777777" w:rsidR="008F7711" w:rsidRDefault="008F7711" w:rsidP="005D2DD5">
      <w:pPr>
        <w:numPr>
          <w:ilvl w:val="0"/>
          <w:numId w:val="17"/>
        </w:numPr>
        <w:jc w:val="both"/>
      </w:pPr>
      <w:r>
        <w:t>b</w:t>
      </w:r>
      <w:r w:rsidRPr="00037DC0">
        <w:t xml:space="preserve">lood </w:t>
      </w:r>
      <w:r>
        <w:t xml:space="preserve">component </w:t>
      </w:r>
      <w:r w:rsidRPr="00037DC0">
        <w:t xml:space="preserve">inventory management </w:t>
      </w:r>
    </w:p>
    <w:p w14:paraId="21ECF10C" w14:textId="77777777" w:rsidR="008F7711" w:rsidRDefault="008F7711" w:rsidP="008F7711"/>
    <w:p w14:paraId="4B07ADE1" w14:textId="77777777" w:rsidR="008F7711" w:rsidRPr="00994F29" w:rsidRDefault="008F7711" w:rsidP="008F7711">
      <w:pPr>
        <w:rPr>
          <w:rFonts w:asciiTheme="majorHAnsi" w:hAnsiTheme="majorHAnsi"/>
        </w:rPr>
      </w:pPr>
      <w:r w:rsidRPr="003677E6">
        <w:rPr>
          <w:rFonts w:asciiTheme="majorHAnsi" w:hAnsiTheme="majorHAnsi"/>
        </w:rPr>
        <w:t xml:space="preserve">The following diagram shows the functional areas of a typical national blood services and highlights which of those functional areas are in and out of scope for </w:t>
      </w:r>
      <w:r>
        <w:rPr>
          <w:rFonts w:asciiTheme="majorHAnsi" w:hAnsiTheme="majorHAnsi"/>
        </w:rPr>
        <w:t>BSIS.</w:t>
      </w:r>
      <w:r w:rsidRPr="00037DC0">
        <w:t xml:space="preserve">  </w:t>
      </w:r>
    </w:p>
    <w:p w14:paraId="003D0542" w14:textId="77777777" w:rsidR="008F7711" w:rsidRPr="008F7711" w:rsidRDefault="008F7711" w:rsidP="008F7711"/>
    <w:p w14:paraId="6A403138" w14:textId="77777777" w:rsidR="00FD347F" w:rsidRDefault="00FD347F" w:rsidP="003677E6">
      <w:pPr>
        <w:rPr>
          <w:rFonts w:asciiTheme="majorHAnsi" w:hAnsiTheme="majorHAnsi"/>
        </w:rPr>
      </w:pPr>
      <w:bookmarkStart w:id="40" w:name="OLE_LINK6"/>
    </w:p>
    <w:p w14:paraId="2C977BA8" w14:textId="00E317D6" w:rsidR="003677E6" w:rsidRPr="003677E6" w:rsidRDefault="003677E6" w:rsidP="003677E6">
      <w:pPr>
        <w:rPr>
          <w:rFonts w:asciiTheme="majorHAnsi" w:hAnsiTheme="majorHAnsi"/>
        </w:rPr>
      </w:pPr>
      <w:r>
        <w:rPr>
          <w:rFonts w:asciiTheme="majorHAnsi" w:hAnsiTheme="majorHAnsi"/>
          <w:noProof/>
          <w:lang w:val="en-ZA" w:eastAsia="en-ZA"/>
        </w:rPr>
        <w:drawing>
          <wp:inline distT="0" distB="0" distL="0" distR="0" wp14:anchorId="231627DD" wp14:editId="4F10CD86">
            <wp:extent cx="5755640" cy="48240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TS Functional Decomposition.png"/>
                    <pic:cNvPicPr/>
                  </pic:nvPicPr>
                  <pic:blipFill>
                    <a:blip r:embed="rId9">
                      <a:extLst>
                        <a:ext uri="{28A0092B-C50C-407E-A947-70E740481C1C}">
                          <a14:useLocalDpi xmlns:a14="http://schemas.microsoft.com/office/drawing/2010/main" val="0"/>
                        </a:ext>
                      </a:extLst>
                    </a:blip>
                    <a:stretch>
                      <a:fillRect/>
                    </a:stretch>
                  </pic:blipFill>
                  <pic:spPr>
                    <a:xfrm>
                      <a:off x="0" y="0"/>
                      <a:ext cx="5755640" cy="4824095"/>
                    </a:xfrm>
                    <a:prstGeom prst="rect">
                      <a:avLst/>
                    </a:prstGeom>
                  </pic:spPr>
                </pic:pic>
              </a:graphicData>
            </a:graphic>
          </wp:inline>
        </w:drawing>
      </w:r>
    </w:p>
    <w:p w14:paraId="0E836B72" w14:textId="0E0E7429" w:rsidR="00556727" w:rsidRDefault="003677E6" w:rsidP="003677E6">
      <w:pPr>
        <w:pStyle w:val="Caption"/>
        <w:rPr>
          <w:rFonts w:asciiTheme="majorHAnsi" w:hAnsiTheme="majorHAnsi"/>
          <w:sz w:val="20"/>
          <w:szCs w:val="20"/>
        </w:rPr>
      </w:pPr>
      <w:bookmarkStart w:id="41" w:name="_Toc460412062"/>
      <w:bookmarkEnd w:id="40"/>
      <w:r w:rsidRPr="003677E6">
        <w:rPr>
          <w:rFonts w:asciiTheme="majorHAnsi" w:hAnsiTheme="majorHAnsi"/>
          <w:sz w:val="20"/>
          <w:szCs w:val="20"/>
        </w:rPr>
        <w:t xml:space="preserve">Figure </w:t>
      </w:r>
      <w:r w:rsidRPr="003677E6">
        <w:rPr>
          <w:rFonts w:asciiTheme="majorHAnsi" w:hAnsiTheme="majorHAnsi"/>
          <w:sz w:val="20"/>
          <w:szCs w:val="20"/>
        </w:rPr>
        <w:fldChar w:fldCharType="begin"/>
      </w:r>
      <w:r w:rsidRPr="003677E6">
        <w:rPr>
          <w:rFonts w:asciiTheme="majorHAnsi" w:hAnsiTheme="majorHAnsi"/>
          <w:sz w:val="20"/>
          <w:szCs w:val="20"/>
        </w:rPr>
        <w:instrText xml:space="preserve"> SEQ Figure \* ARABIC </w:instrText>
      </w:r>
      <w:r w:rsidRPr="003677E6">
        <w:rPr>
          <w:rFonts w:asciiTheme="majorHAnsi" w:hAnsiTheme="majorHAnsi"/>
          <w:sz w:val="20"/>
          <w:szCs w:val="20"/>
        </w:rPr>
        <w:fldChar w:fldCharType="separate"/>
      </w:r>
      <w:r w:rsidR="009C511F">
        <w:rPr>
          <w:rFonts w:asciiTheme="majorHAnsi" w:hAnsiTheme="majorHAnsi"/>
          <w:noProof/>
          <w:sz w:val="20"/>
          <w:szCs w:val="20"/>
        </w:rPr>
        <w:t>1</w:t>
      </w:r>
      <w:r w:rsidRPr="003677E6">
        <w:rPr>
          <w:rFonts w:asciiTheme="majorHAnsi" w:hAnsiTheme="majorHAnsi"/>
          <w:sz w:val="20"/>
          <w:szCs w:val="20"/>
        </w:rPr>
        <w:fldChar w:fldCharType="end"/>
      </w:r>
      <w:r w:rsidRPr="003677E6">
        <w:rPr>
          <w:rFonts w:asciiTheme="majorHAnsi" w:hAnsiTheme="majorHAnsi"/>
          <w:sz w:val="20"/>
          <w:szCs w:val="20"/>
        </w:rPr>
        <w:t>: BTS Functional Decomposition</w:t>
      </w:r>
      <w:bookmarkEnd w:id="41"/>
    </w:p>
    <w:p w14:paraId="7F29B217" w14:textId="77777777" w:rsidR="003677E6" w:rsidRPr="003677E6" w:rsidRDefault="003677E6" w:rsidP="003677E6"/>
    <w:p w14:paraId="25CBB58A" w14:textId="77777777" w:rsidR="00796C22" w:rsidRPr="00FC2F95" w:rsidRDefault="00796C22" w:rsidP="00796C22">
      <w:pPr>
        <w:pStyle w:val="Heading2"/>
      </w:pPr>
      <w:bookmarkStart w:id="42" w:name="_Toc435569969"/>
      <w:bookmarkStart w:id="43" w:name="_Toc431899623"/>
      <w:bookmarkStart w:id="44" w:name="_Toc460412645"/>
      <w:r w:rsidRPr="00FC2F95">
        <w:lastRenderedPageBreak/>
        <w:t>Solution Architecture</w:t>
      </w:r>
      <w:bookmarkEnd w:id="42"/>
      <w:bookmarkEnd w:id="44"/>
      <w:r w:rsidRPr="00FC2F95">
        <w:t xml:space="preserve"> </w:t>
      </w:r>
      <w:r>
        <w:t xml:space="preserve"> </w:t>
      </w:r>
    </w:p>
    <w:p w14:paraId="130023BC" w14:textId="6ABFB8AB" w:rsidR="00796C22" w:rsidRDefault="00796C22" w:rsidP="00796C22">
      <w:pPr>
        <w:jc w:val="both"/>
      </w:pPr>
      <w:r w:rsidRPr="00AF5368">
        <w:t>Blood Safet</w:t>
      </w:r>
      <w:r>
        <w:t>y Information System (BSIS) ha</w:t>
      </w:r>
      <w:r w:rsidRPr="00AF5368">
        <w:t xml:space="preserve">s will be designed and built using open source technologies, in line with Jembi strategy.  The conceptual solution diagram </w:t>
      </w:r>
      <w:r>
        <w:t xml:space="preserve">is shown </w:t>
      </w:r>
      <w:r w:rsidRPr="00AF5368">
        <w:t>below</w:t>
      </w:r>
      <w:r>
        <w:t xml:space="preserve">. </w:t>
      </w:r>
    </w:p>
    <w:p w14:paraId="0767AA68" w14:textId="77777777" w:rsidR="00796C22" w:rsidRPr="00AF5368" w:rsidRDefault="00796C22" w:rsidP="00796C22">
      <w:pPr>
        <w:jc w:val="both"/>
      </w:pPr>
    </w:p>
    <w:p w14:paraId="2F0119B8" w14:textId="77777777" w:rsidR="00796C22" w:rsidRDefault="00796C22" w:rsidP="00796C22">
      <w:pPr>
        <w:keepNext/>
        <w:jc w:val="center"/>
      </w:pPr>
      <w:r>
        <w:rPr>
          <w:rFonts w:ascii="Calibri Light" w:hAnsi="Calibri Light"/>
          <w:noProof/>
          <w:lang w:val="en-ZA" w:eastAsia="en-ZA"/>
        </w:rPr>
        <w:drawing>
          <wp:inline distT="0" distB="0" distL="0" distR="0" wp14:anchorId="48832357" wp14:editId="69EF8F6E">
            <wp:extent cx="4676482" cy="446182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SIS Conceptual Solution"/>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4676482" cy="4461825"/>
                    </a:xfrm>
                    <a:prstGeom prst="rect">
                      <a:avLst/>
                    </a:prstGeom>
                    <a:noFill/>
                    <a:ln>
                      <a:noFill/>
                    </a:ln>
                  </pic:spPr>
                </pic:pic>
              </a:graphicData>
            </a:graphic>
          </wp:inline>
        </w:drawing>
      </w:r>
    </w:p>
    <w:p w14:paraId="58447BB0" w14:textId="77777777" w:rsidR="00796C22" w:rsidRDefault="00796C22" w:rsidP="00796C22">
      <w:pPr>
        <w:pStyle w:val="Caption"/>
        <w:jc w:val="center"/>
      </w:pPr>
      <w:bookmarkStart w:id="45" w:name="_Toc460412063"/>
      <w:r>
        <w:t xml:space="preserve">Figure </w:t>
      </w:r>
      <w:r>
        <w:fldChar w:fldCharType="begin"/>
      </w:r>
      <w:r>
        <w:instrText xml:space="preserve"> SEQ Figure \* ARABIC </w:instrText>
      </w:r>
      <w:r>
        <w:fldChar w:fldCharType="separate"/>
      </w:r>
      <w:r w:rsidR="009C511F">
        <w:rPr>
          <w:noProof/>
        </w:rPr>
        <w:t>2</w:t>
      </w:r>
      <w:r>
        <w:fldChar w:fldCharType="end"/>
      </w:r>
      <w:r>
        <w:t>: BSIS Solution Architecture</w:t>
      </w:r>
      <w:bookmarkEnd w:id="45"/>
    </w:p>
    <w:p w14:paraId="5649F297" w14:textId="77777777" w:rsidR="00796C22" w:rsidRDefault="00796C22" w:rsidP="00796C22"/>
    <w:p w14:paraId="6DEC7B05" w14:textId="77777777" w:rsidR="00796C22" w:rsidRDefault="00796C22" w:rsidP="00796C22"/>
    <w:p w14:paraId="24386BCC" w14:textId="77777777" w:rsidR="00796C22" w:rsidRDefault="00796C22" w:rsidP="00796C22"/>
    <w:p w14:paraId="238C4A0D" w14:textId="77777777" w:rsidR="00796C22" w:rsidRDefault="00796C22" w:rsidP="00796C22"/>
    <w:p w14:paraId="58019F80" w14:textId="77777777" w:rsidR="00796C22" w:rsidRDefault="00796C22" w:rsidP="00796C22"/>
    <w:p w14:paraId="5150D5FA" w14:textId="77777777" w:rsidR="00796C22" w:rsidRDefault="00796C22" w:rsidP="00796C22"/>
    <w:p w14:paraId="252DC7EA" w14:textId="77777777" w:rsidR="00796C22" w:rsidRDefault="00796C22" w:rsidP="00796C22"/>
    <w:p w14:paraId="685B2BA8" w14:textId="77777777" w:rsidR="00796C22" w:rsidRDefault="00796C22" w:rsidP="00796C22"/>
    <w:p w14:paraId="0CA6A918" w14:textId="77777777" w:rsidR="00796C22" w:rsidRDefault="00796C22" w:rsidP="00796C22"/>
    <w:p w14:paraId="70B1C81F" w14:textId="77777777" w:rsidR="00796C22" w:rsidRDefault="00796C22" w:rsidP="00796C22"/>
    <w:p w14:paraId="6F573542" w14:textId="77777777" w:rsidR="00796C22" w:rsidRDefault="00796C22" w:rsidP="00796C22"/>
    <w:p w14:paraId="7FA329AC" w14:textId="77777777" w:rsidR="00796C22" w:rsidRDefault="00796C22" w:rsidP="00796C22"/>
    <w:p w14:paraId="31829FB3" w14:textId="77777777" w:rsidR="00796C22" w:rsidRDefault="00796C22" w:rsidP="00796C22"/>
    <w:p w14:paraId="6F4C3B2F" w14:textId="77777777" w:rsidR="005147F8" w:rsidRDefault="005147F8" w:rsidP="00796C22"/>
    <w:p w14:paraId="5A8763A6" w14:textId="77777777" w:rsidR="005147F8" w:rsidRDefault="005147F8" w:rsidP="00796C22"/>
    <w:p w14:paraId="7B356560" w14:textId="77777777" w:rsidR="00796C22" w:rsidRDefault="00796C22" w:rsidP="00796C22"/>
    <w:p w14:paraId="4A7EFB6D" w14:textId="77777777" w:rsidR="00796C22" w:rsidRDefault="00796C22" w:rsidP="00796C22">
      <w:pPr>
        <w:pStyle w:val="Heading2"/>
        <w:rPr>
          <w:lang w:val="en-US"/>
        </w:rPr>
      </w:pPr>
      <w:bookmarkStart w:id="46" w:name="_Toc435569970"/>
      <w:bookmarkStart w:id="47" w:name="_Toc460412646"/>
      <w:r>
        <w:rPr>
          <w:lang w:val="en-US"/>
        </w:rPr>
        <w:lastRenderedPageBreak/>
        <w:t>Technical Architecture</w:t>
      </w:r>
      <w:bookmarkEnd w:id="46"/>
      <w:bookmarkEnd w:id="47"/>
      <w:r>
        <w:rPr>
          <w:lang w:val="en-US"/>
        </w:rPr>
        <w:t xml:space="preserve"> </w:t>
      </w:r>
    </w:p>
    <w:p w14:paraId="04805FA4" w14:textId="77777777" w:rsidR="00796C22" w:rsidRPr="00E63CED" w:rsidRDefault="00796C22" w:rsidP="00796C22">
      <w:pPr>
        <w:rPr>
          <w:lang w:val="en-ZA"/>
        </w:rPr>
      </w:pPr>
      <w:r w:rsidRPr="00E63CED">
        <w:rPr>
          <w:lang w:val="en-US"/>
        </w:rPr>
        <w:t>BSIS is a web-based Java J2EE application, and makes use of:</w:t>
      </w:r>
    </w:p>
    <w:p w14:paraId="4BE1BE4A" w14:textId="77777777" w:rsidR="00796C22" w:rsidRPr="00E63CED" w:rsidRDefault="00796C22" w:rsidP="005D2DD5">
      <w:pPr>
        <w:pStyle w:val="ListParagraph"/>
        <w:numPr>
          <w:ilvl w:val="0"/>
          <w:numId w:val="38"/>
        </w:numPr>
        <w:rPr>
          <w:lang w:val="en-ZA"/>
        </w:rPr>
      </w:pPr>
      <w:r w:rsidRPr="00E63CED">
        <w:rPr>
          <w:lang w:val="en-US"/>
        </w:rPr>
        <w:t xml:space="preserve">Spring </w:t>
      </w:r>
      <w:r w:rsidRPr="00E63CED">
        <w:rPr>
          <w:lang w:val="en-ZA"/>
        </w:rPr>
        <w:t>- t</w:t>
      </w:r>
      <w:r w:rsidRPr="00E63CED">
        <w:rPr>
          <w:lang w:val="en-US"/>
        </w:rPr>
        <w:t>he Spring Model-View-Controller (MVC) framework is used.</w:t>
      </w:r>
    </w:p>
    <w:p w14:paraId="2E4E0110" w14:textId="77777777" w:rsidR="00796C22" w:rsidRPr="00E63CED" w:rsidRDefault="00796C22" w:rsidP="005D2DD5">
      <w:pPr>
        <w:pStyle w:val="ListParagraph"/>
        <w:numPr>
          <w:ilvl w:val="0"/>
          <w:numId w:val="38"/>
        </w:numPr>
        <w:rPr>
          <w:lang w:val="en-ZA"/>
        </w:rPr>
      </w:pPr>
      <w:r w:rsidRPr="00E63CED">
        <w:rPr>
          <w:lang w:val="en-US"/>
        </w:rPr>
        <w:t>Hibernate and JPA</w:t>
      </w:r>
    </w:p>
    <w:p w14:paraId="018B9709" w14:textId="77777777" w:rsidR="00796C22" w:rsidRPr="00E63CED" w:rsidRDefault="00796C22" w:rsidP="005D2DD5">
      <w:pPr>
        <w:pStyle w:val="ListParagraph"/>
        <w:numPr>
          <w:ilvl w:val="0"/>
          <w:numId w:val="38"/>
        </w:numPr>
        <w:rPr>
          <w:lang w:val="en-ZA"/>
        </w:rPr>
      </w:pPr>
      <w:r w:rsidRPr="00E63CED">
        <w:rPr>
          <w:lang w:val="en-US"/>
        </w:rPr>
        <w:t>MySQL database</w:t>
      </w:r>
    </w:p>
    <w:p w14:paraId="632DEE0A" w14:textId="77777777" w:rsidR="00796C22" w:rsidRPr="00E63CED" w:rsidRDefault="00796C22" w:rsidP="005D2DD5">
      <w:pPr>
        <w:pStyle w:val="ListParagraph"/>
        <w:numPr>
          <w:ilvl w:val="0"/>
          <w:numId w:val="38"/>
        </w:numPr>
        <w:rPr>
          <w:lang w:val="en-ZA"/>
        </w:rPr>
      </w:pPr>
      <w:r w:rsidRPr="00E63CED">
        <w:rPr>
          <w:lang w:val="en-US"/>
        </w:rPr>
        <w:t>JQuery and oth</w:t>
      </w:r>
      <w:r>
        <w:rPr>
          <w:lang w:val="en-US"/>
        </w:rPr>
        <w:t>er Javascript and AJAX plugins</w:t>
      </w:r>
    </w:p>
    <w:p w14:paraId="7411D132" w14:textId="77777777" w:rsidR="00796C22" w:rsidRPr="00415584" w:rsidRDefault="00796C22" w:rsidP="005D2DD5">
      <w:pPr>
        <w:pStyle w:val="ListParagraph"/>
        <w:numPr>
          <w:ilvl w:val="0"/>
          <w:numId w:val="38"/>
        </w:numPr>
        <w:rPr>
          <w:lang w:val="en-ZA"/>
        </w:rPr>
      </w:pPr>
      <w:r>
        <w:rPr>
          <w:lang w:val="en-US"/>
        </w:rPr>
        <w:t>AngularJS, Bootstrap, HTML for the front-end.</w:t>
      </w:r>
    </w:p>
    <w:p w14:paraId="6A934F1E" w14:textId="77777777" w:rsidR="00796C22" w:rsidRDefault="00796C22" w:rsidP="00796C22">
      <w:pPr>
        <w:rPr>
          <w:lang w:val="en-ZA"/>
        </w:rPr>
      </w:pPr>
      <w:r>
        <w:rPr>
          <w:lang w:val="en-ZA"/>
        </w:rPr>
        <w:t xml:space="preserve">The following diagram shows the technical architecture of the application. </w:t>
      </w:r>
    </w:p>
    <w:p w14:paraId="304F17BA" w14:textId="77777777" w:rsidR="00796C22" w:rsidRDefault="00796C22" w:rsidP="00796C22"/>
    <w:p w14:paraId="654E0EA3" w14:textId="77777777" w:rsidR="00796C22" w:rsidRDefault="00796C22" w:rsidP="00796C22">
      <w:pPr>
        <w:keepNext/>
        <w:jc w:val="center"/>
      </w:pPr>
      <w:r>
        <w:rPr>
          <w:noProof/>
          <w:lang w:val="en-ZA" w:eastAsia="en-ZA"/>
        </w:rPr>
        <w:drawing>
          <wp:inline distT="0" distB="0" distL="0" distR="0" wp14:anchorId="265E5790" wp14:editId="0C51F8AC">
            <wp:extent cx="5400000" cy="4057200"/>
            <wp:effectExtent l="19050" t="19050" r="10795" b="196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sis_tech_arch.png"/>
                    <pic:cNvPicPr/>
                  </pic:nvPicPr>
                  <pic:blipFill>
                    <a:blip r:embed="rId11">
                      <a:extLst>
                        <a:ext uri="{28A0092B-C50C-407E-A947-70E740481C1C}">
                          <a14:useLocalDpi xmlns:a14="http://schemas.microsoft.com/office/drawing/2010/main" val="0"/>
                        </a:ext>
                      </a:extLst>
                    </a:blip>
                    <a:stretch>
                      <a:fillRect/>
                    </a:stretch>
                  </pic:blipFill>
                  <pic:spPr>
                    <a:xfrm>
                      <a:off x="0" y="0"/>
                      <a:ext cx="5400000" cy="4057200"/>
                    </a:xfrm>
                    <a:prstGeom prst="rect">
                      <a:avLst/>
                    </a:prstGeom>
                    <a:ln>
                      <a:solidFill>
                        <a:schemeClr val="tx1"/>
                      </a:solidFill>
                    </a:ln>
                  </pic:spPr>
                </pic:pic>
              </a:graphicData>
            </a:graphic>
          </wp:inline>
        </w:drawing>
      </w:r>
    </w:p>
    <w:p w14:paraId="7E947BC5" w14:textId="77777777" w:rsidR="00796C22" w:rsidRDefault="00796C22" w:rsidP="00796C22">
      <w:pPr>
        <w:pStyle w:val="Caption"/>
        <w:jc w:val="center"/>
      </w:pPr>
      <w:bookmarkStart w:id="48" w:name="_Toc460412064"/>
      <w:r>
        <w:t xml:space="preserve">Figure </w:t>
      </w:r>
      <w:r>
        <w:fldChar w:fldCharType="begin"/>
      </w:r>
      <w:r>
        <w:instrText xml:space="preserve"> SEQ Figure \* ARABIC </w:instrText>
      </w:r>
      <w:r>
        <w:fldChar w:fldCharType="separate"/>
      </w:r>
      <w:r w:rsidR="009C511F">
        <w:rPr>
          <w:noProof/>
        </w:rPr>
        <w:t>3</w:t>
      </w:r>
      <w:r>
        <w:fldChar w:fldCharType="end"/>
      </w:r>
      <w:r>
        <w:t>: BSIS Technical Architecture</w:t>
      </w:r>
      <w:bookmarkEnd w:id="48"/>
    </w:p>
    <w:p w14:paraId="215D3EBD" w14:textId="77777777" w:rsidR="00796C22" w:rsidRPr="005E1CE6" w:rsidRDefault="00796C22" w:rsidP="00796C22">
      <w:pPr>
        <w:pStyle w:val="Heading2"/>
      </w:pPr>
      <w:bookmarkStart w:id="49" w:name="_Toc460412647"/>
      <w:r w:rsidRPr="005E1CE6">
        <w:t>Operating Environment</w:t>
      </w:r>
      <w:r>
        <w:t xml:space="preserve"> Requirements</w:t>
      </w:r>
      <w:bookmarkEnd w:id="49"/>
    </w:p>
    <w:p w14:paraId="113C8A0B" w14:textId="77777777" w:rsidR="00796C22" w:rsidRDefault="00796C22" w:rsidP="00796C22">
      <w:pPr>
        <w:jc w:val="both"/>
      </w:pPr>
      <w:r w:rsidRPr="00853AF2">
        <w:t>BSIS is designed to operate using a client-server architecture, making use of a dedicated high-spec server to host the BSIS application on a web server hosted in a local or wide area network. The syste</w:t>
      </w:r>
      <w:r>
        <w:t>m makes use of a MySQL database</w:t>
      </w:r>
      <w:r w:rsidRPr="00853AF2">
        <w:t xml:space="preserve"> and requires MySQL to</w:t>
      </w:r>
      <w:r>
        <w:t xml:space="preserve"> be installed on the server. The </w:t>
      </w:r>
      <w:r w:rsidRPr="00853AF2">
        <w:t>recommended setup is to use an open-source Ubuntu</w:t>
      </w:r>
      <w:r>
        <w:t xml:space="preserve"> server to host the application. BSIS is designed to be accessed via a Windows 7 machine using the free Google </w:t>
      </w:r>
      <w:r w:rsidRPr="00853AF2">
        <w:t xml:space="preserve">Chrome </w:t>
      </w:r>
      <w:r>
        <w:t>brow</w:t>
      </w:r>
      <w:r w:rsidRPr="00853AF2">
        <w:t xml:space="preserve">ser. </w:t>
      </w:r>
    </w:p>
    <w:p w14:paraId="5A887002" w14:textId="77777777" w:rsidR="00796C22" w:rsidRDefault="00796C22" w:rsidP="00796C22">
      <w:pPr>
        <w:jc w:val="both"/>
      </w:pPr>
    </w:p>
    <w:p w14:paraId="3F3DD66B" w14:textId="74A470C0" w:rsidR="00796C22" w:rsidRPr="00045B48" w:rsidRDefault="00796C22" w:rsidP="00796C22">
      <w:pPr>
        <w:jc w:val="both"/>
        <w:rPr>
          <w:rFonts w:asciiTheme="majorHAnsi" w:hAnsiTheme="majorHAnsi" w:cs="Arial"/>
          <w:color w:val="000000"/>
        </w:rPr>
      </w:pPr>
      <w:r w:rsidRPr="00853AF2">
        <w:t>The application</w:t>
      </w:r>
      <w:r w:rsidRPr="001802CC">
        <w:t xml:space="preserve"> is also designed to be used with additional hardware that </w:t>
      </w:r>
      <w:r>
        <w:t>requires</w:t>
      </w:r>
      <w:r w:rsidRPr="001802CC">
        <w:t xml:space="preserve"> barcode </w:t>
      </w:r>
      <w:r>
        <w:t xml:space="preserve">printers and scanners and </w:t>
      </w:r>
      <w:r w:rsidRPr="001802CC">
        <w:t xml:space="preserve">Zebra pack label printers. </w:t>
      </w:r>
      <w:r w:rsidRPr="00301A5E">
        <w:t>Pre-printed Donation Identification Numbers DIN l</w:t>
      </w:r>
      <w:r w:rsidR="00562FC1">
        <w:t xml:space="preserve">abels are also a pre-requisite as are blank labels for printing Donor Numbers. </w:t>
      </w:r>
      <w:r>
        <w:t xml:space="preserve"> </w:t>
      </w:r>
      <w:r w:rsidRPr="005E1CE6">
        <w:rPr>
          <w:rFonts w:asciiTheme="majorHAnsi" w:hAnsiTheme="majorHAnsi" w:cs="Arial"/>
          <w:color w:val="000000"/>
        </w:rPr>
        <w:t xml:space="preserve">Materials used must be </w:t>
      </w:r>
      <w:r>
        <w:rPr>
          <w:rFonts w:asciiTheme="majorHAnsi" w:hAnsiTheme="majorHAnsi" w:cs="Arial"/>
          <w:color w:val="000000"/>
        </w:rPr>
        <w:t>suitable for use in a blood s</w:t>
      </w:r>
      <w:r w:rsidR="00562FC1">
        <w:rPr>
          <w:rFonts w:asciiTheme="majorHAnsi" w:hAnsiTheme="majorHAnsi" w:cs="Arial"/>
          <w:color w:val="000000"/>
        </w:rPr>
        <w:t xml:space="preserve">afety environment and label sizes and number formats must be confirmed with Jembi before ordering from suppliers. </w:t>
      </w:r>
    </w:p>
    <w:p w14:paraId="42578A9B" w14:textId="77777777" w:rsidR="00796C22" w:rsidRDefault="00796C22" w:rsidP="00796C22">
      <w:pPr>
        <w:jc w:val="both"/>
        <w:rPr>
          <w:rFonts w:asciiTheme="majorHAnsi" w:hAnsiTheme="majorHAnsi" w:cs="Arial"/>
          <w:color w:val="000000"/>
        </w:rPr>
      </w:pPr>
    </w:p>
    <w:p w14:paraId="336D3DF1" w14:textId="77777777" w:rsidR="00796C22" w:rsidRPr="005E1CE6" w:rsidRDefault="00796C22" w:rsidP="00796C22">
      <w:pPr>
        <w:jc w:val="both"/>
        <w:rPr>
          <w:rFonts w:asciiTheme="majorHAnsi" w:hAnsiTheme="majorHAnsi" w:cs="Arial"/>
          <w:color w:val="000000"/>
        </w:rPr>
      </w:pPr>
      <w:r w:rsidRPr="005E1CE6">
        <w:rPr>
          <w:rFonts w:asciiTheme="majorHAnsi" w:hAnsiTheme="majorHAnsi" w:cs="Arial"/>
          <w:color w:val="000000"/>
        </w:rPr>
        <w:lastRenderedPageBreak/>
        <w:t>This design allows for simpler deployment and updates, adaptability to mobile access, and broader access than desktop applications, but with strict access control mechanisms to provide role-based access as required.</w:t>
      </w:r>
      <w:r>
        <w:rPr>
          <w:rFonts w:asciiTheme="majorHAnsi" w:hAnsiTheme="majorHAnsi" w:cs="Arial"/>
          <w:color w:val="000000"/>
        </w:rPr>
        <w:t xml:space="preserve">  </w:t>
      </w:r>
      <w:r w:rsidRPr="005E1CE6">
        <w:rPr>
          <w:rFonts w:asciiTheme="majorHAnsi" w:hAnsiTheme="majorHAnsi" w:cs="Arial"/>
          <w:color w:val="000000"/>
        </w:rPr>
        <w:t>With this model, the hardware requirements necessitate high-spec server(s) that are able to manage the client request loads; this will vary according to the needs of each implementation.</w:t>
      </w:r>
    </w:p>
    <w:p w14:paraId="00EE1408" w14:textId="77777777" w:rsidR="00796C22" w:rsidRPr="00045B48" w:rsidRDefault="00796C22" w:rsidP="00796C22">
      <w:pPr>
        <w:pStyle w:val="template"/>
        <w:jc w:val="both"/>
        <w:rPr>
          <w:rFonts w:asciiTheme="majorHAnsi" w:hAnsiTheme="majorHAnsi" w:cs="Arial"/>
          <w:b/>
          <w:i w:val="0"/>
          <w:szCs w:val="22"/>
          <w:lang w:val="en-GB"/>
        </w:rPr>
      </w:pPr>
    </w:p>
    <w:p w14:paraId="0BA154B4" w14:textId="77777777" w:rsidR="009D26BF" w:rsidRDefault="009D26BF" w:rsidP="009D26BF">
      <w:pPr>
        <w:pStyle w:val="Heading2"/>
        <w:ind w:left="709" w:hanging="709"/>
      </w:pPr>
      <w:bookmarkStart w:id="50" w:name="_Toc460412648"/>
      <w:r w:rsidRPr="00556727">
        <w:t>System Scope</w:t>
      </w:r>
      <w:bookmarkEnd w:id="43"/>
      <w:bookmarkEnd w:id="50"/>
      <w:r w:rsidRPr="00556727">
        <w:t xml:space="preserve"> </w:t>
      </w:r>
    </w:p>
    <w:p w14:paraId="3B320CE2" w14:textId="77777777" w:rsidR="00933DAD" w:rsidRPr="00B6703F" w:rsidRDefault="00933DAD" w:rsidP="00933DAD">
      <w:pPr>
        <w:jc w:val="both"/>
        <w:rPr>
          <w:rFonts w:asciiTheme="majorHAnsi" w:hAnsiTheme="majorHAnsi"/>
        </w:rPr>
      </w:pPr>
      <w:bookmarkStart w:id="51" w:name="_Toc226949486"/>
      <w:bookmarkStart w:id="52" w:name="_Toc227545068"/>
      <w:bookmarkStart w:id="53" w:name="_Toc229556051"/>
      <w:bookmarkStart w:id="54" w:name="_Toc229556311"/>
      <w:bookmarkStart w:id="55" w:name="_Toc229556726"/>
      <w:bookmarkStart w:id="56" w:name="_Toc229557134"/>
      <w:bookmarkStart w:id="57" w:name="_Toc243121916"/>
      <w:r w:rsidRPr="00B6703F">
        <w:rPr>
          <w:rFonts w:asciiTheme="majorHAnsi" w:hAnsiTheme="majorHAnsi"/>
        </w:rPr>
        <w:t>Two of the most important requirements of a BECS are traceability and auditability. Therefore, the key objectives of the system can be described as:</w:t>
      </w:r>
    </w:p>
    <w:p w14:paraId="0A2500D6" w14:textId="77777777" w:rsidR="00933DAD" w:rsidRPr="00B6703F" w:rsidRDefault="00933DAD" w:rsidP="00B74948">
      <w:pPr>
        <w:pStyle w:val="ListParagraph"/>
        <w:numPr>
          <w:ilvl w:val="0"/>
          <w:numId w:val="5"/>
        </w:numPr>
        <w:jc w:val="both"/>
        <w:rPr>
          <w:rFonts w:asciiTheme="majorHAnsi" w:hAnsiTheme="majorHAnsi"/>
        </w:rPr>
      </w:pPr>
      <w:r w:rsidRPr="00B6703F">
        <w:rPr>
          <w:rFonts w:asciiTheme="majorHAnsi" w:hAnsiTheme="majorHAnsi"/>
        </w:rPr>
        <w:t>To provide access to donor, donation and component data on a real-time basis where the infrastructure allows</w:t>
      </w:r>
    </w:p>
    <w:p w14:paraId="489DD733" w14:textId="77777777" w:rsidR="00933DAD" w:rsidRPr="00B6703F" w:rsidRDefault="00933DAD" w:rsidP="00B74948">
      <w:pPr>
        <w:pStyle w:val="ListParagraph"/>
        <w:numPr>
          <w:ilvl w:val="0"/>
          <w:numId w:val="5"/>
        </w:numPr>
        <w:jc w:val="both"/>
        <w:rPr>
          <w:rFonts w:asciiTheme="majorHAnsi" w:hAnsiTheme="majorHAnsi"/>
        </w:rPr>
      </w:pPr>
      <w:r w:rsidRPr="00B6703F">
        <w:rPr>
          <w:rFonts w:asciiTheme="majorHAnsi" w:hAnsiTheme="majorHAnsi"/>
        </w:rPr>
        <w:t xml:space="preserve">To enable offline access to donor, donation and component data where internet connectivity is intermittent </w:t>
      </w:r>
    </w:p>
    <w:p w14:paraId="6A55A7FA" w14:textId="77777777" w:rsidR="00933DAD" w:rsidRPr="00B6703F" w:rsidRDefault="00933DAD" w:rsidP="00B74948">
      <w:pPr>
        <w:pStyle w:val="ListParagraph"/>
        <w:numPr>
          <w:ilvl w:val="0"/>
          <w:numId w:val="5"/>
        </w:numPr>
        <w:jc w:val="both"/>
        <w:rPr>
          <w:rFonts w:asciiTheme="majorHAnsi" w:hAnsiTheme="majorHAnsi"/>
        </w:rPr>
      </w:pPr>
      <w:r w:rsidRPr="00B6703F">
        <w:rPr>
          <w:rFonts w:asciiTheme="majorHAnsi" w:hAnsiTheme="majorHAnsi"/>
        </w:rPr>
        <w:t>To provide full traceability of donations throughout the collection, component processing, testing, labelling, inventory and issuing processes</w:t>
      </w:r>
    </w:p>
    <w:p w14:paraId="731A0399" w14:textId="77777777" w:rsidR="00933DAD" w:rsidRPr="00B6703F" w:rsidRDefault="00933DAD" w:rsidP="00B74948">
      <w:pPr>
        <w:pStyle w:val="ListParagraph"/>
        <w:numPr>
          <w:ilvl w:val="0"/>
          <w:numId w:val="5"/>
        </w:numPr>
        <w:jc w:val="both"/>
        <w:rPr>
          <w:rFonts w:asciiTheme="majorHAnsi" w:hAnsiTheme="majorHAnsi"/>
        </w:rPr>
      </w:pPr>
      <w:r w:rsidRPr="00B6703F">
        <w:rPr>
          <w:rFonts w:asciiTheme="majorHAnsi" w:hAnsiTheme="majorHAnsi"/>
        </w:rPr>
        <w:t>To allow the flexible extraction of information necessary for the management of a Blood Transfusion Service</w:t>
      </w:r>
    </w:p>
    <w:p w14:paraId="4809065C" w14:textId="77777777" w:rsidR="00933DAD" w:rsidRPr="00B6703F" w:rsidRDefault="00933DAD" w:rsidP="00B74948">
      <w:pPr>
        <w:pStyle w:val="ListParagraph"/>
        <w:numPr>
          <w:ilvl w:val="0"/>
          <w:numId w:val="5"/>
        </w:numPr>
        <w:jc w:val="both"/>
        <w:rPr>
          <w:rFonts w:asciiTheme="majorHAnsi" w:hAnsiTheme="majorHAnsi"/>
        </w:rPr>
      </w:pPr>
      <w:r w:rsidRPr="00B6703F">
        <w:rPr>
          <w:rFonts w:asciiTheme="majorHAnsi" w:hAnsiTheme="majorHAnsi"/>
        </w:rPr>
        <w:t xml:space="preserve">To ensure strict access control to confidential data </w:t>
      </w:r>
    </w:p>
    <w:p w14:paraId="1D45C1FA" w14:textId="77777777" w:rsidR="00933DAD" w:rsidRDefault="00933DAD" w:rsidP="00B74948">
      <w:pPr>
        <w:pStyle w:val="ListParagraph"/>
        <w:numPr>
          <w:ilvl w:val="0"/>
          <w:numId w:val="5"/>
        </w:numPr>
        <w:jc w:val="both"/>
        <w:rPr>
          <w:rFonts w:asciiTheme="majorHAnsi" w:hAnsiTheme="majorHAnsi"/>
        </w:rPr>
      </w:pPr>
      <w:r w:rsidRPr="00B6703F">
        <w:rPr>
          <w:rFonts w:asciiTheme="majorHAnsi" w:hAnsiTheme="majorHAnsi"/>
        </w:rPr>
        <w:t xml:space="preserve">To provide full auditability including the ability to identify the individual(s) responsible for performing key steps throughout the processes. </w:t>
      </w:r>
    </w:p>
    <w:p w14:paraId="716FC08B" w14:textId="49B89331" w:rsidR="00933DAD" w:rsidRPr="009D26BF" w:rsidRDefault="00933DAD" w:rsidP="00B74948">
      <w:pPr>
        <w:pStyle w:val="ListParagraph"/>
        <w:numPr>
          <w:ilvl w:val="0"/>
          <w:numId w:val="5"/>
        </w:numPr>
        <w:rPr>
          <w:rFonts w:asciiTheme="majorHAnsi" w:hAnsiTheme="majorHAnsi"/>
        </w:rPr>
      </w:pPr>
      <w:r w:rsidRPr="009D26BF">
        <w:rPr>
          <w:rFonts w:asciiTheme="majorHAnsi" w:hAnsiTheme="majorHAnsi"/>
        </w:rPr>
        <w:t xml:space="preserve">To support the process of accreditation by African blood services to AfSBT standards under PEPFAR programme </w:t>
      </w:r>
      <w:r>
        <w:rPr>
          <w:rFonts w:asciiTheme="majorHAnsi" w:hAnsiTheme="majorHAnsi"/>
        </w:rPr>
        <w:t xml:space="preserve">by the provision of key information </w:t>
      </w:r>
    </w:p>
    <w:p w14:paraId="6D04EFC8" w14:textId="77777777" w:rsidR="00933DAD" w:rsidRPr="00B6703F" w:rsidRDefault="00933DAD" w:rsidP="00933DAD">
      <w:pPr>
        <w:pStyle w:val="ListParagraph"/>
        <w:jc w:val="both"/>
        <w:rPr>
          <w:rFonts w:asciiTheme="majorHAnsi" w:hAnsiTheme="majorHAnsi"/>
        </w:rPr>
      </w:pPr>
    </w:p>
    <w:p w14:paraId="473B2B9F" w14:textId="77777777" w:rsidR="009D26BF" w:rsidRPr="008455A6" w:rsidRDefault="009D26BF" w:rsidP="009D26BF">
      <w:pPr>
        <w:pStyle w:val="Heading3"/>
      </w:pPr>
      <w:bookmarkStart w:id="58" w:name="_Toc431899624"/>
      <w:bookmarkStart w:id="59" w:name="_Toc460412649"/>
      <w:bookmarkEnd w:id="51"/>
      <w:bookmarkEnd w:id="52"/>
      <w:bookmarkEnd w:id="53"/>
      <w:bookmarkEnd w:id="54"/>
      <w:bookmarkEnd w:id="55"/>
      <w:bookmarkEnd w:id="56"/>
      <w:bookmarkEnd w:id="57"/>
      <w:r w:rsidRPr="008455A6">
        <w:t xml:space="preserve">In scope for Donor Management </w:t>
      </w:r>
      <w:r>
        <w:t>Module</w:t>
      </w:r>
      <w:bookmarkEnd w:id="58"/>
      <w:bookmarkEnd w:id="59"/>
    </w:p>
    <w:p w14:paraId="44054F60" w14:textId="77777777" w:rsidR="009D26BF" w:rsidRDefault="009D26BF" w:rsidP="009D26BF">
      <w:pPr>
        <w:pStyle w:val="template"/>
        <w:jc w:val="both"/>
        <w:rPr>
          <w:rFonts w:asciiTheme="majorHAnsi" w:hAnsiTheme="majorHAnsi" w:cs="Arial"/>
          <w:i w:val="0"/>
          <w:sz w:val="24"/>
          <w:szCs w:val="24"/>
          <w:lang w:val="en-GB"/>
        </w:rPr>
      </w:pPr>
    </w:p>
    <w:p w14:paraId="1AC2DCD6" w14:textId="77777777" w:rsidR="009D26BF" w:rsidRPr="008455A6" w:rsidRDefault="009D26BF" w:rsidP="009D26BF">
      <w:pPr>
        <w:pStyle w:val="template"/>
        <w:jc w:val="both"/>
        <w:rPr>
          <w:rFonts w:asciiTheme="majorHAnsi" w:hAnsiTheme="majorHAnsi" w:cs="Arial"/>
          <w:i w:val="0"/>
          <w:sz w:val="24"/>
          <w:szCs w:val="24"/>
          <w:lang w:val="en-GB"/>
        </w:rPr>
      </w:pPr>
      <w:r w:rsidRPr="008455A6">
        <w:rPr>
          <w:rFonts w:asciiTheme="majorHAnsi" w:hAnsiTheme="majorHAnsi" w:cs="Arial"/>
          <w:i w:val="0"/>
          <w:sz w:val="24"/>
          <w:szCs w:val="24"/>
          <w:lang w:val="en-GB"/>
        </w:rPr>
        <w:t>The following areas of functionality are in scope for Donor Management Module version 1.0:</w:t>
      </w:r>
    </w:p>
    <w:p w14:paraId="409EB1BE" w14:textId="77777777" w:rsidR="009D26BF" w:rsidRPr="008455A6" w:rsidRDefault="009D26BF" w:rsidP="009D26BF">
      <w:pPr>
        <w:pStyle w:val="template"/>
        <w:jc w:val="both"/>
        <w:rPr>
          <w:rFonts w:asciiTheme="majorHAnsi" w:hAnsiTheme="majorHAnsi" w:cs="Arial"/>
          <w:sz w:val="24"/>
          <w:szCs w:val="24"/>
          <w:lang w:val="en-GB"/>
        </w:rPr>
      </w:pPr>
    </w:p>
    <w:p w14:paraId="2315A21D" w14:textId="77777777" w:rsidR="009D26BF" w:rsidRPr="008455A6" w:rsidRDefault="009D26BF" w:rsidP="005D2DD5">
      <w:pPr>
        <w:pStyle w:val="ListParagraph"/>
        <w:numPr>
          <w:ilvl w:val="0"/>
          <w:numId w:val="12"/>
        </w:numPr>
        <w:jc w:val="both"/>
        <w:rPr>
          <w:rFonts w:asciiTheme="majorHAnsi" w:hAnsiTheme="majorHAnsi"/>
        </w:rPr>
      </w:pPr>
      <w:r w:rsidRPr="008455A6">
        <w:rPr>
          <w:rFonts w:asciiTheme="majorHAnsi" w:hAnsiTheme="majorHAnsi"/>
        </w:rPr>
        <w:t>Donor management</w:t>
      </w:r>
      <w:r>
        <w:rPr>
          <w:rFonts w:asciiTheme="majorHAnsi" w:hAnsiTheme="majorHAnsi"/>
        </w:rPr>
        <w:t xml:space="preserve"> including donor recruitment list and post-donation counselling </w:t>
      </w:r>
    </w:p>
    <w:p w14:paraId="0FF8EF15" w14:textId="77777777" w:rsidR="009D26BF" w:rsidRPr="008455A6" w:rsidRDefault="009D26BF" w:rsidP="005D2DD5">
      <w:pPr>
        <w:pStyle w:val="ListParagraph"/>
        <w:numPr>
          <w:ilvl w:val="0"/>
          <w:numId w:val="12"/>
        </w:numPr>
        <w:jc w:val="both"/>
        <w:rPr>
          <w:rFonts w:asciiTheme="majorHAnsi" w:hAnsiTheme="majorHAnsi"/>
        </w:rPr>
      </w:pPr>
      <w:r w:rsidRPr="008455A6">
        <w:rPr>
          <w:rFonts w:asciiTheme="majorHAnsi" w:hAnsiTheme="majorHAnsi"/>
        </w:rPr>
        <w:t>Donation management</w:t>
      </w:r>
    </w:p>
    <w:p w14:paraId="5BF8A31D" w14:textId="77777777" w:rsidR="009D26BF" w:rsidRPr="008455A6" w:rsidRDefault="009D26BF" w:rsidP="005D2DD5">
      <w:pPr>
        <w:pStyle w:val="ListParagraph"/>
        <w:numPr>
          <w:ilvl w:val="0"/>
          <w:numId w:val="12"/>
        </w:numPr>
        <w:jc w:val="both"/>
        <w:rPr>
          <w:rFonts w:asciiTheme="majorHAnsi" w:hAnsiTheme="majorHAnsi"/>
        </w:rPr>
      </w:pPr>
      <w:r>
        <w:rPr>
          <w:rFonts w:asciiTheme="majorHAnsi" w:hAnsiTheme="majorHAnsi"/>
        </w:rPr>
        <w:t>Capture of donation test o</w:t>
      </w:r>
      <w:r w:rsidRPr="008455A6">
        <w:rPr>
          <w:rFonts w:asciiTheme="majorHAnsi" w:hAnsiTheme="majorHAnsi"/>
        </w:rPr>
        <w:t xml:space="preserve">utcomes </w:t>
      </w:r>
      <w:r>
        <w:rPr>
          <w:rFonts w:asciiTheme="majorHAnsi" w:hAnsiTheme="majorHAnsi"/>
        </w:rPr>
        <w:t xml:space="preserve">using test batches </w:t>
      </w:r>
    </w:p>
    <w:p w14:paraId="6C9668FF" w14:textId="77777777" w:rsidR="009D26BF" w:rsidRPr="008455A6" w:rsidRDefault="009D26BF" w:rsidP="005D2DD5">
      <w:pPr>
        <w:pStyle w:val="ListParagraph"/>
        <w:numPr>
          <w:ilvl w:val="0"/>
          <w:numId w:val="12"/>
        </w:numPr>
        <w:jc w:val="both"/>
        <w:rPr>
          <w:rFonts w:asciiTheme="majorHAnsi" w:hAnsiTheme="majorHAnsi"/>
        </w:rPr>
      </w:pPr>
      <w:r>
        <w:rPr>
          <w:rFonts w:asciiTheme="majorHAnsi" w:hAnsiTheme="majorHAnsi"/>
        </w:rPr>
        <w:t>Configuration and s</w:t>
      </w:r>
      <w:r w:rsidRPr="008455A6">
        <w:rPr>
          <w:rFonts w:asciiTheme="majorHAnsi" w:hAnsiTheme="majorHAnsi"/>
        </w:rPr>
        <w:t>ystem administration</w:t>
      </w:r>
    </w:p>
    <w:p w14:paraId="6146FA31" w14:textId="601E9D5A" w:rsidR="009D26BF" w:rsidRPr="008455A6" w:rsidRDefault="009D26BF" w:rsidP="005D2DD5">
      <w:pPr>
        <w:pStyle w:val="ListParagraph"/>
        <w:numPr>
          <w:ilvl w:val="0"/>
          <w:numId w:val="12"/>
        </w:numPr>
        <w:jc w:val="both"/>
        <w:rPr>
          <w:rFonts w:asciiTheme="majorHAnsi" w:hAnsiTheme="majorHAnsi"/>
        </w:rPr>
      </w:pPr>
      <w:r>
        <w:rPr>
          <w:rFonts w:asciiTheme="majorHAnsi" w:hAnsiTheme="majorHAnsi"/>
        </w:rPr>
        <w:t>Operational r</w:t>
      </w:r>
      <w:r w:rsidRPr="008455A6">
        <w:rPr>
          <w:rFonts w:asciiTheme="majorHAnsi" w:hAnsiTheme="majorHAnsi"/>
        </w:rPr>
        <w:t xml:space="preserve">eporting </w:t>
      </w:r>
      <w:r>
        <w:rPr>
          <w:rFonts w:asciiTheme="majorHAnsi" w:hAnsiTheme="majorHAnsi"/>
        </w:rPr>
        <w:t>related to donor and donation management</w:t>
      </w:r>
    </w:p>
    <w:p w14:paraId="7AF917DE" w14:textId="77777777" w:rsidR="009D26BF" w:rsidRDefault="009D26BF" w:rsidP="009D26BF">
      <w:pPr>
        <w:pStyle w:val="ListParagraph"/>
        <w:rPr>
          <w:rFonts w:asciiTheme="majorHAnsi" w:hAnsiTheme="majorHAnsi"/>
        </w:rPr>
      </w:pPr>
    </w:p>
    <w:p w14:paraId="41159955" w14:textId="70099FE4" w:rsidR="009D26BF" w:rsidRDefault="00562FC1" w:rsidP="009D26BF">
      <w:pPr>
        <w:pStyle w:val="Heading3"/>
      </w:pPr>
      <w:bookmarkStart w:id="60" w:name="_Toc460412650"/>
      <w:r>
        <w:t>In</w:t>
      </w:r>
      <w:r w:rsidR="009D26BF">
        <w:t xml:space="preserve"> scope for the </w:t>
      </w:r>
      <w:r>
        <w:t>Blood</w:t>
      </w:r>
      <w:r w:rsidR="009D26BF">
        <w:t xml:space="preserve"> Management Module</w:t>
      </w:r>
      <w:bookmarkEnd w:id="60"/>
    </w:p>
    <w:p w14:paraId="74A82B1E" w14:textId="77777777" w:rsidR="009D26BF" w:rsidRDefault="009D26BF" w:rsidP="009D26BF">
      <w:pPr>
        <w:pStyle w:val="ListParagraph"/>
        <w:ind w:left="0"/>
        <w:rPr>
          <w:rFonts w:asciiTheme="majorHAnsi" w:hAnsiTheme="majorHAnsi"/>
        </w:rPr>
      </w:pPr>
    </w:p>
    <w:p w14:paraId="728B048C" w14:textId="3E79580A" w:rsidR="009D26BF" w:rsidRDefault="00562FC1" w:rsidP="005D2DD5">
      <w:pPr>
        <w:pStyle w:val="ListParagraph"/>
        <w:numPr>
          <w:ilvl w:val="0"/>
          <w:numId w:val="14"/>
        </w:numPr>
        <w:rPr>
          <w:rFonts w:asciiTheme="majorHAnsi" w:hAnsiTheme="majorHAnsi"/>
        </w:rPr>
      </w:pPr>
      <w:r>
        <w:rPr>
          <w:rFonts w:asciiTheme="majorHAnsi" w:hAnsiTheme="majorHAnsi"/>
        </w:rPr>
        <w:t>Component processing</w:t>
      </w:r>
    </w:p>
    <w:p w14:paraId="5A3A695E" w14:textId="77777777" w:rsidR="009D26BF" w:rsidRPr="008455A6" w:rsidRDefault="009D26BF" w:rsidP="005D2DD5">
      <w:pPr>
        <w:pStyle w:val="ListParagraph"/>
        <w:numPr>
          <w:ilvl w:val="0"/>
          <w:numId w:val="14"/>
        </w:numPr>
        <w:jc w:val="both"/>
        <w:rPr>
          <w:rFonts w:asciiTheme="majorHAnsi" w:hAnsiTheme="majorHAnsi"/>
        </w:rPr>
      </w:pPr>
      <w:r w:rsidRPr="008455A6">
        <w:rPr>
          <w:rFonts w:asciiTheme="majorHAnsi" w:hAnsiTheme="majorHAnsi"/>
        </w:rPr>
        <w:t>Labelling of components</w:t>
      </w:r>
    </w:p>
    <w:p w14:paraId="0DE91464" w14:textId="77777777" w:rsidR="009D26BF" w:rsidRPr="008455A6" w:rsidRDefault="009D26BF" w:rsidP="005D2DD5">
      <w:pPr>
        <w:pStyle w:val="ListParagraph"/>
        <w:numPr>
          <w:ilvl w:val="0"/>
          <w:numId w:val="14"/>
        </w:numPr>
        <w:jc w:val="both"/>
        <w:rPr>
          <w:rFonts w:asciiTheme="majorHAnsi" w:hAnsiTheme="majorHAnsi"/>
        </w:rPr>
      </w:pPr>
      <w:r w:rsidRPr="008455A6">
        <w:rPr>
          <w:rFonts w:asciiTheme="majorHAnsi" w:hAnsiTheme="majorHAnsi"/>
        </w:rPr>
        <w:t>Discard management</w:t>
      </w:r>
    </w:p>
    <w:p w14:paraId="41C0009E" w14:textId="77777777" w:rsidR="009D26BF" w:rsidRPr="008455A6" w:rsidRDefault="009D26BF" w:rsidP="005D2DD5">
      <w:pPr>
        <w:pStyle w:val="ListParagraph"/>
        <w:numPr>
          <w:ilvl w:val="0"/>
          <w:numId w:val="14"/>
        </w:numPr>
        <w:jc w:val="both"/>
        <w:rPr>
          <w:rFonts w:asciiTheme="majorHAnsi" w:hAnsiTheme="majorHAnsi"/>
        </w:rPr>
      </w:pPr>
      <w:r>
        <w:rPr>
          <w:rFonts w:asciiTheme="majorHAnsi" w:hAnsiTheme="majorHAnsi"/>
        </w:rPr>
        <w:t xml:space="preserve">Inventory (Blood bank </w:t>
      </w:r>
      <w:r w:rsidRPr="008455A6">
        <w:rPr>
          <w:rFonts w:asciiTheme="majorHAnsi" w:hAnsiTheme="majorHAnsi"/>
        </w:rPr>
        <w:t xml:space="preserve">stock control) </w:t>
      </w:r>
    </w:p>
    <w:p w14:paraId="4244CAEB" w14:textId="159ECBF2" w:rsidR="009D26BF" w:rsidRDefault="00726B9F" w:rsidP="005D2DD5">
      <w:pPr>
        <w:pStyle w:val="ListParagraph"/>
        <w:numPr>
          <w:ilvl w:val="0"/>
          <w:numId w:val="14"/>
        </w:numPr>
        <w:jc w:val="both"/>
        <w:rPr>
          <w:rFonts w:asciiTheme="majorHAnsi" w:hAnsiTheme="majorHAnsi"/>
        </w:rPr>
      </w:pPr>
      <w:r>
        <w:rPr>
          <w:rFonts w:asciiTheme="majorHAnsi" w:hAnsiTheme="majorHAnsi"/>
        </w:rPr>
        <w:t xml:space="preserve">Management </w:t>
      </w:r>
      <w:r w:rsidR="009D26BF">
        <w:rPr>
          <w:rFonts w:asciiTheme="majorHAnsi" w:hAnsiTheme="majorHAnsi"/>
        </w:rPr>
        <w:t xml:space="preserve">reporting </w:t>
      </w:r>
    </w:p>
    <w:p w14:paraId="6429814B" w14:textId="77777777" w:rsidR="009D26BF" w:rsidRDefault="009D26BF" w:rsidP="009D26BF">
      <w:pPr>
        <w:pStyle w:val="ListParagraph"/>
        <w:ind w:left="0"/>
        <w:rPr>
          <w:rFonts w:asciiTheme="majorHAnsi" w:hAnsiTheme="majorHAnsi"/>
        </w:rPr>
      </w:pPr>
    </w:p>
    <w:p w14:paraId="275217FA" w14:textId="77777777" w:rsidR="009D26BF" w:rsidRDefault="009D26BF" w:rsidP="009D26BF">
      <w:pPr>
        <w:pStyle w:val="ListParagraph"/>
        <w:ind w:left="0"/>
        <w:jc w:val="both"/>
        <w:rPr>
          <w:rFonts w:asciiTheme="majorHAnsi" w:hAnsiTheme="majorHAnsi"/>
        </w:rPr>
      </w:pPr>
      <w:r>
        <w:rPr>
          <w:rFonts w:asciiTheme="majorHAnsi" w:hAnsiTheme="majorHAnsi"/>
        </w:rPr>
        <w:t xml:space="preserve">The following context diagram shows the functional areas in scope for the BSIS Donor Management Module. </w:t>
      </w:r>
    </w:p>
    <w:p w14:paraId="136EA3B8" w14:textId="77777777" w:rsidR="009D26BF" w:rsidRDefault="009D26BF" w:rsidP="009D26BF">
      <w:pPr>
        <w:pStyle w:val="ListParagraph"/>
        <w:ind w:left="0"/>
        <w:rPr>
          <w:rFonts w:asciiTheme="majorHAnsi" w:hAnsiTheme="majorHAnsi"/>
        </w:rPr>
      </w:pPr>
      <w:r>
        <w:rPr>
          <w:rFonts w:asciiTheme="majorHAnsi" w:hAnsiTheme="majorHAnsi"/>
          <w:noProof/>
          <w:lang w:val="en-ZA" w:eastAsia="en-ZA"/>
        </w:rPr>
        <w:lastRenderedPageBreak/>
        <w:drawing>
          <wp:inline distT="0" distB="0" distL="0" distR="0" wp14:anchorId="71AAE6BF" wp14:editId="44630EF2">
            <wp:extent cx="5755640" cy="49612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SIS-DM Context Diagram.png"/>
                    <pic:cNvPicPr/>
                  </pic:nvPicPr>
                  <pic:blipFill>
                    <a:blip r:embed="rId12">
                      <a:extLst>
                        <a:ext uri="{28A0092B-C50C-407E-A947-70E740481C1C}">
                          <a14:useLocalDpi xmlns:a14="http://schemas.microsoft.com/office/drawing/2010/main" val="0"/>
                        </a:ext>
                      </a:extLst>
                    </a:blip>
                    <a:stretch>
                      <a:fillRect/>
                    </a:stretch>
                  </pic:blipFill>
                  <pic:spPr>
                    <a:xfrm>
                      <a:off x="0" y="0"/>
                      <a:ext cx="5755640" cy="4961255"/>
                    </a:xfrm>
                    <a:prstGeom prst="rect">
                      <a:avLst/>
                    </a:prstGeom>
                  </pic:spPr>
                </pic:pic>
              </a:graphicData>
            </a:graphic>
          </wp:inline>
        </w:drawing>
      </w:r>
    </w:p>
    <w:p w14:paraId="168B91C7" w14:textId="3CC2D7D8" w:rsidR="009D26BF" w:rsidRPr="003677E6" w:rsidRDefault="009D26BF" w:rsidP="008F7711">
      <w:pPr>
        <w:pStyle w:val="Caption"/>
        <w:jc w:val="center"/>
        <w:rPr>
          <w:rFonts w:asciiTheme="majorHAnsi" w:hAnsiTheme="majorHAnsi"/>
          <w:sz w:val="20"/>
          <w:szCs w:val="20"/>
        </w:rPr>
      </w:pPr>
      <w:bookmarkStart w:id="61" w:name="_Toc428639854"/>
      <w:bookmarkStart w:id="62" w:name="_Toc460412065"/>
      <w:r w:rsidRPr="003677E6">
        <w:rPr>
          <w:rFonts w:asciiTheme="majorHAnsi" w:hAnsiTheme="majorHAnsi"/>
          <w:sz w:val="20"/>
          <w:szCs w:val="20"/>
        </w:rPr>
        <w:t xml:space="preserve">Figure </w:t>
      </w:r>
      <w:r w:rsidRPr="003677E6">
        <w:rPr>
          <w:rFonts w:asciiTheme="majorHAnsi" w:hAnsiTheme="majorHAnsi"/>
          <w:sz w:val="20"/>
          <w:szCs w:val="20"/>
        </w:rPr>
        <w:fldChar w:fldCharType="begin"/>
      </w:r>
      <w:r w:rsidRPr="003677E6">
        <w:rPr>
          <w:rFonts w:asciiTheme="majorHAnsi" w:hAnsiTheme="majorHAnsi"/>
          <w:sz w:val="20"/>
          <w:szCs w:val="20"/>
        </w:rPr>
        <w:instrText xml:space="preserve"> SEQ Figure \* ARABIC </w:instrText>
      </w:r>
      <w:r w:rsidRPr="003677E6">
        <w:rPr>
          <w:rFonts w:asciiTheme="majorHAnsi" w:hAnsiTheme="majorHAnsi"/>
          <w:sz w:val="20"/>
          <w:szCs w:val="20"/>
        </w:rPr>
        <w:fldChar w:fldCharType="separate"/>
      </w:r>
      <w:r w:rsidR="009C511F">
        <w:rPr>
          <w:rFonts w:asciiTheme="majorHAnsi" w:hAnsiTheme="majorHAnsi"/>
          <w:noProof/>
          <w:sz w:val="20"/>
          <w:szCs w:val="20"/>
        </w:rPr>
        <w:t>4</w:t>
      </w:r>
      <w:r w:rsidRPr="003677E6">
        <w:rPr>
          <w:rFonts w:asciiTheme="majorHAnsi" w:hAnsiTheme="majorHAnsi"/>
          <w:sz w:val="20"/>
          <w:szCs w:val="20"/>
        </w:rPr>
        <w:fldChar w:fldCharType="end"/>
      </w:r>
      <w:r w:rsidRPr="003677E6">
        <w:rPr>
          <w:rFonts w:asciiTheme="majorHAnsi" w:hAnsiTheme="majorHAnsi"/>
          <w:sz w:val="20"/>
          <w:szCs w:val="20"/>
        </w:rPr>
        <w:t xml:space="preserve">: BSIS-DM </w:t>
      </w:r>
      <w:r w:rsidR="00933DAD">
        <w:rPr>
          <w:rFonts w:asciiTheme="majorHAnsi" w:hAnsiTheme="majorHAnsi"/>
          <w:sz w:val="20"/>
          <w:szCs w:val="20"/>
        </w:rPr>
        <w:t xml:space="preserve">V1.0 </w:t>
      </w:r>
      <w:r w:rsidRPr="003677E6">
        <w:rPr>
          <w:rFonts w:asciiTheme="majorHAnsi" w:hAnsiTheme="majorHAnsi"/>
          <w:sz w:val="20"/>
          <w:szCs w:val="20"/>
        </w:rPr>
        <w:t>Context Diagram</w:t>
      </w:r>
      <w:bookmarkEnd w:id="61"/>
      <w:bookmarkEnd w:id="62"/>
    </w:p>
    <w:p w14:paraId="03644129" w14:textId="77777777" w:rsidR="009D26BF" w:rsidRDefault="009D26BF" w:rsidP="009D26BF">
      <w:pPr>
        <w:pStyle w:val="ListParagraph"/>
        <w:rPr>
          <w:rFonts w:asciiTheme="majorHAnsi" w:hAnsiTheme="majorHAnsi"/>
        </w:rPr>
      </w:pPr>
    </w:p>
    <w:p w14:paraId="3C674861" w14:textId="4566E961" w:rsidR="009D26BF" w:rsidRPr="00556727" w:rsidRDefault="009D26BF" w:rsidP="009D26BF">
      <w:pPr>
        <w:pStyle w:val="template"/>
        <w:jc w:val="both"/>
        <w:rPr>
          <w:rFonts w:asciiTheme="majorHAnsi" w:hAnsiTheme="majorHAnsi" w:cs="Arial"/>
          <w:i w:val="0"/>
          <w:sz w:val="24"/>
          <w:szCs w:val="24"/>
          <w:lang w:val="en-GB"/>
        </w:rPr>
      </w:pPr>
      <w:r w:rsidRPr="00556727">
        <w:rPr>
          <w:rFonts w:asciiTheme="majorHAnsi" w:hAnsiTheme="majorHAnsi" w:cs="Arial"/>
          <w:i w:val="0"/>
          <w:sz w:val="24"/>
          <w:szCs w:val="24"/>
          <w:lang w:val="en-GB"/>
        </w:rPr>
        <w:t xml:space="preserve">The following areas of functionality are in scope for </w:t>
      </w:r>
      <w:r>
        <w:rPr>
          <w:rFonts w:asciiTheme="majorHAnsi" w:hAnsiTheme="majorHAnsi" w:cs="Arial"/>
          <w:i w:val="0"/>
          <w:sz w:val="24"/>
          <w:szCs w:val="24"/>
          <w:lang w:val="en-GB"/>
        </w:rPr>
        <w:t>the full BSIS (</w:t>
      </w:r>
      <w:r w:rsidR="008F7711">
        <w:rPr>
          <w:rFonts w:asciiTheme="majorHAnsi" w:hAnsiTheme="majorHAnsi" w:cs="Arial"/>
          <w:i w:val="0"/>
          <w:sz w:val="24"/>
          <w:szCs w:val="24"/>
          <w:lang w:val="en-GB"/>
        </w:rPr>
        <w:t>Blood Safety incorporating Donor Management and Blood Management</w:t>
      </w:r>
      <w:r>
        <w:rPr>
          <w:rFonts w:asciiTheme="majorHAnsi" w:hAnsiTheme="majorHAnsi" w:cs="Arial"/>
          <w:i w:val="0"/>
          <w:sz w:val="24"/>
          <w:szCs w:val="24"/>
          <w:lang w:val="en-GB"/>
        </w:rPr>
        <w:t xml:space="preserve">) </w:t>
      </w:r>
      <w:r w:rsidRPr="00556727">
        <w:rPr>
          <w:rFonts w:asciiTheme="majorHAnsi" w:hAnsiTheme="majorHAnsi" w:cs="Arial"/>
          <w:i w:val="0"/>
          <w:sz w:val="24"/>
          <w:szCs w:val="24"/>
          <w:lang w:val="en-GB"/>
        </w:rPr>
        <w:t>version 1.0:</w:t>
      </w:r>
    </w:p>
    <w:p w14:paraId="61508B60" w14:textId="77777777" w:rsidR="009D26BF" w:rsidRPr="008D0D5E" w:rsidRDefault="009D26BF" w:rsidP="009D26BF">
      <w:pPr>
        <w:jc w:val="both"/>
      </w:pPr>
      <w:r>
        <w:t xml:space="preserve"> </w:t>
      </w:r>
    </w:p>
    <w:p w14:paraId="51F48E99" w14:textId="77777777" w:rsidR="008F7711" w:rsidRDefault="008F7711" w:rsidP="008F7711">
      <w:pPr>
        <w:jc w:val="both"/>
        <w:rPr>
          <w:rFonts w:asciiTheme="majorHAnsi" w:hAnsiTheme="majorHAnsi"/>
        </w:rPr>
      </w:pPr>
    </w:p>
    <w:p w14:paraId="50334B07" w14:textId="77777777" w:rsidR="00562FC1" w:rsidRDefault="00562FC1" w:rsidP="008F7711">
      <w:pPr>
        <w:jc w:val="both"/>
        <w:rPr>
          <w:rFonts w:asciiTheme="majorHAnsi" w:hAnsiTheme="majorHAnsi"/>
        </w:rPr>
      </w:pPr>
    </w:p>
    <w:p w14:paraId="5AD22BC0" w14:textId="77777777" w:rsidR="00562FC1" w:rsidRDefault="00562FC1" w:rsidP="008F7711">
      <w:pPr>
        <w:jc w:val="both"/>
        <w:rPr>
          <w:rFonts w:asciiTheme="majorHAnsi" w:hAnsiTheme="majorHAnsi"/>
        </w:rPr>
      </w:pPr>
    </w:p>
    <w:p w14:paraId="4BE54748" w14:textId="77777777" w:rsidR="00562FC1" w:rsidRDefault="00562FC1" w:rsidP="008F7711">
      <w:pPr>
        <w:jc w:val="both"/>
        <w:rPr>
          <w:rFonts w:asciiTheme="majorHAnsi" w:hAnsiTheme="majorHAnsi"/>
        </w:rPr>
      </w:pPr>
    </w:p>
    <w:p w14:paraId="0697E797" w14:textId="77777777" w:rsidR="001B3817" w:rsidRDefault="001B3817" w:rsidP="008F7711">
      <w:pPr>
        <w:jc w:val="both"/>
        <w:rPr>
          <w:rFonts w:asciiTheme="majorHAnsi" w:hAnsiTheme="majorHAnsi"/>
        </w:rPr>
      </w:pPr>
    </w:p>
    <w:p w14:paraId="2A343758" w14:textId="77777777" w:rsidR="001B3817" w:rsidRDefault="001B3817" w:rsidP="008F7711">
      <w:pPr>
        <w:jc w:val="both"/>
        <w:rPr>
          <w:rFonts w:asciiTheme="majorHAnsi" w:hAnsiTheme="majorHAnsi"/>
        </w:rPr>
      </w:pPr>
    </w:p>
    <w:p w14:paraId="35EC6987" w14:textId="77777777" w:rsidR="00562FC1" w:rsidRDefault="00562FC1" w:rsidP="008F7711">
      <w:pPr>
        <w:jc w:val="both"/>
        <w:rPr>
          <w:rFonts w:asciiTheme="majorHAnsi" w:hAnsiTheme="majorHAnsi"/>
        </w:rPr>
      </w:pPr>
    </w:p>
    <w:p w14:paraId="499927C0" w14:textId="77777777" w:rsidR="00562FC1" w:rsidRDefault="00562FC1" w:rsidP="008F7711">
      <w:pPr>
        <w:jc w:val="both"/>
        <w:rPr>
          <w:rFonts w:asciiTheme="majorHAnsi" w:hAnsiTheme="majorHAnsi"/>
        </w:rPr>
      </w:pPr>
    </w:p>
    <w:p w14:paraId="1396C413" w14:textId="77777777" w:rsidR="00562FC1" w:rsidRDefault="00562FC1" w:rsidP="008F7711">
      <w:pPr>
        <w:jc w:val="both"/>
        <w:rPr>
          <w:rFonts w:asciiTheme="majorHAnsi" w:hAnsiTheme="majorHAnsi"/>
        </w:rPr>
      </w:pPr>
    </w:p>
    <w:p w14:paraId="19ECBFC8" w14:textId="77777777" w:rsidR="00562FC1" w:rsidRDefault="00562FC1" w:rsidP="008F7711">
      <w:pPr>
        <w:jc w:val="both"/>
        <w:rPr>
          <w:rFonts w:asciiTheme="majorHAnsi" w:hAnsiTheme="majorHAnsi"/>
        </w:rPr>
      </w:pPr>
    </w:p>
    <w:p w14:paraId="2A861BF2" w14:textId="77777777" w:rsidR="00562FC1" w:rsidRDefault="00562FC1" w:rsidP="008F7711">
      <w:pPr>
        <w:jc w:val="both"/>
        <w:rPr>
          <w:rFonts w:asciiTheme="majorHAnsi" w:hAnsiTheme="majorHAnsi"/>
        </w:rPr>
      </w:pPr>
    </w:p>
    <w:p w14:paraId="75EAE6E8" w14:textId="77777777" w:rsidR="00562FC1" w:rsidRDefault="00562FC1" w:rsidP="008F7711">
      <w:pPr>
        <w:jc w:val="both"/>
        <w:rPr>
          <w:rFonts w:asciiTheme="majorHAnsi" w:hAnsiTheme="majorHAnsi"/>
        </w:rPr>
      </w:pPr>
    </w:p>
    <w:p w14:paraId="12CFB385" w14:textId="77777777" w:rsidR="008F7711" w:rsidRDefault="008F7711" w:rsidP="008F7711">
      <w:pPr>
        <w:jc w:val="both"/>
        <w:rPr>
          <w:rFonts w:asciiTheme="majorHAnsi" w:hAnsiTheme="majorHAnsi"/>
        </w:rPr>
      </w:pPr>
    </w:p>
    <w:p w14:paraId="4526A39F" w14:textId="77777777" w:rsidR="008F7711" w:rsidRPr="008F7711" w:rsidRDefault="008F7711" w:rsidP="008F7711">
      <w:pPr>
        <w:jc w:val="both"/>
        <w:rPr>
          <w:rFonts w:asciiTheme="majorHAnsi" w:hAnsiTheme="majorHAnsi"/>
        </w:rPr>
      </w:pPr>
    </w:p>
    <w:p w14:paraId="51514F58" w14:textId="77777777" w:rsidR="009D26BF" w:rsidRDefault="009D26BF" w:rsidP="009D26BF">
      <w:pPr>
        <w:pStyle w:val="ListParagraph"/>
        <w:jc w:val="both"/>
        <w:rPr>
          <w:rFonts w:asciiTheme="majorHAnsi" w:hAnsiTheme="majorHAnsi"/>
        </w:rPr>
      </w:pPr>
    </w:p>
    <w:p w14:paraId="375DB611" w14:textId="1ABCA437" w:rsidR="009D26BF" w:rsidRDefault="009D26BF" w:rsidP="009D26BF">
      <w:pPr>
        <w:jc w:val="both"/>
        <w:rPr>
          <w:rFonts w:asciiTheme="majorHAnsi" w:hAnsiTheme="majorHAnsi"/>
        </w:rPr>
      </w:pPr>
      <w:r w:rsidRPr="00202C4B">
        <w:rPr>
          <w:rFonts w:asciiTheme="majorHAnsi" w:hAnsiTheme="majorHAnsi"/>
        </w:rPr>
        <w:lastRenderedPageBreak/>
        <w:t xml:space="preserve">The following context diagram shows the areas in scope for BSIS </w:t>
      </w:r>
      <w:r w:rsidRPr="00202C4B">
        <w:rPr>
          <w:rFonts w:asciiTheme="majorHAnsi" w:hAnsiTheme="majorHAnsi" w:cs="Arial"/>
        </w:rPr>
        <w:t>(</w:t>
      </w:r>
      <w:r w:rsidR="008F7711">
        <w:rPr>
          <w:rFonts w:asciiTheme="majorHAnsi" w:hAnsiTheme="majorHAnsi" w:cs="Arial"/>
        </w:rPr>
        <w:t>Blood Safety</w:t>
      </w:r>
      <w:r w:rsidRPr="00202C4B">
        <w:rPr>
          <w:rFonts w:asciiTheme="majorHAnsi" w:hAnsiTheme="majorHAnsi" w:cs="Arial"/>
        </w:rPr>
        <w:t>)</w:t>
      </w:r>
      <w:r w:rsidR="008F7711">
        <w:rPr>
          <w:rFonts w:asciiTheme="majorHAnsi" w:hAnsiTheme="majorHAnsi" w:cs="Arial"/>
        </w:rPr>
        <w:t xml:space="preserve">. </w:t>
      </w:r>
    </w:p>
    <w:p w14:paraId="211E6E83" w14:textId="77777777" w:rsidR="009D26BF" w:rsidRPr="00202C4B" w:rsidRDefault="009D26BF" w:rsidP="009D26BF">
      <w:pPr>
        <w:jc w:val="both"/>
        <w:rPr>
          <w:rFonts w:asciiTheme="majorHAnsi" w:hAnsiTheme="majorHAnsi"/>
        </w:rPr>
      </w:pPr>
      <w:r>
        <w:rPr>
          <w:rFonts w:asciiTheme="majorHAnsi" w:hAnsiTheme="majorHAnsi"/>
          <w:noProof/>
          <w:lang w:val="en-ZA" w:eastAsia="en-ZA"/>
        </w:rPr>
        <w:drawing>
          <wp:inline distT="0" distB="0" distL="0" distR="0" wp14:anchorId="27412093" wp14:editId="088B65E5">
            <wp:extent cx="5755640" cy="496125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SIS Context Diagram.png"/>
                    <pic:cNvPicPr/>
                  </pic:nvPicPr>
                  <pic:blipFill>
                    <a:blip r:embed="rId13">
                      <a:extLst>
                        <a:ext uri="{28A0092B-C50C-407E-A947-70E740481C1C}">
                          <a14:useLocalDpi xmlns:a14="http://schemas.microsoft.com/office/drawing/2010/main" val="0"/>
                        </a:ext>
                      </a:extLst>
                    </a:blip>
                    <a:stretch>
                      <a:fillRect/>
                    </a:stretch>
                  </pic:blipFill>
                  <pic:spPr>
                    <a:xfrm>
                      <a:off x="0" y="0"/>
                      <a:ext cx="5755640" cy="4961255"/>
                    </a:xfrm>
                    <a:prstGeom prst="rect">
                      <a:avLst/>
                    </a:prstGeom>
                  </pic:spPr>
                </pic:pic>
              </a:graphicData>
            </a:graphic>
          </wp:inline>
        </w:drawing>
      </w:r>
    </w:p>
    <w:p w14:paraId="2782643E" w14:textId="594768CE" w:rsidR="009D26BF" w:rsidRPr="003677E6" w:rsidRDefault="009D26BF" w:rsidP="008F7711">
      <w:pPr>
        <w:pStyle w:val="Caption"/>
        <w:jc w:val="center"/>
        <w:rPr>
          <w:rFonts w:asciiTheme="majorHAnsi" w:hAnsiTheme="majorHAnsi"/>
          <w:sz w:val="20"/>
          <w:szCs w:val="20"/>
        </w:rPr>
      </w:pPr>
      <w:bookmarkStart w:id="63" w:name="_Toc428639855"/>
      <w:bookmarkStart w:id="64" w:name="_Toc460412066"/>
      <w:r w:rsidRPr="003677E6">
        <w:rPr>
          <w:rFonts w:asciiTheme="majorHAnsi" w:hAnsiTheme="majorHAnsi"/>
          <w:sz w:val="20"/>
          <w:szCs w:val="20"/>
        </w:rPr>
        <w:t xml:space="preserve">Figure </w:t>
      </w:r>
      <w:r w:rsidRPr="003677E6">
        <w:rPr>
          <w:rFonts w:asciiTheme="majorHAnsi" w:hAnsiTheme="majorHAnsi"/>
          <w:sz w:val="20"/>
          <w:szCs w:val="20"/>
        </w:rPr>
        <w:fldChar w:fldCharType="begin"/>
      </w:r>
      <w:r w:rsidRPr="003677E6">
        <w:rPr>
          <w:rFonts w:asciiTheme="majorHAnsi" w:hAnsiTheme="majorHAnsi"/>
          <w:sz w:val="20"/>
          <w:szCs w:val="20"/>
        </w:rPr>
        <w:instrText xml:space="preserve"> SEQ Figure \* ARABIC </w:instrText>
      </w:r>
      <w:r w:rsidRPr="003677E6">
        <w:rPr>
          <w:rFonts w:asciiTheme="majorHAnsi" w:hAnsiTheme="majorHAnsi"/>
          <w:sz w:val="20"/>
          <w:szCs w:val="20"/>
        </w:rPr>
        <w:fldChar w:fldCharType="separate"/>
      </w:r>
      <w:r w:rsidR="009C511F">
        <w:rPr>
          <w:rFonts w:asciiTheme="majorHAnsi" w:hAnsiTheme="majorHAnsi"/>
          <w:noProof/>
          <w:sz w:val="20"/>
          <w:szCs w:val="20"/>
        </w:rPr>
        <w:t>5</w:t>
      </w:r>
      <w:r w:rsidRPr="003677E6">
        <w:rPr>
          <w:rFonts w:asciiTheme="majorHAnsi" w:hAnsiTheme="majorHAnsi"/>
          <w:sz w:val="20"/>
          <w:szCs w:val="20"/>
        </w:rPr>
        <w:fldChar w:fldCharType="end"/>
      </w:r>
      <w:r w:rsidRPr="003677E6">
        <w:rPr>
          <w:rFonts w:asciiTheme="majorHAnsi" w:hAnsiTheme="majorHAnsi"/>
          <w:sz w:val="20"/>
          <w:szCs w:val="20"/>
        </w:rPr>
        <w:t xml:space="preserve">: BSIS </w:t>
      </w:r>
      <w:r w:rsidR="008F7711">
        <w:rPr>
          <w:rFonts w:asciiTheme="majorHAnsi" w:hAnsiTheme="majorHAnsi"/>
          <w:sz w:val="20"/>
          <w:szCs w:val="20"/>
        </w:rPr>
        <w:t xml:space="preserve">Blood Safety V1.0 </w:t>
      </w:r>
      <w:r w:rsidRPr="003677E6">
        <w:rPr>
          <w:rFonts w:asciiTheme="majorHAnsi" w:hAnsiTheme="majorHAnsi"/>
          <w:sz w:val="20"/>
          <w:szCs w:val="20"/>
        </w:rPr>
        <w:t>Context Diagram</w:t>
      </w:r>
      <w:bookmarkEnd w:id="63"/>
      <w:bookmarkEnd w:id="64"/>
    </w:p>
    <w:p w14:paraId="504C7165" w14:textId="77777777" w:rsidR="009D26BF" w:rsidRDefault="009D26BF" w:rsidP="009D26BF">
      <w:pPr>
        <w:pStyle w:val="Heading3"/>
      </w:pPr>
      <w:bookmarkStart w:id="65" w:name="_Toc431899626"/>
      <w:bookmarkStart w:id="66" w:name="_Toc460412651"/>
      <w:r>
        <w:t>Out of scope</w:t>
      </w:r>
      <w:bookmarkEnd w:id="65"/>
      <w:bookmarkEnd w:id="66"/>
      <w:r>
        <w:t xml:space="preserve"> </w:t>
      </w:r>
    </w:p>
    <w:p w14:paraId="1FA7057D" w14:textId="77777777" w:rsidR="009D26BF" w:rsidRPr="00556727" w:rsidRDefault="009D26BF" w:rsidP="009D26BF">
      <w:pPr>
        <w:pStyle w:val="template"/>
        <w:jc w:val="both"/>
        <w:rPr>
          <w:rFonts w:asciiTheme="majorHAnsi" w:hAnsiTheme="majorHAnsi" w:cs="Arial"/>
          <w:sz w:val="24"/>
          <w:szCs w:val="24"/>
          <w:lang w:val="en-GB"/>
        </w:rPr>
      </w:pPr>
    </w:p>
    <w:p w14:paraId="658A3F0F" w14:textId="38AB3ED2" w:rsidR="009D26BF" w:rsidRPr="00556727" w:rsidRDefault="009D26BF" w:rsidP="009D26BF">
      <w:pPr>
        <w:pStyle w:val="template"/>
        <w:jc w:val="both"/>
        <w:rPr>
          <w:rFonts w:asciiTheme="majorHAnsi" w:hAnsiTheme="majorHAnsi"/>
          <w:i w:val="0"/>
          <w:sz w:val="24"/>
          <w:szCs w:val="24"/>
          <w:lang w:val="en-GB"/>
        </w:rPr>
      </w:pPr>
      <w:r w:rsidRPr="00556727">
        <w:rPr>
          <w:rFonts w:asciiTheme="majorHAnsi" w:hAnsiTheme="majorHAnsi"/>
          <w:i w:val="0"/>
          <w:sz w:val="24"/>
          <w:szCs w:val="24"/>
          <w:lang w:val="en-GB"/>
        </w:rPr>
        <w:t xml:space="preserve">The following areas of functionality are out of scope for Version 1.0 of the system, but </w:t>
      </w:r>
      <w:r w:rsidR="00E64F11">
        <w:rPr>
          <w:rFonts w:asciiTheme="majorHAnsi" w:hAnsiTheme="majorHAnsi"/>
          <w:i w:val="0"/>
          <w:sz w:val="24"/>
          <w:szCs w:val="24"/>
          <w:lang w:val="en-GB"/>
        </w:rPr>
        <w:t xml:space="preserve">are planned for or will </w:t>
      </w:r>
      <w:r w:rsidRPr="00556727">
        <w:rPr>
          <w:rFonts w:asciiTheme="majorHAnsi" w:hAnsiTheme="majorHAnsi"/>
          <w:i w:val="0"/>
          <w:sz w:val="24"/>
          <w:szCs w:val="24"/>
          <w:lang w:val="en-GB"/>
        </w:rPr>
        <w:t>be considered for inclusion in later versions:</w:t>
      </w:r>
    </w:p>
    <w:p w14:paraId="03A21A90" w14:textId="77777777" w:rsidR="009D26BF" w:rsidRPr="00556727" w:rsidRDefault="009D26BF" w:rsidP="009D26BF">
      <w:pPr>
        <w:pStyle w:val="template"/>
        <w:jc w:val="both"/>
        <w:rPr>
          <w:rFonts w:asciiTheme="majorHAnsi" w:hAnsiTheme="majorHAnsi"/>
          <w:i w:val="0"/>
          <w:sz w:val="24"/>
          <w:szCs w:val="24"/>
          <w:lang w:val="en-GB"/>
        </w:rPr>
      </w:pPr>
    </w:p>
    <w:p w14:paraId="120A0E64" w14:textId="77777777" w:rsidR="00E64F11" w:rsidRDefault="00E64F11" w:rsidP="00E64F11">
      <w:pPr>
        <w:pStyle w:val="ListParagraph"/>
        <w:numPr>
          <w:ilvl w:val="0"/>
          <w:numId w:val="4"/>
        </w:numPr>
        <w:jc w:val="both"/>
        <w:rPr>
          <w:rFonts w:asciiTheme="majorHAnsi" w:hAnsiTheme="majorHAnsi"/>
        </w:rPr>
      </w:pPr>
      <w:r w:rsidRPr="008455A6">
        <w:rPr>
          <w:rFonts w:asciiTheme="majorHAnsi" w:hAnsiTheme="majorHAnsi"/>
        </w:rPr>
        <w:t>Synchronisation of data between laptops and the central database for mobile clinic use</w:t>
      </w:r>
    </w:p>
    <w:p w14:paraId="22C33AF2" w14:textId="77777777" w:rsidR="00E64F11" w:rsidRPr="00556727" w:rsidRDefault="00E64F11" w:rsidP="00E64F11">
      <w:pPr>
        <w:pStyle w:val="template"/>
        <w:numPr>
          <w:ilvl w:val="0"/>
          <w:numId w:val="4"/>
        </w:numPr>
        <w:jc w:val="both"/>
        <w:rPr>
          <w:rFonts w:asciiTheme="majorHAnsi" w:hAnsiTheme="majorHAnsi"/>
          <w:i w:val="0"/>
          <w:sz w:val="24"/>
          <w:szCs w:val="24"/>
          <w:lang w:val="en-GB"/>
        </w:rPr>
      </w:pPr>
      <w:r w:rsidRPr="00556727">
        <w:rPr>
          <w:rFonts w:asciiTheme="majorHAnsi" w:hAnsiTheme="majorHAnsi"/>
          <w:i w:val="0"/>
          <w:sz w:val="24"/>
          <w:szCs w:val="24"/>
          <w:lang w:val="en-GB"/>
        </w:rPr>
        <w:t xml:space="preserve">Internationalisation : Portuguese and French Language versions </w:t>
      </w:r>
    </w:p>
    <w:p w14:paraId="17AEAA2D" w14:textId="36B90B0A" w:rsidR="00E64F11" w:rsidRDefault="00E64F11" w:rsidP="00E64F11">
      <w:pPr>
        <w:pStyle w:val="ListParagraph"/>
        <w:numPr>
          <w:ilvl w:val="0"/>
          <w:numId w:val="4"/>
        </w:numPr>
        <w:jc w:val="both"/>
        <w:rPr>
          <w:rFonts w:asciiTheme="majorHAnsi" w:hAnsiTheme="majorHAnsi"/>
        </w:rPr>
      </w:pPr>
      <w:r>
        <w:rPr>
          <w:rFonts w:asciiTheme="majorHAnsi" w:hAnsiTheme="majorHAnsi"/>
        </w:rPr>
        <w:t>Device interfacing with laboratory equipment</w:t>
      </w:r>
    </w:p>
    <w:p w14:paraId="632B7C3D" w14:textId="397DA257" w:rsidR="00E64F11" w:rsidRDefault="00E64F11" w:rsidP="00E64F11">
      <w:pPr>
        <w:pStyle w:val="ListParagraph"/>
        <w:numPr>
          <w:ilvl w:val="0"/>
          <w:numId w:val="4"/>
        </w:numPr>
        <w:jc w:val="both"/>
        <w:rPr>
          <w:rFonts w:asciiTheme="majorHAnsi" w:hAnsiTheme="majorHAnsi"/>
        </w:rPr>
      </w:pPr>
      <w:r>
        <w:rPr>
          <w:rFonts w:asciiTheme="majorHAnsi" w:hAnsiTheme="majorHAnsi"/>
        </w:rPr>
        <w:t>Patient Transfusion information to support haemovigilance</w:t>
      </w:r>
    </w:p>
    <w:p w14:paraId="7CE1C04E" w14:textId="5697406A" w:rsidR="009D26BF" w:rsidRDefault="009D26BF" w:rsidP="00B74948">
      <w:pPr>
        <w:pStyle w:val="template"/>
        <w:numPr>
          <w:ilvl w:val="0"/>
          <w:numId w:val="4"/>
        </w:numPr>
        <w:jc w:val="both"/>
        <w:rPr>
          <w:rFonts w:asciiTheme="majorHAnsi" w:hAnsiTheme="majorHAnsi"/>
          <w:i w:val="0"/>
          <w:sz w:val="24"/>
          <w:szCs w:val="24"/>
          <w:lang w:val="en-GB"/>
        </w:rPr>
      </w:pPr>
      <w:r>
        <w:rPr>
          <w:rFonts w:asciiTheme="majorHAnsi" w:hAnsiTheme="majorHAnsi"/>
          <w:i w:val="0"/>
          <w:sz w:val="24"/>
          <w:szCs w:val="24"/>
          <w:lang w:val="en-GB"/>
        </w:rPr>
        <w:t xml:space="preserve">Comprehensive </w:t>
      </w:r>
      <w:r w:rsidR="00E64F11">
        <w:rPr>
          <w:rFonts w:asciiTheme="majorHAnsi" w:hAnsiTheme="majorHAnsi"/>
          <w:i w:val="0"/>
          <w:sz w:val="24"/>
          <w:szCs w:val="24"/>
          <w:lang w:val="en-GB"/>
        </w:rPr>
        <w:t>donor r</w:t>
      </w:r>
      <w:r w:rsidRPr="00556727">
        <w:rPr>
          <w:rFonts w:asciiTheme="majorHAnsi" w:hAnsiTheme="majorHAnsi"/>
          <w:i w:val="0"/>
          <w:sz w:val="24"/>
          <w:szCs w:val="24"/>
          <w:lang w:val="en-GB"/>
        </w:rPr>
        <w:t>ecruitment</w:t>
      </w:r>
      <w:r w:rsidR="00E64F11">
        <w:rPr>
          <w:rFonts w:asciiTheme="majorHAnsi" w:hAnsiTheme="majorHAnsi"/>
          <w:i w:val="0"/>
          <w:sz w:val="24"/>
          <w:szCs w:val="24"/>
          <w:lang w:val="en-GB"/>
        </w:rPr>
        <w:t xml:space="preserve"> and planning </w:t>
      </w:r>
    </w:p>
    <w:p w14:paraId="7B9B60CD" w14:textId="77777777" w:rsidR="009D26BF" w:rsidRPr="00556727" w:rsidRDefault="009D26BF" w:rsidP="00B74948">
      <w:pPr>
        <w:pStyle w:val="template"/>
        <w:numPr>
          <w:ilvl w:val="0"/>
          <w:numId w:val="4"/>
        </w:numPr>
        <w:jc w:val="both"/>
        <w:rPr>
          <w:rFonts w:asciiTheme="majorHAnsi" w:hAnsiTheme="majorHAnsi"/>
          <w:i w:val="0"/>
          <w:sz w:val="24"/>
          <w:szCs w:val="24"/>
          <w:lang w:val="en-GB"/>
        </w:rPr>
      </w:pPr>
      <w:r w:rsidRPr="00556727">
        <w:rPr>
          <w:rFonts w:asciiTheme="majorHAnsi" w:hAnsiTheme="majorHAnsi"/>
          <w:i w:val="0"/>
          <w:sz w:val="24"/>
          <w:szCs w:val="24"/>
          <w:lang w:val="en-GB"/>
        </w:rPr>
        <w:t>Automation of Donor Communications</w:t>
      </w:r>
    </w:p>
    <w:p w14:paraId="5C64C3F7" w14:textId="6CF7D143" w:rsidR="009D26BF" w:rsidRPr="00E64F11" w:rsidRDefault="00E64F11" w:rsidP="00F30354">
      <w:pPr>
        <w:pStyle w:val="template"/>
        <w:numPr>
          <w:ilvl w:val="0"/>
          <w:numId w:val="4"/>
        </w:numPr>
        <w:jc w:val="both"/>
        <w:rPr>
          <w:rFonts w:asciiTheme="majorHAnsi" w:hAnsiTheme="majorHAnsi"/>
          <w:i w:val="0"/>
          <w:sz w:val="24"/>
          <w:szCs w:val="24"/>
          <w:lang w:val="en-GB"/>
        </w:rPr>
      </w:pPr>
      <w:r w:rsidRPr="00E64F11">
        <w:rPr>
          <w:rFonts w:asciiTheme="majorHAnsi" w:hAnsiTheme="majorHAnsi"/>
          <w:i w:val="0"/>
          <w:sz w:val="24"/>
          <w:szCs w:val="24"/>
          <w:lang w:val="en-GB"/>
        </w:rPr>
        <w:t xml:space="preserve"> </w:t>
      </w:r>
      <w:r w:rsidR="009D26BF" w:rsidRPr="00E64F11">
        <w:rPr>
          <w:rFonts w:asciiTheme="majorHAnsi" w:hAnsiTheme="majorHAnsi"/>
          <w:i w:val="0"/>
          <w:sz w:val="24"/>
          <w:szCs w:val="24"/>
          <w:lang w:val="en-GB"/>
        </w:rPr>
        <w:t>ISBT128 support except for ISBT128-compliant labels</w:t>
      </w:r>
    </w:p>
    <w:p w14:paraId="51249F90" w14:textId="4E8F1BD4" w:rsidR="009D26BF" w:rsidRDefault="009D26BF" w:rsidP="00B74948">
      <w:pPr>
        <w:pStyle w:val="ListParagraph"/>
        <w:numPr>
          <w:ilvl w:val="0"/>
          <w:numId w:val="4"/>
        </w:numPr>
        <w:rPr>
          <w:rFonts w:asciiTheme="majorHAnsi" w:hAnsiTheme="majorHAnsi"/>
        </w:rPr>
      </w:pPr>
      <w:r w:rsidRPr="00556727">
        <w:rPr>
          <w:rFonts w:asciiTheme="majorHAnsi" w:hAnsiTheme="majorHAnsi"/>
        </w:rPr>
        <w:t xml:space="preserve">Supply </w:t>
      </w:r>
      <w:r w:rsidR="00E64F11">
        <w:rPr>
          <w:rFonts w:asciiTheme="majorHAnsi" w:hAnsiTheme="majorHAnsi"/>
        </w:rPr>
        <w:t xml:space="preserve">inventory </w:t>
      </w:r>
      <w:r w:rsidRPr="00556727">
        <w:rPr>
          <w:rFonts w:asciiTheme="majorHAnsi" w:hAnsiTheme="majorHAnsi"/>
        </w:rPr>
        <w:t>management</w:t>
      </w:r>
      <w:r>
        <w:rPr>
          <w:rFonts w:asciiTheme="majorHAnsi" w:hAnsiTheme="majorHAnsi"/>
        </w:rPr>
        <w:t xml:space="preserve"> </w:t>
      </w:r>
    </w:p>
    <w:p w14:paraId="050A27F0" w14:textId="77777777" w:rsidR="009D26BF" w:rsidRDefault="009D26BF" w:rsidP="009D26BF">
      <w:pPr>
        <w:rPr>
          <w:rFonts w:asciiTheme="majorHAnsi" w:hAnsiTheme="majorHAnsi"/>
        </w:rPr>
      </w:pPr>
    </w:p>
    <w:p w14:paraId="77BC515F" w14:textId="77777777" w:rsidR="00FD347F" w:rsidRDefault="00FD347F" w:rsidP="00FD347F">
      <w:pPr>
        <w:rPr>
          <w:rFonts w:asciiTheme="majorHAnsi" w:hAnsiTheme="majorHAnsi"/>
        </w:rPr>
      </w:pPr>
    </w:p>
    <w:p w14:paraId="76E1B1EB" w14:textId="77777777" w:rsidR="00FD347F" w:rsidRDefault="00FD347F" w:rsidP="00FD347F">
      <w:pPr>
        <w:rPr>
          <w:rFonts w:asciiTheme="majorHAnsi" w:hAnsiTheme="majorHAnsi"/>
        </w:rPr>
      </w:pPr>
    </w:p>
    <w:p w14:paraId="025E97AD" w14:textId="77777777" w:rsidR="005E1CE6" w:rsidRPr="005E1CE6" w:rsidRDefault="005E1CE6" w:rsidP="005E1CE6">
      <w:pPr>
        <w:pStyle w:val="Heading2"/>
        <w:spacing w:before="280" w:after="280" w:line="240" w:lineRule="atLeast"/>
        <w:ind w:left="0" w:firstLine="0"/>
        <w:jc w:val="both"/>
        <w:rPr>
          <w:rFonts w:cs="Arial"/>
          <w:sz w:val="24"/>
          <w:szCs w:val="24"/>
        </w:rPr>
      </w:pPr>
      <w:bookmarkStart w:id="67" w:name="_Toc439994676"/>
      <w:bookmarkStart w:id="68" w:name="_Toc26969064"/>
      <w:bookmarkStart w:id="69" w:name="_Toc418681788"/>
      <w:bookmarkStart w:id="70" w:name="_Toc460412652"/>
      <w:r w:rsidRPr="005E1CE6">
        <w:rPr>
          <w:rFonts w:cs="Arial"/>
          <w:sz w:val="24"/>
          <w:szCs w:val="24"/>
        </w:rPr>
        <w:lastRenderedPageBreak/>
        <w:t>User Classes and Characteristics</w:t>
      </w:r>
      <w:bookmarkEnd w:id="67"/>
      <w:bookmarkEnd w:id="68"/>
      <w:bookmarkEnd w:id="69"/>
      <w:bookmarkEnd w:id="70"/>
    </w:p>
    <w:p w14:paraId="36141902" w14:textId="3D09CAB8" w:rsidR="00933DAD" w:rsidRDefault="00933DAD" w:rsidP="00933DAD">
      <w:pPr>
        <w:jc w:val="both"/>
      </w:pPr>
      <w:r>
        <w:t xml:space="preserve">Protection of personal information is a critical for blood services and the core principle under which a blood service operates is the </w:t>
      </w:r>
      <w:r w:rsidRPr="00CD3332">
        <w:t xml:space="preserve">separation of roles </w:t>
      </w:r>
      <w:r>
        <w:t xml:space="preserve">between donor management and blood donation management to limit access to sensitive information. Staff who need access to information about the donor must not have access to information about the test outcomes of the blood donated and vice versa. Only staff at supervisory level, donor counsellors, some </w:t>
      </w:r>
      <w:r w:rsidR="00E64F11">
        <w:t xml:space="preserve">authorised </w:t>
      </w:r>
      <w:r>
        <w:t xml:space="preserve">management staff and the Medical Officer should have access to both the donor information and their donation test results.  Aggregated, non-identifiable data </w:t>
      </w:r>
      <w:r w:rsidR="00726B9F">
        <w:t xml:space="preserve">may be </w:t>
      </w:r>
      <w:r>
        <w:t xml:space="preserve">reported to the Ministry of Health.  The system must therefore support the following </w:t>
      </w:r>
      <w:r w:rsidRPr="005E1CE6">
        <w:t xml:space="preserve">classes of users are summarised in Table 1 below. </w:t>
      </w:r>
      <w:r w:rsidR="00726B9F">
        <w:t xml:space="preserve"> </w:t>
      </w:r>
    </w:p>
    <w:p w14:paraId="0DF31989" w14:textId="77777777" w:rsidR="001E2778" w:rsidRPr="005E1CE6" w:rsidRDefault="001E2778" w:rsidP="005E1CE6">
      <w:pPr>
        <w:rPr>
          <w:rFonts w:asciiTheme="majorHAnsi" w:hAnsiTheme="majorHAnsi"/>
        </w:rPr>
      </w:pPr>
    </w:p>
    <w:tbl>
      <w:tblPr>
        <w:tblStyle w:val="TableGrid"/>
        <w:tblW w:w="5000" w:type="pct"/>
        <w:tblLook w:val="04A0" w:firstRow="1" w:lastRow="0" w:firstColumn="1" w:lastColumn="0" w:noHBand="0" w:noVBand="1"/>
      </w:tblPr>
      <w:tblGrid>
        <w:gridCol w:w="501"/>
        <w:gridCol w:w="2550"/>
        <w:gridCol w:w="6229"/>
      </w:tblGrid>
      <w:tr w:rsidR="005E1CE6" w:rsidRPr="005E1CE6" w14:paraId="6CC272FC" w14:textId="77777777" w:rsidTr="00E64F11">
        <w:tc>
          <w:tcPr>
            <w:tcW w:w="501" w:type="dxa"/>
            <w:shd w:val="clear" w:color="auto" w:fill="B8CCE4" w:themeFill="accent1" w:themeFillTint="66"/>
          </w:tcPr>
          <w:p w14:paraId="73335FAF" w14:textId="77777777" w:rsidR="005E1CE6" w:rsidRPr="005E1CE6" w:rsidRDefault="005E1CE6" w:rsidP="00A158AD">
            <w:pPr>
              <w:rPr>
                <w:rFonts w:asciiTheme="majorHAnsi" w:hAnsiTheme="majorHAnsi"/>
              </w:rPr>
            </w:pPr>
          </w:p>
        </w:tc>
        <w:tc>
          <w:tcPr>
            <w:tcW w:w="2550" w:type="dxa"/>
            <w:shd w:val="clear" w:color="auto" w:fill="B8CCE4" w:themeFill="accent1" w:themeFillTint="66"/>
          </w:tcPr>
          <w:p w14:paraId="14EAB169" w14:textId="77777777" w:rsidR="005E1CE6" w:rsidRPr="005E1CE6" w:rsidRDefault="005E1CE6" w:rsidP="00A158AD">
            <w:pPr>
              <w:rPr>
                <w:rFonts w:asciiTheme="majorHAnsi" w:hAnsiTheme="majorHAnsi"/>
                <w:b/>
              </w:rPr>
            </w:pPr>
            <w:r w:rsidRPr="005E1CE6">
              <w:rPr>
                <w:rFonts w:asciiTheme="majorHAnsi" w:hAnsiTheme="majorHAnsi"/>
                <w:b/>
              </w:rPr>
              <w:t>User Class</w:t>
            </w:r>
          </w:p>
        </w:tc>
        <w:tc>
          <w:tcPr>
            <w:tcW w:w="6229" w:type="dxa"/>
            <w:shd w:val="clear" w:color="auto" w:fill="B8CCE4" w:themeFill="accent1" w:themeFillTint="66"/>
          </w:tcPr>
          <w:p w14:paraId="0AA4BBBA" w14:textId="77777777" w:rsidR="005E1CE6" w:rsidRPr="005E1CE6" w:rsidRDefault="005E1CE6" w:rsidP="00A158AD">
            <w:pPr>
              <w:rPr>
                <w:rFonts w:asciiTheme="majorHAnsi" w:hAnsiTheme="majorHAnsi"/>
                <w:b/>
              </w:rPr>
            </w:pPr>
            <w:r w:rsidRPr="005E1CE6">
              <w:rPr>
                <w:rFonts w:asciiTheme="majorHAnsi" w:hAnsiTheme="majorHAnsi"/>
                <w:b/>
              </w:rPr>
              <w:t>Characteristics</w:t>
            </w:r>
          </w:p>
        </w:tc>
      </w:tr>
      <w:tr w:rsidR="005E1CE6" w:rsidRPr="005E1CE6" w14:paraId="4EF37F17" w14:textId="77777777" w:rsidTr="00E64F11">
        <w:tc>
          <w:tcPr>
            <w:tcW w:w="501" w:type="dxa"/>
          </w:tcPr>
          <w:p w14:paraId="7AC21206" w14:textId="77777777" w:rsidR="005E1CE6" w:rsidRPr="005E1CE6" w:rsidRDefault="005E1CE6" w:rsidP="00A158AD">
            <w:pPr>
              <w:rPr>
                <w:rFonts w:asciiTheme="majorHAnsi" w:hAnsiTheme="majorHAnsi"/>
              </w:rPr>
            </w:pPr>
            <w:r w:rsidRPr="005E1CE6">
              <w:rPr>
                <w:rFonts w:asciiTheme="majorHAnsi" w:hAnsiTheme="majorHAnsi"/>
              </w:rPr>
              <w:t>1</w:t>
            </w:r>
          </w:p>
        </w:tc>
        <w:tc>
          <w:tcPr>
            <w:tcW w:w="2550" w:type="dxa"/>
          </w:tcPr>
          <w:p w14:paraId="023A605A" w14:textId="70E8BA78" w:rsidR="005E1CE6" w:rsidRPr="005E1CE6" w:rsidRDefault="001E2778" w:rsidP="00A158AD">
            <w:pPr>
              <w:rPr>
                <w:rFonts w:asciiTheme="majorHAnsi" w:hAnsiTheme="majorHAnsi"/>
              </w:rPr>
            </w:pPr>
            <w:r>
              <w:rPr>
                <w:rFonts w:asciiTheme="majorHAnsi" w:hAnsiTheme="majorHAnsi"/>
              </w:rPr>
              <w:t>Donor Clinic S</w:t>
            </w:r>
            <w:r w:rsidR="005E1CE6" w:rsidRPr="005E1CE6">
              <w:rPr>
                <w:rFonts w:asciiTheme="majorHAnsi" w:hAnsiTheme="majorHAnsi"/>
              </w:rPr>
              <w:t>taff</w:t>
            </w:r>
          </w:p>
        </w:tc>
        <w:tc>
          <w:tcPr>
            <w:tcW w:w="6229" w:type="dxa"/>
          </w:tcPr>
          <w:p w14:paraId="148F0D07" w14:textId="77777777" w:rsidR="005E1CE6" w:rsidRPr="005E1CE6" w:rsidRDefault="005E1CE6" w:rsidP="00A158AD">
            <w:pPr>
              <w:rPr>
                <w:rFonts w:asciiTheme="majorHAnsi" w:hAnsiTheme="majorHAnsi"/>
              </w:rPr>
            </w:pPr>
            <w:r w:rsidRPr="005E1CE6">
              <w:rPr>
                <w:rFonts w:asciiTheme="majorHAnsi" w:hAnsiTheme="majorHAnsi"/>
              </w:rPr>
              <w:t xml:space="preserve">Access limited to donor information and donor processes only </w:t>
            </w:r>
          </w:p>
        </w:tc>
      </w:tr>
      <w:tr w:rsidR="005E1CE6" w:rsidRPr="005E1CE6" w14:paraId="335651CA" w14:textId="77777777" w:rsidTr="00E64F11">
        <w:tc>
          <w:tcPr>
            <w:tcW w:w="501" w:type="dxa"/>
          </w:tcPr>
          <w:p w14:paraId="6E5F7303" w14:textId="77777777" w:rsidR="005E1CE6" w:rsidRPr="005E1CE6" w:rsidRDefault="005E1CE6" w:rsidP="00A158AD">
            <w:pPr>
              <w:rPr>
                <w:rFonts w:asciiTheme="majorHAnsi" w:hAnsiTheme="majorHAnsi"/>
              </w:rPr>
            </w:pPr>
            <w:r w:rsidRPr="005E1CE6">
              <w:rPr>
                <w:rFonts w:asciiTheme="majorHAnsi" w:hAnsiTheme="majorHAnsi"/>
              </w:rPr>
              <w:t>2</w:t>
            </w:r>
          </w:p>
        </w:tc>
        <w:tc>
          <w:tcPr>
            <w:tcW w:w="2550" w:type="dxa"/>
          </w:tcPr>
          <w:p w14:paraId="5ECC3C3D" w14:textId="525EE9BA" w:rsidR="005E1CE6" w:rsidRPr="005E1CE6" w:rsidRDefault="001E2778" w:rsidP="00A158AD">
            <w:pPr>
              <w:rPr>
                <w:rFonts w:asciiTheme="majorHAnsi" w:hAnsiTheme="majorHAnsi"/>
              </w:rPr>
            </w:pPr>
            <w:r>
              <w:rPr>
                <w:rFonts w:asciiTheme="majorHAnsi" w:hAnsiTheme="majorHAnsi"/>
              </w:rPr>
              <w:t>Donor Clinic S</w:t>
            </w:r>
            <w:r w:rsidR="005E1CE6" w:rsidRPr="005E1CE6">
              <w:rPr>
                <w:rFonts w:asciiTheme="majorHAnsi" w:hAnsiTheme="majorHAnsi"/>
              </w:rPr>
              <w:t>upervisor</w:t>
            </w:r>
          </w:p>
        </w:tc>
        <w:tc>
          <w:tcPr>
            <w:tcW w:w="6229" w:type="dxa"/>
          </w:tcPr>
          <w:p w14:paraId="5C2FDDA1" w14:textId="328F844D" w:rsidR="005E1CE6" w:rsidRPr="005E1CE6" w:rsidRDefault="00E64F11" w:rsidP="00A158AD">
            <w:pPr>
              <w:rPr>
                <w:rFonts w:asciiTheme="majorHAnsi" w:hAnsiTheme="majorHAnsi"/>
              </w:rPr>
            </w:pPr>
            <w:r w:rsidRPr="005E1CE6">
              <w:rPr>
                <w:rFonts w:asciiTheme="majorHAnsi" w:hAnsiTheme="majorHAnsi"/>
              </w:rPr>
              <w:t>Access limited to donor information and donor processes only</w:t>
            </w:r>
            <w:r>
              <w:rPr>
                <w:rFonts w:asciiTheme="majorHAnsi" w:hAnsiTheme="majorHAnsi"/>
              </w:rPr>
              <w:t xml:space="preserve"> </w:t>
            </w:r>
          </w:p>
        </w:tc>
      </w:tr>
      <w:tr w:rsidR="005E1CE6" w:rsidRPr="005E1CE6" w14:paraId="329A707E" w14:textId="77777777" w:rsidTr="00E64F11">
        <w:tc>
          <w:tcPr>
            <w:tcW w:w="501" w:type="dxa"/>
          </w:tcPr>
          <w:p w14:paraId="118C863B" w14:textId="77777777" w:rsidR="005E1CE6" w:rsidRPr="005E1CE6" w:rsidRDefault="005E1CE6" w:rsidP="00A158AD">
            <w:pPr>
              <w:rPr>
                <w:rFonts w:asciiTheme="majorHAnsi" w:hAnsiTheme="majorHAnsi"/>
              </w:rPr>
            </w:pPr>
            <w:r w:rsidRPr="005E1CE6">
              <w:rPr>
                <w:rFonts w:asciiTheme="majorHAnsi" w:hAnsiTheme="majorHAnsi"/>
              </w:rPr>
              <w:t>3</w:t>
            </w:r>
          </w:p>
        </w:tc>
        <w:tc>
          <w:tcPr>
            <w:tcW w:w="2550" w:type="dxa"/>
          </w:tcPr>
          <w:p w14:paraId="570642B9" w14:textId="60AF4732" w:rsidR="005E1CE6" w:rsidRPr="005E1CE6" w:rsidRDefault="001E2778" w:rsidP="00A158AD">
            <w:pPr>
              <w:rPr>
                <w:rFonts w:asciiTheme="majorHAnsi" w:hAnsiTheme="majorHAnsi"/>
              </w:rPr>
            </w:pPr>
            <w:r>
              <w:rPr>
                <w:rFonts w:asciiTheme="majorHAnsi" w:hAnsiTheme="majorHAnsi"/>
              </w:rPr>
              <w:t>Donor Counselling Staff</w:t>
            </w:r>
          </w:p>
        </w:tc>
        <w:tc>
          <w:tcPr>
            <w:tcW w:w="6229" w:type="dxa"/>
          </w:tcPr>
          <w:p w14:paraId="263AA360" w14:textId="3272940A" w:rsidR="005E1CE6" w:rsidRPr="005E1CE6" w:rsidRDefault="005E1CE6" w:rsidP="00A158AD">
            <w:pPr>
              <w:rPr>
                <w:rFonts w:asciiTheme="majorHAnsi" w:hAnsiTheme="majorHAnsi"/>
              </w:rPr>
            </w:pPr>
            <w:r w:rsidRPr="005E1CE6">
              <w:rPr>
                <w:rFonts w:asciiTheme="majorHAnsi" w:hAnsiTheme="majorHAnsi"/>
              </w:rPr>
              <w:t xml:space="preserve">Access to </w:t>
            </w:r>
            <w:r w:rsidR="00E64F11">
              <w:rPr>
                <w:rFonts w:asciiTheme="majorHAnsi" w:hAnsiTheme="majorHAnsi"/>
              </w:rPr>
              <w:t xml:space="preserve">donor information and </w:t>
            </w:r>
            <w:r w:rsidRPr="005E1CE6">
              <w:rPr>
                <w:rFonts w:asciiTheme="majorHAnsi" w:hAnsiTheme="majorHAnsi"/>
              </w:rPr>
              <w:t>TTI results.  Can link TTI results to specific donors</w:t>
            </w:r>
            <w:r w:rsidR="00E64F11">
              <w:rPr>
                <w:rFonts w:asciiTheme="majorHAnsi" w:hAnsiTheme="majorHAnsi"/>
              </w:rPr>
              <w:t>.</w:t>
            </w:r>
          </w:p>
        </w:tc>
      </w:tr>
      <w:tr w:rsidR="005E1CE6" w:rsidRPr="005E1CE6" w14:paraId="72573B4E" w14:textId="77777777" w:rsidTr="00E64F11">
        <w:tc>
          <w:tcPr>
            <w:tcW w:w="501" w:type="dxa"/>
          </w:tcPr>
          <w:p w14:paraId="69DA6AB6" w14:textId="77777777" w:rsidR="005E1CE6" w:rsidRPr="005E1CE6" w:rsidRDefault="005E1CE6" w:rsidP="00A158AD">
            <w:pPr>
              <w:rPr>
                <w:rFonts w:asciiTheme="majorHAnsi" w:hAnsiTheme="majorHAnsi"/>
              </w:rPr>
            </w:pPr>
            <w:r w:rsidRPr="005E1CE6">
              <w:rPr>
                <w:rFonts w:asciiTheme="majorHAnsi" w:hAnsiTheme="majorHAnsi"/>
              </w:rPr>
              <w:t>4</w:t>
            </w:r>
          </w:p>
        </w:tc>
        <w:tc>
          <w:tcPr>
            <w:tcW w:w="2550" w:type="dxa"/>
          </w:tcPr>
          <w:p w14:paraId="7B3CB941" w14:textId="543159E3" w:rsidR="005E1CE6" w:rsidRPr="005E1CE6" w:rsidRDefault="005E1CE6" w:rsidP="00A158AD">
            <w:pPr>
              <w:rPr>
                <w:rFonts w:asciiTheme="majorHAnsi" w:hAnsiTheme="majorHAnsi"/>
              </w:rPr>
            </w:pPr>
            <w:r w:rsidRPr="005E1CE6">
              <w:rPr>
                <w:rFonts w:asciiTheme="majorHAnsi" w:hAnsiTheme="majorHAnsi"/>
              </w:rPr>
              <w:t xml:space="preserve">Donor Communications </w:t>
            </w:r>
            <w:r w:rsidR="001E2778">
              <w:rPr>
                <w:rFonts w:asciiTheme="majorHAnsi" w:hAnsiTheme="majorHAnsi"/>
              </w:rPr>
              <w:t>Staff</w:t>
            </w:r>
          </w:p>
        </w:tc>
        <w:tc>
          <w:tcPr>
            <w:tcW w:w="6229" w:type="dxa"/>
          </w:tcPr>
          <w:p w14:paraId="639BFD74" w14:textId="5C9FD7FD" w:rsidR="005E1CE6" w:rsidRPr="005E1CE6" w:rsidRDefault="005E1CE6" w:rsidP="00A158AD">
            <w:pPr>
              <w:rPr>
                <w:rFonts w:asciiTheme="majorHAnsi" w:hAnsiTheme="majorHAnsi"/>
              </w:rPr>
            </w:pPr>
            <w:r w:rsidRPr="005E1CE6">
              <w:rPr>
                <w:rFonts w:asciiTheme="majorHAnsi" w:hAnsiTheme="majorHAnsi"/>
              </w:rPr>
              <w:t xml:space="preserve">Access to donor </w:t>
            </w:r>
            <w:r w:rsidR="00726B9F">
              <w:rPr>
                <w:rFonts w:asciiTheme="majorHAnsi" w:hAnsiTheme="majorHAnsi"/>
              </w:rPr>
              <w:t xml:space="preserve">contact </w:t>
            </w:r>
            <w:r w:rsidRPr="005E1CE6">
              <w:rPr>
                <w:rFonts w:asciiTheme="majorHAnsi" w:hAnsiTheme="majorHAnsi"/>
              </w:rPr>
              <w:t>information</w:t>
            </w:r>
          </w:p>
        </w:tc>
      </w:tr>
      <w:tr w:rsidR="005E1CE6" w:rsidRPr="005E1CE6" w14:paraId="65753093" w14:textId="77777777" w:rsidTr="00E64F11">
        <w:tc>
          <w:tcPr>
            <w:tcW w:w="501" w:type="dxa"/>
          </w:tcPr>
          <w:p w14:paraId="178B1C52" w14:textId="77777777" w:rsidR="005E1CE6" w:rsidRPr="005E1CE6" w:rsidRDefault="005E1CE6" w:rsidP="00A158AD">
            <w:pPr>
              <w:rPr>
                <w:rFonts w:asciiTheme="majorHAnsi" w:hAnsiTheme="majorHAnsi"/>
              </w:rPr>
            </w:pPr>
            <w:r w:rsidRPr="005E1CE6">
              <w:rPr>
                <w:rFonts w:asciiTheme="majorHAnsi" w:hAnsiTheme="majorHAnsi"/>
              </w:rPr>
              <w:t>5</w:t>
            </w:r>
          </w:p>
        </w:tc>
        <w:tc>
          <w:tcPr>
            <w:tcW w:w="2550" w:type="dxa"/>
          </w:tcPr>
          <w:p w14:paraId="4ECA285D" w14:textId="4AE33211" w:rsidR="005E1CE6" w:rsidRPr="005E1CE6" w:rsidRDefault="005E1CE6" w:rsidP="001E2778">
            <w:pPr>
              <w:rPr>
                <w:rFonts w:asciiTheme="majorHAnsi" w:hAnsiTheme="majorHAnsi"/>
              </w:rPr>
            </w:pPr>
            <w:r w:rsidRPr="005E1CE6">
              <w:rPr>
                <w:rFonts w:asciiTheme="majorHAnsi" w:hAnsiTheme="majorHAnsi"/>
              </w:rPr>
              <w:t xml:space="preserve">Serology </w:t>
            </w:r>
            <w:r w:rsidR="001E2778">
              <w:rPr>
                <w:rFonts w:asciiTheme="majorHAnsi" w:hAnsiTheme="majorHAnsi"/>
              </w:rPr>
              <w:t>Staff</w:t>
            </w:r>
          </w:p>
        </w:tc>
        <w:tc>
          <w:tcPr>
            <w:tcW w:w="6229" w:type="dxa"/>
          </w:tcPr>
          <w:p w14:paraId="3C7B68ED" w14:textId="77777777" w:rsidR="005E1CE6" w:rsidRPr="005E1CE6" w:rsidRDefault="005E1CE6" w:rsidP="00A158AD">
            <w:pPr>
              <w:rPr>
                <w:rFonts w:asciiTheme="majorHAnsi" w:hAnsiTheme="majorHAnsi"/>
              </w:rPr>
            </w:pPr>
            <w:r w:rsidRPr="005E1CE6">
              <w:rPr>
                <w:rFonts w:asciiTheme="majorHAnsi" w:hAnsiTheme="majorHAnsi"/>
              </w:rPr>
              <w:t xml:space="preserve">Access limited to donation information and testing processes </w:t>
            </w:r>
          </w:p>
        </w:tc>
      </w:tr>
      <w:tr w:rsidR="005E1CE6" w:rsidRPr="005E1CE6" w14:paraId="7A734E08" w14:textId="77777777" w:rsidTr="00E64F11">
        <w:tc>
          <w:tcPr>
            <w:tcW w:w="501" w:type="dxa"/>
          </w:tcPr>
          <w:p w14:paraId="5BD5677E" w14:textId="77777777" w:rsidR="005E1CE6" w:rsidRPr="005E1CE6" w:rsidRDefault="005E1CE6" w:rsidP="00A158AD">
            <w:pPr>
              <w:rPr>
                <w:rFonts w:asciiTheme="majorHAnsi" w:hAnsiTheme="majorHAnsi"/>
              </w:rPr>
            </w:pPr>
            <w:r w:rsidRPr="005E1CE6">
              <w:rPr>
                <w:rFonts w:asciiTheme="majorHAnsi" w:hAnsiTheme="majorHAnsi"/>
              </w:rPr>
              <w:t>6</w:t>
            </w:r>
          </w:p>
        </w:tc>
        <w:tc>
          <w:tcPr>
            <w:tcW w:w="2550" w:type="dxa"/>
          </w:tcPr>
          <w:p w14:paraId="24F042CA" w14:textId="48BFF606" w:rsidR="005E1CE6" w:rsidRPr="005E1CE6" w:rsidRDefault="005E1CE6" w:rsidP="001E2778">
            <w:pPr>
              <w:rPr>
                <w:rFonts w:asciiTheme="majorHAnsi" w:hAnsiTheme="majorHAnsi"/>
              </w:rPr>
            </w:pPr>
            <w:r w:rsidRPr="005E1CE6">
              <w:rPr>
                <w:rFonts w:asciiTheme="majorHAnsi" w:hAnsiTheme="majorHAnsi"/>
              </w:rPr>
              <w:t xml:space="preserve">Serology </w:t>
            </w:r>
            <w:r w:rsidR="001E2778">
              <w:rPr>
                <w:rFonts w:asciiTheme="majorHAnsi" w:hAnsiTheme="majorHAnsi"/>
              </w:rPr>
              <w:t xml:space="preserve"> S</w:t>
            </w:r>
            <w:r w:rsidRPr="005E1CE6">
              <w:rPr>
                <w:rFonts w:asciiTheme="majorHAnsi" w:hAnsiTheme="majorHAnsi"/>
              </w:rPr>
              <w:t>upervisor</w:t>
            </w:r>
          </w:p>
        </w:tc>
        <w:tc>
          <w:tcPr>
            <w:tcW w:w="6229" w:type="dxa"/>
          </w:tcPr>
          <w:p w14:paraId="303EF615" w14:textId="70A620B1" w:rsidR="005E1CE6" w:rsidRPr="005E1CE6" w:rsidRDefault="005E1CE6" w:rsidP="00E64F11">
            <w:pPr>
              <w:rPr>
                <w:rFonts w:asciiTheme="majorHAnsi" w:hAnsiTheme="majorHAnsi"/>
              </w:rPr>
            </w:pPr>
            <w:r w:rsidRPr="005E1CE6">
              <w:rPr>
                <w:rFonts w:asciiTheme="majorHAnsi" w:hAnsiTheme="majorHAnsi"/>
              </w:rPr>
              <w:t>Access to printing and checking of laboratory results.  Correction of some laboratory data.</w:t>
            </w:r>
          </w:p>
        </w:tc>
      </w:tr>
      <w:tr w:rsidR="005E1CE6" w:rsidRPr="005E1CE6" w14:paraId="58B197CD" w14:textId="77777777" w:rsidTr="00E64F11">
        <w:tc>
          <w:tcPr>
            <w:tcW w:w="501" w:type="dxa"/>
          </w:tcPr>
          <w:p w14:paraId="348570E8" w14:textId="77777777" w:rsidR="005E1CE6" w:rsidRPr="005E1CE6" w:rsidRDefault="005E1CE6" w:rsidP="00A158AD">
            <w:pPr>
              <w:rPr>
                <w:rFonts w:asciiTheme="majorHAnsi" w:hAnsiTheme="majorHAnsi"/>
              </w:rPr>
            </w:pPr>
            <w:r w:rsidRPr="005E1CE6">
              <w:rPr>
                <w:rFonts w:asciiTheme="majorHAnsi" w:hAnsiTheme="majorHAnsi"/>
              </w:rPr>
              <w:t>7</w:t>
            </w:r>
          </w:p>
        </w:tc>
        <w:tc>
          <w:tcPr>
            <w:tcW w:w="2550" w:type="dxa"/>
          </w:tcPr>
          <w:p w14:paraId="7E49529D" w14:textId="0F950594" w:rsidR="005E1CE6" w:rsidRPr="005E1CE6" w:rsidRDefault="001E2778" w:rsidP="00A158AD">
            <w:pPr>
              <w:rPr>
                <w:rFonts w:asciiTheme="majorHAnsi" w:hAnsiTheme="majorHAnsi"/>
              </w:rPr>
            </w:pPr>
            <w:r>
              <w:rPr>
                <w:rFonts w:asciiTheme="majorHAnsi" w:hAnsiTheme="majorHAnsi"/>
              </w:rPr>
              <w:t>TTI Testing S</w:t>
            </w:r>
            <w:r w:rsidR="005E1CE6" w:rsidRPr="005E1CE6">
              <w:rPr>
                <w:rFonts w:asciiTheme="majorHAnsi" w:hAnsiTheme="majorHAnsi"/>
              </w:rPr>
              <w:t>taff</w:t>
            </w:r>
          </w:p>
        </w:tc>
        <w:tc>
          <w:tcPr>
            <w:tcW w:w="6229" w:type="dxa"/>
          </w:tcPr>
          <w:p w14:paraId="5DF3452C" w14:textId="77777777" w:rsidR="005E1CE6" w:rsidRPr="005E1CE6" w:rsidRDefault="005E1CE6" w:rsidP="00A158AD">
            <w:pPr>
              <w:rPr>
                <w:rFonts w:asciiTheme="majorHAnsi" w:hAnsiTheme="majorHAnsi"/>
              </w:rPr>
            </w:pPr>
            <w:r w:rsidRPr="005E1CE6">
              <w:rPr>
                <w:rFonts w:asciiTheme="majorHAnsi" w:hAnsiTheme="majorHAnsi"/>
              </w:rPr>
              <w:t xml:space="preserve">Access limited to donation information and testing processes </w:t>
            </w:r>
          </w:p>
        </w:tc>
      </w:tr>
      <w:tr w:rsidR="005E1CE6" w:rsidRPr="005E1CE6" w14:paraId="40AE9147" w14:textId="77777777" w:rsidTr="00E64F11">
        <w:tc>
          <w:tcPr>
            <w:tcW w:w="501" w:type="dxa"/>
          </w:tcPr>
          <w:p w14:paraId="3019861D" w14:textId="77777777" w:rsidR="005E1CE6" w:rsidRPr="005E1CE6" w:rsidRDefault="005E1CE6" w:rsidP="00A158AD">
            <w:pPr>
              <w:rPr>
                <w:rFonts w:asciiTheme="majorHAnsi" w:hAnsiTheme="majorHAnsi"/>
              </w:rPr>
            </w:pPr>
            <w:r w:rsidRPr="005E1CE6">
              <w:rPr>
                <w:rFonts w:asciiTheme="majorHAnsi" w:hAnsiTheme="majorHAnsi"/>
              </w:rPr>
              <w:t>8</w:t>
            </w:r>
          </w:p>
        </w:tc>
        <w:tc>
          <w:tcPr>
            <w:tcW w:w="2550" w:type="dxa"/>
          </w:tcPr>
          <w:p w14:paraId="5E3ADCED" w14:textId="3014991E" w:rsidR="005E1CE6" w:rsidRPr="005E1CE6" w:rsidRDefault="001E2778" w:rsidP="00A158AD">
            <w:pPr>
              <w:rPr>
                <w:rFonts w:asciiTheme="majorHAnsi" w:hAnsiTheme="majorHAnsi"/>
              </w:rPr>
            </w:pPr>
            <w:r>
              <w:rPr>
                <w:rFonts w:asciiTheme="majorHAnsi" w:hAnsiTheme="majorHAnsi"/>
              </w:rPr>
              <w:t>TTI Testing S</w:t>
            </w:r>
            <w:r w:rsidR="005E1CE6" w:rsidRPr="005E1CE6">
              <w:rPr>
                <w:rFonts w:asciiTheme="majorHAnsi" w:hAnsiTheme="majorHAnsi"/>
              </w:rPr>
              <w:t>upervisor</w:t>
            </w:r>
          </w:p>
        </w:tc>
        <w:tc>
          <w:tcPr>
            <w:tcW w:w="6229" w:type="dxa"/>
          </w:tcPr>
          <w:p w14:paraId="133A5A80" w14:textId="30411712" w:rsidR="005E1CE6" w:rsidRPr="005E1CE6" w:rsidRDefault="005E1CE6" w:rsidP="00E64F11">
            <w:pPr>
              <w:rPr>
                <w:rFonts w:asciiTheme="majorHAnsi" w:hAnsiTheme="majorHAnsi"/>
              </w:rPr>
            </w:pPr>
            <w:r w:rsidRPr="005E1CE6">
              <w:rPr>
                <w:rFonts w:asciiTheme="majorHAnsi" w:hAnsiTheme="majorHAnsi"/>
              </w:rPr>
              <w:t>Access to printing and checking of laboratory results.  Correction of some laboratory data.</w:t>
            </w:r>
          </w:p>
        </w:tc>
      </w:tr>
      <w:tr w:rsidR="005E1CE6" w:rsidRPr="005E1CE6" w14:paraId="2A066A84" w14:textId="77777777" w:rsidTr="00E64F11">
        <w:tc>
          <w:tcPr>
            <w:tcW w:w="501" w:type="dxa"/>
          </w:tcPr>
          <w:p w14:paraId="04083427" w14:textId="77777777" w:rsidR="005E1CE6" w:rsidRPr="005E1CE6" w:rsidRDefault="005E1CE6" w:rsidP="00A158AD">
            <w:pPr>
              <w:rPr>
                <w:rFonts w:asciiTheme="majorHAnsi" w:hAnsiTheme="majorHAnsi"/>
              </w:rPr>
            </w:pPr>
            <w:r w:rsidRPr="005E1CE6">
              <w:rPr>
                <w:rFonts w:asciiTheme="majorHAnsi" w:hAnsiTheme="majorHAnsi"/>
              </w:rPr>
              <w:t>9</w:t>
            </w:r>
          </w:p>
        </w:tc>
        <w:tc>
          <w:tcPr>
            <w:tcW w:w="2550" w:type="dxa"/>
          </w:tcPr>
          <w:p w14:paraId="49C56A19" w14:textId="0B44D05A" w:rsidR="005E1CE6" w:rsidRPr="005E1CE6" w:rsidRDefault="001E2778" w:rsidP="00A158AD">
            <w:pPr>
              <w:rPr>
                <w:rFonts w:asciiTheme="majorHAnsi" w:hAnsiTheme="majorHAnsi"/>
              </w:rPr>
            </w:pPr>
            <w:r>
              <w:rPr>
                <w:rFonts w:asciiTheme="majorHAnsi" w:hAnsiTheme="majorHAnsi"/>
              </w:rPr>
              <w:t>Component Laboratory S</w:t>
            </w:r>
            <w:r w:rsidR="005E1CE6" w:rsidRPr="005E1CE6">
              <w:rPr>
                <w:rFonts w:asciiTheme="majorHAnsi" w:hAnsiTheme="majorHAnsi"/>
              </w:rPr>
              <w:t>taff</w:t>
            </w:r>
          </w:p>
        </w:tc>
        <w:tc>
          <w:tcPr>
            <w:tcW w:w="6229" w:type="dxa"/>
          </w:tcPr>
          <w:p w14:paraId="3584282F" w14:textId="5501AF8D" w:rsidR="005E1CE6" w:rsidRPr="005E1CE6" w:rsidRDefault="005E1CE6" w:rsidP="00A158AD">
            <w:pPr>
              <w:rPr>
                <w:rFonts w:asciiTheme="majorHAnsi" w:hAnsiTheme="majorHAnsi"/>
              </w:rPr>
            </w:pPr>
            <w:r w:rsidRPr="005E1CE6">
              <w:rPr>
                <w:rFonts w:asciiTheme="majorHAnsi" w:hAnsiTheme="majorHAnsi"/>
              </w:rPr>
              <w:t xml:space="preserve">Access limited </w:t>
            </w:r>
            <w:r w:rsidR="00E64F11">
              <w:rPr>
                <w:rFonts w:asciiTheme="majorHAnsi" w:hAnsiTheme="majorHAnsi"/>
              </w:rPr>
              <w:t xml:space="preserve">to </w:t>
            </w:r>
            <w:r w:rsidRPr="005E1CE6">
              <w:rPr>
                <w:rFonts w:asciiTheme="majorHAnsi" w:hAnsiTheme="majorHAnsi"/>
              </w:rPr>
              <w:t xml:space="preserve">component processing </w:t>
            </w:r>
            <w:r w:rsidR="00E64F11">
              <w:rPr>
                <w:rFonts w:asciiTheme="majorHAnsi" w:hAnsiTheme="majorHAnsi"/>
              </w:rPr>
              <w:t>and labelling of components</w:t>
            </w:r>
          </w:p>
        </w:tc>
      </w:tr>
      <w:tr w:rsidR="005E1CE6" w:rsidRPr="005E1CE6" w14:paraId="338A73EE" w14:textId="77777777" w:rsidTr="00E64F11">
        <w:tc>
          <w:tcPr>
            <w:tcW w:w="501" w:type="dxa"/>
          </w:tcPr>
          <w:p w14:paraId="533122D1" w14:textId="77777777" w:rsidR="005E1CE6" w:rsidRPr="005E1CE6" w:rsidRDefault="005E1CE6" w:rsidP="00A158AD">
            <w:pPr>
              <w:rPr>
                <w:rFonts w:asciiTheme="majorHAnsi" w:hAnsiTheme="majorHAnsi"/>
              </w:rPr>
            </w:pPr>
            <w:r w:rsidRPr="005E1CE6">
              <w:rPr>
                <w:rFonts w:asciiTheme="majorHAnsi" w:hAnsiTheme="majorHAnsi"/>
              </w:rPr>
              <w:t>10</w:t>
            </w:r>
          </w:p>
        </w:tc>
        <w:tc>
          <w:tcPr>
            <w:tcW w:w="2550" w:type="dxa"/>
          </w:tcPr>
          <w:p w14:paraId="1F11961A" w14:textId="1C3AEF10" w:rsidR="005E1CE6" w:rsidRPr="005E1CE6" w:rsidRDefault="001E2778" w:rsidP="00A158AD">
            <w:pPr>
              <w:rPr>
                <w:rFonts w:asciiTheme="majorHAnsi" w:hAnsiTheme="majorHAnsi"/>
              </w:rPr>
            </w:pPr>
            <w:r>
              <w:rPr>
                <w:rFonts w:asciiTheme="majorHAnsi" w:hAnsiTheme="majorHAnsi"/>
              </w:rPr>
              <w:t>Component Laboratory S</w:t>
            </w:r>
            <w:r w:rsidR="005E1CE6" w:rsidRPr="005E1CE6">
              <w:rPr>
                <w:rFonts w:asciiTheme="majorHAnsi" w:hAnsiTheme="majorHAnsi"/>
              </w:rPr>
              <w:t>upervisor</w:t>
            </w:r>
          </w:p>
        </w:tc>
        <w:tc>
          <w:tcPr>
            <w:tcW w:w="6229" w:type="dxa"/>
          </w:tcPr>
          <w:p w14:paraId="00B825B0" w14:textId="5C313DEE" w:rsidR="005E1CE6" w:rsidRPr="005E1CE6" w:rsidRDefault="00E64F11" w:rsidP="00A158AD">
            <w:pPr>
              <w:rPr>
                <w:rFonts w:asciiTheme="majorHAnsi" w:hAnsiTheme="majorHAnsi"/>
              </w:rPr>
            </w:pPr>
            <w:r w:rsidRPr="005E1CE6">
              <w:rPr>
                <w:rFonts w:asciiTheme="majorHAnsi" w:hAnsiTheme="majorHAnsi"/>
              </w:rPr>
              <w:t xml:space="preserve">Access limited </w:t>
            </w:r>
            <w:r>
              <w:rPr>
                <w:rFonts w:asciiTheme="majorHAnsi" w:hAnsiTheme="majorHAnsi"/>
              </w:rPr>
              <w:t xml:space="preserve">to </w:t>
            </w:r>
            <w:r w:rsidRPr="005E1CE6">
              <w:rPr>
                <w:rFonts w:asciiTheme="majorHAnsi" w:hAnsiTheme="majorHAnsi"/>
              </w:rPr>
              <w:t xml:space="preserve">component processing </w:t>
            </w:r>
            <w:r>
              <w:rPr>
                <w:rFonts w:asciiTheme="majorHAnsi" w:hAnsiTheme="majorHAnsi"/>
              </w:rPr>
              <w:t>and labelling of components</w:t>
            </w:r>
          </w:p>
        </w:tc>
      </w:tr>
      <w:tr w:rsidR="005E1CE6" w:rsidRPr="005E1CE6" w14:paraId="180D38AD" w14:textId="77777777" w:rsidTr="00E64F11">
        <w:tc>
          <w:tcPr>
            <w:tcW w:w="501" w:type="dxa"/>
          </w:tcPr>
          <w:p w14:paraId="71662FCA" w14:textId="2B0C9A2C" w:rsidR="005E1CE6" w:rsidRPr="005E1CE6" w:rsidDel="00A852C4" w:rsidRDefault="00E64F11" w:rsidP="00A158AD">
            <w:pPr>
              <w:rPr>
                <w:rFonts w:asciiTheme="majorHAnsi" w:hAnsiTheme="majorHAnsi"/>
              </w:rPr>
            </w:pPr>
            <w:r>
              <w:rPr>
                <w:rFonts w:asciiTheme="majorHAnsi" w:hAnsiTheme="majorHAnsi"/>
              </w:rPr>
              <w:t>11</w:t>
            </w:r>
          </w:p>
        </w:tc>
        <w:tc>
          <w:tcPr>
            <w:tcW w:w="2550" w:type="dxa"/>
          </w:tcPr>
          <w:p w14:paraId="78443FDB" w14:textId="77777777" w:rsidR="005E1CE6" w:rsidRPr="005E1CE6" w:rsidRDefault="005E1CE6" w:rsidP="00A158AD">
            <w:pPr>
              <w:rPr>
                <w:rFonts w:asciiTheme="majorHAnsi" w:hAnsiTheme="majorHAnsi"/>
              </w:rPr>
            </w:pPr>
            <w:r w:rsidRPr="005E1CE6">
              <w:rPr>
                <w:rFonts w:asciiTheme="majorHAnsi" w:hAnsiTheme="majorHAnsi"/>
              </w:rPr>
              <w:t>Inventory Staff</w:t>
            </w:r>
          </w:p>
        </w:tc>
        <w:tc>
          <w:tcPr>
            <w:tcW w:w="6229" w:type="dxa"/>
          </w:tcPr>
          <w:p w14:paraId="6D52AEEA" w14:textId="7FD10BF2" w:rsidR="005E1CE6" w:rsidRPr="005E1CE6" w:rsidRDefault="00E64F11" w:rsidP="00E64F11">
            <w:pPr>
              <w:rPr>
                <w:rFonts w:asciiTheme="majorHAnsi" w:hAnsiTheme="majorHAnsi"/>
              </w:rPr>
            </w:pPr>
            <w:r>
              <w:rPr>
                <w:rFonts w:asciiTheme="majorHAnsi" w:hAnsiTheme="majorHAnsi"/>
              </w:rPr>
              <w:t xml:space="preserve">Access limited to </w:t>
            </w:r>
            <w:r w:rsidR="00726B9F">
              <w:rPr>
                <w:rFonts w:asciiTheme="majorHAnsi" w:hAnsiTheme="majorHAnsi"/>
              </w:rPr>
              <w:t xml:space="preserve">management </w:t>
            </w:r>
            <w:r>
              <w:rPr>
                <w:rFonts w:asciiTheme="majorHAnsi" w:hAnsiTheme="majorHAnsi"/>
              </w:rPr>
              <w:t xml:space="preserve">of labelled components in and distribution management i.e. order, issues, transfers and returns </w:t>
            </w:r>
          </w:p>
        </w:tc>
      </w:tr>
      <w:tr w:rsidR="00E64F11" w:rsidRPr="005E1CE6" w14:paraId="29FB4667" w14:textId="77777777" w:rsidTr="00E64F11">
        <w:tc>
          <w:tcPr>
            <w:tcW w:w="501" w:type="dxa"/>
          </w:tcPr>
          <w:p w14:paraId="4E440D74" w14:textId="4FFEDC59" w:rsidR="00E64F11" w:rsidRPr="005E1CE6" w:rsidRDefault="00E64F11" w:rsidP="00E64F11">
            <w:pPr>
              <w:rPr>
                <w:rFonts w:asciiTheme="majorHAnsi" w:hAnsiTheme="majorHAnsi"/>
              </w:rPr>
            </w:pPr>
            <w:r>
              <w:rPr>
                <w:rFonts w:asciiTheme="majorHAnsi" w:hAnsiTheme="majorHAnsi"/>
              </w:rPr>
              <w:t>12</w:t>
            </w:r>
          </w:p>
        </w:tc>
        <w:tc>
          <w:tcPr>
            <w:tcW w:w="2550" w:type="dxa"/>
          </w:tcPr>
          <w:p w14:paraId="23C4F55B" w14:textId="7574552A" w:rsidR="00E64F11" w:rsidRPr="005E1CE6" w:rsidRDefault="00E64F11" w:rsidP="00E64F11">
            <w:pPr>
              <w:rPr>
                <w:rFonts w:asciiTheme="majorHAnsi" w:hAnsiTheme="majorHAnsi"/>
              </w:rPr>
            </w:pPr>
            <w:r w:rsidRPr="005E1CE6">
              <w:rPr>
                <w:rFonts w:asciiTheme="majorHAnsi" w:hAnsiTheme="majorHAnsi"/>
              </w:rPr>
              <w:t xml:space="preserve">Data </w:t>
            </w:r>
            <w:r>
              <w:rPr>
                <w:rFonts w:asciiTheme="majorHAnsi" w:hAnsiTheme="majorHAnsi"/>
              </w:rPr>
              <w:t xml:space="preserve">Entry </w:t>
            </w:r>
            <w:r w:rsidRPr="005E1CE6">
              <w:rPr>
                <w:rFonts w:asciiTheme="majorHAnsi" w:hAnsiTheme="majorHAnsi"/>
              </w:rPr>
              <w:t>Clerk</w:t>
            </w:r>
          </w:p>
        </w:tc>
        <w:tc>
          <w:tcPr>
            <w:tcW w:w="6229" w:type="dxa"/>
          </w:tcPr>
          <w:p w14:paraId="56057235" w14:textId="0AF41EAD" w:rsidR="00E64F11" w:rsidRPr="005E1CE6" w:rsidRDefault="00E64F11" w:rsidP="00E64F11">
            <w:pPr>
              <w:rPr>
                <w:rFonts w:asciiTheme="majorHAnsi" w:hAnsiTheme="majorHAnsi"/>
              </w:rPr>
            </w:pPr>
            <w:r w:rsidRPr="005E1CE6">
              <w:rPr>
                <w:rFonts w:asciiTheme="majorHAnsi" w:hAnsiTheme="majorHAnsi"/>
              </w:rPr>
              <w:t xml:space="preserve">Access to enter donor </w:t>
            </w:r>
            <w:r>
              <w:rPr>
                <w:rFonts w:asciiTheme="majorHAnsi" w:hAnsiTheme="majorHAnsi"/>
              </w:rPr>
              <w:t xml:space="preserve">and donation </w:t>
            </w:r>
            <w:r w:rsidRPr="005E1CE6">
              <w:rPr>
                <w:rFonts w:asciiTheme="majorHAnsi" w:hAnsiTheme="majorHAnsi"/>
              </w:rPr>
              <w:t>data</w:t>
            </w:r>
          </w:p>
        </w:tc>
      </w:tr>
      <w:tr w:rsidR="00E64F11" w:rsidRPr="005E1CE6" w14:paraId="62E9A587" w14:textId="77777777" w:rsidTr="00E64F11">
        <w:tc>
          <w:tcPr>
            <w:tcW w:w="501" w:type="dxa"/>
          </w:tcPr>
          <w:p w14:paraId="27C8AD85" w14:textId="726B9396" w:rsidR="00E64F11" w:rsidRPr="005E1CE6" w:rsidRDefault="00E64F11" w:rsidP="00E64F11">
            <w:pPr>
              <w:rPr>
                <w:rFonts w:asciiTheme="majorHAnsi" w:hAnsiTheme="majorHAnsi"/>
              </w:rPr>
            </w:pPr>
            <w:r>
              <w:rPr>
                <w:rFonts w:asciiTheme="majorHAnsi" w:hAnsiTheme="majorHAnsi"/>
              </w:rPr>
              <w:t>13</w:t>
            </w:r>
          </w:p>
        </w:tc>
        <w:tc>
          <w:tcPr>
            <w:tcW w:w="2550" w:type="dxa"/>
          </w:tcPr>
          <w:p w14:paraId="58B58176" w14:textId="52499469" w:rsidR="00E64F11" w:rsidRPr="005E1CE6" w:rsidRDefault="00E64F11" w:rsidP="00E64F11">
            <w:pPr>
              <w:rPr>
                <w:rFonts w:asciiTheme="majorHAnsi" w:hAnsiTheme="majorHAnsi"/>
              </w:rPr>
            </w:pPr>
            <w:r w:rsidRPr="005E1CE6">
              <w:rPr>
                <w:rFonts w:asciiTheme="majorHAnsi" w:hAnsiTheme="majorHAnsi"/>
              </w:rPr>
              <w:t xml:space="preserve">Administrator </w:t>
            </w:r>
          </w:p>
        </w:tc>
        <w:tc>
          <w:tcPr>
            <w:tcW w:w="6229" w:type="dxa"/>
          </w:tcPr>
          <w:p w14:paraId="463463E8" w14:textId="3C91F57B" w:rsidR="00E64F11" w:rsidRPr="005E1CE6" w:rsidRDefault="00E64F11" w:rsidP="00CC62C0">
            <w:pPr>
              <w:rPr>
                <w:rFonts w:asciiTheme="majorHAnsi" w:hAnsiTheme="majorHAnsi"/>
              </w:rPr>
            </w:pPr>
            <w:r w:rsidRPr="005E1CE6">
              <w:rPr>
                <w:rFonts w:asciiTheme="majorHAnsi" w:hAnsiTheme="majorHAnsi"/>
              </w:rPr>
              <w:t xml:space="preserve">Access to all functions within the system </w:t>
            </w:r>
            <w:r w:rsidR="00CC62C0">
              <w:rPr>
                <w:rFonts w:asciiTheme="majorHAnsi" w:hAnsiTheme="majorHAnsi"/>
              </w:rPr>
              <w:t xml:space="preserve">including management reporting. </w:t>
            </w:r>
            <w:r>
              <w:rPr>
                <w:rFonts w:asciiTheme="majorHAnsi" w:hAnsiTheme="majorHAnsi"/>
              </w:rPr>
              <w:t>This includes a</w:t>
            </w:r>
            <w:r w:rsidRPr="005E1CE6">
              <w:rPr>
                <w:rFonts w:asciiTheme="majorHAnsi" w:hAnsiTheme="majorHAnsi"/>
              </w:rPr>
              <w:t>ccess to configuration an</w:t>
            </w:r>
            <w:r>
              <w:rPr>
                <w:rFonts w:asciiTheme="majorHAnsi" w:hAnsiTheme="majorHAnsi"/>
              </w:rPr>
              <w:t>d set-up</w:t>
            </w:r>
            <w:r w:rsidR="00CC62C0">
              <w:rPr>
                <w:rFonts w:asciiTheme="majorHAnsi" w:hAnsiTheme="majorHAnsi"/>
              </w:rPr>
              <w:t xml:space="preserve">. </w:t>
            </w:r>
            <w:r>
              <w:rPr>
                <w:rFonts w:asciiTheme="majorHAnsi" w:hAnsiTheme="majorHAnsi"/>
              </w:rPr>
              <w:t>Generally this would include the medical officer, QA manager and system administrator</w:t>
            </w:r>
          </w:p>
        </w:tc>
      </w:tr>
    </w:tbl>
    <w:p w14:paraId="7AFAF004" w14:textId="4CAA4849" w:rsidR="005E1CE6" w:rsidRDefault="005E1CE6" w:rsidP="00E259B7">
      <w:pPr>
        <w:pStyle w:val="Caption"/>
        <w:spacing w:before="240"/>
        <w:jc w:val="center"/>
        <w:rPr>
          <w:rFonts w:asciiTheme="majorHAnsi" w:hAnsiTheme="majorHAnsi"/>
          <w:sz w:val="20"/>
          <w:szCs w:val="20"/>
        </w:rPr>
      </w:pPr>
      <w:bookmarkStart w:id="71" w:name="_Toc460412075"/>
      <w:r w:rsidRPr="005E1CE6">
        <w:rPr>
          <w:rFonts w:asciiTheme="majorHAnsi" w:hAnsiTheme="majorHAnsi"/>
          <w:sz w:val="20"/>
          <w:szCs w:val="20"/>
        </w:rPr>
        <w:t xml:space="preserve">Table </w:t>
      </w:r>
      <w:r w:rsidR="00E61C5F">
        <w:rPr>
          <w:rFonts w:asciiTheme="majorHAnsi" w:hAnsiTheme="majorHAnsi"/>
          <w:sz w:val="20"/>
          <w:szCs w:val="20"/>
        </w:rPr>
        <w:fldChar w:fldCharType="begin"/>
      </w:r>
      <w:r w:rsidR="00E61C5F">
        <w:rPr>
          <w:rFonts w:asciiTheme="majorHAnsi" w:hAnsiTheme="majorHAnsi"/>
          <w:sz w:val="20"/>
          <w:szCs w:val="20"/>
        </w:rPr>
        <w:instrText xml:space="preserve"> SEQ Table \* ARABIC </w:instrText>
      </w:r>
      <w:r w:rsidR="00E61C5F">
        <w:rPr>
          <w:rFonts w:asciiTheme="majorHAnsi" w:hAnsiTheme="majorHAnsi"/>
          <w:sz w:val="20"/>
          <w:szCs w:val="20"/>
        </w:rPr>
        <w:fldChar w:fldCharType="separate"/>
      </w:r>
      <w:r w:rsidR="009C511F">
        <w:rPr>
          <w:rFonts w:asciiTheme="majorHAnsi" w:hAnsiTheme="majorHAnsi"/>
          <w:noProof/>
          <w:sz w:val="20"/>
          <w:szCs w:val="20"/>
        </w:rPr>
        <w:t>3</w:t>
      </w:r>
      <w:r w:rsidR="00E61C5F">
        <w:rPr>
          <w:rFonts w:asciiTheme="majorHAnsi" w:hAnsiTheme="majorHAnsi"/>
          <w:sz w:val="20"/>
          <w:szCs w:val="20"/>
        </w:rPr>
        <w:fldChar w:fldCharType="end"/>
      </w:r>
      <w:r>
        <w:rPr>
          <w:rFonts w:asciiTheme="majorHAnsi" w:hAnsiTheme="majorHAnsi"/>
          <w:sz w:val="20"/>
          <w:szCs w:val="20"/>
        </w:rPr>
        <w:t xml:space="preserve">. </w:t>
      </w:r>
      <w:r w:rsidRPr="005E1CE6">
        <w:rPr>
          <w:rFonts w:asciiTheme="majorHAnsi" w:hAnsiTheme="majorHAnsi"/>
          <w:sz w:val="20"/>
          <w:szCs w:val="20"/>
        </w:rPr>
        <w:t>BSIS User Classes</w:t>
      </w:r>
      <w:bookmarkEnd w:id="71"/>
    </w:p>
    <w:p w14:paraId="2A41A534" w14:textId="57CCC9BC" w:rsidR="005E1CE6" w:rsidRPr="005E1CE6" w:rsidRDefault="005E1CE6" w:rsidP="005E1CE6">
      <w:pPr>
        <w:pStyle w:val="Heading2"/>
        <w:spacing w:before="280" w:after="280" w:line="240" w:lineRule="atLeast"/>
        <w:ind w:left="0" w:firstLine="0"/>
        <w:jc w:val="both"/>
        <w:rPr>
          <w:rFonts w:cs="Arial"/>
          <w:sz w:val="24"/>
          <w:szCs w:val="24"/>
        </w:rPr>
      </w:pPr>
      <w:bookmarkStart w:id="72" w:name="_Toc439994679"/>
      <w:bookmarkStart w:id="73" w:name="_Toc26969067"/>
      <w:bookmarkStart w:id="74" w:name="_Toc418681790"/>
      <w:bookmarkStart w:id="75" w:name="_Toc460412653"/>
      <w:r w:rsidRPr="005E1CE6">
        <w:rPr>
          <w:rFonts w:cs="Arial"/>
          <w:sz w:val="24"/>
          <w:szCs w:val="24"/>
        </w:rPr>
        <w:t>Documentation</w:t>
      </w:r>
      <w:bookmarkEnd w:id="72"/>
      <w:bookmarkEnd w:id="73"/>
      <w:bookmarkEnd w:id="74"/>
      <w:r>
        <w:rPr>
          <w:rFonts w:cs="Arial"/>
          <w:sz w:val="24"/>
          <w:szCs w:val="24"/>
        </w:rPr>
        <w:t xml:space="preserve"> Requirements</w:t>
      </w:r>
      <w:bookmarkEnd w:id="75"/>
    </w:p>
    <w:p w14:paraId="336B73B7" w14:textId="77777777" w:rsidR="005E1CE6" w:rsidRPr="005E1CE6" w:rsidRDefault="005E1CE6" w:rsidP="005E1CE6">
      <w:pPr>
        <w:rPr>
          <w:rFonts w:asciiTheme="majorHAnsi" w:hAnsiTheme="majorHAnsi"/>
        </w:rPr>
      </w:pPr>
      <w:r w:rsidRPr="005E1CE6">
        <w:rPr>
          <w:rFonts w:asciiTheme="majorHAnsi" w:hAnsiTheme="majorHAnsi"/>
        </w:rPr>
        <w:t>Accompanying the BSIS software codebase is a set of documentation as follows:</w:t>
      </w:r>
    </w:p>
    <w:p w14:paraId="3C42F352" w14:textId="77777777" w:rsidR="005E1CE6" w:rsidRPr="005E1CE6" w:rsidRDefault="005E1CE6" w:rsidP="005E1CE6">
      <w:pPr>
        <w:rPr>
          <w:rFonts w:asciiTheme="majorHAnsi" w:hAnsiTheme="majorHAnsi"/>
        </w:rPr>
      </w:pPr>
    </w:p>
    <w:p w14:paraId="6F7D6156" w14:textId="77777777" w:rsidR="005E1CE6" w:rsidRPr="005E1CE6" w:rsidRDefault="005E1CE6" w:rsidP="005D2DD5">
      <w:pPr>
        <w:pStyle w:val="template"/>
        <w:numPr>
          <w:ilvl w:val="0"/>
          <w:numId w:val="6"/>
        </w:numPr>
        <w:jc w:val="both"/>
        <w:rPr>
          <w:rFonts w:asciiTheme="majorHAnsi" w:hAnsiTheme="majorHAnsi" w:cs="Arial"/>
          <w:i w:val="0"/>
          <w:sz w:val="24"/>
          <w:szCs w:val="24"/>
          <w:lang w:val="en-GB"/>
        </w:rPr>
      </w:pPr>
      <w:r w:rsidRPr="005E1CE6">
        <w:rPr>
          <w:rFonts w:asciiTheme="majorHAnsi" w:hAnsiTheme="majorHAnsi" w:cs="Arial"/>
          <w:i w:val="0"/>
          <w:sz w:val="24"/>
          <w:szCs w:val="24"/>
          <w:lang w:val="en-GB"/>
        </w:rPr>
        <w:t>A set of User Manuals intended for use by  the end-users of the system</w:t>
      </w:r>
    </w:p>
    <w:p w14:paraId="380C0433" w14:textId="0BD82FF7" w:rsidR="005E1CE6" w:rsidRPr="005E1CE6" w:rsidRDefault="00726B9F" w:rsidP="005D2DD5">
      <w:pPr>
        <w:pStyle w:val="template"/>
        <w:numPr>
          <w:ilvl w:val="1"/>
          <w:numId w:val="6"/>
        </w:numPr>
        <w:jc w:val="both"/>
        <w:rPr>
          <w:rFonts w:asciiTheme="majorHAnsi" w:hAnsiTheme="majorHAnsi" w:cs="Arial"/>
          <w:i w:val="0"/>
          <w:sz w:val="24"/>
          <w:szCs w:val="24"/>
          <w:lang w:val="en-GB"/>
        </w:rPr>
      </w:pPr>
      <w:r>
        <w:rPr>
          <w:rFonts w:asciiTheme="majorHAnsi" w:hAnsiTheme="majorHAnsi" w:cs="Arial"/>
          <w:i w:val="0"/>
          <w:sz w:val="24"/>
          <w:szCs w:val="24"/>
          <w:lang w:val="en-GB"/>
        </w:rPr>
        <w:t xml:space="preserve">Donor Clinic </w:t>
      </w:r>
      <w:r w:rsidR="005E1CE6" w:rsidRPr="005E1CE6">
        <w:rPr>
          <w:rFonts w:asciiTheme="majorHAnsi" w:hAnsiTheme="majorHAnsi" w:cs="Arial"/>
          <w:i w:val="0"/>
          <w:sz w:val="24"/>
          <w:szCs w:val="24"/>
          <w:lang w:val="en-GB"/>
        </w:rPr>
        <w:t>User Manual</w:t>
      </w:r>
    </w:p>
    <w:p w14:paraId="4009D7FE" w14:textId="7FB4BD64" w:rsidR="005E1CE6" w:rsidRPr="005E1CE6" w:rsidRDefault="005E1CE6" w:rsidP="005D2DD5">
      <w:pPr>
        <w:pStyle w:val="template"/>
        <w:numPr>
          <w:ilvl w:val="1"/>
          <w:numId w:val="6"/>
        </w:numPr>
        <w:jc w:val="both"/>
        <w:rPr>
          <w:rFonts w:asciiTheme="majorHAnsi" w:hAnsiTheme="majorHAnsi" w:cs="Arial"/>
          <w:i w:val="0"/>
          <w:sz w:val="24"/>
          <w:szCs w:val="24"/>
          <w:lang w:val="en-GB"/>
        </w:rPr>
      </w:pPr>
      <w:r w:rsidRPr="005E1CE6">
        <w:rPr>
          <w:rFonts w:asciiTheme="majorHAnsi" w:hAnsiTheme="majorHAnsi" w:cs="Arial"/>
          <w:i w:val="0"/>
          <w:sz w:val="24"/>
          <w:szCs w:val="24"/>
          <w:lang w:val="en-GB"/>
        </w:rPr>
        <w:lastRenderedPageBreak/>
        <w:t xml:space="preserve">Laboratory </w:t>
      </w:r>
      <w:r w:rsidR="00726B9F">
        <w:rPr>
          <w:rFonts w:asciiTheme="majorHAnsi" w:hAnsiTheme="majorHAnsi" w:cs="Arial"/>
          <w:i w:val="0"/>
          <w:sz w:val="24"/>
          <w:szCs w:val="24"/>
          <w:lang w:val="en-GB"/>
        </w:rPr>
        <w:t xml:space="preserve">Staff </w:t>
      </w:r>
      <w:r w:rsidRPr="005E1CE6">
        <w:rPr>
          <w:rFonts w:asciiTheme="majorHAnsi" w:hAnsiTheme="majorHAnsi" w:cs="Arial"/>
          <w:i w:val="0"/>
          <w:sz w:val="24"/>
          <w:szCs w:val="24"/>
          <w:lang w:val="en-GB"/>
        </w:rPr>
        <w:t>User Manual</w:t>
      </w:r>
    </w:p>
    <w:p w14:paraId="54AFFF58" w14:textId="683FFE8A" w:rsidR="005E1CE6" w:rsidRPr="005E1CE6" w:rsidRDefault="00562FC1" w:rsidP="005D2DD5">
      <w:pPr>
        <w:pStyle w:val="template"/>
        <w:numPr>
          <w:ilvl w:val="1"/>
          <w:numId w:val="6"/>
        </w:numPr>
        <w:jc w:val="both"/>
        <w:rPr>
          <w:rFonts w:asciiTheme="majorHAnsi" w:hAnsiTheme="majorHAnsi" w:cs="Arial"/>
          <w:i w:val="0"/>
          <w:sz w:val="24"/>
          <w:szCs w:val="24"/>
          <w:lang w:val="en-GB"/>
        </w:rPr>
      </w:pPr>
      <w:r>
        <w:rPr>
          <w:rFonts w:asciiTheme="majorHAnsi" w:hAnsiTheme="majorHAnsi" w:cs="Arial"/>
          <w:i w:val="0"/>
          <w:sz w:val="24"/>
          <w:szCs w:val="24"/>
          <w:lang w:val="en-GB"/>
        </w:rPr>
        <w:t xml:space="preserve">Supervisor and </w:t>
      </w:r>
      <w:r w:rsidR="005E1CE6" w:rsidRPr="005E1CE6">
        <w:rPr>
          <w:rFonts w:asciiTheme="majorHAnsi" w:hAnsiTheme="majorHAnsi" w:cs="Arial"/>
          <w:i w:val="0"/>
          <w:sz w:val="24"/>
          <w:szCs w:val="24"/>
          <w:lang w:val="en-GB"/>
        </w:rPr>
        <w:t>Administration Manual</w:t>
      </w:r>
    </w:p>
    <w:p w14:paraId="7EE3A529" w14:textId="77777777" w:rsidR="005E1CE6" w:rsidRPr="005E1CE6" w:rsidRDefault="005E1CE6" w:rsidP="005D2DD5">
      <w:pPr>
        <w:pStyle w:val="template"/>
        <w:numPr>
          <w:ilvl w:val="0"/>
          <w:numId w:val="6"/>
        </w:numPr>
        <w:jc w:val="both"/>
        <w:rPr>
          <w:rFonts w:asciiTheme="majorHAnsi" w:hAnsiTheme="majorHAnsi" w:cs="Arial"/>
          <w:i w:val="0"/>
          <w:sz w:val="24"/>
          <w:szCs w:val="24"/>
          <w:lang w:val="en-GB"/>
        </w:rPr>
      </w:pPr>
      <w:r w:rsidRPr="005E1CE6">
        <w:rPr>
          <w:rFonts w:asciiTheme="majorHAnsi" w:hAnsiTheme="majorHAnsi" w:cs="Arial"/>
          <w:i w:val="0"/>
          <w:sz w:val="24"/>
          <w:szCs w:val="24"/>
          <w:lang w:val="en-GB"/>
        </w:rPr>
        <w:t>A Technical Manual intended for system administrators to manage the system on an on-going basis</w:t>
      </w:r>
    </w:p>
    <w:p w14:paraId="7E44200F" w14:textId="5D432647" w:rsidR="005E1CE6" w:rsidRPr="005E1CE6" w:rsidRDefault="005E1CE6" w:rsidP="005D2DD5">
      <w:pPr>
        <w:pStyle w:val="template"/>
        <w:numPr>
          <w:ilvl w:val="0"/>
          <w:numId w:val="6"/>
        </w:numPr>
        <w:jc w:val="both"/>
        <w:rPr>
          <w:rFonts w:asciiTheme="majorHAnsi" w:hAnsiTheme="majorHAnsi" w:cs="Arial"/>
          <w:sz w:val="24"/>
          <w:szCs w:val="24"/>
          <w:lang w:val="en-GB"/>
        </w:rPr>
      </w:pPr>
      <w:r w:rsidRPr="005E1CE6">
        <w:rPr>
          <w:rFonts w:asciiTheme="majorHAnsi" w:hAnsiTheme="majorHAnsi" w:cs="Arial"/>
          <w:i w:val="0"/>
          <w:sz w:val="24"/>
          <w:szCs w:val="24"/>
          <w:lang w:val="en-GB"/>
        </w:rPr>
        <w:t>An Implementa</w:t>
      </w:r>
      <w:r w:rsidR="00ED71B8">
        <w:rPr>
          <w:rFonts w:asciiTheme="majorHAnsi" w:hAnsiTheme="majorHAnsi" w:cs="Arial"/>
          <w:i w:val="0"/>
          <w:sz w:val="24"/>
          <w:szCs w:val="24"/>
          <w:lang w:val="en-GB"/>
        </w:rPr>
        <w:t>ti</w:t>
      </w:r>
      <w:r w:rsidRPr="005E1CE6">
        <w:rPr>
          <w:rFonts w:asciiTheme="majorHAnsi" w:hAnsiTheme="majorHAnsi" w:cs="Arial"/>
          <w:i w:val="0"/>
          <w:sz w:val="24"/>
          <w:szCs w:val="24"/>
          <w:lang w:val="en-GB"/>
        </w:rPr>
        <w:t>on Manual to provide guidelines and checklists for the deployment, training, support and change management process</w:t>
      </w:r>
    </w:p>
    <w:p w14:paraId="01D65F0A" w14:textId="77777777" w:rsidR="005E1CE6" w:rsidRPr="005E1CE6" w:rsidRDefault="005E1CE6" w:rsidP="005D2DD5">
      <w:pPr>
        <w:pStyle w:val="template"/>
        <w:numPr>
          <w:ilvl w:val="0"/>
          <w:numId w:val="6"/>
        </w:numPr>
        <w:jc w:val="both"/>
        <w:rPr>
          <w:rFonts w:asciiTheme="majorHAnsi" w:hAnsiTheme="majorHAnsi" w:cs="Arial"/>
          <w:i w:val="0"/>
          <w:sz w:val="24"/>
          <w:szCs w:val="24"/>
          <w:lang w:val="en-GB"/>
        </w:rPr>
      </w:pPr>
      <w:r w:rsidRPr="005E1CE6">
        <w:rPr>
          <w:rFonts w:asciiTheme="majorHAnsi" w:hAnsiTheme="majorHAnsi" w:cs="Arial"/>
          <w:i w:val="0"/>
          <w:sz w:val="24"/>
          <w:szCs w:val="24"/>
          <w:lang w:val="en-GB"/>
        </w:rPr>
        <w:t xml:space="preserve">A document providing an overview of the system functionality  </w:t>
      </w:r>
    </w:p>
    <w:p w14:paraId="5111C531" w14:textId="34D1F324" w:rsidR="005E1CE6" w:rsidRPr="005E1CE6" w:rsidRDefault="005E1CE6" w:rsidP="005D2DD5">
      <w:pPr>
        <w:pStyle w:val="template"/>
        <w:numPr>
          <w:ilvl w:val="0"/>
          <w:numId w:val="6"/>
        </w:numPr>
        <w:jc w:val="both"/>
        <w:rPr>
          <w:rFonts w:asciiTheme="majorHAnsi" w:hAnsiTheme="majorHAnsi"/>
        </w:rPr>
      </w:pPr>
      <w:r w:rsidRPr="005E1CE6">
        <w:rPr>
          <w:rFonts w:asciiTheme="majorHAnsi" w:hAnsiTheme="majorHAnsi" w:cs="Arial"/>
          <w:i w:val="0"/>
          <w:sz w:val="24"/>
          <w:szCs w:val="24"/>
          <w:lang w:val="en-GB"/>
        </w:rPr>
        <w:t>Requirements documentation</w:t>
      </w:r>
      <w:r w:rsidR="0002078A">
        <w:rPr>
          <w:rFonts w:asciiTheme="majorHAnsi" w:hAnsiTheme="majorHAnsi" w:cs="Arial"/>
          <w:i w:val="0"/>
          <w:sz w:val="24"/>
          <w:szCs w:val="24"/>
          <w:lang w:val="en-GB"/>
        </w:rPr>
        <w:t xml:space="preserve"> including process models, information models and use cases</w:t>
      </w:r>
    </w:p>
    <w:p w14:paraId="01FC93C4" w14:textId="31C6C6B0" w:rsidR="005E1CE6" w:rsidRPr="005E1CE6" w:rsidRDefault="005E1CE6" w:rsidP="005D2DD5">
      <w:pPr>
        <w:pStyle w:val="template"/>
        <w:numPr>
          <w:ilvl w:val="0"/>
          <w:numId w:val="6"/>
        </w:numPr>
        <w:jc w:val="both"/>
        <w:rPr>
          <w:rFonts w:asciiTheme="majorHAnsi" w:hAnsiTheme="majorHAnsi"/>
        </w:rPr>
      </w:pPr>
      <w:r w:rsidRPr="005E1CE6">
        <w:rPr>
          <w:rFonts w:asciiTheme="majorHAnsi" w:hAnsiTheme="majorHAnsi" w:cs="Arial"/>
          <w:i w:val="0"/>
          <w:sz w:val="24"/>
          <w:szCs w:val="24"/>
          <w:lang w:val="en-GB"/>
        </w:rPr>
        <w:t>Technical specifications</w:t>
      </w:r>
    </w:p>
    <w:p w14:paraId="51BD6F0A" w14:textId="77777777" w:rsidR="005E1CE6" w:rsidRDefault="005E1CE6" w:rsidP="005E1CE6"/>
    <w:p w14:paraId="1E58B3C8" w14:textId="180DC533" w:rsidR="005E1CE6" w:rsidRDefault="005E1CE6" w:rsidP="005E1CE6">
      <w:pPr>
        <w:pStyle w:val="template"/>
        <w:jc w:val="both"/>
        <w:rPr>
          <w:rFonts w:asciiTheme="majorHAnsi" w:hAnsiTheme="majorHAnsi" w:cs="Arial"/>
          <w:i w:val="0"/>
          <w:sz w:val="24"/>
          <w:szCs w:val="24"/>
          <w:lang w:val="en-GB"/>
        </w:rPr>
      </w:pPr>
      <w:r>
        <w:rPr>
          <w:rFonts w:asciiTheme="majorHAnsi" w:hAnsiTheme="majorHAnsi" w:cs="Arial"/>
          <w:i w:val="0"/>
          <w:sz w:val="24"/>
          <w:szCs w:val="24"/>
          <w:lang w:val="en-GB"/>
        </w:rPr>
        <w:t>In addition, a</w:t>
      </w:r>
      <w:r w:rsidRPr="005E1CE6">
        <w:rPr>
          <w:rFonts w:asciiTheme="majorHAnsi" w:hAnsiTheme="majorHAnsi" w:cs="Arial"/>
          <w:i w:val="0"/>
          <w:sz w:val="24"/>
          <w:szCs w:val="24"/>
          <w:lang w:val="en-GB"/>
        </w:rPr>
        <w:t xml:space="preserve"> set of standard operating procedures (SOPs) describing the user interaction with the system</w:t>
      </w:r>
      <w:r>
        <w:rPr>
          <w:rFonts w:asciiTheme="majorHAnsi" w:hAnsiTheme="majorHAnsi" w:cs="Arial"/>
          <w:i w:val="0"/>
          <w:sz w:val="24"/>
          <w:szCs w:val="24"/>
          <w:lang w:val="en-GB"/>
        </w:rPr>
        <w:t xml:space="preserve"> will be required by implementing blood services</w:t>
      </w:r>
      <w:r w:rsidRPr="005E1CE6">
        <w:rPr>
          <w:rFonts w:asciiTheme="majorHAnsi" w:hAnsiTheme="majorHAnsi" w:cs="Arial"/>
          <w:i w:val="0"/>
          <w:sz w:val="24"/>
          <w:szCs w:val="24"/>
          <w:lang w:val="en-GB"/>
        </w:rPr>
        <w:t xml:space="preserve">.  These SOPs will differ according to local </w:t>
      </w:r>
      <w:r>
        <w:rPr>
          <w:rFonts w:asciiTheme="majorHAnsi" w:hAnsiTheme="majorHAnsi" w:cs="Arial"/>
          <w:i w:val="0"/>
          <w:sz w:val="24"/>
          <w:szCs w:val="24"/>
          <w:lang w:val="en-GB"/>
        </w:rPr>
        <w:t xml:space="preserve">policies and </w:t>
      </w:r>
      <w:r w:rsidRPr="005E1CE6">
        <w:rPr>
          <w:rFonts w:asciiTheme="majorHAnsi" w:hAnsiTheme="majorHAnsi" w:cs="Arial"/>
          <w:i w:val="0"/>
          <w:sz w:val="24"/>
          <w:szCs w:val="24"/>
          <w:lang w:val="en-GB"/>
        </w:rPr>
        <w:t xml:space="preserve">procedures and will be developed </w:t>
      </w:r>
      <w:r w:rsidR="00562FC1">
        <w:rPr>
          <w:rFonts w:asciiTheme="majorHAnsi" w:hAnsiTheme="majorHAnsi" w:cs="Arial"/>
          <w:i w:val="0"/>
          <w:sz w:val="24"/>
          <w:szCs w:val="24"/>
          <w:lang w:val="en-GB"/>
        </w:rPr>
        <w:t xml:space="preserve">by </w:t>
      </w:r>
      <w:r w:rsidRPr="005E1CE6">
        <w:rPr>
          <w:rFonts w:asciiTheme="majorHAnsi" w:hAnsiTheme="majorHAnsi" w:cs="Arial"/>
          <w:i w:val="0"/>
          <w:sz w:val="24"/>
          <w:szCs w:val="24"/>
          <w:lang w:val="en-GB"/>
        </w:rPr>
        <w:t xml:space="preserve">each </w:t>
      </w:r>
      <w:r>
        <w:rPr>
          <w:rFonts w:asciiTheme="majorHAnsi" w:hAnsiTheme="majorHAnsi" w:cs="Arial"/>
          <w:i w:val="0"/>
          <w:sz w:val="24"/>
          <w:szCs w:val="24"/>
          <w:lang w:val="en-GB"/>
        </w:rPr>
        <w:t>blood service</w:t>
      </w:r>
      <w:r w:rsidRPr="005E1CE6">
        <w:rPr>
          <w:rFonts w:asciiTheme="majorHAnsi" w:hAnsiTheme="majorHAnsi" w:cs="Arial"/>
          <w:i w:val="0"/>
          <w:sz w:val="24"/>
          <w:szCs w:val="24"/>
          <w:lang w:val="en-GB"/>
        </w:rPr>
        <w:t xml:space="preserve"> and their technical assistance provider</w:t>
      </w:r>
      <w:r w:rsidR="00562FC1">
        <w:rPr>
          <w:rFonts w:asciiTheme="majorHAnsi" w:hAnsiTheme="majorHAnsi" w:cs="Arial"/>
          <w:i w:val="0"/>
          <w:sz w:val="24"/>
          <w:szCs w:val="24"/>
          <w:lang w:val="en-GB"/>
        </w:rPr>
        <w:t>,</w:t>
      </w:r>
      <w:r w:rsidRPr="005E1CE6">
        <w:rPr>
          <w:rFonts w:asciiTheme="majorHAnsi" w:hAnsiTheme="majorHAnsi" w:cs="Arial"/>
          <w:i w:val="0"/>
          <w:sz w:val="24"/>
          <w:szCs w:val="24"/>
          <w:lang w:val="en-GB"/>
        </w:rPr>
        <w:t xml:space="preserve"> according to their own quality as</w:t>
      </w:r>
      <w:r w:rsidR="00562FC1">
        <w:rPr>
          <w:rFonts w:asciiTheme="majorHAnsi" w:hAnsiTheme="majorHAnsi" w:cs="Arial"/>
          <w:i w:val="0"/>
          <w:sz w:val="24"/>
          <w:szCs w:val="24"/>
          <w:lang w:val="en-GB"/>
        </w:rPr>
        <w:t xml:space="preserve">surance policies and procedures, with support from Jembi. </w:t>
      </w:r>
    </w:p>
    <w:p w14:paraId="4F15474F" w14:textId="77777777" w:rsidR="005E1CE6" w:rsidRDefault="005E1CE6" w:rsidP="005E1CE6">
      <w:pPr>
        <w:pStyle w:val="template"/>
        <w:jc w:val="both"/>
        <w:rPr>
          <w:rFonts w:asciiTheme="majorHAnsi" w:hAnsiTheme="majorHAnsi" w:cs="Arial"/>
          <w:i w:val="0"/>
          <w:sz w:val="24"/>
          <w:szCs w:val="24"/>
          <w:lang w:val="en-GB"/>
        </w:rPr>
      </w:pPr>
    </w:p>
    <w:p w14:paraId="1C014620" w14:textId="00CCC581" w:rsidR="00487506" w:rsidRDefault="00562FC1" w:rsidP="005E1CE6">
      <w:pPr>
        <w:pStyle w:val="template"/>
        <w:jc w:val="both"/>
        <w:rPr>
          <w:rFonts w:asciiTheme="majorHAnsi" w:hAnsiTheme="majorHAnsi" w:cs="Arial"/>
          <w:i w:val="0"/>
          <w:sz w:val="24"/>
          <w:szCs w:val="24"/>
          <w:lang w:val="en-GB"/>
        </w:rPr>
      </w:pPr>
      <w:r>
        <w:rPr>
          <w:rFonts w:asciiTheme="majorHAnsi" w:hAnsiTheme="majorHAnsi" w:cs="Arial"/>
          <w:i w:val="0"/>
          <w:sz w:val="24"/>
          <w:szCs w:val="24"/>
          <w:lang w:val="en-GB"/>
        </w:rPr>
        <w:t xml:space="preserve"> </w:t>
      </w:r>
    </w:p>
    <w:p w14:paraId="27E231A1" w14:textId="77777777" w:rsidR="00191E4D" w:rsidRDefault="00191E4D" w:rsidP="00191E4D"/>
    <w:p w14:paraId="514FFFDC" w14:textId="77777777" w:rsidR="00191E4D" w:rsidRDefault="00191E4D" w:rsidP="00191E4D"/>
    <w:p w14:paraId="782E6A14" w14:textId="77777777" w:rsidR="00487506" w:rsidRDefault="00487506" w:rsidP="00487506">
      <w:pPr>
        <w:rPr>
          <w:rFonts w:asciiTheme="majorHAnsi" w:hAnsiTheme="majorHAnsi"/>
          <w:lang w:val="en-US"/>
        </w:rPr>
      </w:pPr>
    </w:p>
    <w:p w14:paraId="53B5E430" w14:textId="77777777" w:rsidR="00D2393A" w:rsidRDefault="00D2393A" w:rsidP="00487506">
      <w:pPr>
        <w:pStyle w:val="Heading1"/>
        <w:rPr>
          <w:lang w:val="en-US"/>
        </w:rPr>
        <w:sectPr w:rsidR="00D2393A" w:rsidSect="0011381C">
          <w:headerReference w:type="default" r:id="rId14"/>
          <w:footerReference w:type="even" r:id="rId15"/>
          <w:footerReference w:type="default" r:id="rId16"/>
          <w:pgSz w:w="11900" w:h="16840"/>
          <w:pgMar w:top="1418" w:right="1418" w:bottom="1418" w:left="1418" w:header="720" w:footer="720" w:gutter="0"/>
          <w:cols w:space="708"/>
        </w:sectPr>
      </w:pPr>
    </w:p>
    <w:p w14:paraId="01E4D3CB" w14:textId="3392B555" w:rsidR="007A4AC2" w:rsidRDefault="00CF212E" w:rsidP="007A4AC2">
      <w:pPr>
        <w:pStyle w:val="Heading1"/>
        <w:rPr>
          <w:lang w:val="en-US"/>
        </w:rPr>
      </w:pPr>
      <w:bookmarkStart w:id="76" w:name="_Toc460412654"/>
      <w:r>
        <w:rPr>
          <w:lang w:val="en-US"/>
        </w:rPr>
        <w:lastRenderedPageBreak/>
        <w:t xml:space="preserve">High-Level </w:t>
      </w:r>
      <w:r w:rsidR="007A4AC2">
        <w:rPr>
          <w:lang w:val="en-US"/>
        </w:rPr>
        <w:t>Business Processes</w:t>
      </w:r>
      <w:bookmarkEnd w:id="76"/>
      <w:r w:rsidR="007A4AC2">
        <w:rPr>
          <w:lang w:val="en-US"/>
        </w:rPr>
        <w:t xml:space="preserve">  </w:t>
      </w:r>
    </w:p>
    <w:p w14:paraId="463F94C6" w14:textId="11CA3F82" w:rsidR="00D2393A" w:rsidRDefault="00487506" w:rsidP="00CF212E">
      <w:pPr>
        <w:rPr>
          <w:rFonts w:asciiTheme="majorHAnsi" w:hAnsiTheme="majorHAnsi"/>
          <w:lang w:val="en-US"/>
        </w:rPr>
      </w:pPr>
      <w:r w:rsidRPr="00487506">
        <w:rPr>
          <w:rFonts w:asciiTheme="majorHAnsi" w:hAnsiTheme="majorHAnsi"/>
          <w:lang w:val="en-US"/>
        </w:rPr>
        <w:t>The following diagr</w:t>
      </w:r>
      <w:r w:rsidR="00E90755">
        <w:rPr>
          <w:rFonts w:asciiTheme="majorHAnsi" w:hAnsiTheme="majorHAnsi"/>
          <w:lang w:val="en-US"/>
        </w:rPr>
        <w:t xml:space="preserve">am shows the high level </w:t>
      </w:r>
      <w:r w:rsidRPr="00487506">
        <w:rPr>
          <w:rFonts w:asciiTheme="majorHAnsi" w:hAnsiTheme="majorHAnsi"/>
          <w:lang w:val="en-US"/>
        </w:rPr>
        <w:t>business process</w:t>
      </w:r>
      <w:r w:rsidR="00CF212E">
        <w:rPr>
          <w:rFonts w:asciiTheme="majorHAnsi" w:hAnsiTheme="majorHAnsi"/>
          <w:lang w:val="en-US"/>
        </w:rPr>
        <w:t>es</w:t>
      </w:r>
      <w:r w:rsidRPr="00487506">
        <w:rPr>
          <w:rFonts w:asciiTheme="majorHAnsi" w:hAnsiTheme="majorHAnsi"/>
          <w:lang w:val="en-US"/>
        </w:rPr>
        <w:t xml:space="preserve"> for a blood service for those functions within the scope of this project.  </w:t>
      </w:r>
      <w:r w:rsidR="00D2393A">
        <w:rPr>
          <w:rFonts w:asciiTheme="majorHAnsi" w:hAnsiTheme="majorHAnsi"/>
          <w:lang w:val="en-US"/>
        </w:rPr>
        <w:br/>
      </w:r>
      <w:r w:rsidR="00E90755" w:rsidRPr="00785F5A">
        <w:rPr>
          <w:rFonts w:asciiTheme="majorHAnsi" w:hAnsiTheme="majorHAnsi"/>
          <w:noProof/>
          <w:vertAlign w:val="subscript"/>
          <w:lang w:val="en-ZA" w:eastAsia="en-ZA"/>
        </w:rPr>
        <w:drawing>
          <wp:inline distT="0" distB="0" distL="0" distR="0" wp14:anchorId="0E923C38" wp14:editId="033B749B">
            <wp:extent cx="6128974" cy="6505236"/>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SIS-OverallProcess-Ver0.2.png"/>
                    <pic:cNvPicPr/>
                  </pic:nvPicPr>
                  <pic:blipFill>
                    <a:blip r:embed="rId17">
                      <a:extLst>
                        <a:ext uri="{28A0092B-C50C-407E-A947-70E740481C1C}">
                          <a14:useLocalDpi xmlns:a14="http://schemas.microsoft.com/office/drawing/2010/main" val="0"/>
                        </a:ext>
                      </a:extLst>
                    </a:blip>
                    <a:stretch>
                      <a:fillRect/>
                    </a:stretch>
                  </pic:blipFill>
                  <pic:spPr>
                    <a:xfrm>
                      <a:off x="0" y="0"/>
                      <a:ext cx="6128974" cy="6505236"/>
                    </a:xfrm>
                    <a:prstGeom prst="rect">
                      <a:avLst/>
                    </a:prstGeom>
                  </pic:spPr>
                </pic:pic>
              </a:graphicData>
            </a:graphic>
          </wp:inline>
        </w:drawing>
      </w:r>
    </w:p>
    <w:p w14:paraId="19698E42" w14:textId="2FA32C8A" w:rsidR="00D2393A" w:rsidRPr="00487506" w:rsidRDefault="00D2393A" w:rsidP="00E90755">
      <w:pPr>
        <w:pStyle w:val="Caption"/>
        <w:jc w:val="center"/>
        <w:rPr>
          <w:rFonts w:asciiTheme="majorHAnsi" w:hAnsiTheme="majorHAnsi"/>
          <w:sz w:val="24"/>
          <w:szCs w:val="24"/>
          <w:lang w:val="en-US"/>
        </w:rPr>
      </w:pPr>
      <w:bookmarkStart w:id="77" w:name="_Toc460412067"/>
      <w:r>
        <w:t xml:space="preserve">Figure </w:t>
      </w:r>
      <w:r>
        <w:fldChar w:fldCharType="begin"/>
      </w:r>
      <w:r>
        <w:instrText xml:space="preserve"> SEQ Figure \* ARABIC </w:instrText>
      </w:r>
      <w:r>
        <w:fldChar w:fldCharType="separate"/>
      </w:r>
      <w:r w:rsidR="009C511F">
        <w:rPr>
          <w:noProof/>
        </w:rPr>
        <w:t>6</w:t>
      </w:r>
      <w:r>
        <w:fldChar w:fldCharType="end"/>
      </w:r>
      <w:r>
        <w:t xml:space="preserve"> BSIS High-level business process</w:t>
      </w:r>
      <w:bookmarkEnd w:id="77"/>
    </w:p>
    <w:p w14:paraId="0A1FB8BA" w14:textId="1505AC1B" w:rsidR="00D2393A" w:rsidRDefault="00D2393A" w:rsidP="005E1CE6">
      <w:pPr>
        <w:pStyle w:val="template"/>
        <w:jc w:val="both"/>
        <w:rPr>
          <w:rFonts w:asciiTheme="majorHAnsi" w:hAnsiTheme="majorHAnsi" w:cs="Arial"/>
          <w:i w:val="0"/>
          <w:sz w:val="24"/>
          <w:szCs w:val="24"/>
          <w:lang w:val="en-GB"/>
        </w:rPr>
      </w:pPr>
    </w:p>
    <w:p w14:paraId="2169FB31" w14:textId="77777777" w:rsidR="008551B7" w:rsidRDefault="008551B7" w:rsidP="005E1CE6">
      <w:pPr>
        <w:pStyle w:val="template"/>
        <w:jc w:val="both"/>
        <w:rPr>
          <w:rFonts w:asciiTheme="majorHAnsi" w:hAnsiTheme="majorHAnsi" w:cs="Arial"/>
          <w:i w:val="0"/>
          <w:sz w:val="24"/>
          <w:szCs w:val="24"/>
          <w:lang w:val="en-GB"/>
        </w:rPr>
      </w:pPr>
    </w:p>
    <w:p w14:paraId="16EFCE57" w14:textId="77777777" w:rsidR="00E90755" w:rsidRDefault="00E90755" w:rsidP="005E1CE6">
      <w:pPr>
        <w:pStyle w:val="template"/>
        <w:jc w:val="both"/>
        <w:rPr>
          <w:rFonts w:asciiTheme="majorHAnsi" w:hAnsiTheme="majorHAnsi" w:cs="Arial"/>
          <w:i w:val="0"/>
          <w:sz w:val="24"/>
          <w:szCs w:val="24"/>
          <w:lang w:val="en-GB"/>
        </w:rPr>
      </w:pPr>
    </w:p>
    <w:p w14:paraId="352A9A0B" w14:textId="77777777" w:rsidR="00E90755" w:rsidRDefault="00E90755" w:rsidP="005E1CE6">
      <w:pPr>
        <w:pStyle w:val="template"/>
        <w:jc w:val="both"/>
        <w:rPr>
          <w:rFonts w:asciiTheme="majorHAnsi" w:hAnsiTheme="majorHAnsi" w:cs="Arial"/>
          <w:i w:val="0"/>
          <w:sz w:val="24"/>
          <w:szCs w:val="24"/>
          <w:lang w:val="en-GB"/>
        </w:rPr>
      </w:pPr>
    </w:p>
    <w:p w14:paraId="3E64598F" w14:textId="77777777" w:rsidR="00E90755" w:rsidRDefault="00E90755" w:rsidP="005E1CE6">
      <w:pPr>
        <w:pStyle w:val="template"/>
        <w:jc w:val="both"/>
        <w:rPr>
          <w:rFonts w:asciiTheme="majorHAnsi" w:hAnsiTheme="majorHAnsi" w:cs="Arial"/>
          <w:i w:val="0"/>
          <w:sz w:val="24"/>
          <w:szCs w:val="24"/>
          <w:lang w:val="en-GB"/>
        </w:rPr>
      </w:pPr>
    </w:p>
    <w:p w14:paraId="54D15FF0" w14:textId="77777777" w:rsidR="005874C0" w:rsidRDefault="005874C0" w:rsidP="005E1CE6">
      <w:pPr>
        <w:pStyle w:val="template"/>
        <w:jc w:val="both"/>
        <w:rPr>
          <w:rFonts w:asciiTheme="majorHAnsi" w:hAnsiTheme="majorHAnsi" w:cs="Arial"/>
          <w:i w:val="0"/>
          <w:sz w:val="24"/>
          <w:szCs w:val="24"/>
          <w:lang w:val="en-GB"/>
        </w:rPr>
      </w:pPr>
    </w:p>
    <w:p w14:paraId="75C13165" w14:textId="77777777" w:rsidR="005874C0" w:rsidRDefault="005874C0" w:rsidP="005E1CE6">
      <w:pPr>
        <w:pStyle w:val="template"/>
        <w:jc w:val="both"/>
        <w:rPr>
          <w:rFonts w:asciiTheme="majorHAnsi" w:hAnsiTheme="majorHAnsi" w:cs="Arial"/>
          <w:i w:val="0"/>
          <w:sz w:val="24"/>
          <w:szCs w:val="24"/>
          <w:lang w:val="en-GB"/>
        </w:rPr>
      </w:pPr>
    </w:p>
    <w:p w14:paraId="0F90E170" w14:textId="77777777" w:rsidR="005874C0" w:rsidRDefault="005874C0" w:rsidP="005E1CE6">
      <w:pPr>
        <w:pStyle w:val="template"/>
        <w:jc w:val="both"/>
        <w:rPr>
          <w:rFonts w:asciiTheme="majorHAnsi" w:hAnsiTheme="majorHAnsi" w:cs="Arial"/>
          <w:i w:val="0"/>
          <w:sz w:val="24"/>
          <w:szCs w:val="24"/>
          <w:lang w:val="en-GB"/>
        </w:rPr>
      </w:pPr>
    </w:p>
    <w:p w14:paraId="44252EF9" w14:textId="77777777" w:rsidR="005874C0" w:rsidRDefault="005874C0" w:rsidP="005E1CE6">
      <w:pPr>
        <w:pStyle w:val="template"/>
        <w:jc w:val="both"/>
        <w:rPr>
          <w:rFonts w:asciiTheme="majorHAnsi" w:hAnsiTheme="majorHAnsi" w:cs="Arial"/>
          <w:i w:val="0"/>
          <w:sz w:val="24"/>
          <w:szCs w:val="24"/>
          <w:lang w:val="en-GB"/>
        </w:rPr>
      </w:pPr>
    </w:p>
    <w:p w14:paraId="6187E384" w14:textId="35302FB9" w:rsidR="005874C0" w:rsidRDefault="005874C0" w:rsidP="005E1CE6">
      <w:pPr>
        <w:pStyle w:val="template"/>
        <w:jc w:val="both"/>
        <w:rPr>
          <w:rFonts w:asciiTheme="majorHAnsi" w:hAnsiTheme="majorHAnsi" w:cs="Arial"/>
          <w:i w:val="0"/>
          <w:sz w:val="24"/>
          <w:szCs w:val="24"/>
          <w:lang w:val="en-GB"/>
        </w:rPr>
      </w:pPr>
      <w:r>
        <w:rPr>
          <w:rFonts w:asciiTheme="majorHAnsi" w:hAnsiTheme="majorHAnsi" w:cs="Arial"/>
          <w:i w:val="0"/>
          <w:sz w:val="24"/>
          <w:szCs w:val="24"/>
          <w:lang w:val="en-GB"/>
        </w:rPr>
        <w:lastRenderedPageBreak/>
        <w:t xml:space="preserve">The following processes show those business processes that are within the scope of the Donor Management Module ONLY. </w:t>
      </w:r>
    </w:p>
    <w:p w14:paraId="2ACC9A51" w14:textId="77777777" w:rsidR="00E90755" w:rsidRDefault="00E90755" w:rsidP="005E1CE6">
      <w:pPr>
        <w:pStyle w:val="template"/>
        <w:jc w:val="both"/>
        <w:rPr>
          <w:rFonts w:asciiTheme="majorHAnsi" w:hAnsiTheme="majorHAnsi" w:cs="Arial"/>
          <w:i w:val="0"/>
          <w:sz w:val="24"/>
          <w:szCs w:val="24"/>
          <w:lang w:val="en-GB"/>
        </w:rPr>
      </w:pPr>
    </w:p>
    <w:p w14:paraId="0648E754" w14:textId="1E4351BA" w:rsidR="00E90755" w:rsidRDefault="00CF212E" w:rsidP="00CF212E">
      <w:pPr>
        <w:pStyle w:val="Heading2"/>
      </w:pPr>
      <w:bookmarkStart w:id="78" w:name="_Toc460412655"/>
      <w:r>
        <w:t>Donor Clinic Process</w:t>
      </w:r>
      <w:bookmarkEnd w:id="78"/>
    </w:p>
    <w:p w14:paraId="06B27B8E" w14:textId="77777777" w:rsidR="00FB69C4" w:rsidRDefault="00FB69C4" w:rsidP="005E1CE6">
      <w:pPr>
        <w:pStyle w:val="template"/>
        <w:jc w:val="both"/>
        <w:rPr>
          <w:rFonts w:asciiTheme="majorHAnsi" w:hAnsiTheme="majorHAnsi" w:cs="Arial"/>
          <w:i w:val="0"/>
          <w:sz w:val="24"/>
          <w:szCs w:val="24"/>
          <w:lang w:val="en-GB"/>
        </w:rPr>
      </w:pPr>
    </w:p>
    <w:tbl>
      <w:tblPr>
        <w:tblStyle w:val="TableGrid"/>
        <w:tblW w:w="5000" w:type="pct"/>
        <w:tblLook w:val="04A0" w:firstRow="1" w:lastRow="0" w:firstColumn="1" w:lastColumn="0" w:noHBand="0" w:noVBand="1"/>
      </w:tblPr>
      <w:tblGrid>
        <w:gridCol w:w="10682"/>
      </w:tblGrid>
      <w:tr w:rsidR="001B47ED" w14:paraId="6B61E454" w14:textId="77777777" w:rsidTr="00D54992">
        <w:trPr>
          <w:trHeight w:val="263"/>
        </w:trPr>
        <w:tc>
          <w:tcPr>
            <w:tcW w:w="10682" w:type="dxa"/>
          </w:tcPr>
          <w:p w14:paraId="334B65C0" w14:textId="77777777" w:rsidR="00062C05" w:rsidRDefault="00062C05" w:rsidP="005E1CE6">
            <w:pPr>
              <w:pStyle w:val="template"/>
              <w:jc w:val="both"/>
              <w:rPr>
                <w:rFonts w:asciiTheme="majorHAnsi" w:hAnsiTheme="majorHAnsi" w:cs="Arial"/>
                <w:b/>
                <w:i w:val="0"/>
                <w:sz w:val="24"/>
                <w:szCs w:val="24"/>
                <w:lang w:val="en-GB"/>
              </w:rPr>
            </w:pPr>
          </w:p>
          <w:p w14:paraId="7EBCFD39" w14:textId="77777777" w:rsidR="001B47ED" w:rsidRDefault="001B47ED" w:rsidP="005E1CE6">
            <w:pPr>
              <w:pStyle w:val="template"/>
              <w:jc w:val="both"/>
              <w:rPr>
                <w:rFonts w:asciiTheme="majorHAnsi" w:hAnsiTheme="majorHAnsi" w:cs="Arial"/>
                <w:b/>
                <w:i w:val="0"/>
                <w:sz w:val="24"/>
                <w:szCs w:val="24"/>
                <w:lang w:val="en-GB"/>
              </w:rPr>
            </w:pPr>
            <w:r w:rsidRPr="001B47ED">
              <w:rPr>
                <w:rFonts w:asciiTheme="majorHAnsi" w:hAnsiTheme="majorHAnsi" w:cs="Arial"/>
                <w:b/>
                <w:i w:val="0"/>
                <w:sz w:val="24"/>
                <w:szCs w:val="24"/>
                <w:lang w:val="en-GB"/>
              </w:rPr>
              <w:t xml:space="preserve">DONOR CLINIC PROCESS </w:t>
            </w:r>
          </w:p>
          <w:p w14:paraId="153D4A8E" w14:textId="258153F1" w:rsidR="00062C05" w:rsidRPr="001B47ED" w:rsidRDefault="00062C05" w:rsidP="00CF212E">
            <w:pPr>
              <w:pStyle w:val="template"/>
              <w:ind w:firstLine="720"/>
              <w:jc w:val="both"/>
              <w:rPr>
                <w:rFonts w:asciiTheme="majorHAnsi" w:hAnsiTheme="majorHAnsi" w:cs="Arial"/>
                <w:b/>
                <w:i w:val="0"/>
                <w:sz w:val="24"/>
                <w:szCs w:val="24"/>
                <w:lang w:val="en-GB"/>
              </w:rPr>
            </w:pPr>
          </w:p>
        </w:tc>
      </w:tr>
      <w:tr w:rsidR="00FB69C4" w14:paraId="43B6C0C8" w14:textId="77777777" w:rsidTr="00D54992">
        <w:trPr>
          <w:trHeight w:val="4728"/>
        </w:trPr>
        <w:tc>
          <w:tcPr>
            <w:tcW w:w="10682" w:type="dxa"/>
          </w:tcPr>
          <w:p w14:paraId="0193A791" w14:textId="59E7570D" w:rsidR="00FB69C4" w:rsidRDefault="00FB69C4" w:rsidP="005E1CE6">
            <w:pPr>
              <w:pStyle w:val="template"/>
              <w:jc w:val="both"/>
              <w:rPr>
                <w:rFonts w:asciiTheme="majorHAnsi" w:hAnsiTheme="majorHAnsi" w:cs="Arial"/>
                <w:i w:val="0"/>
                <w:sz w:val="24"/>
                <w:szCs w:val="24"/>
                <w:lang w:val="en-GB"/>
              </w:rPr>
            </w:pPr>
          </w:p>
          <w:p w14:paraId="69487E19" w14:textId="77777777" w:rsidR="00FB69C4" w:rsidRDefault="00FB69C4" w:rsidP="005E1CE6">
            <w:pPr>
              <w:pStyle w:val="template"/>
              <w:jc w:val="both"/>
              <w:rPr>
                <w:rFonts w:asciiTheme="majorHAnsi" w:hAnsiTheme="majorHAnsi" w:cs="Arial"/>
                <w:i w:val="0"/>
                <w:sz w:val="24"/>
                <w:szCs w:val="24"/>
                <w:lang w:val="en-GB"/>
              </w:rPr>
            </w:pPr>
          </w:p>
          <w:p w14:paraId="1D1A82AA" w14:textId="77777777" w:rsidR="00FB69C4" w:rsidRDefault="00FB69C4" w:rsidP="005E1CE6">
            <w:pPr>
              <w:pStyle w:val="template"/>
              <w:jc w:val="both"/>
              <w:rPr>
                <w:rFonts w:asciiTheme="majorHAnsi" w:hAnsiTheme="majorHAnsi" w:cs="Arial"/>
                <w:i w:val="0"/>
                <w:sz w:val="24"/>
                <w:szCs w:val="24"/>
                <w:lang w:val="en-GB"/>
              </w:rPr>
            </w:pPr>
          </w:p>
          <w:p w14:paraId="1D1377B8" w14:textId="77777777" w:rsidR="00FB69C4" w:rsidRDefault="00FB69C4" w:rsidP="005E1CE6">
            <w:pPr>
              <w:pStyle w:val="template"/>
              <w:jc w:val="both"/>
              <w:rPr>
                <w:rFonts w:asciiTheme="majorHAnsi" w:hAnsiTheme="majorHAnsi" w:cs="Arial"/>
                <w:i w:val="0"/>
                <w:sz w:val="24"/>
                <w:szCs w:val="24"/>
                <w:lang w:val="en-GB"/>
              </w:rPr>
            </w:pPr>
          </w:p>
          <w:p w14:paraId="0EE49E05" w14:textId="77777777" w:rsidR="00FB69C4" w:rsidRDefault="00FB69C4" w:rsidP="005E1CE6">
            <w:pPr>
              <w:pStyle w:val="template"/>
              <w:jc w:val="both"/>
              <w:rPr>
                <w:rFonts w:asciiTheme="majorHAnsi" w:hAnsiTheme="majorHAnsi" w:cs="Arial"/>
                <w:i w:val="0"/>
                <w:sz w:val="24"/>
                <w:szCs w:val="24"/>
                <w:lang w:val="en-GB"/>
              </w:rPr>
            </w:pPr>
          </w:p>
          <w:p w14:paraId="738EE6ED" w14:textId="77777777" w:rsidR="00FB69C4" w:rsidRDefault="00FB69C4" w:rsidP="005E1CE6">
            <w:pPr>
              <w:pStyle w:val="template"/>
              <w:jc w:val="both"/>
              <w:rPr>
                <w:rFonts w:asciiTheme="majorHAnsi" w:hAnsiTheme="majorHAnsi" w:cs="Arial"/>
                <w:i w:val="0"/>
                <w:sz w:val="24"/>
                <w:szCs w:val="24"/>
                <w:lang w:val="en-GB"/>
              </w:rPr>
            </w:pPr>
          </w:p>
          <w:p w14:paraId="4C3E0C61" w14:textId="184D766A" w:rsidR="00FB69C4" w:rsidRDefault="00FB69C4" w:rsidP="005E1CE6">
            <w:pPr>
              <w:pStyle w:val="template"/>
              <w:jc w:val="both"/>
              <w:rPr>
                <w:rFonts w:asciiTheme="majorHAnsi" w:hAnsiTheme="majorHAnsi" w:cs="Arial"/>
                <w:i w:val="0"/>
                <w:sz w:val="24"/>
                <w:szCs w:val="24"/>
                <w:lang w:val="en-GB"/>
              </w:rPr>
            </w:pPr>
          </w:p>
          <w:p w14:paraId="036DCFDE" w14:textId="73743915" w:rsidR="00FB69C4" w:rsidRDefault="00FB69C4" w:rsidP="005E1CE6">
            <w:pPr>
              <w:pStyle w:val="template"/>
              <w:jc w:val="both"/>
              <w:rPr>
                <w:rFonts w:asciiTheme="majorHAnsi" w:hAnsiTheme="majorHAnsi" w:cs="Arial"/>
                <w:i w:val="0"/>
                <w:sz w:val="24"/>
                <w:szCs w:val="24"/>
                <w:lang w:val="en-GB"/>
              </w:rPr>
            </w:pPr>
          </w:p>
          <w:p w14:paraId="26CC16F8" w14:textId="77777777" w:rsidR="00FB69C4" w:rsidRDefault="00FB69C4" w:rsidP="005E1CE6">
            <w:pPr>
              <w:pStyle w:val="template"/>
              <w:jc w:val="both"/>
              <w:rPr>
                <w:rFonts w:asciiTheme="majorHAnsi" w:hAnsiTheme="majorHAnsi" w:cs="Arial"/>
                <w:i w:val="0"/>
                <w:sz w:val="24"/>
                <w:szCs w:val="24"/>
                <w:lang w:val="en-GB"/>
              </w:rPr>
            </w:pPr>
          </w:p>
          <w:p w14:paraId="7E99FF15" w14:textId="77777777" w:rsidR="00FB69C4" w:rsidRDefault="00FB69C4" w:rsidP="005E1CE6">
            <w:pPr>
              <w:pStyle w:val="template"/>
              <w:jc w:val="both"/>
              <w:rPr>
                <w:rFonts w:asciiTheme="majorHAnsi" w:hAnsiTheme="majorHAnsi" w:cs="Arial"/>
                <w:i w:val="0"/>
                <w:sz w:val="24"/>
                <w:szCs w:val="24"/>
                <w:lang w:val="en-GB"/>
              </w:rPr>
            </w:pPr>
          </w:p>
          <w:p w14:paraId="74DBC468" w14:textId="77777777" w:rsidR="00FB69C4" w:rsidRDefault="00FB69C4" w:rsidP="005E1CE6">
            <w:pPr>
              <w:pStyle w:val="template"/>
              <w:jc w:val="both"/>
              <w:rPr>
                <w:rFonts w:asciiTheme="majorHAnsi" w:hAnsiTheme="majorHAnsi" w:cs="Arial"/>
                <w:i w:val="0"/>
                <w:sz w:val="24"/>
                <w:szCs w:val="24"/>
                <w:lang w:val="en-GB"/>
              </w:rPr>
            </w:pPr>
          </w:p>
          <w:p w14:paraId="2E0ACCAF" w14:textId="77777777" w:rsidR="00FB69C4" w:rsidRDefault="00FB69C4" w:rsidP="005E1CE6">
            <w:pPr>
              <w:pStyle w:val="template"/>
              <w:jc w:val="both"/>
              <w:rPr>
                <w:rFonts w:asciiTheme="majorHAnsi" w:hAnsiTheme="majorHAnsi" w:cs="Arial"/>
                <w:i w:val="0"/>
                <w:sz w:val="24"/>
                <w:szCs w:val="24"/>
                <w:lang w:val="en-GB"/>
              </w:rPr>
            </w:pPr>
          </w:p>
          <w:p w14:paraId="6F5B15A3" w14:textId="77777777" w:rsidR="00FB69C4" w:rsidRDefault="00FB69C4" w:rsidP="005E1CE6">
            <w:pPr>
              <w:pStyle w:val="template"/>
              <w:jc w:val="both"/>
              <w:rPr>
                <w:rFonts w:asciiTheme="majorHAnsi" w:hAnsiTheme="majorHAnsi" w:cs="Arial"/>
                <w:i w:val="0"/>
                <w:sz w:val="24"/>
                <w:szCs w:val="24"/>
                <w:lang w:val="en-GB"/>
              </w:rPr>
            </w:pPr>
          </w:p>
          <w:p w14:paraId="1459F3AC" w14:textId="77777777" w:rsidR="00FB69C4" w:rsidRDefault="00FB69C4" w:rsidP="005E1CE6">
            <w:pPr>
              <w:pStyle w:val="template"/>
              <w:jc w:val="both"/>
              <w:rPr>
                <w:rFonts w:asciiTheme="majorHAnsi" w:hAnsiTheme="majorHAnsi" w:cs="Arial"/>
                <w:i w:val="0"/>
                <w:sz w:val="24"/>
                <w:szCs w:val="24"/>
                <w:lang w:val="en-GB"/>
              </w:rPr>
            </w:pPr>
          </w:p>
          <w:p w14:paraId="59E5BEDC" w14:textId="77777777" w:rsidR="00FB69C4" w:rsidRDefault="00FB69C4" w:rsidP="005E1CE6">
            <w:pPr>
              <w:pStyle w:val="template"/>
              <w:jc w:val="both"/>
              <w:rPr>
                <w:rFonts w:asciiTheme="majorHAnsi" w:hAnsiTheme="majorHAnsi" w:cs="Arial"/>
                <w:i w:val="0"/>
                <w:sz w:val="24"/>
                <w:szCs w:val="24"/>
                <w:lang w:val="en-GB"/>
              </w:rPr>
            </w:pPr>
          </w:p>
          <w:p w14:paraId="5DD7F2A9" w14:textId="77777777" w:rsidR="00FB69C4" w:rsidRDefault="00FB69C4" w:rsidP="005E1CE6">
            <w:pPr>
              <w:pStyle w:val="template"/>
              <w:jc w:val="both"/>
              <w:rPr>
                <w:rFonts w:asciiTheme="majorHAnsi" w:hAnsiTheme="majorHAnsi" w:cs="Arial"/>
                <w:i w:val="0"/>
                <w:sz w:val="24"/>
                <w:szCs w:val="24"/>
                <w:lang w:val="en-GB"/>
              </w:rPr>
            </w:pPr>
          </w:p>
          <w:p w14:paraId="584E0230" w14:textId="43808F63" w:rsidR="00FB69C4" w:rsidRDefault="00A31C79" w:rsidP="005E1CE6">
            <w:pPr>
              <w:pStyle w:val="template"/>
              <w:jc w:val="both"/>
              <w:rPr>
                <w:rFonts w:asciiTheme="majorHAnsi" w:hAnsiTheme="majorHAnsi" w:cs="Arial"/>
                <w:i w:val="0"/>
                <w:sz w:val="24"/>
                <w:szCs w:val="24"/>
                <w:lang w:val="en-GB"/>
              </w:rPr>
            </w:pPr>
            <w:r>
              <w:rPr>
                <w:rFonts w:asciiTheme="majorHAnsi" w:hAnsiTheme="majorHAnsi" w:cs="Arial"/>
                <w:i w:val="0"/>
                <w:noProof/>
                <w:sz w:val="24"/>
                <w:szCs w:val="24"/>
                <w:lang w:val="en-ZA" w:eastAsia="en-ZA"/>
              </w:rPr>
              <w:drawing>
                <wp:inline distT="0" distB="0" distL="0" distR="0" wp14:anchorId="2F77ECBC" wp14:editId="4B1271F9">
                  <wp:extent cx="6480000" cy="249858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IS-DM Donor Clinic Process.png"/>
                          <pic:cNvPicPr/>
                        </pic:nvPicPr>
                        <pic:blipFill>
                          <a:blip r:embed="rId18">
                            <a:extLst>
                              <a:ext uri="{28A0092B-C50C-407E-A947-70E740481C1C}">
                                <a14:useLocalDpi xmlns:a14="http://schemas.microsoft.com/office/drawing/2010/main" val="0"/>
                              </a:ext>
                            </a:extLst>
                          </a:blip>
                          <a:stretch>
                            <a:fillRect/>
                          </a:stretch>
                        </pic:blipFill>
                        <pic:spPr>
                          <a:xfrm>
                            <a:off x="0" y="0"/>
                            <a:ext cx="6480000" cy="2498586"/>
                          </a:xfrm>
                          <a:prstGeom prst="rect">
                            <a:avLst/>
                          </a:prstGeom>
                        </pic:spPr>
                      </pic:pic>
                    </a:graphicData>
                  </a:graphic>
                </wp:inline>
              </w:drawing>
            </w:r>
          </w:p>
        </w:tc>
      </w:tr>
      <w:tr w:rsidR="00EB31E0" w14:paraId="1A80C1D3" w14:textId="77777777" w:rsidTr="00D54992">
        <w:trPr>
          <w:trHeight w:val="1450"/>
        </w:trPr>
        <w:tc>
          <w:tcPr>
            <w:tcW w:w="10682" w:type="dxa"/>
          </w:tcPr>
          <w:p w14:paraId="539761B7" w14:textId="2D49FE24" w:rsidR="00AE1E5A" w:rsidRPr="00AE1E5A" w:rsidRDefault="00AE1E5A" w:rsidP="00AE1E5A">
            <w:pPr>
              <w:rPr>
                <w:rFonts w:asciiTheme="majorHAnsi" w:hAnsiTheme="majorHAnsi"/>
                <w:b/>
                <w:lang w:val="en-ZA"/>
              </w:rPr>
            </w:pPr>
            <w:r w:rsidRPr="00AE1E5A">
              <w:rPr>
                <w:rFonts w:asciiTheme="majorHAnsi" w:hAnsiTheme="majorHAnsi"/>
                <w:b/>
                <w:lang w:val="en-ZA"/>
              </w:rPr>
              <w:t xml:space="preserve">General </w:t>
            </w:r>
            <w:r w:rsidR="00384F98">
              <w:rPr>
                <w:rFonts w:asciiTheme="majorHAnsi" w:hAnsiTheme="majorHAnsi"/>
                <w:b/>
                <w:lang w:val="en-ZA"/>
              </w:rPr>
              <w:t xml:space="preserve">Business </w:t>
            </w:r>
            <w:r w:rsidRPr="00AE1E5A">
              <w:rPr>
                <w:rFonts w:asciiTheme="majorHAnsi" w:hAnsiTheme="majorHAnsi"/>
                <w:b/>
                <w:lang w:val="en-ZA"/>
              </w:rPr>
              <w:t>Process Notes</w:t>
            </w:r>
          </w:p>
          <w:p w14:paraId="1348A6C8" w14:textId="77777777" w:rsidR="00AE1E5A" w:rsidRPr="00AE1E5A" w:rsidRDefault="00AE1E5A" w:rsidP="00AE1E5A">
            <w:pPr>
              <w:rPr>
                <w:rFonts w:asciiTheme="majorHAnsi" w:hAnsiTheme="majorHAnsi"/>
                <w:lang w:val="en-ZA"/>
              </w:rPr>
            </w:pPr>
          </w:p>
          <w:p w14:paraId="653313D5" w14:textId="7BBAECCF" w:rsidR="00AE1E5A" w:rsidRPr="00AE1E5A" w:rsidRDefault="005E1A35" w:rsidP="00AE1E5A">
            <w:pPr>
              <w:rPr>
                <w:rFonts w:asciiTheme="majorHAnsi" w:hAnsiTheme="majorHAnsi"/>
                <w:b/>
                <w:lang w:val="en-ZA"/>
              </w:rPr>
            </w:pPr>
            <w:r>
              <w:rPr>
                <w:rFonts w:asciiTheme="majorHAnsi" w:hAnsiTheme="majorHAnsi"/>
                <w:b/>
                <w:lang w:val="en-ZA"/>
              </w:rPr>
              <w:t xml:space="preserve">             </w:t>
            </w:r>
            <w:r w:rsidR="00AE1E5A" w:rsidRPr="00AE1E5A">
              <w:rPr>
                <w:rFonts w:asciiTheme="majorHAnsi" w:hAnsiTheme="majorHAnsi"/>
                <w:b/>
                <w:lang w:val="en-ZA"/>
              </w:rPr>
              <w:t>2.1 Open Donation Batch</w:t>
            </w:r>
          </w:p>
          <w:p w14:paraId="17679496" w14:textId="63F426F1" w:rsidR="00AE1E5A" w:rsidRPr="00AE1E5A" w:rsidRDefault="00AE1E5A" w:rsidP="005D2DD5">
            <w:pPr>
              <w:pStyle w:val="ListParagraph"/>
              <w:numPr>
                <w:ilvl w:val="0"/>
                <w:numId w:val="9"/>
              </w:numPr>
              <w:rPr>
                <w:rFonts w:asciiTheme="majorHAnsi" w:hAnsiTheme="majorHAnsi"/>
                <w:lang w:val="en-ZA"/>
              </w:rPr>
            </w:pPr>
            <w:r w:rsidRPr="00AE1E5A">
              <w:rPr>
                <w:rFonts w:asciiTheme="majorHAnsi" w:hAnsiTheme="majorHAnsi"/>
              </w:rPr>
              <w:t>During a d</w:t>
            </w:r>
            <w:r>
              <w:rPr>
                <w:rFonts w:asciiTheme="majorHAnsi" w:hAnsiTheme="majorHAnsi"/>
              </w:rPr>
              <w:t>onor clinic session</w:t>
            </w:r>
            <w:r w:rsidR="003B52FA">
              <w:rPr>
                <w:rFonts w:asciiTheme="majorHAnsi" w:hAnsiTheme="majorHAnsi"/>
              </w:rPr>
              <w:t xml:space="preserve"> a donation batch</w:t>
            </w:r>
            <w:r w:rsidRPr="00AE1E5A">
              <w:rPr>
                <w:rFonts w:asciiTheme="majorHAnsi" w:hAnsiTheme="majorHAnsi"/>
              </w:rPr>
              <w:t xml:space="preserve"> is used to group donat</w:t>
            </w:r>
            <w:r w:rsidR="003B52FA">
              <w:rPr>
                <w:rFonts w:asciiTheme="majorHAnsi" w:hAnsiTheme="majorHAnsi"/>
              </w:rPr>
              <w:t>ions into batches according to the</w:t>
            </w:r>
            <w:r w:rsidRPr="00AE1E5A">
              <w:rPr>
                <w:rFonts w:asciiTheme="majorHAnsi" w:hAnsiTheme="majorHAnsi"/>
              </w:rPr>
              <w:t xml:space="preserve"> </w:t>
            </w:r>
            <w:r w:rsidR="009F3A22">
              <w:rPr>
                <w:rFonts w:asciiTheme="majorHAnsi" w:hAnsiTheme="majorHAnsi"/>
              </w:rPr>
              <w:t>venue (Venue</w:t>
            </w:r>
            <w:r w:rsidRPr="00AE1E5A">
              <w:rPr>
                <w:rFonts w:asciiTheme="majorHAnsi" w:hAnsiTheme="majorHAnsi"/>
              </w:rPr>
              <w:t>) and a date and time for control and traceability</w:t>
            </w:r>
            <w:r>
              <w:rPr>
                <w:rFonts w:asciiTheme="majorHAnsi" w:hAnsiTheme="majorHAnsi"/>
              </w:rPr>
              <w:t xml:space="preserve"> purposes</w:t>
            </w:r>
            <w:r w:rsidRPr="00AE1E5A">
              <w:rPr>
                <w:rFonts w:asciiTheme="majorHAnsi" w:hAnsiTheme="majorHAnsi"/>
              </w:rPr>
              <w:t xml:space="preserve">. For </w:t>
            </w:r>
            <w:r w:rsidR="003B52FA">
              <w:rPr>
                <w:rFonts w:asciiTheme="majorHAnsi" w:hAnsiTheme="majorHAnsi"/>
              </w:rPr>
              <w:t xml:space="preserve">clinics held at the </w:t>
            </w:r>
            <w:r w:rsidRPr="00AE1E5A">
              <w:rPr>
                <w:rFonts w:asciiTheme="majorHAnsi" w:hAnsiTheme="majorHAnsi"/>
              </w:rPr>
              <w:t xml:space="preserve">central service </w:t>
            </w:r>
            <w:r w:rsidR="003B52FA">
              <w:rPr>
                <w:rFonts w:asciiTheme="majorHAnsi" w:hAnsiTheme="majorHAnsi"/>
              </w:rPr>
              <w:t xml:space="preserve">or fixed sites, </w:t>
            </w:r>
            <w:r w:rsidRPr="00AE1E5A">
              <w:rPr>
                <w:rFonts w:asciiTheme="majorHAnsi" w:hAnsiTheme="majorHAnsi"/>
              </w:rPr>
              <w:t>these sessions would generally be opened and closed at the start a</w:t>
            </w:r>
            <w:r w:rsidR="003B52FA">
              <w:rPr>
                <w:rFonts w:asciiTheme="majorHAnsi" w:hAnsiTheme="majorHAnsi"/>
              </w:rPr>
              <w:t>nd end of each day</w:t>
            </w:r>
            <w:r w:rsidRPr="00AE1E5A">
              <w:rPr>
                <w:rFonts w:asciiTheme="majorHAnsi" w:hAnsiTheme="majorHAnsi"/>
              </w:rPr>
              <w:t>. For mobile clinics, each session would be grouped into a donation batch.</w:t>
            </w:r>
            <w:r>
              <w:rPr>
                <w:rFonts w:asciiTheme="majorHAnsi" w:hAnsiTheme="majorHAnsi"/>
              </w:rPr>
              <w:t xml:space="preserve"> </w:t>
            </w:r>
          </w:p>
          <w:p w14:paraId="79F9CD1B" w14:textId="69534D42" w:rsidR="00743C3C" w:rsidRPr="00384F98" w:rsidRDefault="00384F98" w:rsidP="005D2DD5">
            <w:pPr>
              <w:pStyle w:val="ListParagraph"/>
              <w:numPr>
                <w:ilvl w:val="0"/>
                <w:numId w:val="9"/>
              </w:numPr>
              <w:rPr>
                <w:rFonts w:asciiTheme="majorHAnsi" w:hAnsiTheme="majorHAnsi"/>
              </w:rPr>
            </w:pPr>
            <w:r w:rsidRPr="00384F98">
              <w:rPr>
                <w:rFonts w:asciiTheme="majorHAnsi" w:hAnsiTheme="majorHAnsi"/>
              </w:rPr>
              <w:t>B</w:t>
            </w:r>
            <w:r w:rsidR="00AE1E5A" w:rsidRPr="00384F98">
              <w:rPr>
                <w:rFonts w:asciiTheme="majorHAnsi" w:hAnsiTheme="majorHAnsi"/>
              </w:rPr>
              <w:t xml:space="preserve">efore any donations </w:t>
            </w:r>
            <w:r w:rsidR="003B52FA" w:rsidRPr="00384F98">
              <w:rPr>
                <w:rFonts w:asciiTheme="majorHAnsi" w:hAnsiTheme="majorHAnsi"/>
              </w:rPr>
              <w:t>can be added, a donation batch must be opened</w:t>
            </w:r>
            <w:r w:rsidR="00AE1E5A" w:rsidRPr="00384F98">
              <w:rPr>
                <w:rFonts w:asciiTheme="majorHAnsi" w:hAnsiTheme="majorHAnsi"/>
              </w:rPr>
              <w:t xml:space="preserve"> by specifying the </w:t>
            </w:r>
            <w:r w:rsidR="009F3A22">
              <w:rPr>
                <w:rFonts w:asciiTheme="majorHAnsi" w:hAnsiTheme="majorHAnsi"/>
              </w:rPr>
              <w:t>Venue (donor panel</w:t>
            </w:r>
            <w:r w:rsidR="00743C3C" w:rsidRPr="00384F98">
              <w:rPr>
                <w:rFonts w:asciiTheme="majorHAnsi" w:hAnsiTheme="majorHAnsi"/>
              </w:rPr>
              <w:t>)</w:t>
            </w:r>
            <w:r w:rsidR="00AE1E5A" w:rsidRPr="00384F98">
              <w:rPr>
                <w:rFonts w:asciiTheme="majorHAnsi" w:hAnsiTheme="majorHAnsi"/>
              </w:rPr>
              <w:t>. (This is a configurable option and may be configured to allow donations to be added without opening a donation batch).</w:t>
            </w:r>
            <w:r w:rsidRPr="00384F98">
              <w:rPr>
                <w:rFonts w:asciiTheme="majorHAnsi" w:hAnsiTheme="majorHAnsi"/>
              </w:rPr>
              <w:t xml:space="preserve"> </w:t>
            </w:r>
            <w:r w:rsidR="00743C3C" w:rsidRPr="00384F98">
              <w:rPr>
                <w:rFonts w:asciiTheme="majorHAnsi" w:hAnsiTheme="majorHAnsi"/>
              </w:rPr>
              <w:t xml:space="preserve"> </w:t>
            </w:r>
          </w:p>
          <w:p w14:paraId="2856C219" w14:textId="15256C3C" w:rsidR="00AE1E5A" w:rsidRPr="00AE1E5A" w:rsidRDefault="00AE1E5A" w:rsidP="00AE1E5A">
            <w:pPr>
              <w:pStyle w:val="ListParagraph"/>
              <w:rPr>
                <w:rFonts w:asciiTheme="majorHAnsi" w:hAnsiTheme="majorHAnsi"/>
                <w:b/>
                <w:lang w:val="en-ZA"/>
              </w:rPr>
            </w:pPr>
            <w:r w:rsidRPr="00AE1E5A">
              <w:rPr>
                <w:rFonts w:asciiTheme="majorHAnsi" w:hAnsiTheme="majorHAnsi"/>
                <w:b/>
                <w:lang w:val="en-ZA"/>
              </w:rPr>
              <w:t>2.2 Lookup Donor</w:t>
            </w:r>
          </w:p>
          <w:p w14:paraId="54024BFE" w14:textId="498B2458" w:rsidR="00AE1E5A" w:rsidRDefault="00094F60" w:rsidP="005D2DD5">
            <w:pPr>
              <w:pStyle w:val="ListParagraph"/>
              <w:numPr>
                <w:ilvl w:val="0"/>
                <w:numId w:val="9"/>
              </w:numPr>
              <w:rPr>
                <w:rFonts w:asciiTheme="majorHAnsi" w:hAnsiTheme="majorHAnsi"/>
              </w:rPr>
            </w:pPr>
            <w:r w:rsidRPr="005C4199">
              <w:rPr>
                <w:rFonts w:asciiTheme="majorHAnsi" w:hAnsiTheme="majorHAnsi"/>
              </w:rPr>
              <w:t>The donor completes the Medical History Form</w:t>
            </w:r>
            <w:r>
              <w:rPr>
                <w:rFonts w:asciiTheme="majorHAnsi" w:hAnsiTheme="majorHAnsi"/>
              </w:rPr>
              <w:t xml:space="preserve"> and takes it to the registration desk. </w:t>
            </w:r>
            <w:r w:rsidR="00AE1E5A" w:rsidRPr="00AE1E5A">
              <w:rPr>
                <w:rFonts w:asciiTheme="majorHAnsi" w:hAnsiTheme="majorHAnsi"/>
              </w:rPr>
              <w:t xml:space="preserve">Donor clinic staff user searches the system to determine whether the donor is a first-time donor or a repeat donor (i.e. </w:t>
            </w:r>
            <w:r w:rsidR="00384F98">
              <w:rPr>
                <w:rFonts w:asciiTheme="majorHAnsi" w:hAnsiTheme="majorHAnsi"/>
              </w:rPr>
              <w:t xml:space="preserve">whether </w:t>
            </w:r>
            <w:r w:rsidR="00AE1E5A" w:rsidRPr="00AE1E5A">
              <w:rPr>
                <w:rFonts w:asciiTheme="majorHAnsi" w:hAnsiTheme="majorHAnsi"/>
              </w:rPr>
              <w:t xml:space="preserve">a record of the donor </w:t>
            </w:r>
            <w:r w:rsidR="00AE1E5A">
              <w:rPr>
                <w:rFonts w:asciiTheme="majorHAnsi" w:hAnsiTheme="majorHAnsi"/>
              </w:rPr>
              <w:t xml:space="preserve">already exists </w:t>
            </w:r>
            <w:r w:rsidR="00AE1E5A" w:rsidRPr="00AE1E5A">
              <w:rPr>
                <w:rFonts w:asciiTheme="majorHAnsi" w:hAnsiTheme="majorHAnsi"/>
              </w:rPr>
              <w:t>in the system).</w:t>
            </w:r>
          </w:p>
          <w:p w14:paraId="4F0E081B" w14:textId="77777777" w:rsidR="00AE1E5A" w:rsidRPr="00AE1E5A" w:rsidRDefault="00AE1E5A" w:rsidP="00AE1E5A">
            <w:pPr>
              <w:pStyle w:val="ListParagraph"/>
              <w:rPr>
                <w:rFonts w:asciiTheme="majorHAnsi" w:hAnsiTheme="majorHAnsi"/>
                <w:b/>
                <w:lang w:val="en-ZA"/>
              </w:rPr>
            </w:pPr>
            <w:r w:rsidRPr="00AE1E5A">
              <w:rPr>
                <w:rFonts w:asciiTheme="majorHAnsi" w:hAnsiTheme="majorHAnsi"/>
                <w:b/>
                <w:lang w:val="en-ZA"/>
              </w:rPr>
              <w:t xml:space="preserve">2.3 Register New Donor </w:t>
            </w:r>
          </w:p>
          <w:p w14:paraId="772A35C6" w14:textId="5729C59D" w:rsidR="00AE1E5A" w:rsidRDefault="00AE1E5A" w:rsidP="005D2DD5">
            <w:pPr>
              <w:pStyle w:val="ListParagraph"/>
              <w:numPr>
                <w:ilvl w:val="0"/>
                <w:numId w:val="9"/>
              </w:numPr>
              <w:rPr>
                <w:rFonts w:asciiTheme="majorHAnsi" w:hAnsiTheme="majorHAnsi"/>
              </w:rPr>
            </w:pPr>
            <w:r w:rsidRPr="00AE1E5A">
              <w:rPr>
                <w:rFonts w:asciiTheme="majorHAnsi" w:hAnsiTheme="majorHAnsi"/>
              </w:rPr>
              <w:t xml:space="preserve">If </w:t>
            </w:r>
            <w:r w:rsidR="003B52FA">
              <w:rPr>
                <w:rFonts w:asciiTheme="majorHAnsi" w:hAnsiTheme="majorHAnsi"/>
              </w:rPr>
              <w:t xml:space="preserve">the donor is </w:t>
            </w:r>
            <w:r w:rsidRPr="00AE1E5A">
              <w:rPr>
                <w:rFonts w:asciiTheme="majorHAnsi" w:hAnsiTheme="majorHAnsi"/>
              </w:rPr>
              <w:t>a first-time donor</w:t>
            </w:r>
            <w:r>
              <w:rPr>
                <w:rFonts w:asciiTheme="majorHAnsi" w:hAnsiTheme="majorHAnsi"/>
              </w:rPr>
              <w:t xml:space="preserve">, the donor is </w:t>
            </w:r>
            <w:r w:rsidRPr="00AE1E5A">
              <w:rPr>
                <w:rFonts w:asciiTheme="majorHAnsi" w:hAnsiTheme="majorHAnsi"/>
              </w:rPr>
              <w:t>registered on the system and assigned a unique system-generated Donor Number.</w:t>
            </w:r>
            <w:r w:rsidR="003B52FA">
              <w:rPr>
                <w:rFonts w:asciiTheme="majorHAnsi" w:hAnsiTheme="majorHAnsi"/>
              </w:rPr>
              <w:t xml:space="preserve"> </w:t>
            </w:r>
          </w:p>
          <w:p w14:paraId="599DF3F5" w14:textId="77777777" w:rsidR="00AE1E5A" w:rsidRPr="00AE1E5A" w:rsidRDefault="00AE1E5A" w:rsidP="00AE1E5A">
            <w:pPr>
              <w:pStyle w:val="ListParagraph"/>
              <w:rPr>
                <w:rFonts w:asciiTheme="majorHAnsi" w:hAnsiTheme="majorHAnsi"/>
                <w:b/>
                <w:lang w:val="en-ZA"/>
              </w:rPr>
            </w:pPr>
            <w:r w:rsidRPr="00AE1E5A">
              <w:rPr>
                <w:rFonts w:asciiTheme="majorHAnsi" w:hAnsiTheme="majorHAnsi"/>
                <w:b/>
                <w:lang w:val="en-ZA"/>
              </w:rPr>
              <w:t xml:space="preserve">2.4 Manage Repeat Donor </w:t>
            </w:r>
          </w:p>
          <w:p w14:paraId="295DD95A" w14:textId="06EFFE54"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 xml:space="preserve">If </w:t>
            </w:r>
            <w:r w:rsidR="003B52FA">
              <w:rPr>
                <w:rFonts w:asciiTheme="majorHAnsi" w:hAnsiTheme="majorHAnsi"/>
              </w:rPr>
              <w:t xml:space="preserve">the donor is </w:t>
            </w:r>
            <w:r w:rsidRPr="00AE1E5A">
              <w:rPr>
                <w:rFonts w:asciiTheme="majorHAnsi" w:hAnsiTheme="majorHAnsi"/>
              </w:rPr>
              <w:t xml:space="preserve">a repeat donor, then the user checks the demographic data displayed to make sure it is </w:t>
            </w:r>
            <w:r>
              <w:rPr>
                <w:rFonts w:asciiTheme="majorHAnsi" w:hAnsiTheme="majorHAnsi"/>
              </w:rPr>
              <w:t xml:space="preserve">indeed </w:t>
            </w:r>
            <w:r w:rsidRPr="00AE1E5A">
              <w:rPr>
                <w:rFonts w:asciiTheme="majorHAnsi" w:hAnsiTheme="majorHAnsi"/>
              </w:rPr>
              <w:t>the correct donor.  The user will also be able to see if the repeat donor is currently (or permanently) deferred and can then refer the donor for counselling as he/she cannot donate.</w:t>
            </w:r>
          </w:p>
          <w:p w14:paraId="0753D62C" w14:textId="364C0078" w:rsidR="00AE1E5A" w:rsidRPr="005C4199" w:rsidRDefault="00AE1E5A" w:rsidP="005C4199">
            <w:pPr>
              <w:pStyle w:val="ListParagraph"/>
              <w:rPr>
                <w:rFonts w:asciiTheme="majorHAnsi" w:hAnsiTheme="majorHAnsi"/>
                <w:b/>
                <w:lang w:val="en-ZA"/>
              </w:rPr>
            </w:pPr>
            <w:r w:rsidRPr="005C4199">
              <w:rPr>
                <w:rFonts w:asciiTheme="majorHAnsi" w:hAnsiTheme="majorHAnsi"/>
                <w:b/>
                <w:lang w:val="en-ZA"/>
              </w:rPr>
              <w:t>2.5 Print Donor Barcode Labels</w:t>
            </w:r>
          </w:p>
          <w:p w14:paraId="0669834F" w14:textId="196093B9"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Two barcode Donor Numbers are printed for the donor and attached to the Medical History form and the Clinic Worksheet.</w:t>
            </w:r>
            <w:r w:rsidR="00384F98">
              <w:rPr>
                <w:rFonts w:asciiTheme="majorHAnsi" w:hAnsiTheme="majorHAnsi"/>
              </w:rPr>
              <w:t xml:space="preserve"> The donor takes the Medical History Form with the donor barcode </w:t>
            </w:r>
            <w:r w:rsidR="00384F98">
              <w:rPr>
                <w:rFonts w:asciiTheme="majorHAnsi" w:hAnsiTheme="majorHAnsi"/>
              </w:rPr>
              <w:lastRenderedPageBreak/>
              <w:t>attached to the next station: either the Donor Counsellor or the Phlebotomist.</w:t>
            </w:r>
          </w:p>
          <w:p w14:paraId="1CBAD510" w14:textId="6A918DC1" w:rsidR="00AE1E5A" w:rsidRPr="005C4199" w:rsidRDefault="00AE1E5A" w:rsidP="005C4199">
            <w:pPr>
              <w:pStyle w:val="ListParagraph"/>
              <w:rPr>
                <w:rFonts w:asciiTheme="majorHAnsi" w:hAnsiTheme="majorHAnsi"/>
                <w:b/>
                <w:lang w:val="en-ZA"/>
              </w:rPr>
            </w:pPr>
            <w:r w:rsidRPr="005C4199">
              <w:rPr>
                <w:rFonts w:asciiTheme="majorHAnsi" w:hAnsiTheme="majorHAnsi"/>
                <w:b/>
                <w:lang w:val="en-ZA"/>
              </w:rPr>
              <w:t xml:space="preserve">2.6 Check Donor’s Eligibility to Donate </w:t>
            </w:r>
          </w:p>
          <w:p w14:paraId="4D58D6B6" w14:textId="2B1D445A" w:rsidR="00AE1E5A" w:rsidRPr="005C4199" w:rsidRDefault="00AE1E5A" w:rsidP="005D2DD5">
            <w:pPr>
              <w:pStyle w:val="ListParagraph"/>
              <w:numPr>
                <w:ilvl w:val="0"/>
                <w:numId w:val="9"/>
              </w:numPr>
              <w:rPr>
                <w:rFonts w:asciiTheme="majorHAnsi" w:hAnsiTheme="majorHAnsi"/>
              </w:rPr>
            </w:pPr>
            <w:r w:rsidRPr="005C4199">
              <w:rPr>
                <w:rFonts w:asciiTheme="majorHAnsi" w:hAnsiTheme="majorHAnsi"/>
              </w:rPr>
              <w:t>Donor clinic staff conduct one-on-one counselling with the donor and assess the information on the Medical History Form to determine if the donor is a suitable candidate</w:t>
            </w:r>
            <w:r w:rsidR="00871C04">
              <w:rPr>
                <w:rFonts w:asciiTheme="majorHAnsi" w:hAnsiTheme="majorHAnsi"/>
              </w:rPr>
              <w:t xml:space="preserve"> and qualifies</w:t>
            </w:r>
            <w:r w:rsidRPr="005C4199">
              <w:rPr>
                <w:rFonts w:asciiTheme="majorHAnsi" w:hAnsiTheme="majorHAnsi"/>
              </w:rPr>
              <w:t xml:space="preserve"> for donating blood.</w:t>
            </w:r>
          </w:p>
          <w:p w14:paraId="6431DC61" w14:textId="47C0DCB6"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Unsuitable donors are marked as deferred in the system, along with a deferral reason and the period of time for</w:t>
            </w:r>
            <w:r w:rsidR="00871C04">
              <w:rPr>
                <w:rFonts w:asciiTheme="majorHAnsi" w:hAnsiTheme="majorHAnsi"/>
              </w:rPr>
              <w:t xml:space="preserve"> which they are to be deferred for a temporary deferral. The deferral may also be permanent. </w:t>
            </w:r>
            <w:r w:rsidRPr="00AE1E5A">
              <w:rPr>
                <w:rFonts w:asciiTheme="majorHAnsi" w:hAnsiTheme="majorHAnsi"/>
              </w:rPr>
              <w:t>These donor</w:t>
            </w:r>
            <w:r w:rsidR="005C4199">
              <w:rPr>
                <w:rFonts w:asciiTheme="majorHAnsi" w:hAnsiTheme="majorHAnsi"/>
              </w:rPr>
              <w:t>s are advised of their deferral</w:t>
            </w:r>
            <w:r w:rsidRPr="00AE1E5A">
              <w:rPr>
                <w:rFonts w:asciiTheme="majorHAnsi" w:hAnsiTheme="majorHAnsi"/>
              </w:rPr>
              <w:t xml:space="preserve"> and receive additional counselling if required. Pre-printed barcoded Donation Identification Numbers (DIN) may be assigned to deferred donors or not, according to local procedures.</w:t>
            </w:r>
          </w:p>
          <w:p w14:paraId="67E07464" w14:textId="485A5D25"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 xml:space="preserve">If the donor is </w:t>
            </w:r>
            <w:r w:rsidR="00871C04">
              <w:rPr>
                <w:rFonts w:asciiTheme="majorHAnsi" w:hAnsiTheme="majorHAnsi"/>
              </w:rPr>
              <w:t>qualified as</w:t>
            </w:r>
            <w:r w:rsidRPr="00AE1E5A">
              <w:rPr>
                <w:rFonts w:asciiTheme="majorHAnsi" w:hAnsiTheme="majorHAnsi"/>
              </w:rPr>
              <w:t xml:space="preserve"> suitable to donate, the type of bag into which the blood is to be collected is selected according to component requirements. A pre-printed DIN is assigned and the DIN labels are affixed to the pack(s), the specimen tubes, the Medical History Form and the Clinic Worksheet.</w:t>
            </w:r>
          </w:p>
          <w:p w14:paraId="6CF80279" w14:textId="3B7A95F9" w:rsidR="00AE1E5A" w:rsidRPr="005C4199" w:rsidRDefault="00AE1E5A" w:rsidP="005C4199">
            <w:pPr>
              <w:pStyle w:val="ListParagraph"/>
              <w:rPr>
                <w:rFonts w:asciiTheme="majorHAnsi" w:hAnsiTheme="majorHAnsi"/>
                <w:b/>
                <w:lang w:val="en-ZA"/>
              </w:rPr>
            </w:pPr>
            <w:r w:rsidRPr="005C4199">
              <w:rPr>
                <w:rFonts w:asciiTheme="majorHAnsi" w:hAnsiTheme="majorHAnsi"/>
                <w:b/>
                <w:lang w:val="en-ZA"/>
              </w:rPr>
              <w:t xml:space="preserve">2.7 Counsel Donor </w:t>
            </w:r>
          </w:p>
          <w:p w14:paraId="79DD7F7D" w14:textId="4DB42763" w:rsidR="005C4199" w:rsidRPr="00BB5ABE" w:rsidRDefault="003B52FA" w:rsidP="005D2DD5">
            <w:pPr>
              <w:pStyle w:val="ListParagraph"/>
              <w:numPr>
                <w:ilvl w:val="0"/>
                <w:numId w:val="9"/>
              </w:numPr>
              <w:rPr>
                <w:rFonts w:asciiTheme="majorHAnsi" w:hAnsiTheme="majorHAnsi"/>
                <w:lang w:val="en-ZA"/>
              </w:rPr>
            </w:pPr>
            <w:r>
              <w:rPr>
                <w:rFonts w:asciiTheme="majorHAnsi" w:eastAsia="Times New Roman" w:hAnsiTheme="majorHAnsi" w:cs="Arial"/>
                <w:lang w:eastAsia="en-ZA"/>
              </w:rPr>
              <w:t>If a donor is referred for counselling</w:t>
            </w:r>
            <w:r w:rsidR="00871C04">
              <w:rPr>
                <w:rFonts w:asciiTheme="majorHAnsi" w:eastAsia="Times New Roman" w:hAnsiTheme="majorHAnsi" w:cs="Arial"/>
                <w:lang w:eastAsia="en-ZA"/>
              </w:rPr>
              <w:t xml:space="preserve"> due to a positive TTI test outcome</w:t>
            </w:r>
            <w:r>
              <w:rPr>
                <w:rFonts w:asciiTheme="majorHAnsi" w:eastAsia="Times New Roman" w:hAnsiTheme="majorHAnsi" w:cs="Arial"/>
                <w:lang w:eastAsia="en-ZA"/>
              </w:rPr>
              <w:t>, t</w:t>
            </w:r>
            <w:r w:rsidR="00BB5ABE" w:rsidRPr="00BB5ABE">
              <w:rPr>
                <w:rFonts w:asciiTheme="majorHAnsi" w:eastAsia="Times New Roman" w:hAnsiTheme="majorHAnsi" w:cs="Arial"/>
                <w:lang w:eastAsia="en-ZA"/>
              </w:rPr>
              <w:t xml:space="preserve">he donor counsellor counsels the donor and records that the donor received counselling and may also add a comment/notes to the donor record for additional information. </w:t>
            </w:r>
          </w:p>
          <w:p w14:paraId="68D854E2" w14:textId="4E3D63BA" w:rsidR="00AE1E5A" w:rsidRPr="005C4199" w:rsidRDefault="00AE1E5A" w:rsidP="005C4199">
            <w:pPr>
              <w:pStyle w:val="ListParagraph"/>
              <w:rPr>
                <w:rFonts w:asciiTheme="majorHAnsi" w:hAnsiTheme="majorHAnsi"/>
                <w:b/>
                <w:lang w:val="en-ZA"/>
              </w:rPr>
            </w:pPr>
            <w:r w:rsidRPr="005C4199">
              <w:rPr>
                <w:rFonts w:asciiTheme="majorHAnsi" w:hAnsiTheme="majorHAnsi"/>
                <w:b/>
                <w:lang w:val="en-ZA"/>
              </w:rPr>
              <w:t>2.8 Record Donation</w:t>
            </w:r>
          </w:p>
          <w:p w14:paraId="572B484E" w14:textId="302556E3" w:rsidR="00AE1E5A" w:rsidRPr="00AE1E5A" w:rsidRDefault="005C4199" w:rsidP="005D2DD5">
            <w:pPr>
              <w:pStyle w:val="ListParagraph"/>
              <w:numPr>
                <w:ilvl w:val="0"/>
                <w:numId w:val="9"/>
              </w:numPr>
              <w:rPr>
                <w:rFonts w:asciiTheme="majorHAnsi" w:hAnsiTheme="majorHAnsi"/>
              </w:rPr>
            </w:pPr>
            <w:r>
              <w:rPr>
                <w:rFonts w:asciiTheme="majorHAnsi" w:hAnsiTheme="majorHAnsi"/>
              </w:rPr>
              <w:t>Once a</w:t>
            </w:r>
            <w:r w:rsidR="00AE1E5A" w:rsidRPr="00AE1E5A">
              <w:rPr>
                <w:rFonts w:asciiTheme="majorHAnsi" w:hAnsiTheme="majorHAnsi"/>
              </w:rPr>
              <w:t xml:space="preserve"> donation batch is open, donations can be added directly to the batch</w:t>
            </w:r>
            <w:r>
              <w:rPr>
                <w:rFonts w:asciiTheme="majorHAnsi" w:hAnsiTheme="majorHAnsi"/>
              </w:rPr>
              <w:t xml:space="preserve"> by the user</w:t>
            </w:r>
            <w:r w:rsidR="00AE1E5A" w:rsidRPr="00AE1E5A">
              <w:rPr>
                <w:rFonts w:asciiTheme="majorHAnsi" w:hAnsiTheme="majorHAnsi"/>
              </w:rPr>
              <w:t>, or they can be added from the donor dashboard by specifying which batch to assign the donation to.</w:t>
            </w:r>
          </w:p>
          <w:p w14:paraId="67C32B4D" w14:textId="1C21A891"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Accepted donor</w:t>
            </w:r>
            <w:r w:rsidR="00094F60">
              <w:rPr>
                <w:rFonts w:asciiTheme="majorHAnsi" w:hAnsiTheme="majorHAnsi"/>
              </w:rPr>
              <w:t>s proceed to the collection bed</w:t>
            </w:r>
            <w:r w:rsidRPr="00AE1E5A">
              <w:rPr>
                <w:rFonts w:asciiTheme="majorHAnsi" w:hAnsiTheme="majorHAnsi"/>
              </w:rPr>
              <w:t xml:space="preserve"> and the blood is collected according to local procedures.</w:t>
            </w:r>
            <w:r w:rsidR="00094F60">
              <w:rPr>
                <w:rFonts w:asciiTheme="majorHAnsi" w:hAnsiTheme="majorHAnsi"/>
              </w:rPr>
              <w:t xml:space="preserve"> This consists of the donation pack and a number of sample tubes.</w:t>
            </w:r>
          </w:p>
          <w:p w14:paraId="4561049C" w14:textId="61FA1C75"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 xml:space="preserve">After the donation, the donor assessment data consisting of the donor’s weight, pulse, </w:t>
            </w:r>
            <w:r w:rsidR="001C499A">
              <w:rPr>
                <w:rFonts w:asciiTheme="majorHAnsi" w:hAnsiTheme="majorHAnsi"/>
              </w:rPr>
              <w:t>h</w:t>
            </w:r>
            <w:r w:rsidR="001C499A" w:rsidRPr="00AE1E5A">
              <w:rPr>
                <w:rFonts w:asciiTheme="majorHAnsi" w:hAnsiTheme="majorHAnsi"/>
              </w:rPr>
              <w:t>aemoglobin</w:t>
            </w:r>
            <w:r w:rsidRPr="00AE1E5A">
              <w:rPr>
                <w:rFonts w:asciiTheme="majorHAnsi" w:hAnsiTheme="majorHAnsi"/>
              </w:rPr>
              <w:t xml:space="preserve"> level (Hb) and blood pressure (BP) may be recorded in the system and must be recorded on the form by the phlebotomist.</w:t>
            </w:r>
          </w:p>
          <w:p w14:paraId="35FAB422" w14:textId="0F45857D"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The DIN is linked with the Donor Number by scanning both the DIN and Donor Nu</w:t>
            </w:r>
            <w:r w:rsidR="00E36540">
              <w:rPr>
                <w:rFonts w:asciiTheme="majorHAnsi" w:hAnsiTheme="majorHAnsi"/>
              </w:rPr>
              <w:t xml:space="preserve">mber barcode labels on the pack and the </w:t>
            </w:r>
            <w:r w:rsidRPr="00AE1E5A">
              <w:rPr>
                <w:rFonts w:asciiTheme="majorHAnsi" w:hAnsiTheme="majorHAnsi"/>
              </w:rPr>
              <w:t xml:space="preserve">Medical History Form. </w:t>
            </w:r>
          </w:p>
          <w:p w14:paraId="6DDD3F8F" w14:textId="77777777"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During this process the system automatically updates the donor record by incrementing the number of donations by one and changing the date of the last donation.</w:t>
            </w:r>
          </w:p>
          <w:p w14:paraId="5BDC4E87" w14:textId="74153D4D" w:rsidR="00AE1E5A" w:rsidRPr="00AE1E5A" w:rsidRDefault="00AE1E5A" w:rsidP="005D2DD5">
            <w:pPr>
              <w:pStyle w:val="ListParagraph"/>
              <w:numPr>
                <w:ilvl w:val="0"/>
                <w:numId w:val="9"/>
              </w:numPr>
              <w:rPr>
                <w:rFonts w:asciiTheme="majorHAnsi" w:hAnsiTheme="majorHAnsi"/>
              </w:rPr>
            </w:pPr>
            <w:r w:rsidRPr="00AE1E5A">
              <w:rPr>
                <w:rFonts w:asciiTheme="majorHAnsi" w:hAnsiTheme="majorHAnsi"/>
              </w:rPr>
              <w:t xml:space="preserve">The status of all donation units is automatically recorded as </w:t>
            </w:r>
            <w:r w:rsidR="00094F60">
              <w:rPr>
                <w:rFonts w:asciiTheme="majorHAnsi" w:hAnsiTheme="majorHAnsi"/>
              </w:rPr>
              <w:t>quarantined.</w:t>
            </w:r>
          </w:p>
          <w:p w14:paraId="0FDB6874" w14:textId="2DBD7B5E" w:rsidR="00AE1E5A" w:rsidRPr="00AE1E5A" w:rsidRDefault="00AE1E5A" w:rsidP="005D2DD5">
            <w:pPr>
              <w:pStyle w:val="ListParagraph"/>
              <w:numPr>
                <w:ilvl w:val="0"/>
                <w:numId w:val="9"/>
              </w:numPr>
              <w:rPr>
                <w:rFonts w:asciiTheme="majorHAnsi" w:hAnsiTheme="majorHAnsi"/>
                <w:lang w:val="en-ZA"/>
              </w:rPr>
            </w:pPr>
            <w:r w:rsidRPr="00AE1E5A">
              <w:rPr>
                <w:rFonts w:asciiTheme="majorHAnsi" w:hAnsiTheme="majorHAnsi"/>
              </w:rPr>
              <w:t xml:space="preserve">If there are issues during the collection process (e.g. the donor was not able to be bled, the donor fainted) this information is captured in the system as an adverse event.   </w:t>
            </w:r>
          </w:p>
          <w:p w14:paraId="2427B98D" w14:textId="3F210AFA" w:rsidR="00AE1E5A" w:rsidRPr="005C4199" w:rsidRDefault="00AE1E5A" w:rsidP="005C4199">
            <w:pPr>
              <w:pStyle w:val="ListParagraph"/>
              <w:rPr>
                <w:rFonts w:asciiTheme="majorHAnsi" w:hAnsiTheme="majorHAnsi"/>
                <w:b/>
                <w:lang w:val="en-ZA"/>
              </w:rPr>
            </w:pPr>
            <w:r w:rsidRPr="005C4199">
              <w:rPr>
                <w:rFonts w:asciiTheme="majorHAnsi" w:hAnsiTheme="majorHAnsi"/>
                <w:b/>
                <w:lang w:val="en-ZA"/>
              </w:rPr>
              <w:t xml:space="preserve">2.9 Close Donation Batch </w:t>
            </w:r>
          </w:p>
          <w:p w14:paraId="54951C87" w14:textId="3F939757" w:rsidR="00EB31E0" w:rsidRPr="00AE1E5A" w:rsidRDefault="00EB31E0" w:rsidP="005D2DD5">
            <w:pPr>
              <w:pStyle w:val="ListParagraph"/>
              <w:numPr>
                <w:ilvl w:val="0"/>
                <w:numId w:val="9"/>
              </w:numPr>
              <w:rPr>
                <w:rFonts w:asciiTheme="majorHAnsi" w:hAnsiTheme="majorHAnsi"/>
              </w:rPr>
            </w:pPr>
            <w:r w:rsidRPr="00AE1E5A">
              <w:rPr>
                <w:rFonts w:asciiTheme="majorHAnsi" w:hAnsiTheme="majorHAnsi"/>
              </w:rPr>
              <w:t xml:space="preserve">Once all </w:t>
            </w:r>
            <w:r w:rsidR="008A6E85" w:rsidRPr="00AE1E5A">
              <w:rPr>
                <w:rFonts w:asciiTheme="majorHAnsi" w:hAnsiTheme="majorHAnsi"/>
              </w:rPr>
              <w:t xml:space="preserve">donations </w:t>
            </w:r>
            <w:r w:rsidR="00094F60">
              <w:rPr>
                <w:rFonts w:asciiTheme="majorHAnsi" w:hAnsiTheme="majorHAnsi"/>
              </w:rPr>
              <w:t xml:space="preserve">and samples </w:t>
            </w:r>
            <w:r w:rsidR="008A6E85" w:rsidRPr="00AE1E5A">
              <w:rPr>
                <w:rFonts w:asciiTheme="majorHAnsi" w:hAnsiTheme="majorHAnsi"/>
              </w:rPr>
              <w:t xml:space="preserve">have been collected during </w:t>
            </w:r>
            <w:r w:rsidRPr="00AE1E5A">
              <w:rPr>
                <w:rFonts w:asciiTheme="majorHAnsi" w:hAnsiTheme="majorHAnsi"/>
              </w:rPr>
              <w:t>a se</w:t>
            </w:r>
            <w:r w:rsidR="008A6E85" w:rsidRPr="00AE1E5A">
              <w:rPr>
                <w:rFonts w:asciiTheme="majorHAnsi" w:hAnsiTheme="majorHAnsi"/>
              </w:rPr>
              <w:t>ssion, the donation batch must</w:t>
            </w:r>
            <w:r w:rsidRPr="00AE1E5A">
              <w:rPr>
                <w:rFonts w:asciiTheme="majorHAnsi" w:hAnsiTheme="majorHAnsi"/>
              </w:rPr>
              <w:t xml:space="preserve"> be closed off.</w:t>
            </w:r>
            <w:r w:rsidR="00E36540">
              <w:rPr>
                <w:rFonts w:asciiTheme="majorHAnsi" w:hAnsiTheme="majorHAnsi"/>
              </w:rPr>
              <w:t xml:space="preserve">  A summary of the donations collected must be verified by the supervisor and printed off. This can be used as a packing list by mobile clinic staff to verify that the physical units collected match what has been recorded. </w:t>
            </w:r>
          </w:p>
          <w:p w14:paraId="2A730B2F" w14:textId="0913E359" w:rsidR="00EB31E0" w:rsidRPr="005C4199" w:rsidRDefault="00EB31E0" w:rsidP="005D2DD5">
            <w:pPr>
              <w:pStyle w:val="ListParagraph"/>
              <w:numPr>
                <w:ilvl w:val="0"/>
                <w:numId w:val="9"/>
              </w:numPr>
              <w:rPr>
                <w:rFonts w:asciiTheme="majorHAnsi" w:hAnsiTheme="majorHAnsi"/>
              </w:rPr>
            </w:pPr>
            <w:r w:rsidRPr="00AE1E5A">
              <w:rPr>
                <w:rFonts w:asciiTheme="majorHAnsi" w:hAnsiTheme="majorHAnsi"/>
              </w:rPr>
              <w:t>Once a donation batch is closed, the samples from that batch can be add</w:t>
            </w:r>
            <w:r w:rsidR="008A6E85" w:rsidRPr="00AE1E5A">
              <w:rPr>
                <w:rFonts w:asciiTheme="majorHAnsi" w:hAnsiTheme="majorHAnsi"/>
              </w:rPr>
              <w:t xml:space="preserve">ed to a test batch for testing: If </w:t>
            </w:r>
            <w:r w:rsidRPr="00AE1E5A">
              <w:rPr>
                <w:rFonts w:asciiTheme="majorHAnsi" w:hAnsiTheme="majorHAnsi"/>
              </w:rPr>
              <w:t>however</w:t>
            </w:r>
            <w:r w:rsidR="008A6E85" w:rsidRPr="00AE1E5A">
              <w:rPr>
                <w:rFonts w:asciiTheme="majorHAnsi" w:hAnsiTheme="majorHAnsi"/>
              </w:rPr>
              <w:t xml:space="preserve"> </w:t>
            </w:r>
            <w:r w:rsidRPr="00AE1E5A">
              <w:rPr>
                <w:rFonts w:asciiTheme="majorHAnsi" w:hAnsiTheme="majorHAnsi"/>
              </w:rPr>
              <w:t>the donation batch is still open, the samples from that batch cannot be added to any test batch.</w:t>
            </w:r>
          </w:p>
        </w:tc>
      </w:tr>
    </w:tbl>
    <w:p w14:paraId="0D8BAE01" w14:textId="77777777" w:rsidR="00E03DB5" w:rsidRDefault="00E03DB5" w:rsidP="00E03DB5">
      <w:pPr>
        <w:pStyle w:val="template"/>
        <w:jc w:val="both"/>
        <w:rPr>
          <w:rFonts w:asciiTheme="majorHAnsi" w:hAnsiTheme="majorHAnsi" w:cs="Arial"/>
          <w:i w:val="0"/>
          <w:sz w:val="24"/>
          <w:szCs w:val="24"/>
          <w:lang w:val="en-GB"/>
        </w:rPr>
      </w:pPr>
    </w:p>
    <w:p w14:paraId="3A400E6C" w14:textId="77777777" w:rsidR="007134E6" w:rsidRDefault="007134E6" w:rsidP="00E03DB5">
      <w:pPr>
        <w:pStyle w:val="template"/>
        <w:jc w:val="both"/>
        <w:rPr>
          <w:rFonts w:asciiTheme="majorHAnsi" w:hAnsiTheme="majorHAnsi" w:cs="Arial"/>
          <w:i w:val="0"/>
          <w:sz w:val="24"/>
          <w:szCs w:val="24"/>
          <w:lang w:val="en-GB"/>
        </w:rPr>
      </w:pPr>
    </w:p>
    <w:p w14:paraId="46761D0D" w14:textId="77777777" w:rsidR="007134E6" w:rsidRDefault="007134E6" w:rsidP="00E03DB5">
      <w:pPr>
        <w:pStyle w:val="template"/>
        <w:jc w:val="both"/>
        <w:rPr>
          <w:rFonts w:asciiTheme="majorHAnsi" w:hAnsiTheme="majorHAnsi" w:cs="Arial"/>
          <w:i w:val="0"/>
          <w:sz w:val="24"/>
          <w:szCs w:val="24"/>
          <w:lang w:val="en-GB"/>
        </w:rPr>
      </w:pPr>
    </w:p>
    <w:p w14:paraId="3C455111" w14:textId="77777777" w:rsidR="007134E6" w:rsidRDefault="007134E6" w:rsidP="00E03DB5">
      <w:pPr>
        <w:pStyle w:val="template"/>
        <w:jc w:val="both"/>
        <w:rPr>
          <w:rFonts w:asciiTheme="majorHAnsi" w:hAnsiTheme="majorHAnsi" w:cs="Arial"/>
          <w:i w:val="0"/>
          <w:sz w:val="24"/>
          <w:szCs w:val="24"/>
          <w:lang w:val="en-GB"/>
        </w:rPr>
      </w:pPr>
    </w:p>
    <w:p w14:paraId="4A43CEBE" w14:textId="77777777" w:rsidR="007134E6" w:rsidRDefault="007134E6" w:rsidP="00E03DB5">
      <w:pPr>
        <w:pStyle w:val="template"/>
        <w:jc w:val="both"/>
        <w:rPr>
          <w:rFonts w:asciiTheme="majorHAnsi" w:hAnsiTheme="majorHAnsi" w:cs="Arial"/>
          <w:i w:val="0"/>
          <w:sz w:val="24"/>
          <w:szCs w:val="24"/>
          <w:lang w:val="en-GB"/>
        </w:rPr>
      </w:pPr>
    </w:p>
    <w:p w14:paraId="265F3980" w14:textId="77777777" w:rsidR="007134E6" w:rsidRDefault="007134E6" w:rsidP="00E03DB5">
      <w:pPr>
        <w:pStyle w:val="template"/>
        <w:jc w:val="both"/>
        <w:rPr>
          <w:rFonts w:asciiTheme="majorHAnsi" w:hAnsiTheme="majorHAnsi" w:cs="Arial"/>
          <w:i w:val="0"/>
          <w:sz w:val="24"/>
          <w:szCs w:val="24"/>
          <w:lang w:val="en-GB"/>
        </w:rPr>
      </w:pPr>
    </w:p>
    <w:p w14:paraId="0D559819" w14:textId="77777777" w:rsidR="00E03DB5" w:rsidRDefault="00E03DB5" w:rsidP="00E03DB5">
      <w:pPr>
        <w:pStyle w:val="template"/>
        <w:jc w:val="both"/>
        <w:rPr>
          <w:rFonts w:asciiTheme="majorHAnsi" w:hAnsiTheme="majorHAnsi" w:cs="Arial"/>
          <w:i w:val="0"/>
          <w:sz w:val="24"/>
          <w:szCs w:val="24"/>
          <w:lang w:val="en-GB"/>
        </w:rPr>
      </w:pPr>
    </w:p>
    <w:p w14:paraId="394D7A54" w14:textId="77777777" w:rsidR="00935FD1" w:rsidRDefault="00935FD1" w:rsidP="005E1CE6">
      <w:pPr>
        <w:pStyle w:val="template"/>
        <w:jc w:val="both"/>
        <w:rPr>
          <w:rFonts w:asciiTheme="majorHAnsi" w:hAnsiTheme="majorHAnsi" w:cs="Arial"/>
          <w:i w:val="0"/>
          <w:sz w:val="24"/>
          <w:szCs w:val="24"/>
          <w:lang w:val="en-GB"/>
        </w:rPr>
      </w:pPr>
    </w:p>
    <w:p w14:paraId="51C1CF1A" w14:textId="4DBE712E" w:rsidR="003728B6" w:rsidRDefault="005874C0" w:rsidP="005874C0">
      <w:pPr>
        <w:pStyle w:val="Heading2"/>
      </w:pPr>
      <w:bookmarkStart w:id="79" w:name="_Toc460412656"/>
      <w:r>
        <w:lastRenderedPageBreak/>
        <w:t>Laboratory Testing Process</w:t>
      </w:r>
      <w:bookmarkEnd w:id="79"/>
      <w:r>
        <w:t xml:space="preserve">  </w:t>
      </w:r>
    </w:p>
    <w:p w14:paraId="14A38DD9" w14:textId="77777777" w:rsidR="005874C0" w:rsidRDefault="005874C0" w:rsidP="005E1CE6">
      <w:pPr>
        <w:pStyle w:val="template"/>
        <w:jc w:val="both"/>
        <w:rPr>
          <w:rFonts w:asciiTheme="majorHAnsi" w:hAnsiTheme="majorHAnsi" w:cs="Arial"/>
          <w:i w:val="0"/>
          <w:sz w:val="24"/>
          <w:szCs w:val="24"/>
          <w:lang w:val="en-GB"/>
        </w:rPr>
      </w:pPr>
    </w:p>
    <w:tbl>
      <w:tblPr>
        <w:tblStyle w:val="TableGrid"/>
        <w:tblW w:w="5000" w:type="pct"/>
        <w:tblLook w:val="04A0" w:firstRow="1" w:lastRow="0" w:firstColumn="1" w:lastColumn="0" w:noHBand="0" w:noVBand="1"/>
      </w:tblPr>
      <w:tblGrid>
        <w:gridCol w:w="10682"/>
      </w:tblGrid>
      <w:tr w:rsidR="00312031" w14:paraId="39D2D89A" w14:textId="77777777" w:rsidTr="006C03CC">
        <w:trPr>
          <w:trHeight w:val="263"/>
        </w:trPr>
        <w:tc>
          <w:tcPr>
            <w:tcW w:w="10682" w:type="dxa"/>
          </w:tcPr>
          <w:p w14:paraId="169A559B" w14:textId="10886C40" w:rsidR="00312031" w:rsidRPr="001B47ED" w:rsidRDefault="00312031" w:rsidP="00935FD1">
            <w:pPr>
              <w:pStyle w:val="template"/>
              <w:spacing w:line="360" w:lineRule="auto"/>
              <w:jc w:val="both"/>
              <w:rPr>
                <w:rFonts w:asciiTheme="majorHAnsi" w:hAnsiTheme="majorHAnsi" w:cs="Arial"/>
                <w:b/>
                <w:i w:val="0"/>
                <w:sz w:val="24"/>
                <w:szCs w:val="24"/>
                <w:lang w:val="en-GB"/>
              </w:rPr>
            </w:pPr>
            <w:r>
              <w:rPr>
                <w:rFonts w:asciiTheme="majorHAnsi" w:hAnsiTheme="majorHAnsi" w:cs="Arial"/>
                <w:b/>
                <w:i w:val="0"/>
                <w:sz w:val="24"/>
                <w:szCs w:val="24"/>
                <w:lang w:val="en-GB"/>
              </w:rPr>
              <w:t>TESTING</w:t>
            </w:r>
            <w:r w:rsidRPr="001B47ED">
              <w:rPr>
                <w:rFonts w:asciiTheme="majorHAnsi" w:hAnsiTheme="majorHAnsi" w:cs="Arial"/>
                <w:b/>
                <w:i w:val="0"/>
                <w:sz w:val="24"/>
                <w:szCs w:val="24"/>
                <w:lang w:val="en-GB"/>
              </w:rPr>
              <w:t xml:space="preserve"> PROCESS </w:t>
            </w:r>
          </w:p>
        </w:tc>
      </w:tr>
      <w:tr w:rsidR="00312031" w14:paraId="2A9866D2" w14:textId="77777777" w:rsidTr="006C03CC">
        <w:trPr>
          <w:trHeight w:val="3939"/>
        </w:trPr>
        <w:tc>
          <w:tcPr>
            <w:tcW w:w="10682" w:type="dxa"/>
          </w:tcPr>
          <w:p w14:paraId="488DC9E6" w14:textId="1419B4E8" w:rsidR="00312031" w:rsidRDefault="00312031" w:rsidP="00157AF5">
            <w:pPr>
              <w:pStyle w:val="template"/>
              <w:jc w:val="both"/>
              <w:rPr>
                <w:rFonts w:asciiTheme="majorHAnsi" w:hAnsiTheme="majorHAnsi" w:cs="Arial"/>
                <w:i w:val="0"/>
                <w:sz w:val="24"/>
                <w:szCs w:val="24"/>
                <w:lang w:val="en-GB"/>
              </w:rPr>
            </w:pPr>
          </w:p>
          <w:p w14:paraId="4A3C740C" w14:textId="77777777" w:rsidR="003D0F1F" w:rsidRDefault="003D0F1F" w:rsidP="00157AF5">
            <w:pPr>
              <w:pStyle w:val="template"/>
              <w:jc w:val="both"/>
              <w:rPr>
                <w:rFonts w:asciiTheme="majorHAnsi" w:hAnsiTheme="majorHAnsi" w:cs="Arial"/>
                <w:i w:val="0"/>
                <w:sz w:val="24"/>
                <w:szCs w:val="24"/>
                <w:lang w:val="en-GB"/>
              </w:rPr>
            </w:pPr>
          </w:p>
          <w:p w14:paraId="1D800D10" w14:textId="77777777" w:rsidR="00312031" w:rsidRDefault="00312031" w:rsidP="00157AF5">
            <w:pPr>
              <w:pStyle w:val="template"/>
              <w:jc w:val="both"/>
              <w:rPr>
                <w:rFonts w:asciiTheme="majorHAnsi" w:hAnsiTheme="majorHAnsi" w:cs="Arial"/>
                <w:i w:val="0"/>
                <w:sz w:val="24"/>
                <w:szCs w:val="24"/>
                <w:lang w:val="en-GB"/>
              </w:rPr>
            </w:pPr>
          </w:p>
          <w:p w14:paraId="5481E8B1" w14:textId="77777777" w:rsidR="00312031" w:rsidRDefault="00312031" w:rsidP="00157AF5">
            <w:pPr>
              <w:pStyle w:val="template"/>
              <w:jc w:val="both"/>
              <w:rPr>
                <w:rFonts w:asciiTheme="majorHAnsi" w:hAnsiTheme="majorHAnsi" w:cs="Arial"/>
                <w:i w:val="0"/>
                <w:sz w:val="24"/>
                <w:szCs w:val="24"/>
                <w:lang w:val="en-GB"/>
              </w:rPr>
            </w:pPr>
          </w:p>
          <w:p w14:paraId="16C8C2E4" w14:textId="77777777" w:rsidR="00312031" w:rsidRDefault="00312031" w:rsidP="00157AF5">
            <w:pPr>
              <w:pStyle w:val="template"/>
              <w:jc w:val="both"/>
              <w:rPr>
                <w:rFonts w:asciiTheme="majorHAnsi" w:hAnsiTheme="majorHAnsi" w:cs="Arial"/>
                <w:i w:val="0"/>
                <w:sz w:val="24"/>
                <w:szCs w:val="24"/>
                <w:lang w:val="en-GB"/>
              </w:rPr>
            </w:pPr>
          </w:p>
          <w:p w14:paraId="2EE97095" w14:textId="77777777" w:rsidR="00312031" w:rsidRDefault="00312031" w:rsidP="00157AF5">
            <w:pPr>
              <w:pStyle w:val="template"/>
              <w:jc w:val="both"/>
              <w:rPr>
                <w:rFonts w:asciiTheme="majorHAnsi" w:hAnsiTheme="majorHAnsi" w:cs="Arial"/>
                <w:i w:val="0"/>
                <w:sz w:val="24"/>
                <w:szCs w:val="24"/>
                <w:lang w:val="en-GB"/>
              </w:rPr>
            </w:pPr>
          </w:p>
          <w:p w14:paraId="4C90D01B" w14:textId="77777777" w:rsidR="00312031" w:rsidRDefault="00312031" w:rsidP="00157AF5">
            <w:pPr>
              <w:pStyle w:val="template"/>
              <w:jc w:val="both"/>
              <w:rPr>
                <w:rFonts w:asciiTheme="majorHAnsi" w:hAnsiTheme="majorHAnsi" w:cs="Arial"/>
                <w:i w:val="0"/>
                <w:sz w:val="24"/>
                <w:szCs w:val="24"/>
                <w:lang w:val="en-GB"/>
              </w:rPr>
            </w:pPr>
          </w:p>
          <w:p w14:paraId="4CA43025" w14:textId="77777777" w:rsidR="00312031" w:rsidRDefault="00312031" w:rsidP="00157AF5">
            <w:pPr>
              <w:pStyle w:val="template"/>
              <w:jc w:val="both"/>
              <w:rPr>
                <w:rFonts w:asciiTheme="majorHAnsi" w:hAnsiTheme="majorHAnsi" w:cs="Arial"/>
                <w:i w:val="0"/>
                <w:sz w:val="24"/>
                <w:szCs w:val="24"/>
                <w:lang w:val="en-GB"/>
              </w:rPr>
            </w:pPr>
          </w:p>
          <w:p w14:paraId="653D1EB2" w14:textId="77777777" w:rsidR="000713AD" w:rsidRDefault="000713AD" w:rsidP="00157AF5">
            <w:pPr>
              <w:pStyle w:val="template"/>
              <w:jc w:val="both"/>
              <w:rPr>
                <w:rFonts w:asciiTheme="majorHAnsi" w:hAnsiTheme="majorHAnsi" w:cs="Arial"/>
                <w:i w:val="0"/>
                <w:sz w:val="24"/>
                <w:szCs w:val="24"/>
                <w:lang w:val="en-GB"/>
              </w:rPr>
            </w:pPr>
          </w:p>
          <w:p w14:paraId="74CF80CE" w14:textId="77777777" w:rsidR="000713AD" w:rsidRDefault="000713AD" w:rsidP="00157AF5">
            <w:pPr>
              <w:pStyle w:val="template"/>
              <w:jc w:val="both"/>
              <w:rPr>
                <w:rFonts w:asciiTheme="majorHAnsi" w:hAnsiTheme="majorHAnsi" w:cs="Arial"/>
                <w:i w:val="0"/>
                <w:sz w:val="24"/>
                <w:szCs w:val="24"/>
                <w:lang w:val="en-GB"/>
              </w:rPr>
            </w:pPr>
          </w:p>
          <w:p w14:paraId="578D5F7D" w14:textId="77777777" w:rsidR="000713AD" w:rsidRDefault="000713AD" w:rsidP="00157AF5">
            <w:pPr>
              <w:pStyle w:val="template"/>
              <w:jc w:val="both"/>
              <w:rPr>
                <w:rFonts w:asciiTheme="majorHAnsi" w:hAnsiTheme="majorHAnsi" w:cs="Arial"/>
                <w:i w:val="0"/>
                <w:sz w:val="24"/>
                <w:szCs w:val="24"/>
                <w:lang w:val="en-GB"/>
              </w:rPr>
            </w:pPr>
          </w:p>
          <w:p w14:paraId="6595139A" w14:textId="77777777" w:rsidR="000713AD" w:rsidRDefault="000713AD" w:rsidP="00157AF5">
            <w:pPr>
              <w:pStyle w:val="template"/>
              <w:jc w:val="both"/>
              <w:rPr>
                <w:rFonts w:asciiTheme="majorHAnsi" w:hAnsiTheme="majorHAnsi" w:cs="Arial"/>
                <w:i w:val="0"/>
                <w:sz w:val="24"/>
                <w:szCs w:val="24"/>
                <w:lang w:val="en-GB"/>
              </w:rPr>
            </w:pPr>
          </w:p>
          <w:p w14:paraId="663B41F0" w14:textId="69221180" w:rsidR="000713AD" w:rsidRDefault="000713AD" w:rsidP="00157AF5">
            <w:pPr>
              <w:pStyle w:val="template"/>
              <w:jc w:val="both"/>
              <w:rPr>
                <w:rFonts w:asciiTheme="majorHAnsi" w:hAnsiTheme="majorHAnsi" w:cs="Arial"/>
                <w:i w:val="0"/>
                <w:sz w:val="24"/>
                <w:szCs w:val="24"/>
                <w:lang w:val="en-GB"/>
              </w:rPr>
            </w:pPr>
          </w:p>
          <w:p w14:paraId="64762CD7" w14:textId="77777777" w:rsidR="003728B6" w:rsidRDefault="003728B6" w:rsidP="003728B6">
            <w:pPr>
              <w:pStyle w:val="template"/>
              <w:rPr>
                <w:rFonts w:asciiTheme="majorHAnsi" w:hAnsiTheme="majorHAnsi" w:cs="Arial"/>
                <w:i w:val="0"/>
                <w:sz w:val="24"/>
                <w:szCs w:val="24"/>
                <w:lang w:val="en-GB"/>
              </w:rPr>
            </w:pPr>
          </w:p>
          <w:p w14:paraId="24A31298" w14:textId="77777777" w:rsidR="003728B6" w:rsidRDefault="003728B6" w:rsidP="003728B6">
            <w:pPr>
              <w:pStyle w:val="template"/>
              <w:rPr>
                <w:rFonts w:asciiTheme="majorHAnsi" w:hAnsiTheme="majorHAnsi" w:cs="Arial"/>
                <w:i w:val="0"/>
                <w:sz w:val="24"/>
                <w:szCs w:val="24"/>
                <w:lang w:val="en-GB"/>
              </w:rPr>
            </w:pPr>
          </w:p>
          <w:p w14:paraId="1E775EA2" w14:textId="77777777" w:rsidR="000713AD" w:rsidRDefault="003D0F1F" w:rsidP="003728B6">
            <w:pPr>
              <w:pStyle w:val="template"/>
              <w:rPr>
                <w:rFonts w:asciiTheme="majorHAnsi" w:hAnsiTheme="majorHAnsi" w:cs="Arial"/>
                <w:i w:val="0"/>
                <w:sz w:val="24"/>
                <w:szCs w:val="24"/>
                <w:lang w:val="en-GB"/>
              </w:rPr>
            </w:pPr>
            <w:r>
              <w:rPr>
                <w:rFonts w:asciiTheme="majorHAnsi" w:hAnsiTheme="majorHAnsi" w:cs="Arial"/>
                <w:i w:val="0"/>
                <w:noProof/>
                <w:sz w:val="24"/>
                <w:szCs w:val="24"/>
                <w:lang w:val="en-ZA" w:eastAsia="en-ZA"/>
              </w:rPr>
              <w:drawing>
                <wp:inline distT="0" distB="0" distL="0" distR="0" wp14:anchorId="46BA4035" wp14:editId="2318F1EC">
                  <wp:extent cx="6480000" cy="194456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S-DM Test Process.JPG"/>
                          <pic:cNvPicPr/>
                        </pic:nvPicPr>
                        <pic:blipFill>
                          <a:blip r:embed="rId19">
                            <a:extLst>
                              <a:ext uri="{28A0092B-C50C-407E-A947-70E740481C1C}">
                                <a14:useLocalDpi xmlns:a14="http://schemas.microsoft.com/office/drawing/2010/main" val="0"/>
                              </a:ext>
                            </a:extLst>
                          </a:blip>
                          <a:stretch>
                            <a:fillRect/>
                          </a:stretch>
                        </pic:blipFill>
                        <pic:spPr>
                          <a:xfrm>
                            <a:off x="0" y="0"/>
                            <a:ext cx="6480000" cy="1944561"/>
                          </a:xfrm>
                          <a:prstGeom prst="rect">
                            <a:avLst/>
                          </a:prstGeom>
                        </pic:spPr>
                      </pic:pic>
                    </a:graphicData>
                  </a:graphic>
                </wp:inline>
              </w:drawing>
            </w:r>
          </w:p>
          <w:p w14:paraId="6A8C7CB0" w14:textId="55FF85BB" w:rsidR="003728B6" w:rsidRDefault="003728B6" w:rsidP="003728B6">
            <w:pPr>
              <w:pStyle w:val="template"/>
              <w:rPr>
                <w:rFonts w:asciiTheme="majorHAnsi" w:hAnsiTheme="majorHAnsi" w:cs="Arial"/>
                <w:i w:val="0"/>
                <w:sz w:val="24"/>
                <w:szCs w:val="24"/>
                <w:lang w:val="en-GB"/>
              </w:rPr>
            </w:pPr>
          </w:p>
        </w:tc>
      </w:tr>
      <w:tr w:rsidR="00312031" w14:paraId="686DD0EE" w14:textId="77777777" w:rsidTr="006C03CC">
        <w:trPr>
          <w:trHeight w:val="373"/>
        </w:trPr>
        <w:tc>
          <w:tcPr>
            <w:tcW w:w="10682" w:type="dxa"/>
          </w:tcPr>
          <w:p w14:paraId="33AD5BEF" w14:textId="3579BA1A" w:rsidR="00312031" w:rsidRDefault="00935FD1" w:rsidP="00157AF5">
            <w:pPr>
              <w:rPr>
                <w:rFonts w:asciiTheme="majorHAnsi" w:hAnsiTheme="majorHAnsi"/>
                <w:b/>
                <w:lang w:val="en-ZA"/>
              </w:rPr>
            </w:pPr>
            <w:r>
              <w:rPr>
                <w:rFonts w:asciiTheme="majorHAnsi" w:hAnsiTheme="majorHAnsi"/>
                <w:b/>
                <w:lang w:val="en-ZA"/>
              </w:rPr>
              <w:t>G</w:t>
            </w:r>
            <w:r w:rsidR="00312031" w:rsidRPr="00AE1E5A">
              <w:rPr>
                <w:rFonts w:asciiTheme="majorHAnsi" w:hAnsiTheme="majorHAnsi"/>
                <w:b/>
                <w:lang w:val="en-ZA"/>
              </w:rPr>
              <w:t>eneral Process Notes</w:t>
            </w:r>
          </w:p>
          <w:p w14:paraId="2BC452B4" w14:textId="0FB34844" w:rsidR="000E695E" w:rsidRPr="000E695E" w:rsidRDefault="00AB649A" w:rsidP="00935FD1">
            <w:pPr>
              <w:spacing w:line="276" w:lineRule="auto"/>
              <w:contextualSpacing/>
              <w:rPr>
                <w:rFonts w:asciiTheme="majorHAnsi" w:hAnsiTheme="majorHAnsi"/>
              </w:rPr>
            </w:pPr>
            <w:r>
              <w:rPr>
                <w:rFonts w:asciiTheme="majorHAnsi" w:hAnsiTheme="majorHAnsi"/>
              </w:rPr>
              <w:t xml:space="preserve">       </w:t>
            </w:r>
            <w:r w:rsidR="000E695E" w:rsidRPr="000E695E">
              <w:rPr>
                <w:rFonts w:asciiTheme="majorHAnsi" w:hAnsiTheme="majorHAnsi"/>
              </w:rPr>
              <w:t>In the testing laboratory, two types of testing are done:</w:t>
            </w:r>
          </w:p>
          <w:p w14:paraId="25A59464" w14:textId="77777777" w:rsidR="000E695E" w:rsidRPr="000E695E" w:rsidRDefault="000E695E" w:rsidP="005D2DD5">
            <w:pPr>
              <w:numPr>
                <w:ilvl w:val="0"/>
                <w:numId w:val="10"/>
              </w:numPr>
              <w:spacing w:line="276" w:lineRule="auto"/>
              <w:contextualSpacing/>
              <w:rPr>
                <w:rFonts w:asciiTheme="majorHAnsi" w:hAnsiTheme="majorHAnsi"/>
              </w:rPr>
            </w:pPr>
            <w:r w:rsidRPr="000E695E">
              <w:rPr>
                <w:rFonts w:asciiTheme="majorHAnsi" w:hAnsiTheme="majorHAnsi"/>
              </w:rPr>
              <w:t>Blood grouping serology which includes ABO and Rh typing, screening for unexpected antibodies and testing for high titre ABO antibodies,</w:t>
            </w:r>
          </w:p>
          <w:p w14:paraId="5C3A815D" w14:textId="77777777" w:rsidR="000E695E" w:rsidRDefault="000E695E" w:rsidP="005D2DD5">
            <w:pPr>
              <w:numPr>
                <w:ilvl w:val="0"/>
                <w:numId w:val="10"/>
              </w:numPr>
              <w:spacing w:line="276" w:lineRule="auto"/>
              <w:contextualSpacing/>
              <w:rPr>
                <w:rFonts w:asciiTheme="majorHAnsi" w:hAnsiTheme="majorHAnsi"/>
              </w:rPr>
            </w:pPr>
            <w:r w:rsidRPr="000E695E">
              <w:rPr>
                <w:rFonts w:asciiTheme="majorHAnsi" w:hAnsiTheme="majorHAnsi"/>
              </w:rPr>
              <w:t>Transfusion-transmitted infection (TTI) testing, to screen for markers of infections such as HIV, Hepatitis B, Hepatitis C, and Syphilis.</w:t>
            </w:r>
          </w:p>
          <w:p w14:paraId="6C8CCA5B" w14:textId="41E5590D" w:rsidR="00935FD1" w:rsidRPr="000E695E" w:rsidRDefault="00AB649A" w:rsidP="00935FD1">
            <w:pPr>
              <w:spacing w:line="276" w:lineRule="auto"/>
              <w:contextualSpacing/>
              <w:rPr>
                <w:rFonts w:asciiTheme="majorHAnsi" w:hAnsiTheme="majorHAnsi"/>
              </w:rPr>
            </w:pPr>
            <w:r>
              <w:rPr>
                <w:rFonts w:asciiTheme="majorHAnsi" w:hAnsiTheme="majorHAnsi"/>
              </w:rPr>
              <w:t xml:space="preserve">      </w:t>
            </w:r>
            <w:r w:rsidR="00871C04">
              <w:rPr>
                <w:rFonts w:asciiTheme="majorHAnsi" w:hAnsiTheme="majorHAnsi"/>
              </w:rPr>
              <w:t xml:space="preserve">The donation packs are sent to the component processing </w:t>
            </w:r>
            <w:r w:rsidR="00935FD1">
              <w:rPr>
                <w:rFonts w:asciiTheme="majorHAnsi" w:hAnsiTheme="majorHAnsi"/>
              </w:rPr>
              <w:t xml:space="preserve">laboratory and the samples are sent to the testing laboratory. </w:t>
            </w:r>
          </w:p>
          <w:p w14:paraId="6FF40CAF" w14:textId="4D1BCDC4" w:rsidR="00935FD1" w:rsidRDefault="00935FD1" w:rsidP="00935FD1">
            <w:pPr>
              <w:spacing w:line="276" w:lineRule="auto"/>
              <w:contextualSpacing/>
              <w:rPr>
                <w:rFonts w:asciiTheme="majorHAnsi" w:hAnsiTheme="majorHAnsi"/>
                <w:b/>
                <w:lang w:val="en-ZA"/>
              </w:rPr>
            </w:pPr>
            <w:r>
              <w:rPr>
                <w:rFonts w:asciiTheme="majorHAnsi" w:hAnsiTheme="majorHAnsi"/>
                <w:b/>
              </w:rPr>
              <w:t xml:space="preserve">       </w:t>
            </w:r>
            <w:r w:rsidR="005E1A35">
              <w:rPr>
                <w:rFonts w:asciiTheme="majorHAnsi" w:hAnsiTheme="majorHAnsi"/>
                <w:b/>
              </w:rPr>
              <w:t xml:space="preserve">      </w:t>
            </w:r>
            <w:r w:rsidRPr="00935FD1">
              <w:rPr>
                <w:rFonts w:asciiTheme="majorHAnsi" w:hAnsiTheme="majorHAnsi"/>
                <w:b/>
              </w:rPr>
              <w:t>3.1</w:t>
            </w:r>
            <w:r>
              <w:rPr>
                <w:rFonts w:asciiTheme="majorHAnsi" w:hAnsiTheme="majorHAnsi"/>
              </w:rPr>
              <w:t xml:space="preserve"> </w:t>
            </w:r>
            <w:r w:rsidRPr="00AE1E5A">
              <w:rPr>
                <w:rFonts w:asciiTheme="majorHAnsi" w:hAnsiTheme="majorHAnsi"/>
                <w:b/>
                <w:lang w:val="en-ZA"/>
              </w:rPr>
              <w:t xml:space="preserve">Open </w:t>
            </w:r>
            <w:r w:rsidR="00AB649A">
              <w:rPr>
                <w:rFonts w:asciiTheme="majorHAnsi" w:hAnsiTheme="majorHAnsi"/>
                <w:b/>
                <w:lang w:val="en-ZA"/>
              </w:rPr>
              <w:t>t</w:t>
            </w:r>
            <w:r>
              <w:rPr>
                <w:rFonts w:asciiTheme="majorHAnsi" w:hAnsiTheme="majorHAnsi"/>
                <w:b/>
                <w:lang w:val="en-ZA"/>
              </w:rPr>
              <w:t xml:space="preserve">est </w:t>
            </w:r>
            <w:r w:rsidR="00AB649A">
              <w:rPr>
                <w:rFonts w:asciiTheme="majorHAnsi" w:hAnsiTheme="majorHAnsi"/>
                <w:b/>
                <w:lang w:val="en-ZA"/>
              </w:rPr>
              <w:t>b</w:t>
            </w:r>
            <w:r w:rsidRPr="00AE1E5A">
              <w:rPr>
                <w:rFonts w:asciiTheme="majorHAnsi" w:hAnsiTheme="majorHAnsi"/>
                <w:b/>
                <w:lang w:val="en-ZA"/>
              </w:rPr>
              <w:t>atch</w:t>
            </w:r>
          </w:p>
          <w:p w14:paraId="4B81C019" w14:textId="2638F229" w:rsidR="000E695E" w:rsidRDefault="000E695E" w:rsidP="005D2DD5">
            <w:pPr>
              <w:pStyle w:val="ListParagraph"/>
              <w:numPr>
                <w:ilvl w:val="0"/>
                <w:numId w:val="11"/>
              </w:numPr>
              <w:rPr>
                <w:rFonts w:asciiTheme="majorHAnsi" w:hAnsiTheme="majorHAnsi"/>
              </w:rPr>
            </w:pPr>
            <w:r w:rsidRPr="00935FD1">
              <w:rPr>
                <w:rFonts w:asciiTheme="majorHAnsi" w:hAnsiTheme="majorHAnsi"/>
              </w:rPr>
              <w:t>Testing is don</w:t>
            </w:r>
            <w:r w:rsidR="00935FD1" w:rsidRPr="00935FD1">
              <w:rPr>
                <w:rFonts w:asciiTheme="majorHAnsi" w:hAnsiTheme="majorHAnsi"/>
              </w:rPr>
              <w:t xml:space="preserve">e in batches according to date and time tested for control and traceability.  A sample may not be tested unless it is allocated to an open test batch but the test batch may have only one sample. Samples from more than one donation batch may be added to one test batch but a sample can only be allocated to one test batch. </w:t>
            </w:r>
          </w:p>
          <w:p w14:paraId="71AED21A" w14:textId="2FC9BCE4" w:rsidR="00935FD1" w:rsidRPr="006564B4" w:rsidRDefault="006564B4" w:rsidP="006564B4">
            <w:pPr>
              <w:ind w:left="720"/>
              <w:rPr>
                <w:rFonts w:asciiTheme="majorHAnsi" w:hAnsiTheme="majorHAnsi"/>
              </w:rPr>
            </w:pPr>
            <w:r>
              <w:rPr>
                <w:rFonts w:asciiTheme="majorHAnsi" w:hAnsiTheme="majorHAnsi"/>
                <w:b/>
              </w:rPr>
              <w:t xml:space="preserve">3.2 </w:t>
            </w:r>
            <w:r w:rsidR="00AB649A" w:rsidRPr="006564B4">
              <w:rPr>
                <w:rFonts w:asciiTheme="majorHAnsi" w:hAnsiTheme="majorHAnsi"/>
                <w:b/>
              </w:rPr>
              <w:t>Capture ABO Rh serology test outcomes</w:t>
            </w:r>
          </w:p>
          <w:p w14:paraId="4BB36DD3" w14:textId="627E0273" w:rsidR="000E695E" w:rsidRDefault="000E695E" w:rsidP="005D2DD5">
            <w:pPr>
              <w:pStyle w:val="ListParagraph"/>
              <w:numPr>
                <w:ilvl w:val="0"/>
                <w:numId w:val="11"/>
              </w:numPr>
              <w:rPr>
                <w:rFonts w:asciiTheme="majorHAnsi" w:hAnsiTheme="majorHAnsi"/>
              </w:rPr>
            </w:pPr>
            <w:r w:rsidRPr="00935FD1">
              <w:rPr>
                <w:rFonts w:asciiTheme="majorHAnsi" w:hAnsiTheme="majorHAnsi"/>
              </w:rPr>
              <w:t xml:space="preserve">The </w:t>
            </w:r>
            <w:r w:rsidR="00935FD1">
              <w:rPr>
                <w:rFonts w:asciiTheme="majorHAnsi" w:hAnsiTheme="majorHAnsi"/>
              </w:rPr>
              <w:t xml:space="preserve">testing for ABO Rh serology and TTI may be done in parallel. The </w:t>
            </w:r>
            <w:r w:rsidRPr="00935FD1">
              <w:rPr>
                <w:rFonts w:asciiTheme="majorHAnsi" w:hAnsiTheme="majorHAnsi"/>
              </w:rPr>
              <w:t>outcomes (interpreted results) of the blood group serology te</w:t>
            </w:r>
            <w:r w:rsidR="006564B4">
              <w:rPr>
                <w:rFonts w:asciiTheme="majorHAnsi" w:hAnsiTheme="majorHAnsi"/>
              </w:rPr>
              <w:t>sts are captured in the system from the lab worksheet, whether testing is done manually or by automated</w:t>
            </w:r>
            <w:r w:rsidRPr="00935FD1">
              <w:rPr>
                <w:rFonts w:asciiTheme="majorHAnsi" w:hAnsiTheme="majorHAnsi"/>
              </w:rPr>
              <w:t xml:space="preserve"> laboratory testing equipment.</w:t>
            </w:r>
            <w:r w:rsidR="006564B4">
              <w:rPr>
                <w:rFonts w:asciiTheme="majorHAnsi" w:hAnsiTheme="majorHAnsi"/>
              </w:rPr>
              <w:t xml:space="preserve"> </w:t>
            </w:r>
          </w:p>
          <w:p w14:paraId="1B325AED" w14:textId="092BCAC2" w:rsidR="00935FD1" w:rsidRPr="00AB649A" w:rsidRDefault="00AB649A" w:rsidP="00935FD1">
            <w:pPr>
              <w:pStyle w:val="ListParagraph"/>
              <w:rPr>
                <w:rFonts w:asciiTheme="majorHAnsi" w:hAnsiTheme="majorHAnsi"/>
                <w:b/>
              </w:rPr>
            </w:pPr>
            <w:r w:rsidRPr="00AB649A">
              <w:rPr>
                <w:rFonts w:asciiTheme="majorHAnsi" w:hAnsiTheme="majorHAnsi"/>
                <w:b/>
              </w:rPr>
              <w:t>3.3 Capture TTI test outcomes</w:t>
            </w:r>
          </w:p>
          <w:p w14:paraId="0C52E092" w14:textId="77777777" w:rsidR="006564B4" w:rsidRDefault="00935FD1" w:rsidP="005D2DD5">
            <w:pPr>
              <w:pStyle w:val="ListParagraph"/>
              <w:numPr>
                <w:ilvl w:val="0"/>
                <w:numId w:val="11"/>
              </w:numPr>
              <w:rPr>
                <w:rFonts w:asciiTheme="majorHAnsi" w:hAnsiTheme="majorHAnsi"/>
              </w:rPr>
            </w:pPr>
            <w:r w:rsidRPr="00935FD1">
              <w:rPr>
                <w:rFonts w:asciiTheme="majorHAnsi" w:hAnsiTheme="majorHAnsi"/>
              </w:rPr>
              <w:t xml:space="preserve">The outcomes (interpreted results) of the TTI tests are captured in the system, </w:t>
            </w:r>
            <w:r w:rsidR="006564B4">
              <w:rPr>
                <w:rFonts w:asciiTheme="majorHAnsi" w:hAnsiTheme="majorHAnsi"/>
              </w:rPr>
              <w:t>from the lab worksheet, whether testing is done manually or by automated</w:t>
            </w:r>
            <w:r w:rsidR="006564B4" w:rsidRPr="00935FD1">
              <w:rPr>
                <w:rFonts w:asciiTheme="majorHAnsi" w:hAnsiTheme="majorHAnsi"/>
              </w:rPr>
              <w:t xml:space="preserve"> laboratory testing equipment.</w:t>
            </w:r>
          </w:p>
          <w:p w14:paraId="156D3FB9" w14:textId="7577B475" w:rsidR="00935FD1" w:rsidRPr="00AB649A" w:rsidRDefault="00AB649A" w:rsidP="00935FD1">
            <w:pPr>
              <w:pStyle w:val="ListParagraph"/>
              <w:rPr>
                <w:rFonts w:asciiTheme="majorHAnsi" w:hAnsiTheme="majorHAnsi"/>
                <w:b/>
              </w:rPr>
            </w:pPr>
            <w:r w:rsidRPr="00AB649A">
              <w:rPr>
                <w:rFonts w:asciiTheme="majorHAnsi" w:hAnsiTheme="majorHAnsi"/>
                <w:b/>
              </w:rPr>
              <w:t xml:space="preserve">3.4 Verify </w:t>
            </w:r>
            <w:r>
              <w:rPr>
                <w:rFonts w:asciiTheme="majorHAnsi" w:hAnsiTheme="majorHAnsi"/>
                <w:b/>
              </w:rPr>
              <w:t xml:space="preserve">and </w:t>
            </w:r>
            <w:r w:rsidR="00E36540">
              <w:rPr>
                <w:rFonts w:asciiTheme="majorHAnsi" w:hAnsiTheme="majorHAnsi"/>
                <w:b/>
              </w:rPr>
              <w:t xml:space="preserve">release </w:t>
            </w:r>
            <w:r>
              <w:rPr>
                <w:rFonts w:asciiTheme="majorHAnsi" w:hAnsiTheme="majorHAnsi"/>
                <w:b/>
              </w:rPr>
              <w:t>t</w:t>
            </w:r>
            <w:r w:rsidRPr="00AB649A">
              <w:rPr>
                <w:rFonts w:asciiTheme="majorHAnsi" w:hAnsiTheme="majorHAnsi"/>
                <w:b/>
              </w:rPr>
              <w:t>est batch</w:t>
            </w:r>
          </w:p>
          <w:p w14:paraId="3D892353" w14:textId="3EEC41FF" w:rsidR="000E695E" w:rsidRPr="00935FD1" w:rsidRDefault="000E695E" w:rsidP="005D2DD5">
            <w:pPr>
              <w:pStyle w:val="ListParagraph"/>
              <w:numPr>
                <w:ilvl w:val="0"/>
                <w:numId w:val="11"/>
              </w:numPr>
              <w:rPr>
                <w:rFonts w:asciiTheme="majorHAnsi" w:hAnsiTheme="majorHAnsi"/>
              </w:rPr>
            </w:pPr>
            <w:r w:rsidRPr="00935FD1">
              <w:rPr>
                <w:rFonts w:asciiTheme="majorHAnsi" w:hAnsiTheme="majorHAnsi"/>
              </w:rPr>
              <w:t>Once the outcomes have been captured, they are analysed by the system. Results are compared to the results of previous donations, if any, and any discrepancies are highlighted.</w:t>
            </w:r>
            <w:r w:rsidR="006564B4">
              <w:rPr>
                <w:rFonts w:asciiTheme="majorHAnsi" w:hAnsiTheme="majorHAnsi"/>
              </w:rPr>
              <w:t xml:space="preserve"> All samples with test outcomes that are complete may now be released but any samples that have outstanding pending tests or discrepancies will not be released. </w:t>
            </w:r>
          </w:p>
          <w:p w14:paraId="511D01AA" w14:textId="60FE5038" w:rsidR="000E695E" w:rsidRDefault="006564B4" w:rsidP="005D2DD5">
            <w:pPr>
              <w:pStyle w:val="ListParagraph"/>
              <w:numPr>
                <w:ilvl w:val="0"/>
                <w:numId w:val="11"/>
              </w:numPr>
              <w:rPr>
                <w:rFonts w:asciiTheme="majorHAnsi" w:hAnsiTheme="majorHAnsi"/>
              </w:rPr>
            </w:pPr>
            <w:r>
              <w:rPr>
                <w:rFonts w:asciiTheme="majorHAnsi" w:hAnsiTheme="majorHAnsi"/>
              </w:rPr>
              <w:t xml:space="preserve">As pending test outcomes become available and are entered and discrepancies are resolved the samples are released automatically on an individual basis. </w:t>
            </w:r>
          </w:p>
          <w:p w14:paraId="68DB835E" w14:textId="484B9F6A" w:rsidR="00E36540" w:rsidRPr="00E36540" w:rsidRDefault="00E36540" w:rsidP="00E36540">
            <w:pPr>
              <w:pStyle w:val="ListParagraph"/>
              <w:rPr>
                <w:rFonts w:asciiTheme="majorHAnsi" w:hAnsiTheme="majorHAnsi"/>
                <w:b/>
              </w:rPr>
            </w:pPr>
            <w:r w:rsidRPr="00E36540">
              <w:rPr>
                <w:rFonts w:asciiTheme="majorHAnsi" w:hAnsiTheme="majorHAnsi"/>
                <w:b/>
              </w:rPr>
              <w:t>3.5 Close test batch</w:t>
            </w:r>
          </w:p>
          <w:p w14:paraId="3A304257" w14:textId="45AB6C85" w:rsidR="00312031" w:rsidRPr="005C4199" w:rsidRDefault="000E695E" w:rsidP="005D2DD5">
            <w:pPr>
              <w:pStyle w:val="ListParagraph"/>
              <w:numPr>
                <w:ilvl w:val="0"/>
                <w:numId w:val="11"/>
              </w:numPr>
              <w:rPr>
                <w:rFonts w:asciiTheme="majorHAnsi" w:hAnsiTheme="majorHAnsi"/>
              </w:rPr>
            </w:pPr>
            <w:r w:rsidRPr="00935FD1">
              <w:rPr>
                <w:rFonts w:asciiTheme="majorHAnsi" w:hAnsiTheme="majorHAnsi"/>
              </w:rPr>
              <w:t xml:space="preserve">Once all outcomes have been determined, and all discrepancies have been resolved, the test batch </w:t>
            </w:r>
            <w:r w:rsidR="006564B4">
              <w:rPr>
                <w:rFonts w:asciiTheme="majorHAnsi" w:hAnsiTheme="majorHAnsi"/>
              </w:rPr>
              <w:lastRenderedPageBreak/>
              <w:t xml:space="preserve">summary is printed off and verified </w:t>
            </w:r>
            <w:r w:rsidRPr="00935FD1">
              <w:rPr>
                <w:rFonts w:asciiTheme="majorHAnsi" w:hAnsiTheme="majorHAnsi"/>
              </w:rPr>
              <w:t xml:space="preserve">before </w:t>
            </w:r>
            <w:r w:rsidR="006564B4">
              <w:rPr>
                <w:rFonts w:asciiTheme="majorHAnsi" w:hAnsiTheme="majorHAnsi"/>
              </w:rPr>
              <w:t xml:space="preserve">the batch can be </w:t>
            </w:r>
            <w:r w:rsidRPr="00935FD1">
              <w:rPr>
                <w:rFonts w:asciiTheme="majorHAnsi" w:hAnsiTheme="majorHAnsi"/>
              </w:rPr>
              <w:t>closed off.</w:t>
            </w:r>
            <w:r w:rsidR="00AB649A" w:rsidRPr="005C4199">
              <w:rPr>
                <w:rFonts w:asciiTheme="majorHAnsi" w:hAnsiTheme="majorHAnsi"/>
              </w:rPr>
              <w:t xml:space="preserve"> </w:t>
            </w:r>
          </w:p>
        </w:tc>
      </w:tr>
    </w:tbl>
    <w:p w14:paraId="17585860" w14:textId="77777777" w:rsidR="006564B4" w:rsidRDefault="006564B4" w:rsidP="006C03CC">
      <w:pPr>
        <w:pStyle w:val="template"/>
        <w:jc w:val="both"/>
        <w:rPr>
          <w:rFonts w:asciiTheme="majorHAnsi" w:hAnsiTheme="majorHAnsi" w:cs="Arial"/>
          <w:i w:val="0"/>
          <w:sz w:val="24"/>
          <w:szCs w:val="24"/>
          <w:lang w:val="en-GB"/>
        </w:rPr>
      </w:pPr>
    </w:p>
    <w:p w14:paraId="33432129" w14:textId="77777777" w:rsidR="006564B4" w:rsidRDefault="006564B4" w:rsidP="006C03CC">
      <w:pPr>
        <w:pStyle w:val="template"/>
        <w:jc w:val="both"/>
        <w:rPr>
          <w:rFonts w:asciiTheme="majorHAnsi" w:hAnsiTheme="majorHAnsi" w:cs="Arial"/>
          <w:i w:val="0"/>
          <w:sz w:val="24"/>
          <w:szCs w:val="24"/>
          <w:lang w:val="en-GB"/>
        </w:rPr>
      </w:pPr>
    </w:p>
    <w:p w14:paraId="08ABF2D3" w14:textId="20358FB7" w:rsidR="006C03CC" w:rsidRDefault="006C03CC" w:rsidP="006C03CC">
      <w:pPr>
        <w:pStyle w:val="template"/>
        <w:jc w:val="both"/>
        <w:rPr>
          <w:rFonts w:asciiTheme="majorHAnsi" w:hAnsiTheme="majorHAnsi" w:cs="Arial"/>
          <w:i w:val="0"/>
          <w:sz w:val="24"/>
          <w:szCs w:val="24"/>
          <w:lang w:val="en-GB"/>
        </w:rPr>
      </w:pPr>
      <w:r>
        <w:rPr>
          <w:rFonts w:asciiTheme="majorHAnsi" w:hAnsiTheme="majorHAnsi" w:cs="Arial"/>
          <w:i w:val="0"/>
          <w:sz w:val="24"/>
          <w:szCs w:val="24"/>
          <w:lang w:val="en-GB"/>
        </w:rPr>
        <w:t xml:space="preserve">The following processes show those business processes that are within the scope of the Blood Management Module. </w:t>
      </w:r>
    </w:p>
    <w:p w14:paraId="41D71C79" w14:textId="77777777" w:rsidR="006C03CC" w:rsidRDefault="006C03CC" w:rsidP="006C03CC">
      <w:pPr>
        <w:pStyle w:val="template"/>
        <w:jc w:val="both"/>
        <w:rPr>
          <w:rFonts w:asciiTheme="majorHAnsi" w:hAnsiTheme="majorHAnsi" w:cs="Arial"/>
          <w:i w:val="0"/>
          <w:sz w:val="24"/>
          <w:szCs w:val="24"/>
          <w:lang w:val="en-GB"/>
        </w:rPr>
      </w:pPr>
    </w:p>
    <w:p w14:paraId="746C2240" w14:textId="6FFF4764" w:rsidR="006C03CC" w:rsidRDefault="00D80F43" w:rsidP="00D80F43">
      <w:pPr>
        <w:pStyle w:val="Heading2"/>
      </w:pPr>
      <w:bookmarkStart w:id="80" w:name="_Toc460412657"/>
      <w:r>
        <w:t>Component Processing Process</w:t>
      </w:r>
      <w:bookmarkEnd w:id="80"/>
    </w:p>
    <w:p w14:paraId="02B5F54D" w14:textId="77777777" w:rsidR="00D80F43" w:rsidRDefault="00D80F43" w:rsidP="006C03CC">
      <w:pPr>
        <w:pStyle w:val="template"/>
        <w:jc w:val="both"/>
        <w:rPr>
          <w:rFonts w:asciiTheme="majorHAnsi" w:hAnsiTheme="majorHAnsi" w:cs="Arial"/>
          <w:i w:val="0"/>
          <w:sz w:val="24"/>
          <w:szCs w:val="24"/>
          <w:lang w:val="en-GB"/>
        </w:rPr>
      </w:pPr>
    </w:p>
    <w:tbl>
      <w:tblPr>
        <w:tblStyle w:val="TableGrid"/>
        <w:tblW w:w="0" w:type="auto"/>
        <w:tblLook w:val="04A0" w:firstRow="1" w:lastRow="0" w:firstColumn="1" w:lastColumn="0" w:noHBand="0" w:noVBand="1"/>
      </w:tblPr>
      <w:tblGrid>
        <w:gridCol w:w="10456"/>
      </w:tblGrid>
      <w:tr w:rsidR="00433FE4" w14:paraId="2B712E2F" w14:textId="77777777" w:rsidTr="0040455A">
        <w:tc>
          <w:tcPr>
            <w:tcW w:w="10456" w:type="dxa"/>
          </w:tcPr>
          <w:p w14:paraId="62925536" w14:textId="77777777" w:rsidR="00433FE4" w:rsidRPr="00433FE4" w:rsidRDefault="00433FE4" w:rsidP="0040455A">
            <w:pPr>
              <w:pStyle w:val="template"/>
              <w:jc w:val="both"/>
              <w:rPr>
                <w:rFonts w:asciiTheme="majorHAnsi" w:hAnsiTheme="majorHAnsi" w:cs="Arial"/>
                <w:i w:val="0"/>
                <w:sz w:val="24"/>
                <w:szCs w:val="24"/>
                <w:lang w:val="en-GB"/>
              </w:rPr>
            </w:pPr>
          </w:p>
          <w:p w14:paraId="22DBD980" w14:textId="77777777" w:rsidR="00433FE4" w:rsidRPr="00433FE4" w:rsidRDefault="00433FE4" w:rsidP="0040455A">
            <w:pPr>
              <w:pStyle w:val="template"/>
              <w:jc w:val="both"/>
              <w:rPr>
                <w:rFonts w:asciiTheme="majorHAnsi" w:hAnsiTheme="majorHAnsi" w:cs="Arial"/>
                <w:i w:val="0"/>
                <w:sz w:val="24"/>
                <w:szCs w:val="24"/>
                <w:lang w:val="en-GB"/>
              </w:rPr>
            </w:pPr>
          </w:p>
          <w:p w14:paraId="6733D804" w14:textId="77777777" w:rsidR="00433FE4" w:rsidRPr="00433FE4" w:rsidRDefault="00433FE4" w:rsidP="0040455A">
            <w:pPr>
              <w:pStyle w:val="template"/>
              <w:jc w:val="both"/>
              <w:rPr>
                <w:rFonts w:asciiTheme="majorHAnsi" w:hAnsiTheme="majorHAnsi" w:cs="Arial"/>
                <w:i w:val="0"/>
                <w:sz w:val="24"/>
                <w:szCs w:val="24"/>
                <w:lang w:val="en-GB"/>
              </w:rPr>
            </w:pPr>
          </w:p>
          <w:p w14:paraId="4AF30D76" w14:textId="77777777" w:rsidR="00433FE4" w:rsidRPr="00433FE4" w:rsidRDefault="00433FE4" w:rsidP="0040455A">
            <w:pPr>
              <w:pStyle w:val="template"/>
              <w:jc w:val="both"/>
              <w:rPr>
                <w:rFonts w:asciiTheme="majorHAnsi" w:hAnsiTheme="majorHAnsi" w:cs="Arial"/>
                <w:i w:val="0"/>
                <w:sz w:val="24"/>
                <w:szCs w:val="24"/>
                <w:lang w:val="en-GB"/>
              </w:rPr>
            </w:pPr>
          </w:p>
          <w:p w14:paraId="695832F1" w14:textId="77777777" w:rsidR="00433FE4" w:rsidRPr="00433FE4" w:rsidRDefault="00433FE4" w:rsidP="0040455A">
            <w:pPr>
              <w:pStyle w:val="template"/>
              <w:jc w:val="both"/>
              <w:rPr>
                <w:rFonts w:asciiTheme="majorHAnsi" w:hAnsiTheme="majorHAnsi" w:cs="Arial"/>
                <w:i w:val="0"/>
                <w:sz w:val="24"/>
                <w:szCs w:val="24"/>
                <w:lang w:val="en-GB"/>
              </w:rPr>
            </w:pPr>
          </w:p>
          <w:p w14:paraId="77A747E6" w14:textId="77777777" w:rsidR="00433FE4" w:rsidRPr="00433FE4" w:rsidRDefault="00433FE4" w:rsidP="0040455A">
            <w:pPr>
              <w:pStyle w:val="template"/>
              <w:jc w:val="both"/>
              <w:rPr>
                <w:rFonts w:asciiTheme="majorHAnsi" w:hAnsiTheme="majorHAnsi" w:cs="Arial"/>
                <w:i w:val="0"/>
                <w:sz w:val="24"/>
                <w:szCs w:val="24"/>
                <w:lang w:val="en-GB"/>
              </w:rPr>
            </w:pPr>
          </w:p>
          <w:p w14:paraId="677E4886" w14:textId="77777777" w:rsidR="00433FE4" w:rsidRPr="00433FE4" w:rsidRDefault="00433FE4" w:rsidP="0040455A">
            <w:pPr>
              <w:pStyle w:val="template"/>
              <w:jc w:val="both"/>
              <w:rPr>
                <w:rFonts w:asciiTheme="majorHAnsi" w:hAnsiTheme="majorHAnsi" w:cs="Arial"/>
                <w:i w:val="0"/>
                <w:sz w:val="24"/>
                <w:szCs w:val="24"/>
                <w:lang w:val="en-GB"/>
              </w:rPr>
            </w:pPr>
          </w:p>
          <w:p w14:paraId="72B13430" w14:textId="77777777" w:rsidR="00433FE4" w:rsidRPr="00433FE4" w:rsidRDefault="00433FE4" w:rsidP="0040455A">
            <w:pPr>
              <w:pStyle w:val="template"/>
              <w:jc w:val="both"/>
              <w:rPr>
                <w:rFonts w:asciiTheme="majorHAnsi" w:hAnsiTheme="majorHAnsi" w:cs="Arial"/>
                <w:i w:val="0"/>
                <w:sz w:val="24"/>
                <w:szCs w:val="24"/>
                <w:lang w:val="en-GB"/>
              </w:rPr>
            </w:pPr>
          </w:p>
          <w:p w14:paraId="132C0AC7" w14:textId="77777777" w:rsidR="00433FE4" w:rsidRPr="00433FE4" w:rsidRDefault="00433FE4" w:rsidP="0040455A">
            <w:pPr>
              <w:pStyle w:val="template"/>
              <w:jc w:val="both"/>
              <w:rPr>
                <w:rFonts w:asciiTheme="majorHAnsi" w:hAnsiTheme="majorHAnsi" w:cs="Arial"/>
                <w:i w:val="0"/>
                <w:sz w:val="24"/>
                <w:szCs w:val="24"/>
                <w:lang w:val="en-GB"/>
              </w:rPr>
            </w:pPr>
          </w:p>
          <w:p w14:paraId="1BA63928" w14:textId="77777777" w:rsidR="00433FE4" w:rsidRPr="00433FE4" w:rsidRDefault="00433FE4" w:rsidP="0040455A">
            <w:pPr>
              <w:pStyle w:val="template"/>
              <w:jc w:val="center"/>
              <w:rPr>
                <w:rFonts w:asciiTheme="majorHAnsi" w:hAnsiTheme="majorHAnsi" w:cs="Arial"/>
                <w:i w:val="0"/>
                <w:sz w:val="24"/>
                <w:szCs w:val="24"/>
                <w:lang w:val="en-GB"/>
              </w:rPr>
            </w:pPr>
            <w:r w:rsidRPr="00433FE4">
              <w:rPr>
                <w:rFonts w:asciiTheme="majorHAnsi" w:hAnsiTheme="majorHAnsi"/>
                <w:noProof/>
                <w:lang w:val="en-ZA" w:eastAsia="en-ZA"/>
              </w:rPr>
              <w:drawing>
                <wp:inline distT="114300" distB="114300" distL="114300" distR="114300" wp14:anchorId="1DFF9D0E" wp14:editId="7238E8E4">
                  <wp:extent cx="6371925" cy="1185177"/>
                  <wp:effectExtent l="0" t="0" r="0" b="0"/>
                  <wp:docPr id="21" name="image17.png"/>
                  <wp:cNvGraphicFramePr/>
                  <a:graphic xmlns:a="http://schemas.openxmlformats.org/drawingml/2006/main">
                    <a:graphicData uri="http://schemas.openxmlformats.org/drawingml/2006/picture">
                      <pic:pic xmlns:pic="http://schemas.openxmlformats.org/drawingml/2006/picture">
                        <pic:nvPicPr>
                          <pic:cNvPr id="0" name="image17.png" descr="bsis_workflow_components.png"/>
                          <pic:cNvPicPr preferRelativeResize="0"/>
                        </pic:nvPicPr>
                        <pic:blipFill>
                          <a:blip r:embed="rId20">
                            <a:extLst>
                              <a:ext uri="{28A0092B-C50C-407E-A947-70E740481C1C}">
                                <a14:useLocalDpi xmlns:a14="http://schemas.microsoft.com/office/drawing/2010/main" val="0"/>
                              </a:ext>
                            </a:extLst>
                          </a:blip>
                          <a:stretch>
                            <a:fillRect/>
                          </a:stretch>
                        </pic:blipFill>
                        <pic:spPr>
                          <a:xfrm>
                            <a:off x="0" y="0"/>
                            <a:ext cx="6412402" cy="1192706"/>
                          </a:xfrm>
                          <a:prstGeom prst="rect">
                            <a:avLst/>
                          </a:prstGeom>
                          <a:ln/>
                        </pic:spPr>
                      </pic:pic>
                    </a:graphicData>
                  </a:graphic>
                </wp:inline>
              </w:drawing>
            </w:r>
          </w:p>
          <w:p w14:paraId="52EB643C" w14:textId="77777777" w:rsidR="00433FE4" w:rsidRPr="00433FE4" w:rsidRDefault="00433FE4" w:rsidP="0040455A">
            <w:pPr>
              <w:pStyle w:val="template"/>
              <w:jc w:val="both"/>
              <w:rPr>
                <w:rFonts w:asciiTheme="majorHAnsi" w:hAnsiTheme="majorHAnsi" w:cs="Arial"/>
                <w:i w:val="0"/>
                <w:sz w:val="24"/>
                <w:szCs w:val="24"/>
                <w:lang w:val="en-GB"/>
              </w:rPr>
            </w:pPr>
          </w:p>
        </w:tc>
      </w:tr>
      <w:tr w:rsidR="00433FE4" w14:paraId="253863BD" w14:textId="77777777" w:rsidTr="0040455A">
        <w:tc>
          <w:tcPr>
            <w:tcW w:w="10456" w:type="dxa"/>
          </w:tcPr>
          <w:p w14:paraId="3005997E" w14:textId="34F20BF0" w:rsidR="00433FE4" w:rsidRPr="00433FE4" w:rsidRDefault="00F30354" w:rsidP="0040455A">
            <w:pPr>
              <w:rPr>
                <w:rFonts w:asciiTheme="majorHAnsi" w:hAnsiTheme="majorHAnsi"/>
                <w:b/>
                <w:lang w:val="en-ZA"/>
              </w:rPr>
            </w:pPr>
            <w:r>
              <w:rPr>
                <w:rFonts w:asciiTheme="majorHAnsi" w:hAnsiTheme="majorHAnsi"/>
                <w:b/>
                <w:lang w:val="en-ZA"/>
              </w:rPr>
              <w:t xml:space="preserve">General </w:t>
            </w:r>
            <w:r w:rsidR="00433FE4" w:rsidRPr="00433FE4">
              <w:rPr>
                <w:rFonts w:asciiTheme="majorHAnsi" w:hAnsiTheme="majorHAnsi"/>
                <w:b/>
                <w:lang w:val="en-ZA"/>
              </w:rPr>
              <w:t>Business Process Notes</w:t>
            </w:r>
          </w:p>
          <w:p w14:paraId="61DE3723" w14:textId="77777777" w:rsidR="00433FE4" w:rsidRPr="00433FE4" w:rsidRDefault="00433FE4" w:rsidP="00433FE4">
            <w:pPr>
              <w:rPr>
                <w:rFonts w:asciiTheme="majorHAnsi" w:hAnsiTheme="majorHAnsi" w:cs="Arial"/>
                <w:i/>
              </w:rPr>
            </w:pPr>
            <w:r w:rsidRPr="00433FE4">
              <w:rPr>
                <w:rFonts w:asciiTheme="majorHAnsi" w:hAnsiTheme="majorHAnsi"/>
                <w:b/>
                <w:lang w:val="en-ZA"/>
              </w:rPr>
              <w:t xml:space="preserve"> </w:t>
            </w:r>
          </w:p>
          <w:p w14:paraId="24F614AE" w14:textId="77777777" w:rsidR="00433FE4" w:rsidRPr="00433FE4" w:rsidRDefault="00433FE4" w:rsidP="00433FE4">
            <w:pPr>
              <w:pStyle w:val="ListParagraph"/>
              <w:spacing w:line="276" w:lineRule="auto"/>
              <w:rPr>
                <w:rFonts w:asciiTheme="majorHAnsi" w:hAnsiTheme="majorHAnsi" w:cs="Arial"/>
                <w:b/>
                <w:i/>
              </w:rPr>
            </w:pPr>
            <w:r w:rsidRPr="00433FE4">
              <w:rPr>
                <w:rFonts w:asciiTheme="majorHAnsi" w:hAnsiTheme="majorHAnsi" w:cs="Arial"/>
                <w:b/>
              </w:rPr>
              <w:t xml:space="preserve">4.1 Record donations received </w:t>
            </w:r>
          </w:p>
          <w:p w14:paraId="074D2366" w14:textId="6B3F3D2A" w:rsidR="006E65CE" w:rsidRDefault="00433FE4" w:rsidP="005D2DD5">
            <w:pPr>
              <w:pStyle w:val="ListParagraph"/>
              <w:numPr>
                <w:ilvl w:val="0"/>
                <w:numId w:val="58"/>
              </w:numPr>
              <w:spacing w:line="276" w:lineRule="auto"/>
              <w:jc w:val="both"/>
              <w:rPr>
                <w:rFonts w:asciiTheme="majorHAnsi" w:hAnsiTheme="majorHAnsi" w:cs="Arial"/>
              </w:rPr>
            </w:pPr>
            <w:r w:rsidRPr="00433FE4">
              <w:rPr>
                <w:rFonts w:asciiTheme="majorHAnsi" w:hAnsiTheme="majorHAnsi" w:cs="Arial"/>
              </w:rPr>
              <w:t>The donation</w:t>
            </w:r>
            <w:r w:rsidR="00F30354">
              <w:rPr>
                <w:rFonts w:asciiTheme="majorHAnsi" w:hAnsiTheme="majorHAnsi" w:cs="Arial"/>
              </w:rPr>
              <w:t xml:space="preserve"> pack</w:t>
            </w:r>
            <w:r w:rsidRPr="00433FE4">
              <w:rPr>
                <w:rFonts w:asciiTheme="majorHAnsi" w:hAnsiTheme="majorHAnsi" w:cs="Arial"/>
              </w:rPr>
              <w:t xml:space="preserve">s and sample tubes are delivered to the laboratory from the donor clinic where they were collected. These are verified against the </w:t>
            </w:r>
            <w:r w:rsidR="00F30354">
              <w:rPr>
                <w:rFonts w:asciiTheme="majorHAnsi" w:hAnsiTheme="majorHAnsi" w:cs="Arial"/>
              </w:rPr>
              <w:t xml:space="preserve">delivery note (also called a packing list or </w:t>
            </w:r>
            <w:r w:rsidRPr="00433FE4">
              <w:rPr>
                <w:rFonts w:asciiTheme="majorHAnsi" w:hAnsiTheme="majorHAnsi" w:cs="Arial"/>
              </w:rPr>
              <w:t>blood transportation form</w:t>
            </w:r>
            <w:r w:rsidR="00F30354">
              <w:rPr>
                <w:rFonts w:asciiTheme="majorHAnsi" w:hAnsiTheme="majorHAnsi" w:cs="Arial"/>
              </w:rPr>
              <w:t>)</w:t>
            </w:r>
            <w:r w:rsidRPr="00433FE4">
              <w:rPr>
                <w:rFonts w:asciiTheme="majorHAnsi" w:hAnsiTheme="majorHAnsi" w:cs="Arial"/>
              </w:rPr>
              <w:t xml:space="preserve">. This form records the number of packs, the number of sample tubes, the number of </w:t>
            </w:r>
            <w:r w:rsidR="006E65CE">
              <w:rPr>
                <w:rFonts w:asciiTheme="majorHAnsi" w:hAnsiTheme="majorHAnsi" w:cs="Arial"/>
              </w:rPr>
              <w:t>blood transportation</w:t>
            </w:r>
            <w:r w:rsidRPr="00433FE4">
              <w:rPr>
                <w:rFonts w:asciiTheme="majorHAnsi" w:hAnsiTheme="majorHAnsi" w:cs="Arial"/>
              </w:rPr>
              <w:t xml:space="preserve"> boxes and the names of the person who packed the </w:t>
            </w:r>
            <w:r w:rsidR="006E65CE">
              <w:rPr>
                <w:rFonts w:asciiTheme="majorHAnsi" w:hAnsiTheme="majorHAnsi" w:cs="Arial"/>
              </w:rPr>
              <w:t>blood transportation</w:t>
            </w:r>
            <w:r w:rsidRPr="00433FE4">
              <w:rPr>
                <w:rFonts w:asciiTheme="majorHAnsi" w:hAnsiTheme="majorHAnsi" w:cs="Arial"/>
              </w:rPr>
              <w:t xml:space="preserve"> box/es and the name of the person who checked the</w:t>
            </w:r>
            <w:r w:rsidR="006E65CE">
              <w:rPr>
                <w:rFonts w:asciiTheme="majorHAnsi" w:hAnsiTheme="majorHAnsi" w:cs="Arial"/>
              </w:rPr>
              <w:t xml:space="preserve">m </w:t>
            </w:r>
            <w:r w:rsidRPr="00433FE4">
              <w:rPr>
                <w:rFonts w:asciiTheme="majorHAnsi" w:hAnsiTheme="majorHAnsi" w:cs="Arial"/>
              </w:rPr>
              <w:t>at the clinic.</w:t>
            </w:r>
            <w:r w:rsidR="00F30354">
              <w:rPr>
                <w:rFonts w:asciiTheme="majorHAnsi" w:hAnsiTheme="majorHAnsi" w:cs="Arial"/>
              </w:rPr>
              <w:t xml:space="preserve"> The lab technician who receives</w:t>
            </w:r>
            <w:r w:rsidRPr="00433FE4">
              <w:rPr>
                <w:rFonts w:asciiTheme="majorHAnsi" w:hAnsiTheme="majorHAnsi" w:cs="Arial"/>
              </w:rPr>
              <w:t xml:space="preserve"> the delivery verifies this information against the actual physical units and then records the temperature in the cool box/es and the date and time of </w:t>
            </w:r>
            <w:r w:rsidR="00F30354">
              <w:rPr>
                <w:rFonts w:asciiTheme="majorHAnsi" w:hAnsiTheme="majorHAnsi" w:cs="Arial"/>
              </w:rPr>
              <w:t>delivery.</w:t>
            </w:r>
          </w:p>
          <w:p w14:paraId="5A8BF1BA" w14:textId="16893E69" w:rsidR="00433FE4" w:rsidRPr="00433FE4" w:rsidRDefault="00433FE4" w:rsidP="005D2DD5">
            <w:pPr>
              <w:pStyle w:val="ListParagraph"/>
              <w:numPr>
                <w:ilvl w:val="0"/>
                <w:numId w:val="46"/>
              </w:numPr>
              <w:spacing w:line="276" w:lineRule="auto"/>
              <w:jc w:val="both"/>
              <w:rPr>
                <w:rFonts w:asciiTheme="majorHAnsi" w:hAnsiTheme="majorHAnsi" w:cs="Arial"/>
                <w:i/>
              </w:rPr>
            </w:pPr>
            <w:r w:rsidRPr="00433FE4">
              <w:rPr>
                <w:rFonts w:asciiTheme="majorHAnsi" w:hAnsiTheme="majorHAnsi" w:cs="Arial"/>
              </w:rPr>
              <w:t>The sample tubes are sent to the testing laboratory to be tested for TTIs and blood group serology whilst the component proce</w:t>
            </w:r>
            <w:r w:rsidR="00F30354">
              <w:rPr>
                <w:rFonts w:asciiTheme="majorHAnsi" w:hAnsiTheme="majorHAnsi" w:cs="Arial"/>
              </w:rPr>
              <w:t>ssing is happening in parallel in the component laboratory.</w:t>
            </w:r>
          </w:p>
          <w:p w14:paraId="3B45062A" w14:textId="3DAE855E" w:rsidR="00433FE4" w:rsidRPr="00433FE4" w:rsidRDefault="00433FE4" w:rsidP="005D2DD5">
            <w:pPr>
              <w:pStyle w:val="ListParagraph"/>
              <w:numPr>
                <w:ilvl w:val="0"/>
                <w:numId w:val="46"/>
              </w:numPr>
              <w:spacing w:line="276" w:lineRule="auto"/>
              <w:rPr>
                <w:rFonts w:asciiTheme="majorHAnsi" w:hAnsiTheme="majorHAnsi" w:cs="Arial"/>
              </w:rPr>
            </w:pPr>
            <w:r w:rsidRPr="00433FE4">
              <w:rPr>
                <w:rFonts w:asciiTheme="majorHAnsi" w:hAnsiTheme="majorHAnsi" w:cs="Arial"/>
              </w:rPr>
              <w:t xml:space="preserve">The bleed times </w:t>
            </w:r>
            <w:r w:rsidR="00F30354">
              <w:rPr>
                <w:rFonts w:asciiTheme="majorHAnsi" w:hAnsiTheme="majorHAnsi" w:cs="Arial"/>
              </w:rPr>
              <w:t xml:space="preserve">that are </w:t>
            </w:r>
            <w:r w:rsidRPr="00433FE4">
              <w:rPr>
                <w:rFonts w:asciiTheme="majorHAnsi" w:hAnsiTheme="majorHAnsi" w:cs="Arial"/>
              </w:rPr>
              <w:t xml:space="preserve">written on the pack by the phlebotomist are checked by the lab technician. </w:t>
            </w:r>
          </w:p>
          <w:p w14:paraId="620A430F" w14:textId="77777777" w:rsidR="00433FE4" w:rsidRPr="00433FE4" w:rsidRDefault="00433FE4" w:rsidP="005D2DD5">
            <w:pPr>
              <w:pStyle w:val="ListParagraph"/>
              <w:numPr>
                <w:ilvl w:val="0"/>
                <w:numId w:val="46"/>
              </w:numPr>
              <w:spacing w:line="276" w:lineRule="auto"/>
              <w:rPr>
                <w:rFonts w:asciiTheme="majorHAnsi" w:hAnsiTheme="majorHAnsi" w:cs="Arial"/>
              </w:rPr>
            </w:pPr>
            <w:r w:rsidRPr="00433FE4">
              <w:rPr>
                <w:rFonts w:asciiTheme="majorHAnsi" w:hAnsiTheme="majorHAnsi" w:cs="Arial"/>
              </w:rPr>
              <w:t xml:space="preserve">The packs are then placed in the quarantine fridge until they are ready to be processed.  </w:t>
            </w:r>
          </w:p>
          <w:p w14:paraId="3EBB936E" w14:textId="77777777" w:rsidR="00433FE4" w:rsidRPr="00433FE4" w:rsidRDefault="00433FE4" w:rsidP="00433FE4">
            <w:pPr>
              <w:pStyle w:val="ListParagraph"/>
              <w:spacing w:line="276" w:lineRule="auto"/>
              <w:rPr>
                <w:rFonts w:asciiTheme="majorHAnsi" w:hAnsiTheme="majorHAnsi" w:cs="Arial"/>
              </w:rPr>
            </w:pPr>
          </w:p>
          <w:p w14:paraId="3D13BBE7" w14:textId="77777777" w:rsidR="00433FE4" w:rsidRPr="00433FE4" w:rsidRDefault="00433FE4" w:rsidP="00433FE4">
            <w:pPr>
              <w:pStyle w:val="ListParagraph"/>
              <w:spacing w:line="276" w:lineRule="auto"/>
              <w:rPr>
                <w:rFonts w:asciiTheme="majorHAnsi" w:hAnsiTheme="majorHAnsi" w:cs="Arial"/>
                <w:b/>
              </w:rPr>
            </w:pPr>
            <w:r w:rsidRPr="00433FE4">
              <w:rPr>
                <w:rFonts w:asciiTheme="majorHAnsi" w:hAnsiTheme="majorHAnsi" w:cs="Arial"/>
                <w:b/>
              </w:rPr>
              <w:t xml:space="preserve">4.2 Record components processed </w:t>
            </w:r>
          </w:p>
          <w:p w14:paraId="26204C50" w14:textId="7E27AF54" w:rsidR="006F53F8" w:rsidRPr="00433FE4" w:rsidRDefault="00433FE4" w:rsidP="005D2DD5">
            <w:pPr>
              <w:pStyle w:val="ListParagraph"/>
              <w:numPr>
                <w:ilvl w:val="0"/>
                <w:numId w:val="46"/>
              </w:numPr>
              <w:spacing w:line="276" w:lineRule="auto"/>
              <w:rPr>
                <w:rFonts w:asciiTheme="majorHAnsi" w:hAnsiTheme="majorHAnsi" w:cs="Arial"/>
              </w:rPr>
            </w:pPr>
            <w:r w:rsidRPr="00433FE4">
              <w:rPr>
                <w:rFonts w:asciiTheme="majorHAnsi" w:hAnsiTheme="majorHAnsi" w:cs="Arial"/>
              </w:rPr>
              <w:t>Based on what is in inventory, the lab supervisor decides what components ne</w:t>
            </w:r>
            <w:r w:rsidR="00F30354">
              <w:rPr>
                <w:rFonts w:asciiTheme="majorHAnsi" w:hAnsiTheme="majorHAnsi" w:cs="Arial"/>
              </w:rPr>
              <w:t xml:space="preserve">ed to be made from the </w:t>
            </w:r>
            <w:r w:rsidRPr="00433FE4">
              <w:rPr>
                <w:rFonts w:asciiTheme="majorHAnsi" w:hAnsiTheme="majorHAnsi" w:cs="Arial"/>
              </w:rPr>
              <w:t xml:space="preserve">packs and the processing of components begins.  </w:t>
            </w:r>
            <w:r w:rsidRPr="00433FE4">
              <w:rPr>
                <w:rFonts w:asciiTheme="majorHAnsi" w:hAnsiTheme="majorHAnsi"/>
              </w:rPr>
              <w:t>The compo</w:t>
            </w:r>
            <w:r w:rsidR="00F30354">
              <w:rPr>
                <w:rFonts w:asciiTheme="majorHAnsi" w:hAnsiTheme="majorHAnsi"/>
              </w:rPr>
              <w:t xml:space="preserve">nents that are created are </w:t>
            </w:r>
            <w:r w:rsidRPr="00433FE4">
              <w:rPr>
                <w:rFonts w:asciiTheme="majorHAnsi" w:hAnsiTheme="majorHAnsi"/>
              </w:rPr>
              <w:t>recorded in the system.</w:t>
            </w:r>
            <w:r w:rsidR="00F30354">
              <w:rPr>
                <w:rFonts w:asciiTheme="majorHAnsi" w:hAnsiTheme="majorHAnsi"/>
              </w:rPr>
              <w:t xml:space="preserve">  </w:t>
            </w:r>
          </w:p>
          <w:p w14:paraId="0D9466D8" w14:textId="77777777" w:rsidR="009D1FA6" w:rsidRDefault="006F53F8" w:rsidP="005D2DD5">
            <w:pPr>
              <w:pStyle w:val="ListParagraph"/>
              <w:numPr>
                <w:ilvl w:val="0"/>
                <w:numId w:val="46"/>
              </w:numPr>
              <w:spacing w:line="276" w:lineRule="auto"/>
              <w:rPr>
                <w:rFonts w:asciiTheme="majorHAnsi" w:hAnsiTheme="majorHAnsi"/>
              </w:rPr>
            </w:pPr>
            <w:r>
              <w:rPr>
                <w:rFonts w:asciiTheme="majorHAnsi" w:hAnsiTheme="majorHAnsi"/>
              </w:rPr>
              <w:t>In BSIS the user scans in the DIN of the component that is</w:t>
            </w:r>
            <w:r w:rsidR="009D1FA6">
              <w:rPr>
                <w:rFonts w:asciiTheme="majorHAnsi" w:hAnsiTheme="majorHAnsi"/>
              </w:rPr>
              <w:t xml:space="preserve"> about to be/has been processed. </w:t>
            </w:r>
          </w:p>
          <w:p w14:paraId="2FCBB52B" w14:textId="77777777" w:rsidR="009D1FA6" w:rsidRPr="009D1FA6" w:rsidRDefault="009D1FA6" w:rsidP="005D2DD5">
            <w:pPr>
              <w:pStyle w:val="ListParagraph"/>
              <w:numPr>
                <w:ilvl w:val="0"/>
                <w:numId w:val="46"/>
              </w:numPr>
              <w:spacing w:line="276" w:lineRule="auto"/>
              <w:rPr>
                <w:rFonts w:asciiTheme="majorHAnsi" w:hAnsiTheme="majorHAnsi"/>
              </w:rPr>
            </w:pPr>
            <w:r w:rsidRPr="00433FE4">
              <w:rPr>
                <w:rFonts w:asciiTheme="majorHAnsi" w:hAnsiTheme="majorHAnsi" w:cs="Arial"/>
              </w:rPr>
              <w:t>The packs are weighed and the weig</w:t>
            </w:r>
            <w:r>
              <w:rPr>
                <w:rFonts w:asciiTheme="majorHAnsi" w:hAnsiTheme="majorHAnsi" w:cs="Arial"/>
              </w:rPr>
              <w:t>ht of each pack is recorded</w:t>
            </w:r>
            <w:r w:rsidRPr="00433FE4">
              <w:rPr>
                <w:rFonts w:asciiTheme="majorHAnsi" w:hAnsiTheme="majorHAnsi" w:cs="Arial"/>
              </w:rPr>
              <w:t xml:space="preserve"> in </w:t>
            </w:r>
            <w:r>
              <w:rPr>
                <w:rFonts w:asciiTheme="majorHAnsi" w:hAnsiTheme="majorHAnsi" w:cs="Arial"/>
              </w:rPr>
              <w:t>BSIS</w:t>
            </w:r>
            <w:r w:rsidRPr="00433FE4">
              <w:rPr>
                <w:rFonts w:asciiTheme="majorHAnsi" w:hAnsiTheme="majorHAnsi" w:cs="Arial"/>
              </w:rPr>
              <w:t xml:space="preserve">. </w:t>
            </w:r>
            <w:r>
              <w:rPr>
                <w:rFonts w:asciiTheme="majorHAnsi" w:hAnsiTheme="majorHAnsi" w:cs="Arial"/>
              </w:rPr>
              <w:t>The system checks that the pack weight entered is within the acceptable weight range for that pack type and displays a warning is the pack is over or underweight. If the pack is</w:t>
            </w:r>
            <w:r w:rsidRPr="00433FE4">
              <w:rPr>
                <w:rFonts w:asciiTheme="majorHAnsi" w:hAnsiTheme="majorHAnsi" w:cs="Arial"/>
              </w:rPr>
              <w:t xml:space="preserve"> underweight or overweight </w:t>
            </w:r>
            <w:r>
              <w:rPr>
                <w:rFonts w:asciiTheme="majorHAnsi" w:hAnsiTheme="majorHAnsi" w:cs="Arial"/>
              </w:rPr>
              <w:t xml:space="preserve">then BSIS flags the component as unsafe. The physical packs </w:t>
            </w:r>
            <w:r w:rsidRPr="00433FE4">
              <w:rPr>
                <w:rFonts w:asciiTheme="majorHAnsi" w:hAnsiTheme="majorHAnsi" w:cs="Arial"/>
              </w:rPr>
              <w:t>are set aside to be discarded</w:t>
            </w:r>
            <w:r>
              <w:rPr>
                <w:rFonts w:asciiTheme="majorHAnsi" w:hAnsiTheme="majorHAnsi" w:cs="Arial"/>
              </w:rPr>
              <w:t xml:space="preserve">. </w:t>
            </w:r>
          </w:p>
          <w:p w14:paraId="732B4547" w14:textId="0584A0BA" w:rsidR="00F30354" w:rsidRPr="009D1FA6" w:rsidRDefault="009D1FA6" w:rsidP="005D2DD5">
            <w:pPr>
              <w:pStyle w:val="ListParagraph"/>
              <w:numPr>
                <w:ilvl w:val="0"/>
                <w:numId w:val="46"/>
              </w:numPr>
              <w:spacing w:line="276" w:lineRule="auto"/>
              <w:rPr>
                <w:rFonts w:asciiTheme="majorHAnsi" w:hAnsiTheme="majorHAnsi"/>
              </w:rPr>
            </w:pPr>
            <w:r w:rsidRPr="009D1FA6">
              <w:rPr>
                <w:rFonts w:asciiTheme="majorHAnsi" w:hAnsiTheme="majorHAnsi" w:cs="Arial"/>
              </w:rPr>
              <w:t xml:space="preserve">The user </w:t>
            </w:r>
            <w:r w:rsidR="006F53F8" w:rsidRPr="009D1FA6">
              <w:rPr>
                <w:rFonts w:asciiTheme="majorHAnsi" w:hAnsiTheme="majorHAnsi"/>
              </w:rPr>
              <w:t xml:space="preserve">records the components that will be/have been made from the initial starting component. BSIS validates the combination of components to be processed to ensure that only </w:t>
            </w:r>
            <w:r w:rsidR="006F53F8" w:rsidRPr="009D1FA6">
              <w:rPr>
                <w:rFonts w:asciiTheme="majorHAnsi" w:hAnsiTheme="majorHAnsi"/>
              </w:rPr>
              <w:lastRenderedPageBreak/>
              <w:t>valid combinations can be entered to minimise data entry errors.</w:t>
            </w:r>
            <w:r w:rsidRPr="009D1FA6">
              <w:rPr>
                <w:rFonts w:asciiTheme="majorHAnsi" w:hAnsiTheme="majorHAnsi"/>
              </w:rPr>
              <w:t xml:space="preserve"> </w:t>
            </w:r>
            <w:r w:rsidR="00F30354" w:rsidRPr="009D1FA6">
              <w:rPr>
                <w:rFonts w:asciiTheme="majorHAnsi" w:hAnsiTheme="majorHAnsi" w:cs="Arial"/>
              </w:rPr>
              <w:t>The type of pack that the blood was collected in limits the combination of components that can be made from it.</w:t>
            </w:r>
          </w:p>
          <w:p w14:paraId="0473512D" w14:textId="4D6CDD40" w:rsidR="00433FE4" w:rsidRPr="00F30354" w:rsidRDefault="00433FE4" w:rsidP="005D2DD5">
            <w:pPr>
              <w:pStyle w:val="ListParagraph"/>
              <w:numPr>
                <w:ilvl w:val="0"/>
                <w:numId w:val="46"/>
              </w:numPr>
              <w:spacing w:line="276" w:lineRule="auto"/>
              <w:rPr>
                <w:rFonts w:asciiTheme="majorHAnsi" w:hAnsiTheme="majorHAnsi"/>
              </w:rPr>
            </w:pPr>
            <w:r w:rsidRPr="00F30354">
              <w:rPr>
                <w:rFonts w:asciiTheme="majorHAnsi" w:hAnsiTheme="majorHAnsi"/>
              </w:rPr>
              <w:t xml:space="preserve">The components are then placed in the </w:t>
            </w:r>
            <w:r w:rsidRPr="00F30354">
              <w:rPr>
                <w:rFonts w:asciiTheme="majorHAnsi" w:hAnsiTheme="majorHAnsi" w:cs="Arial"/>
              </w:rPr>
              <w:t>quarantine fridge until</w:t>
            </w:r>
            <w:r w:rsidR="00F30354">
              <w:rPr>
                <w:rFonts w:asciiTheme="majorHAnsi" w:hAnsiTheme="majorHAnsi" w:cs="Arial"/>
              </w:rPr>
              <w:t xml:space="preserve"> the TTI and ABO Rh and serology testing is complete and</w:t>
            </w:r>
            <w:r w:rsidRPr="00F30354">
              <w:rPr>
                <w:rFonts w:asciiTheme="majorHAnsi" w:hAnsiTheme="majorHAnsi" w:cs="Arial"/>
              </w:rPr>
              <w:t xml:space="preserve"> they are ready to be labelled.</w:t>
            </w:r>
          </w:p>
          <w:p w14:paraId="56FDD4A2" w14:textId="77777777" w:rsidR="00433FE4" w:rsidRPr="00433FE4" w:rsidRDefault="00433FE4" w:rsidP="00433FE4">
            <w:pPr>
              <w:spacing w:line="276" w:lineRule="auto"/>
              <w:contextualSpacing/>
              <w:rPr>
                <w:rFonts w:asciiTheme="majorHAnsi" w:hAnsiTheme="majorHAnsi"/>
              </w:rPr>
            </w:pPr>
          </w:p>
          <w:p w14:paraId="62D327E9" w14:textId="77777777" w:rsidR="00433FE4" w:rsidRPr="00433FE4" w:rsidRDefault="00433FE4" w:rsidP="00433FE4">
            <w:pPr>
              <w:pStyle w:val="ListParagraph"/>
              <w:spacing w:line="276" w:lineRule="auto"/>
              <w:rPr>
                <w:rFonts w:asciiTheme="majorHAnsi" w:hAnsiTheme="majorHAnsi"/>
                <w:b/>
              </w:rPr>
            </w:pPr>
            <w:r w:rsidRPr="00433FE4">
              <w:rPr>
                <w:rFonts w:asciiTheme="majorHAnsi" w:hAnsiTheme="majorHAnsi"/>
                <w:b/>
              </w:rPr>
              <w:t>4.3 Record component discards</w:t>
            </w:r>
          </w:p>
          <w:p w14:paraId="39C88921" w14:textId="1CACA631" w:rsidR="00E21A9F" w:rsidRDefault="00433FE4" w:rsidP="005D2DD5">
            <w:pPr>
              <w:pStyle w:val="ListParagraph"/>
              <w:numPr>
                <w:ilvl w:val="0"/>
                <w:numId w:val="46"/>
              </w:numPr>
              <w:spacing w:line="276" w:lineRule="auto"/>
              <w:rPr>
                <w:rFonts w:asciiTheme="majorHAnsi" w:hAnsiTheme="majorHAnsi"/>
              </w:rPr>
            </w:pPr>
            <w:r w:rsidRPr="00433FE4">
              <w:rPr>
                <w:rFonts w:asciiTheme="majorHAnsi" w:hAnsiTheme="majorHAnsi" w:cs="Arial"/>
              </w:rPr>
              <w:t xml:space="preserve">If there are any </w:t>
            </w:r>
            <w:r w:rsidRPr="00433FE4">
              <w:rPr>
                <w:rFonts w:asciiTheme="majorHAnsi" w:hAnsiTheme="majorHAnsi"/>
              </w:rPr>
              <w:t xml:space="preserve">issues that occur during the clinic, during transportation or during component processing, such that the component cannot be used (such as a leaking or broken bags or if temperature or time limits are exceeded) these packs </w:t>
            </w:r>
            <w:r w:rsidR="00E21A9F">
              <w:rPr>
                <w:rFonts w:asciiTheme="majorHAnsi" w:hAnsiTheme="majorHAnsi"/>
              </w:rPr>
              <w:t>must be</w:t>
            </w:r>
            <w:r w:rsidRPr="00433FE4">
              <w:rPr>
                <w:rFonts w:asciiTheme="majorHAnsi" w:hAnsiTheme="majorHAnsi"/>
              </w:rPr>
              <w:t xml:space="preserve"> discarded.</w:t>
            </w:r>
            <w:r w:rsidR="009D1FA6">
              <w:rPr>
                <w:rFonts w:asciiTheme="majorHAnsi" w:hAnsiTheme="majorHAnsi"/>
              </w:rPr>
              <w:t xml:space="preserve">  Also: </w:t>
            </w:r>
          </w:p>
          <w:p w14:paraId="50ABB3C7" w14:textId="77777777" w:rsidR="00433FE4" w:rsidRDefault="00433FE4" w:rsidP="005D2DD5">
            <w:pPr>
              <w:pStyle w:val="ListParagraph"/>
              <w:numPr>
                <w:ilvl w:val="1"/>
                <w:numId w:val="46"/>
              </w:numPr>
              <w:spacing w:line="276" w:lineRule="auto"/>
              <w:rPr>
                <w:rFonts w:asciiTheme="majorHAnsi" w:hAnsiTheme="majorHAnsi"/>
              </w:rPr>
            </w:pPr>
            <w:r w:rsidRPr="00433FE4">
              <w:rPr>
                <w:rFonts w:asciiTheme="majorHAnsi" w:hAnsiTheme="majorHAnsi"/>
              </w:rPr>
              <w:t xml:space="preserve">Components that are unsafe i.e. where any of the initial screening TTI test outcomes is Positive must also be removed from storage and discarded as soon as the test outcome is known. </w:t>
            </w:r>
          </w:p>
          <w:p w14:paraId="6CEE702E" w14:textId="243208B3" w:rsidR="00E21A9F" w:rsidRDefault="00E21A9F" w:rsidP="005D2DD5">
            <w:pPr>
              <w:pStyle w:val="ListParagraph"/>
              <w:numPr>
                <w:ilvl w:val="1"/>
                <w:numId w:val="46"/>
              </w:numPr>
              <w:spacing w:line="276" w:lineRule="auto"/>
              <w:rPr>
                <w:rFonts w:asciiTheme="majorHAnsi" w:hAnsiTheme="majorHAnsi"/>
              </w:rPr>
            </w:pPr>
            <w:r w:rsidRPr="00433FE4">
              <w:rPr>
                <w:rFonts w:asciiTheme="majorHAnsi" w:hAnsiTheme="majorHAnsi"/>
              </w:rPr>
              <w:t xml:space="preserve">Components </w:t>
            </w:r>
            <w:r>
              <w:rPr>
                <w:rFonts w:asciiTheme="majorHAnsi" w:hAnsiTheme="majorHAnsi"/>
              </w:rPr>
              <w:t xml:space="preserve">already </w:t>
            </w:r>
            <w:r w:rsidRPr="00433FE4">
              <w:rPr>
                <w:rFonts w:asciiTheme="majorHAnsi" w:hAnsiTheme="majorHAnsi"/>
              </w:rPr>
              <w:t>labelled and in inventory may also be discarded if they are damaged or reach their expiry date</w:t>
            </w:r>
            <w:r>
              <w:rPr>
                <w:rFonts w:asciiTheme="majorHAnsi" w:hAnsiTheme="majorHAnsi"/>
              </w:rPr>
              <w:t>.</w:t>
            </w:r>
          </w:p>
          <w:p w14:paraId="6B7E3FC5" w14:textId="64D4F80D" w:rsidR="00E21A9F" w:rsidRDefault="00E21A9F" w:rsidP="005D2DD5">
            <w:pPr>
              <w:pStyle w:val="ListParagraph"/>
              <w:numPr>
                <w:ilvl w:val="1"/>
                <w:numId w:val="46"/>
              </w:numPr>
              <w:spacing w:line="276" w:lineRule="auto"/>
              <w:rPr>
                <w:rFonts w:asciiTheme="majorHAnsi" w:hAnsiTheme="majorHAnsi"/>
              </w:rPr>
            </w:pPr>
            <w:r>
              <w:rPr>
                <w:rFonts w:asciiTheme="majorHAnsi" w:hAnsiTheme="majorHAnsi"/>
              </w:rPr>
              <w:t>Components that have been returned from another distribution site or from an authorised facility may be discarded.</w:t>
            </w:r>
          </w:p>
          <w:p w14:paraId="05E3D04B" w14:textId="23660A7A" w:rsidR="009D1FA6" w:rsidRPr="00A764B5" w:rsidRDefault="009D1FA6" w:rsidP="005D2DD5">
            <w:pPr>
              <w:pStyle w:val="ListParagraph"/>
              <w:numPr>
                <w:ilvl w:val="0"/>
                <w:numId w:val="46"/>
              </w:numPr>
              <w:spacing w:line="276" w:lineRule="auto"/>
              <w:rPr>
                <w:rFonts w:asciiTheme="majorHAnsi" w:hAnsiTheme="majorHAnsi"/>
              </w:rPr>
            </w:pPr>
            <w:r>
              <w:rPr>
                <w:rFonts w:asciiTheme="majorHAnsi" w:hAnsiTheme="majorHAnsi" w:cs="Arial"/>
              </w:rPr>
              <w:t xml:space="preserve">In BSIS, the user scans in the DIN for each pack to be discarded and enters the discard reason and a comment.  BSIS automatically flags the component as discarded. If the component was in inventory then BSIS automatically removes it from the system inventory. </w:t>
            </w:r>
          </w:p>
          <w:p w14:paraId="0FBA904F" w14:textId="77777777" w:rsidR="009D1FA6" w:rsidRPr="00433FE4" w:rsidRDefault="009D1FA6" w:rsidP="005D2DD5">
            <w:pPr>
              <w:pStyle w:val="ListParagraph"/>
              <w:numPr>
                <w:ilvl w:val="0"/>
                <w:numId w:val="46"/>
              </w:numPr>
              <w:spacing w:line="276" w:lineRule="auto"/>
              <w:rPr>
                <w:rFonts w:asciiTheme="majorHAnsi" w:hAnsiTheme="majorHAnsi"/>
              </w:rPr>
            </w:pPr>
            <w:r>
              <w:rPr>
                <w:rFonts w:asciiTheme="majorHAnsi" w:hAnsiTheme="majorHAnsi" w:cs="Arial"/>
              </w:rPr>
              <w:t>The packs are then discarded according to SOPs e.g. t</w:t>
            </w:r>
            <w:r w:rsidRPr="00433FE4">
              <w:rPr>
                <w:rFonts w:asciiTheme="majorHAnsi" w:hAnsiTheme="majorHAnsi"/>
              </w:rPr>
              <w:t xml:space="preserve">he discarded packs are placed in a bin ready to be taken to incineration </w:t>
            </w:r>
            <w:r>
              <w:rPr>
                <w:rFonts w:asciiTheme="majorHAnsi" w:hAnsiTheme="majorHAnsi"/>
              </w:rPr>
              <w:t xml:space="preserve">within the facility or </w:t>
            </w:r>
            <w:r w:rsidRPr="00433FE4">
              <w:rPr>
                <w:rFonts w:asciiTheme="majorHAnsi" w:hAnsiTheme="majorHAnsi"/>
              </w:rPr>
              <w:t xml:space="preserve">at another facility. </w:t>
            </w:r>
          </w:p>
          <w:p w14:paraId="28B2B42D" w14:textId="77777777" w:rsidR="00433FE4" w:rsidRPr="00433FE4" w:rsidRDefault="00433FE4" w:rsidP="00433FE4">
            <w:pPr>
              <w:pStyle w:val="ListParagraph"/>
              <w:spacing w:line="276" w:lineRule="auto"/>
              <w:rPr>
                <w:rFonts w:asciiTheme="majorHAnsi" w:hAnsiTheme="majorHAnsi"/>
              </w:rPr>
            </w:pPr>
          </w:p>
          <w:p w14:paraId="6AB6DA9E" w14:textId="77777777" w:rsidR="00433FE4" w:rsidRDefault="00433FE4" w:rsidP="00433FE4">
            <w:pPr>
              <w:pStyle w:val="ListParagraph"/>
              <w:spacing w:line="276" w:lineRule="auto"/>
              <w:rPr>
                <w:rFonts w:asciiTheme="majorHAnsi" w:hAnsiTheme="majorHAnsi"/>
                <w:b/>
              </w:rPr>
            </w:pPr>
            <w:r w:rsidRPr="00433FE4">
              <w:rPr>
                <w:rFonts w:asciiTheme="majorHAnsi" w:hAnsiTheme="majorHAnsi"/>
                <w:b/>
              </w:rPr>
              <w:t>4.4 Label components</w:t>
            </w:r>
          </w:p>
          <w:p w14:paraId="14C29F9B" w14:textId="77777777" w:rsidR="009D1FA6" w:rsidRDefault="009D1FA6" w:rsidP="005D2DD5">
            <w:pPr>
              <w:pStyle w:val="ListParagraph"/>
              <w:numPr>
                <w:ilvl w:val="0"/>
                <w:numId w:val="46"/>
              </w:numPr>
              <w:spacing w:line="276" w:lineRule="auto"/>
              <w:rPr>
                <w:rFonts w:asciiTheme="majorHAnsi" w:hAnsiTheme="majorHAnsi"/>
              </w:rPr>
            </w:pPr>
            <w:r w:rsidRPr="00433FE4">
              <w:rPr>
                <w:rFonts w:asciiTheme="majorHAnsi" w:hAnsiTheme="majorHAnsi"/>
              </w:rPr>
              <w:t>Once the components processed have been recorded they are placed in the quarantine fridge until the TTI and serology testing process for the associated samples are complete (i.e. when the test results have been checked and signed off as correct). Then the component labelling process is performed. The components packs are usually labelled in batches by type (e.g. RCC or FFP)</w:t>
            </w:r>
            <w:r>
              <w:rPr>
                <w:rFonts w:asciiTheme="majorHAnsi" w:hAnsiTheme="majorHAnsi"/>
              </w:rPr>
              <w:t>.</w:t>
            </w:r>
          </w:p>
          <w:p w14:paraId="0971AD91" w14:textId="77777777" w:rsidR="009D1FA6" w:rsidRDefault="009D1FA6" w:rsidP="005D2DD5">
            <w:pPr>
              <w:pStyle w:val="ListParagraph"/>
              <w:numPr>
                <w:ilvl w:val="0"/>
                <w:numId w:val="46"/>
              </w:numPr>
              <w:spacing w:line="276" w:lineRule="auto"/>
              <w:rPr>
                <w:rFonts w:asciiTheme="majorHAnsi" w:hAnsiTheme="majorHAnsi"/>
              </w:rPr>
            </w:pPr>
            <w:r>
              <w:rPr>
                <w:rFonts w:asciiTheme="majorHAnsi" w:hAnsiTheme="majorHAnsi"/>
              </w:rPr>
              <w:t xml:space="preserve">The user selects the component type of the component to be labelled and scans in the DIN. </w:t>
            </w:r>
          </w:p>
          <w:p w14:paraId="691C51C0" w14:textId="77777777" w:rsidR="009D1FA6" w:rsidRDefault="009D1FA6" w:rsidP="005D2DD5">
            <w:pPr>
              <w:pStyle w:val="ListParagraph"/>
              <w:numPr>
                <w:ilvl w:val="0"/>
                <w:numId w:val="46"/>
              </w:numPr>
              <w:spacing w:line="276" w:lineRule="auto"/>
              <w:rPr>
                <w:rFonts w:asciiTheme="majorHAnsi" w:hAnsiTheme="majorHAnsi"/>
              </w:rPr>
            </w:pPr>
            <w:r>
              <w:rPr>
                <w:rFonts w:asciiTheme="majorHAnsi" w:hAnsiTheme="majorHAnsi"/>
              </w:rPr>
              <w:t>BSIS checks the component record to verify if the component is able to be labelled according to the following criteria:</w:t>
            </w:r>
          </w:p>
          <w:p w14:paraId="7E793289" w14:textId="77777777" w:rsidR="009D1FA6" w:rsidRDefault="009D1FA6" w:rsidP="005D2DD5">
            <w:pPr>
              <w:pStyle w:val="ListParagraph"/>
              <w:numPr>
                <w:ilvl w:val="1"/>
                <w:numId w:val="46"/>
              </w:numPr>
              <w:spacing w:line="276" w:lineRule="auto"/>
              <w:rPr>
                <w:rFonts w:asciiTheme="majorHAnsi" w:hAnsiTheme="majorHAnsi"/>
              </w:rPr>
            </w:pPr>
            <w:r>
              <w:rPr>
                <w:rFonts w:asciiTheme="majorHAnsi" w:hAnsiTheme="majorHAnsi"/>
              </w:rPr>
              <w:t xml:space="preserve"> TTI testing is complete and TTI Status is SAFE </w:t>
            </w:r>
          </w:p>
          <w:p w14:paraId="0A94BCFD" w14:textId="77777777" w:rsidR="009D1FA6" w:rsidRDefault="009D1FA6" w:rsidP="005D2DD5">
            <w:pPr>
              <w:pStyle w:val="ListParagraph"/>
              <w:numPr>
                <w:ilvl w:val="1"/>
                <w:numId w:val="46"/>
              </w:numPr>
              <w:spacing w:line="276" w:lineRule="auto"/>
              <w:rPr>
                <w:rFonts w:asciiTheme="majorHAnsi" w:hAnsiTheme="majorHAnsi"/>
              </w:rPr>
            </w:pPr>
            <w:r>
              <w:rPr>
                <w:rFonts w:asciiTheme="majorHAnsi" w:hAnsiTheme="majorHAnsi"/>
              </w:rPr>
              <w:t>ABO Rh testing is complete and ABO Rh blood group is determined</w:t>
            </w:r>
          </w:p>
          <w:p w14:paraId="0722FC46" w14:textId="2BDB94AA" w:rsidR="009D1FA6" w:rsidRDefault="00CE45E9" w:rsidP="005D2DD5">
            <w:pPr>
              <w:pStyle w:val="ListParagraph"/>
              <w:numPr>
                <w:ilvl w:val="1"/>
                <w:numId w:val="46"/>
              </w:numPr>
              <w:spacing w:line="276" w:lineRule="auto"/>
              <w:rPr>
                <w:rFonts w:asciiTheme="majorHAnsi" w:hAnsiTheme="majorHAnsi"/>
              </w:rPr>
            </w:pPr>
            <w:r>
              <w:rPr>
                <w:rFonts w:asciiTheme="majorHAnsi" w:hAnsiTheme="majorHAnsi"/>
              </w:rPr>
              <w:t>The donor should not have been ineligible to donate at the time of donation</w:t>
            </w:r>
            <w:r w:rsidR="009D1FA6">
              <w:rPr>
                <w:rFonts w:asciiTheme="majorHAnsi" w:hAnsiTheme="majorHAnsi"/>
              </w:rPr>
              <w:t xml:space="preserve"> </w:t>
            </w:r>
          </w:p>
          <w:p w14:paraId="21E2FC66" w14:textId="1BF9A934" w:rsidR="00CE45E9" w:rsidRPr="00433FE4" w:rsidRDefault="00CE45E9" w:rsidP="005D2DD5">
            <w:pPr>
              <w:pStyle w:val="ListParagraph"/>
              <w:numPr>
                <w:ilvl w:val="1"/>
                <w:numId w:val="46"/>
              </w:numPr>
              <w:spacing w:line="276" w:lineRule="auto"/>
              <w:rPr>
                <w:rFonts w:asciiTheme="majorHAnsi" w:hAnsiTheme="majorHAnsi"/>
              </w:rPr>
            </w:pPr>
            <w:r>
              <w:rPr>
                <w:rFonts w:asciiTheme="majorHAnsi" w:hAnsiTheme="majorHAnsi"/>
              </w:rPr>
              <w:t>The component has not already expired or been discarded</w:t>
            </w:r>
          </w:p>
          <w:p w14:paraId="6434AC0B" w14:textId="478DA933" w:rsidR="009D1FA6" w:rsidRDefault="009D1FA6" w:rsidP="005D2DD5">
            <w:pPr>
              <w:pStyle w:val="ListParagraph"/>
              <w:numPr>
                <w:ilvl w:val="0"/>
                <w:numId w:val="46"/>
              </w:numPr>
              <w:spacing w:line="276" w:lineRule="auto"/>
              <w:rPr>
                <w:rFonts w:asciiTheme="majorHAnsi" w:hAnsiTheme="majorHAnsi"/>
              </w:rPr>
            </w:pPr>
            <w:r>
              <w:rPr>
                <w:rFonts w:asciiTheme="majorHAnsi" w:hAnsiTheme="majorHAnsi"/>
              </w:rPr>
              <w:t>If the component is available for labelling then the user selects the Print Pack Label option which generates a pack label to be placed on the component</w:t>
            </w:r>
            <w:r w:rsidRPr="00433FE4">
              <w:rPr>
                <w:rFonts w:asciiTheme="majorHAnsi" w:hAnsiTheme="majorHAnsi"/>
              </w:rPr>
              <w:t>.</w:t>
            </w:r>
            <w:r>
              <w:rPr>
                <w:rFonts w:asciiTheme="majorHAnsi" w:hAnsiTheme="majorHAnsi"/>
              </w:rPr>
              <w:t xml:space="preserve"> </w:t>
            </w:r>
            <w:r w:rsidR="00CE45E9">
              <w:rPr>
                <w:rFonts w:asciiTheme="majorHAnsi" w:hAnsiTheme="majorHAnsi"/>
              </w:rPr>
              <w:t xml:space="preserve"> BSIS automatically releases the component to the system inventory at this point.</w:t>
            </w:r>
          </w:p>
          <w:p w14:paraId="7FE915A1" w14:textId="0D593411" w:rsidR="009D1FA6" w:rsidRDefault="009D1FA6" w:rsidP="005D2DD5">
            <w:pPr>
              <w:pStyle w:val="ListParagraph"/>
              <w:numPr>
                <w:ilvl w:val="0"/>
                <w:numId w:val="46"/>
              </w:numPr>
              <w:spacing w:line="276" w:lineRule="auto"/>
              <w:rPr>
                <w:rFonts w:asciiTheme="majorHAnsi" w:hAnsiTheme="majorHAnsi"/>
              </w:rPr>
            </w:pPr>
            <w:r w:rsidRPr="000917EE">
              <w:rPr>
                <w:rFonts w:asciiTheme="majorHAnsi" w:hAnsiTheme="majorHAnsi"/>
              </w:rPr>
              <w:t>If the component is unsafe</w:t>
            </w:r>
            <w:r>
              <w:rPr>
                <w:rFonts w:asciiTheme="majorHAnsi" w:hAnsiTheme="majorHAnsi"/>
              </w:rPr>
              <w:t xml:space="preserve"> BSIS will not allow a pack label to not be printed and it will be blocked from release to inventory. The </w:t>
            </w:r>
            <w:r w:rsidRPr="000917EE">
              <w:rPr>
                <w:rFonts w:asciiTheme="majorHAnsi" w:hAnsiTheme="majorHAnsi"/>
              </w:rPr>
              <w:t>user has the option to print a discard label</w:t>
            </w:r>
            <w:r>
              <w:rPr>
                <w:rFonts w:asciiTheme="majorHAnsi" w:hAnsiTheme="majorHAnsi"/>
              </w:rPr>
              <w:t xml:space="preserve"> for the unsafe component</w:t>
            </w:r>
            <w:r w:rsidRPr="000917EE">
              <w:rPr>
                <w:rFonts w:asciiTheme="majorHAnsi" w:hAnsiTheme="majorHAnsi"/>
              </w:rPr>
              <w:t xml:space="preserve">. </w:t>
            </w:r>
          </w:p>
          <w:p w14:paraId="19B99650" w14:textId="3DE5CE41" w:rsidR="009D1FA6" w:rsidRPr="00433FE4" w:rsidRDefault="009D1FA6" w:rsidP="005D2DD5">
            <w:pPr>
              <w:pStyle w:val="ListParagraph"/>
              <w:numPr>
                <w:ilvl w:val="0"/>
                <w:numId w:val="46"/>
              </w:numPr>
              <w:spacing w:line="276" w:lineRule="auto"/>
              <w:rPr>
                <w:rFonts w:asciiTheme="majorHAnsi" w:hAnsiTheme="majorHAnsi"/>
              </w:rPr>
            </w:pPr>
            <w:r w:rsidRPr="00433FE4">
              <w:rPr>
                <w:rFonts w:asciiTheme="majorHAnsi" w:hAnsiTheme="majorHAnsi"/>
              </w:rPr>
              <w:t xml:space="preserve">A second </w:t>
            </w:r>
            <w:r>
              <w:rPr>
                <w:rFonts w:asciiTheme="majorHAnsi" w:hAnsiTheme="majorHAnsi"/>
              </w:rPr>
              <w:t xml:space="preserve">lab </w:t>
            </w:r>
            <w:r w:rsidRPr="00433FE4">
              <w:rPr>
                <w:rFonts w:asciiTheme="majorHAnsi" w:hAnsiTheme="majorHAnsi"/>
              </w:rPr>
              <w:t xml:space="preserve">technician </w:t>
            </w:r>
            <w:r>
              <w:rPr>
                <w:rFonts w:asciiTheme="majorHAnsi" w:hAnsiTheme="majorHAnsi"/>
              </w:rPr>
              <w:t>must verify t</w:t>
            </w:r>
            <w:r w:rsidRPr="00433FE4">
              <w:rPr>
                <w:rFonts w:asciiTheme="majorHAnsi" w:hAnsiTheme="majorHAnsi"/>
              </w:rPr>
              <w:t xml:space="preserve">he labelled packs </w:t>
            </w:r>
            <w:r>
              <w:rPr>
                <w:rFonts w:asciiTheme="majorHAnsi" w:hAnsiTheme="majorHAnsi"/>
              </w:rPr>
              <w:t>to ensure the correct label has been placed on the correct pack</w:t>
            </w:r>
            <w:r w:rsidRPr="00433FE4">
              <w:rPr>
                <w:rFonts w:asciiTheme="majorHAnsi" w:hAnsiTheme="majorHAnsi"/>
              </w:rPr>
              <w:t>.</w:t>
            </w:r>
          </w:p>
          <w:p w14:paraId="6FA1975B" w14:textId="141F20E0" w:rsidR="00433FE4" w:rsidRPr="00CE45E9" w:rsidRDefault="009D1FA6" w:rsidP="005D2DD5">
            <w:pPr>
              <w:numPr>
                <w:ilvl w:val="0"/>
                <w:numId w:val="46"/>
              </w:numPr>
              <w:spacing w:line="276" w:lineRule="auto"/>
              <w:contextualSpacing/>
              <w:rPr>
                <w:rFonts w:asciiTheme="majorHAnsi" w:hAnsiTheme="majorHAnsi"/>
              </w:rPr>
            </w:pPr>
            <w:r w:rsidRPr="00433FE4">
              <w:rPr>
                <w:rFonts w:asciiTheme="majorHAnsi" w:hAnsiTheme="majorHAnsi"/>
              </w:rPr>
              <w:lastRenderedPageBreak/>
              <w:t>The labelled components are then placed in</w:t>
            </w:r>
            <w:r>
              <w:rPr>
                <w:rFonts w:asciiTheme="majorHAnsi" w:hAnsiTheme="majorHAnsi"/>
              </w:rPr>
              <w:t xml:space="preserve">to the </w:t>
            </w:r>
            <w:r w:rsidRPr="00433FE4">
              <w:rPr>
                <w:rFonts w:asciiTheme="majorHAnsi" w:hAnsiTheme="majorHAnsi"/>
              </w:rPr>
              <w:t xml:space="preserve">dispatch fridge as they are </w:t>
            </w:r>
            <w:r>
              <w:rPr>
                <w:rFonts w:asciiTheme="majorHAnsi" w:hAnsiTheme="majorHAnsi"/>
              </w:rPr>
              <w:t xml:space="preserve">now </w:t>
            </w:r>
            <w:r w:rsidRPr="00433FE4">
              <w:rPr>
                <w:rFonts w:asciiTheme="majorHAnsi" w:hAnsiTheme="majorHAnsi"/>
              </w:rPr>
              <w:t>ready for issue and use.</w:t>
            </w:r>
          </w:p>
        </w:tc>
      </w:tr>
    </w:tbl>
    <w:p w14:paraId="19902AAC" w14:textId="77777777" w:rsidR="00D80F43" w:rsidRDefault="00D80F43" w:rsidP="006C03CC">
      <w:pPr>
        <w:pStyle w:val="template"/>
        <w:jc w:val="both"/>
        <w:rPr>
          <w:rFonts w:asciiTheme="majorHAnsi" w:hAnsiTheme="majorHAnsi" w:cs="Arial"/>
          <w:i w:val="0"/>
          <w:sz w:val="24"/>
          <w:szCs w:val="24"/>
          <w:lang w:val="en-GB"/>
        </w:rPr>
      </w:pPr>
    </w:p>
    <w:p w14:paraId="40AA729B" w14:textId="01C13FE3" w:rsidR="00D80F43" w:rsidRDefault="00D80F43" w:rsidP="00D80F43">
      <w:pPr>
        <w:pStyle w:val="Heading2"/>
      </w:pPr>
      <w:bookmarkStart w:id="81" w:name="_Toc460412658"/>
      <w:r>
        <w:t xml:space="preserve">Inventory </w:t>
      </w:r>
      <w:r w:rsidR="00433FE4">
        <w:t xml:space="preserve">Management </w:t>
      </w:r>
      <w:r>
        <w:t>Process</w:t>
      </w:r>
      <w:bookmarkEnd w:id="81"/>
      <w:r>
        <w:t xml:space="preserve"> </w:t>
      </w:r>
    </w:p>
    <w:p w14:paraId="5238A777" w14:textId="77777777" w:rsidR="00CE45E9" w:rsidRPr="00CE45E9" w:rsidRDefault="00CE45E9" w:rsidP="00CE45E9"/>
    <w:tbl>
      <w:tblPr>
        <w:tblStyle w:val="TableGrid"/>
        <w:tblW w:w="0" w:type="auto"/>
        <w:tblLook w:val="04A0" w:firstRow="1" w:lastRow="0" w:firstColumn="1" w:lastColumn="0" w:noHBand="0" w:noVBand="1"/>
      </w:tblPr>
      <w:tblGrid>
        <w:gridCol w:w="10456"/>
      </w:tblGrid>
      <w:tr w:rsidR="00433FE4" w14:paraId="5EE318CC" w14:textId="77777777" w:rsidTr="0040455A">
        <w:tc>
          <w:tcPr>
            <w:tcW w:w="10456" w:type="dxa"/>
          </w:tcPr>
          <w:p w14:paraId="5F2968B8" w14:textId="77777777" w:rsidR="00433FE4" w:rsidRDefault="00433FE4" w:rsidP="0040455A">
            <w:r>
              <w:rPr>
                <w:noProof/>
                <w:lang w:val="en-ZA" w:eastAsia="en-ZA"/>
              </w:rPr>
              <w:drawing>
                <wp:inline distT="0" distB="0" distL="0" distR="0" wp14:anchorId="3EE56CF0" wp14:editId="029104B7">
                  <wp:extent cx="5765839" cy="1037493"/>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IS-InventoryManagementProcess.PNG"/>
                          <pic:cNvPicPr/>
                        </pic:nvPicPr>
                        <pic:blipFill>
                          <a:blip r:embed="rId21">
                            <a:extLst>
                              <a:ext uri="{28A0092B-C50C-407E-A947-70E740481C1C}">
                                <a14:useLocalDpi xmlns:a14="http://schemas.microsoft.com/office/drawing/2010/main" val="0"/>
                              </a:ext>
                            </a:extLst>
                          </a:blip>
                          <a:stretch>
                            <a:fillRect/>
                          </a:stretch>
                        </pic:blipFill>
                        <pic:spPr>
                          <a:xfrm>
                            <a:off x="0" y="0"/>
                            <a:ext cx="5843423" cy="1051453"/>
                          </a:xfrm>
                          <a:prstGeom prst="rect">
                            <a:avLst/>
                          </a:prstGeom>
                        </pic:spPr>
                      </pic:pic>
                    </a:graphicData>
                  </a:graphic>
                </wp:inline>
              </w:drawing>
            </w:r>
          </w:p>
          <w:p w14:paraId="52A3543A" w14:textId="77777777" w:rsidR="00433FE4" w:rsidRDefault="00433FE4" w:rsidP="0040455A"/>
        </w:tc>
      </w:tr>
      <w:tr w:rsidR="00433FE4" w14:paraId="62E67A0F" w14:textId="77777777" w:rsidTr="0040455A">
        <w:tc>
          <w:tcPr>
            <w:tcW w:w="10456" w:type="dxa"/>
          </w:tcPr>
          <w:p w14:paraId="493B413F" w14:textId="71DA5086" w:rsidR="00433FE4" w:rsidRPr="00433FE4" w:rsidRDefault="00D57A46" w:rsidP="0040455A">
            <w:pPr>
              <w:rPr>
                <w:rFonts w:asciiTheme="majorHAnsi" w:hAnsiTheme="majorHAnsi"/>
                <w:b/>
                <w:lang w:val="en-ZA"/>
              </w:rPr>
            </w:pPr>
            <w:r>
              <w:rPr>
                <w:rFonts w:asciiTheme="majorHAnsi" w:hAnsiTheme="majorHAnsi"/>
                <w:b/>
                <w:lang w:val="en-ZA"/>
              </w:rPr>
              <w:t xml:space="preserve">General </w:t>
            </w:r>
            <w:r w:rsidR="00433FE4" w:rsidRPr="00433FE4">
              <w:rPr>
                <w:rFonts w:asciiTheme="majorHAnsi" w:hAnsiTheme="majorHAnsi"/>
                <w:b/>
                <w:lang w:val="en-ZA"/>
              </w:rPr>
              <w:t>Business Process Notes</w:t>
            </w:r>
          </w:p>
          <w:p w14:paraId="0142E063" w14:textId="77777777" w:rsidR="00433FE4" w:rsidRPr="00433FE4" w:rsidRDefault="00433FE4" w:rsidP="0040455A">
            <w:pPr>
              <w:rPr>
                <w:rFonts w:asciiTheme="majorHAnsi" w:hAnsiTheme="majorHAnsi"/>
                <w:b/>
                <w:lang w:val="en-ZA"/>
              </w:rPr>
            </w:pPr>
          </w:p>
          <w:p w14:paraId="7DA6E8EA" w14:textId="77777777" w:rsidR="00433FE4" w:rsidRPr="00433FE4" w:rsidRDefault="00433FE4" w:rsidP="0040455A">
            <w:pPr>
              <w:pStyle w:val="ListParagraph"/>
              <w:ind w:left="360"/>
              <w:rPr>
                <w:rFonts w:asciiTheme="majorHAnsi" w:hAnsiTheme="majorHAnsi"/>
              </w:rPr>
            </w:pPr>
            <w:r w:rsidRPr="00433FE4">
              <w:rPr>
                <w:rFonts w:asciiTheme="majorHAnsi" w:hAnsiTheme="majorHAnsi"/>
                <w:b/>
              </w:rPr>
              <w:t>5.1 Add Components to Inventory</w:t>
            </w:r>
          </w:p>
          <w:p w14:paraId="074246A2" w14:textId="79AB3CF9" w:rsidR="00433FE4" w:rsidRPr="00433FE4" w:rsidRDefault="00433FE4" w:rsidP="005D2DD5">
            <w:pPr>
              <w:numPr>
                <w:ilvl w:val="0"/>
                <w:numId w:val="47"/>
              </w:numPr>
              <w:spacing w:line="276" w:lineRule="auto"/>
              <w:contextualSpacing/>
              <w:rPr>
                <w:rFonts w:asciiTheme="majorHAnsi" w:hAnsiTheme="majorHAnsi"/>
              </w:rPr>
            </w:pPr>
            <w:r w:rsidRPr="00433FE4">
              <w:rPr>
                <w:rFonts w:asciiTheme="majorHAnsi" w:hAnsiTheme="majorHAnsi"/>
              </w:rPr>
              <w:t xml:space="preserve">The labelled components are </w:t>
            </w:r>
            <w:r w:rsidR="00E21A9F">
              <w:rPr>
                <w:rFonts w:asciiTheme="majorHAnsi" w:hAnsiTheme="majorHAnsi"/>
              </w:rPr>
              <w:t xml:space="preserve">added to inventory and </w:t>
            </w:r>
            <w:r w:rsidRPr="00433FE4">
              <w:rPr>
                <w:rFonts w:asciiTheme="majorHAnsi" w:hAnsiTheme="majorHAnsi"/>
              </w:rPr>
              <w:t xml:space="preserve">placed in the dispatch fridge as they are </w:t>
            </w:r>
            <w:r w:rsidR="00E21A9F">
              <w:rPr>
                <w:rFonts w:asciiTheme="majorHAnsi" w:hAnsiTheme="majorHAnsi"/>
              </w:rPr>
              <w:t xml:space="preserve">now </w:t>
            </w:r>
            <w:r w:rsidRPr="00433FE4">
              <w:rPr>
                <w:rFonts w:asciiTheme="majorHAnsi" w:hAnsiTheme="majorHAnsi"/>
              </w:rPr>
              <w:t>ready for issue and use.</w:t>
            </w:r>
          </w:p>
          <w:p w14:paraId="149C69FB" w14:textId="4D60E886" w:rsidR="00433FE4" w:rsidRPr="00433FE4" w:rsidRDefault="00CE45E9" w:rsidP="0040455A">
            <w:pPr>
              <w:pStyle w:val="ListParagraph"/>
              <w:ind w:left="360"/>
              <w:rPr>
                <w:rFonts w:asciiTheme="majorHAnsi" w:hAnsiTheme="majorHAnsi"/>
                <w:b/>
              </w:rPr>
            </w:pPr>
            <w:r>
              <w:rPr>
                <w:rFonts w:asciiTheme="majorHAnsi" w:hAnsiTheme="majorHAnsi"/>
                <w:b/>
              </w:rPr>
              <w:t>5.2  Manage</w:t>
            </w:r>
            <w:r w:rsidR="00433FE4" w:rsidRPr="00433FE4">
              <w:rPr>
                <w:rFonts w:asciiTheme="majorHAnsi" w:hAnsiTheme="majorHAnsi"/>
                <w:b/>
              </w:rPr>
              <w:t xml:space="preserve"> Orders </w:t>
            </w:r>
            <w:r>
              <w:rPr>
                <w:rFonts w:asciiTheme="majorHAnsi" w:hAnsiTheme="majorHAnsi"/>
                <w:b/>
              </w:rPr>
              <w:t xml:space="preserve"> </w:t>
            </w:r>
          </w:p>
          <w:p w14:paraId="4F9A6D57" w14:textId="70F4F440" w:rsidR="00433FE4" w:rsidRPr="00433FE4" w:rsidRDefault="00433FE4" w:rsidP="005D2DD5">
            <w:pPr>
              <w:pStyle w:val="ListParagraph"/>
              <w:numPr>
                <w:ilvl w:val="0"/>
                <w:numId w:val="47"/>
              </w:numPr>
              <w:rPr>
                <w:rFonts w:asciiTheme="majorHAnsi" w:hAnsiTheme="majorHAnsi"/>
              </w:rPr>
            </w:pPr>
            <w:r w:rsidRPr="00433FE4">
              <w:rPr>
                <w:rFonts w:asciiTheme="majorHAnsi" w:hAnsiTheme="majorHAnsi"/>
              </w:rPr>
              <w:t>Internal orders (</w:t>
            </w:r>
            <w:r w:rsidR="00E21A9F">
              <w:rPr>
                <w:rFonts w:asciiTheme="majorHAnsi" w:hAnsiTheme="majorHAnsi"/>
              </w:rPr>
              <w:t xml:space="preserve">also known as </w:t>
            </w:r>
            <w:r w:rsidRPr="00433FE4">
              <w:rPr>
                <w:rFonts w:asciiTheme="majorHAnsi" w:hAnsiTheme="majorHAnsi"/>
              </w:rPr>
              <w:t>Transfer</w:t>
            </w:r>
            <w:r w:rsidR="00E21A9F">
              <w:rPr>
                <w:rFonts w:asciiTheme="majorHAnsi" w:hAnsiTheme="majorHAnsi"/>
              </w:rPr>
              <w:t xml:space="preserve"> request</w:t>
            </w:r>
            <w:r w:rsidRPr="00433FE4">
              <w:rPr>
                <w:rFonts w:asciiTheme="majorHAnsi" w:hAnsiTheme="majorHAnsi"/>
              </w:rPr>
              <w:t xml:space="preserve">s) from other </w:t>
            </w:r>
            <w:r w:rsidR="00E21A9F">
              <w:rPr>
                <w:rFonts w:asciiTheme="majorHAnsi" w:hAnsiTheme="majorHAnsi"/>
              </w:rPr>
              <w:t xml:space="preserve">distribution sites within the blood service </w:t>
            </w:r>
            <w:r w:rsidRPr="00433FE4">
              <w:rPr>
                <w:rFonts w:asciiTheme="majorHAnsi" w:hAnsiTheme="majorHAnsi"/>
              </w:rPr>
              <w:t>are sent or phoned into Head Office</w:t>
            </w:r>
            <w:r w:rsidR="00E21A9F">
              <w:rPr>
                <w:rFonts w:asciiTheme="majorHAnsi" w:hAnsiTheme="majorHAnsi"/>
              </w:rPr>
              <w:t xml:space="preserve">. Alternatively the </w:t>
            </w:r>
            <w:r w:rsidRPr="00433FE4">
              <w:rPr>
                <w:rFonts w:asciiTheme="majorHAnsi" w:hAnsiTheme="majorHAnsi"/>
              </w:rPr>
              <w:t xml:space="preserve">Head Office may determine the requirements based on </w:t>
            </w:r>
            <w:r w:rsidR="00E21A9F">
              <w:rPr>
                <w:rFonts w:asciiTheme="majorHAnsi" w:hAnsiTheme="majorHAnsi"/>
              </w:rPr>
              <w:t xml:space="preserve">current </w:t>
            </w:r>
            <w:r w:rsidRPr="00433FE4">
              <w:rPr>
                <w:rFonts w:asciiTheme="majorHAnsi" w:hAnsiTheme="majorHAnsi"/>
              </w:rPr>
              <w:t xml:space="preserve">stock levels and </w:t>
            </w:r>
            <w:r w:rsidR="00E21A9F">
              <w:rPr>
                <w:rFonts w:asciiTheme="majorHAnsi" w:hAnsiTheme="majorHAnsi"/>
              </w:rPr>
              <w:t xml:space="preserve">analysis of past </w:t>
            </w:r>
            <w:r w:rsidRPr="00433FE4">
              <w:rPr>
                <w:rFonts w:asciiTheme="majorHAnsi" w:hAnsiTheme="majorHAnsi"/>
              </w:rPr>
              <w:t>trends. A form is filled in. (</w:t>
            </w:r>
            <w:r w:rsidR="00D50A87">
              <w:rPr>
                <w:rFonts w:asciiTheme="majorHAnsi" w:hAnsiTheme="majorHAnsi"/>
                <w:i/>
              </w:rPr>
              <w:t>See Blood Requisition</w:t>
            </w:r>
            <w:r w:rsidRPr="00433FE4">
              <w:rPr>
                <w:rFonts w:asciiTheme="majorHAnsi" w:hAnsiTheme="majorHAnsi"/>
                <w:i/>
              </w:rPr>
              <w:t xml:space="preserve"> form)</w:t>
            </w:r>
          </w:p>
          <w:p w14:paraId="7261946B" w14:textId="790989BB" w:rsidR="00433FE4" w:rsidRPr="00433FE4" w:rsidRDefault="00433FE4" w:rsidP="005D2DD5">
            <w:pPr>
              <w:pStyle w:val="ListParagraph"/>
              <w:numPr>
                <w:ilvl w:val="0"/>
                <w:numId w:val="47"/>
              </w:numPr>
              <w:rPr>
                <w:rFonts w:asciiTheme="majorHAnsi" w:hAnsiTheme="majorHAnsi"/>
              </w:rPr>
            </w:pPr>
            <w:r w:rsidRPr="00433FE4">
              <w:rPr>
                <w:rFonts w:asciiTheme="majorHAnsi" w:hAnsiTheme="majorHAnsi"/>
              </w:rPr>
              <w:t xml:space="preserve">External orders from </w:t>
            </w:r>
            <w:r w:rsidR="00E21A9F">
              <w:rPr>
                <w:rFonts w:asciiTheme="majorHAnsi" w:hAnsiTheme="majorHAnsi"/>
              </w:rPr>
              <w:t xml:space="preserve">authorised facilities such as </w:t>
            </w:r>
            <w:r w:rsidRPr="00433FE4">
              <w:rPr>
                <w:rFonts w:asciiTheme="majorHAnsi" w:hAnsiTheme="majorHAnsi"/>
              </w:rPr>
              <w:t xml:space="preserve">hospitals and clinics are sent in or phoned in.  A form is filled in    (See Order Form) </w:t>
            </w:r>
          </w:p>
          <w:p w14:paraId="11A94B8A" w14:textId="2671DBCA" w:rsidR="00433FE4" w:rsidRPr="00433FE4" w:rsidRDefault="00433FE4" w:rsidP="005D2DD5">
            <w:pPr>
              <w:numPr>
                <w:ilvl w:val="0"/>
                <w:numId w:val="47"/>
              </w:numPr>
              <w:spacing w:line="276" w:lineRule="auto"/>
              <w:contextualSpacing/>
            </w:pPr>
            <w:r w:rsidRPr="00433FE4">
              <w:t>Both types of order specify the number of units, the compo</w:t>
            </w:r>
            <w:r w:rsidR="00E21A9F">
              <w:t xml:space="preserve">nent type(s) and blood group(s) </w:t>
            </w:r>
            <w:r w:rsidR="00E21A9F" w:rsidRPr="00433FE4">
              <w:t>required</w:t>
            </w:r>
            <w:r w:rsidR="00E21A9F">
              <w:t xml:space="preserve">. </w:t>
            </w:r>
          </w:p>
          <w:p w14:paraId="2487C9B4" w14:textId="77777777" w:rsidR="00433FE4" w:rsidRPr="00433FE4" w:rsidRDefault="00433FE4" w:rsidP="0040455A">
            <w:pPr>
              <w:pStyle w:val="ListParagraph"/>
              <w:ind w:left="360"/>
              <w:rPr>
                <w:rFonts w:asciiTheme="majorHAnsi" w:hAnsiTheme="majorHAnsi"/>
                <w:b/>
              </w:rPr>
            </w:pPr>
            <w:r w:rsidRPr="00433FE4">
              <w:rPr>
                <w:rFonts w:asciiTheme="majorHAnsi" w:hAnsiTheme="majorHAnsi"/>
                <w:b/>
              </w:rPr>
              <w:t xml:space="preserve">5.3 Dispatch Order </w:t>
            </w:r>
          </w:p>
          <w:p w14:paraId="0851C98C" w14:textId="7A3023A6" w:rsidR="00433FE4" w:rsidRPr="00433FE4" w:rsidRDefault="00433FE4" w:rsidP="005D2DD5">
            <w:pPr>
              <w:pStyle w:val="ListParagraph"/>
              <w:numPr>
                <w:ilvl w:val="0"/>
                <w:numId w:val="47"/>
              </w:numPr>
              <w:rPr>
                <w:rFonts w:asciiTheme="majorHAnsi" w:hAnsiTheme="majorHAnsi"/>
              </w:rPr>
            </w:pPr>
            <w:r w:rsidRPr="00433FE4">
              <w:rPr>
                <w:rFonts w:asciiTheme="majorHAnsi" w:hAnsiTheme="majorHAnsi"/>
              </w:rPr>
              <w:t xml:space="preserve">The orders are then filled </w:t>
            </w:r>
            <w:r w:rsidR="00D50A87">
              <w:rPr>
                <w:rFonts w:asciiTheme="majorHAnsi" w:hAnsiTheme="majorHAnsi"/>
              </w:rPr>
              <w:t>by allocating the packs in the storage fridges against the orders. A</w:t>
            </w:r>
            <w:r w:rsidRPr="00433FE4">
              <w:rPr>
                <w:rFonts w:asciiTheme="majorHAnsi" w:hAnsiTheme="majorHAnsi"/>
              </w:rPr>
              <w:t xml:space="preserve">ny shortage between what was requested and what can </w:t>
            </w:r>
            <w:r w:rsidR="00D50A87">
              <w:rPr>
                <w:rFonts w:asciiTheme="majorHAnsi" w:hAnsiTheme="majorHAnsi"/>
              </w:rPr>
              <w:t xml:space="preserve">be fulfilled is noted on the Dispatch </w:t>
            </w:r>
            <w:r w:rsidR="00E03DB5">
              <w:rPr>
                <w:rFonts w:asciiTheme="majorHAnsi" w:hAnsiTheme="majorHAnsi"/>
              </w:rPr>
              <w:t>Note</w:t>
            </w:r>
            <w:r w:rsidR="00D50A87">
              <w:rPr>
                <w:rFonts w:asciiTheme="majorHAnsi" w:hAnsiTheme="majorHAnsi"/>
              </w:rPr>
              <w:t xml:space="preserve">. </w:t>
            </w:r>
          </w:p>
          <w:p w14:paraId="44ADBA74" w14:textId="2BA2309A" w:rsidR="00433FE4" w:rsidRPr="00433FE4" w:rsidRDefault="00E03DB5" w:rsidP="005D2DD5">
            <w:pPr>
              <w:pStyle w:val="ListParagraph"/>
              <w:numPr>
                <w:ilvl w:val="0"/>
                <w:numId w:val="47"/>
              </w:numPr>
              <w:rPr>
                <w:rFonts w:asciiTheme="majorHAnsi" w:hAnsiTheme="majorHAnsi"/>
              </w:rPr>
            </w:pPr>
            <w:r>
              <w:rPr>
                <w:rFonts w:asciiTheme="majorHAnsi" w:hAnsiTheme="majorHAnsi"/>
              </w:rPr>
              <w:t>After checking, the Dispatch Note is printed and the p</w:t>
            </w:r>
            <w:r w:rsidR="00433FE4" w:rsidRPr="00433FE4">
              <w:rPr>
                <w:rFonts w:asciiTheme="majorHAnsi" w:hAnsiTheme="majorHAnsi"/>
              </w:rPr>
              <w:t>ack</w:t>
            </w:r>
            <w:r w:rsidR="00D50A87">
              <w:rPr>
                <w:rFonts w:asciiTheme="majorHAnsi" w:hAnsiTheme="majorHAnsi"/>
              </w:rPr>
              <w:t xml:space="preserve">ed orders are then dispatched. </w:t>
            </w:r>
            <w:r>
              <w:rPr>
                <w:rFonts w:asciiTheme="majorHAnsi" w:hAnsiTheme="majorHAnsi"/>
              </w:rPr>
              <w:t>The dispatched components are automatically removed from the system inventory.</w:t>
            </w:r>
          </w:p>
          <w:p w14:paraId="57D6CFA0" w14:textId="3313B02D" w:rsidR="00433FE4" w:rsidRPr="00433FE4" w:rsidRDefault="00CE45E9" w:rsidP="0040455A">
            <w:pPr>
              <w:pStyle w:val="ListParagraph"/>
              <w:ind w:left="360"/>
              <w:rPr>
                <w:rFonts w:asciiTheme="majorHAnsi" w:hAnsiTheme="majorHAnsi"/>
                <w:b/>
              </w:rPr>
            </w:pPr>
            <w:r>
              <w:rPr>
                <w:rFonts w:asciiTheme="majorHAnsi" w:hAnsiTheme="majorHAnsi"/>
                <w:b/>
              </w:rPr>
              <w:t>5.4  Manage</w:t>
            </w:r>
            <w:r w:rsidR="00433FE4" w:rsidRPr="00433FE4">
              <w:rPr>
                <w:rFonts w:asciiTheme="majorHAnsi" w:hAnsiTheme="majorHAnsi"/>
                <w:b/>
              </w:rPr>
              <w:t xml:space="preserve"> Returns</w:t>
            </w:r>
          </w:p>
          <w:p w14:paraId="66E82502" w14:textId="7A0577C9" w:rsidR="00433FE4" w:rsidRPr="00433FE4" w:rsidRDefault="00433FE4" w:rsidP="005D2DD5">
            <w:pPr>
              <w:pStyle w:val="ListParagraph"/>
              <w:numPr>
                <w:ilvl w:val="0"/>
                <w:numId w:val="47"/>
              </w:numPr>
              <w:rPr>
                <w:rFonts w:asciiTheme="majorHAnsi" w:hAnsiTheme="majorHAnsi"/>
              </w:rPr>
            </w:pPr>
            <w:r w:rsidRPr="00433FE4">
              <w:rPr>
                <w:rFonts w:asciiTheme="majorHAnsi" w:hAnsiTheme="majorHAnsi"/>
              </w:rPr>
              <w:t xml:space="preserve">Hospitals and clinics and </w:t>
            </w:r>
            <w:r w:rsidR="00D50A87">
              <w:rPr>
                <w:rFonts w:asciiTheme="majorHAnsi" w:hAnsiTheme="majorHAnsi"/>
              </w:rPr>
              <w:t xml:space="preserve">other distribution sites within the blood service </w:t>
            </w:r>
            <w:r w:rsidRPr="00433FE4">
              <w:rPr>
                <w:rFonts w:asciiTheme="majorHAnsi" w:hAnsiTheme="majorHAnsi"/>
              </w:rPr>
              <w:t xml:space="preserve">may return un-used components to the blood service. If the storage and transport conditions can be guaranteed to have been within the required limits then the components are returned to inventory (Usually only internal transfers). If these conditions cannot be guaranteed then these components will be discarded. </w:t>
            </w:r>
          </w:p>
          <w:p w14:paraId="3CDDA898" w14:textId="7A46D7E2" w:rsidR="00CE45E9" w:rsidRDefault="00433FE4" w:rsidP="00CE45E9">
            <w:pPr>
              <w:pStyle w:val="ListParagraph"/>
              <w:ind w:left="360"/>
              <w:rPr>
                <w:rFonts w:asciiTheme="majorHAnsi" w:hAnsiTheme="majorHAnsi"/>
                <w:b/>
              </w:rPr>
            </w:pPr>
            <w:r w:rsidRPr="00433FE4">
              <w:rPr>
                <w:rFonts w:asciiTheme="majorHAnsi" w:hAnsiTheme="majorHAnsi"/>
                <w:b/>
              </w:rPr>
              <w:t xml:space="preserve">5.5 </w:t>
            </w:r>
            <w:r w:rsidR="00CE45E9">
              <w:rPr>
                <w:rFonts w:asciiTheme="majorHAnsi" w:hAnsiTheme="majorHAnsi"/>
                <w:b/>
              </w:rPr>
              <w:t>View Stock Levels</w:t>
            </w:r>
            <w:r w:rsidRPr="00433FE4">
              <w:rPr>
                <w:rFonts w:asciiTheme="majorHAnsi" w:hAnsiTheme="majorHAnsi"/>
                <w:b/>
              </w:rPr>
              <w:t xml:space="preserve"> </w:t>
            </w:r>
          </w:p>
          <w:p w14:paraId="65AC021D" w14:textId="31074B57" w:rsidR="00E03DB5" w:rsidRDefault="00E03DB5" w:rsidP="005D2DD5">
            <w:pPr>
              <w:pStyle w:val="ListParagraph"/>
              <w:numPr>
                <w:ilvl w:val="0"/>
                <w:numId w:val="59"/>
              </w:numPr>
              <w:rPr>
                <w:rFonts w:asciiTheme="majorHAnsi" w:hAnsiTheme="majorHAnsi"/>
              </w:rPr>
            </w:pPr>
            <w:r w:rsidRPr="00E03DB5">
              <w:rPr>
                <w:rFonts w:asciiTheme="majorHAnsi" w:hAnsiTheme="majorHAnsi"/>
              </w:rPr>
              <w:t>The user must be able to view sto</w:t>
            </w:r>
            <w:r>
              <w:rPr>
                <w:rFonts w:asciiTheme="majorHAnsi" w:hAnsiTheme="majorHAnsi"/>
              </w:rPr>
              <w:t>ck levels to determine what components need to be processed</w:t>
            </w:r>
            <w:r w:rsidRPr="00E03DB5">
              <w:rPr>
                <w:rFonts w:asciiTheme="majorHAnsi" w:hAnsiTheme="majorHAnsi"/>
              </w:rPr>
              <w:t xml:space="preserve">.  </w:t>
            </w:r>
          </w:p>
          <w:p w14:paraId="30BB3DF7" w14:textId="437C73E3" w:rsidR="00433FE4" w:rsidRPr="00E03DB5" w:rsidRDefault="00E03DB5" w:rsidP="005D2DD5">
            <w:pPr>
              <w:pStyle w:val="ListParagraph"/>
              <w:numPr>
                <w:ilvl w:val="0"/>
                <w:numId w:val="59"/>
              </w:numPr>
              <w:rPr>
                <w:rFonts w:asciiTheme="majorHAnsi" w:hAnsiTheme="majorHAnsi"/>
              </w:rPr>
            </w:pPr>
            <w:r>
              <w:rPr>
                <w:rFonts w:asciiTheme="majorHAnsi" w:hAnsiTheme="majorHAnsi"/>
              </w:rPr>
              <w:t>On a daily or</w:t>
            </w:r>
            <w:r w:rsidRPr="00E03DB5">
              <w:rPr>
                <w:rFonts w:asciiTheme="majorHAnsi" w:hAnsiTheme="majorHAnsi"/>
              </w:rPr>
              <w:t xml:space="preserve"> weekly basis </w:t>
            </w:r>
            <w:r w:rsidR="00433FE4" w:rsidRPr="00E03DB5">
              <w:rPr>
                <w:rFonts w:asciiTheme="majorHAnsi" w:hAnsiTheme="majorHAnsi"/>
              </w:rPr>
              <w:t xml:space="preserve">the inventory is checked to verify stock levels and also to check if any components have expired and need to be discarded. </w:t>
            </w:r>
          </w:p>
          <w:p w14:paraId="1A44F7E3" w14:textId="77777777" w:rsidR="00433FE4" w:rsidRDefault="00433FE4" w:rsidP="0040455A"/>
        </w:tc>
      </w:tr>
      <w:tr w:rsidR="00433FE4" w14:paraId="3F12224E" w14:textId="77777777" w:rsidTr="0040455A">
        <w:tc>
          <w:tcPr>
            <w:tcW w:w="10456" w:type="dxa"/>
          </w:tcPr>
          <w:p w14:paraId="5C71B3CC" w14:textId="77777777" w:rsidR="00433FE4" w:rsidRDefault="00433FE4" w:rsidP="0040455A">
            <w:pPr>
              <w:rPr>
                <w:rFonts w:asciiTheme="majorHAnsi" w:hAnsiTheme="majorHAnsi"/>
                <w:b/>
                <w:lang w:val="en-ZA"/>
              </w:rPr>
            </w:pPr>
            <w:r>
              <w:rPr>
                <w:rFonts w:asciiTheme="majorHAnsi" w:hAnsiTheme="majorHAnsi"/>
                <w:b/>
                <w:lang w:val="en-ZA"/>
              </w:rPr>
              <w:t xml:space="preserve">NOTE: </w:t>
            </w:r>
          </w:p>
          <w:p w14:paraId="741E1B03" w14:textId="7576769A" w:rsidR="00433FE4" w:rsidRPr="001B3817" w:rsidRDefault="00433FE4" w:rsidP="001B3817">
            <w:pPr>
              <w:numPr>
                <w:ilvl w:val="0"/>
                <w:numId w:val="45"/>
              </w:numPr>
              <w:spacing w:line="276" w:lineRule="auto"/>
              <w:ind w:hanging="360"/>
              <w:contextualSpacing/>
              <w:rPr>
                <w:i/>
              </w:rPr>
            </w:pPr>
            <w:r w:rsidRPr="001B3817">
              <w:rPr>
                <w:i/>
              </w:rPr>
              <w:t>Order – from an external authorised facility i.e. a hospital or clinic</w:t>
            </w:r>
            <w:r w:rsidR="001B3817" w:rsidRPr="001B3817">
              <w:rPr>
                <w:i/>
              </w:rPr>
              <w:t xml:space="preserve"> or an </w:t>
            </w:r>
            <w:r w:rsidR="001B3817">
              <w:rPr>
                <w:i/>
              </w:rPr>
              <w:t>internal o</w:t>
            </w:r>
            <w:r w:rsidRPr="001B3817">
              <w:rPr>
                <w:i/>
              </w:rPr>
              <w:t xml:space="preserve">rder </w:t>
            </w:r>
            <w:r w:rsidR="001B3817">
              <w:rPr>
                <w:i/>
              </w:rPr>
              <w:t xml:space="preserve"> from anoth</w:t>
            </w:r>
            <w:r w:rsidRPr="001B3817">
              <w:rPr>
                <w:i/>
              </w:rPr>
              <w:t>er facility within the blood service</w:t>
            </w:r>
          </w:p>
          <w:p w14:paraId="135D54F0" w14:textId="77777777" w:rsidR="00433FE4" w:rsidRPr="00433FE4" w:rsidRDefault="00433FE4" w:rsidP="005D2DD5">
            <w:pPr>
              <w:numPr>
                <w:ilvl w:val="0"/>
                <w:numId w:val="45"/>
              </w:numPr>
              <w:spacing w:line="276" w:lineRule="auto"/>
              <w:ind w:hanging="360"/>
              <w:contextualSpacing/>
              <w:rPr>
                <w:i/>
              </w:rPr>
            </w:pPr>
            <w:r w:rsidRPr="00433FE4">
              <w:rPr>
                <w:i/>
              </w:rPr>
              <w:t xml:space="preserve">Transfer – to another facility within the blood service  </w:t>
            </w:r>
          </w:p>
          <w:p w14:paraId="5DCC5C27" w14:textId="7E88A856" w:rsidR="00433FE4" w:rsidRPr="00433FE4" w:rsidRDefault="00433FE4" w:rsidP="005D2DD5">
            <w:pPr>
              <w:numPr>
                <w:ilvl w:val="0"/>
                <w:numId w:val="45"/>
              </w:numPr>
              <w:spacing w:line="276" w:lineRule="auto"/>
              <w:ind w:hanging="360"/>
              <w:contextualSpacing/>
              <w:rPr>
                <w:i/>
              </w:rPr>
            </w:pPr>
            <w:r w:rsidRPr="00433FE4">
              <w:rPr>
                <w:i/>
              </w:rPr>
              <w:lastRenderedPageBreak/>
              <w:t xml:space="preserve">Issue  - to an external authorised facility i.e. a hospital or clinic </w:t>
            </w:r>
          </w:p>
          <w:p w14:paraId="5BAEF123" w14:textId="2D29A504" w:rsidR="00433FE4" w:rsidRPr="00433FE4" w:rsidRDefault="00433FE4" w:rsidP="005D2DD5">
            <w:pPr>
              <w:numPr>
                <w:ilvl w:val="0"/>
                <w:numId w:val="45"/>
              </w:numPr>
              <w:spacing w:line="276" w:lineRule="auto"/>
              <w:ind w:hanging="360"/>
              <w:contextualSpacing/>
              <w:rPr>
                <w:i/>
              </w:rPr>
            </w:pPr>
            <w:r w:rsidRPr="00433FE4">
              <w:rPr>
                <w:i/>
              </w:rPr>
              <w:t xml:space="preserve">Return – from an external authorised facility i.e. a hospital or a clinic </w:t>
            </w:r>
          </w:p>
          <w:p w14:paraId="0512D8C1" w14:textId="35BADB09" w:rsidR="00433FE4" w:rsidRPr="00433FE4" w:rsidRDefault="00433FE4" w:rsidP="0040455A">
            <w:pPr>
              <w:rPr>
                <w:rFonts w:asciiTheme="majorHAnsi" w:hAnsiTheme="majorHAnsi"/>
                <w:b/>
                <w:lang w:val="en-ZA"/>
              </w:rPr>
            </w:pPr>
          </w:p>
        </w:tc>
      </w:tr>
    </w:tbl>
    <w:p w14:paraId="67EA467B" w14:textId="77777777" w:rsidR="00433FE4" w:rsidRPr="00433FE4" w:rsidRDefault="00433FE4" w:rsidP="00433FE4"/>
    <w:p w14:paraId="65FB686B" w14:textId="77777777" w:rsidR="00D80F43" w:rsidRDefault="00D80F43" w:rsidP="006C03CC">
      <w:pPr>
        <w:pStyle w:val="template"/>
        <w:jc w:val="both"/>
        <w:rPr>
          <w:rFonts w:asciiTheme="majorHAnsi" w:hAnsiTheme="majorHAnsi" w:cs="Arial"/>
          <w:i w:val="0"/>
          <w:sz w:val="24"/>
          <w:szCs w:val="24"/>
          <w:lang w:val="en-GB"/>
        </w:rPr>
      </w:pPr>
    </w:p>
    <w:p w14:paraId="061F2397" w14:textId="77777777" w:rsidR="00433FE4" w:rsidRDefault="00433FE4" w:rsidP="006C03CC">
      <w:pPr>
        <w:pStyle w:val="template"/>
        <w:jc w:val="both"/>
        <w:rPr>
          <w:rFonts w:asciiTheme="majorHAnsi" w:hAnsiTheme="majorHAnsi" w:cs="Arial"/>
          <w:i w:val="0"/>
          <w:sz w:val="24"/>
          <w:szCs w:val="24"/>
          <w:lang w:val="en-GB"/>
        </w:rPr>
      </w:pPr>
    </w:p>
    <w:p w14:paraId="73A4FEBE" w14:textId="77777777" w:rsidR="00433FE4" w:rsidRDefault="00433FE4" w:rsidP="006C03CC">
      <w:pPr>
        <w:pStyle w:val="template"/>
        <w:jc w:val="both"/>
        <w:rPr>
          <w:rFonts w:asciiTheme="majorHAnsi" w:hAnsiTheme="majorHAnsi" w:cs="Arial"/>
          <w:i w:val="0"/>
          <w:sz w:val="24"/>
          <w:szCs w:val="24"/>
          <w:lang w:val="en-GB"/>
        </w:rPr>
      </w:pPr>
    </w:p>
    <w:p w14:paraId="072A9997" w14:textId="77777777" w:rsidR="00D80F43" w:rsidRDefault="00D80F43" w:rsidP="006C03CC">
      <w:pPr>
        <w:pStyle w:val="template"/>
        <w:jc w:val="both"/>
        <w:rPr>
          <w:rFonts w:asciiTheme="majorHAnsi" w:hAnsiTheme="majorHAnsi" w:cs="Arial"/>
          <w:i w:val="0"/>
          <w:sz w:val="24"/>
          <w:szCs w:val="24"/>
          <w:lang w:val="en-GB"/>
        </w:rPr>
      </w:pPr>
    </w:p>
    <w:p w14:paraId="6F7FD9CD" w14:textId="4F2B7A67" w:rsidR="00D2393A" w:rsidRDefault="00F534B8" w:rsidP="00F534B8">
      <w:pPr>
        <w:pStyle w:val="Heading1"/>
      </w:pPr>
      <w:bookmarkStart w:id="82" w:name="_Toc460412659"/>
      <w:r>
        <w:lastRenderedPageBreak/>
        <w:t xml:space="preserve">Functional Requirements </w:t>
      </w:r>
      <w:r w:rsidR="0035719B">
        <w:t>List</w:t>
      </w:r>
      <w:bookmarkEnd w:id="82"/>
    </w:p>
    <w:p w14:paraId="4C4C5B06" w14:textId="576B22F1" w:rsidR="005C536B" w:rsidRDefault="00B24908" w:rsidP="00C323B1">
      <w:pPr>
        <w:jc w:val="both"/>
        <w:rPr>
          <w:rFonts w:asciiTheme="majorHAnsi" w:hAnsiTheme="majorHAnsi"/>
        </w:rPr>
      </w:pPr>
      <w:r w:rsidRPr="00B24908">
        <w:rPr>
          <w:rFonts w:asciiTheme="majorHAnsi" w:hAnsiTheme="majorHAnsi"/>
          <w:iCs/>
        </w:rPr>
        <w:t xml:space="preserve">Functional requirements </w:t>
      </w:r>
      <w:r w:rsidRPr="00B24908">
        <w:rPr>
          <w:rFonts w:asciiTheme="majorHAnsi" w:hAnsiTheme="majorHAnsi"/>
        </w:rPr>
        <w:t>define the software requirements from the user’s point of view, describing the tasks that users need to accomplish. The following table</w:t>
      </w:r>
      <w:r w:rsidR="00AE0045">
        <w:rPr>
          <w:rFonts w:asciiTheme="majorHAnsi" w:hAnsiTheme="majorHAnsi"/>
        </w:rPr>
        <w:t>s summarise</w:t>
      </w:r>
      <w:r w:rsidRPr="00B24908">
        <w:rPr>
          <w:rFonts w:asciiTheme="majorHAnsi" w:hAnsiTheme="majorHAnsi"/>
        </w:rPr>
        <w:t xml:space="preserve"> the main functional requirements for the BSIS Donor Management Module.  </w:t>
      </w:r>
    </w:p>
    <w:p w14:paraId="4428518A" w14:textId="77777777" w:rsidR="00C323B1" w:rsidRDefault="00C323B1" w:rsidP="00C323B1">
      <w:pPr>
        <w:jc w:val="both"/>
        <w:rPr>
          <w:rFonts w:asciiTheme="majorHAnsi" w:hAnsiTheme="majorHAnsi"/>
        </w:rPr>
      </w:pPr>
    </w:p>
    <w:tbl>
      <w:tblPr>
        <w:tblStyle w:val="TableGrid"/>
        <w:tblW w:w="0" w:type="auto"/>
        <w:tblLook w:val="04A0" w:firstRow="1" w:lastRow="0" w:firstColumn="1" w:lastColumn="0" w:noHBand="0" w:noVBand="1"/>
      </w:tblPr>
      <w:tblGrid>
        <w:gridCol w:w="817"/>
        <w:gridCol w:w="6946"/>
      </w:tblGrid>
      <w:tr w:rsidR="00C323B1" w14:paraId="661E434C" w14:textId="77777777" w:rsidTr="00C323B1">
        <w:tc>
          <w:tcPr>
            <w:tcW w:w="817" w:type="dxa"/>
          </w:tcPr>
          <w:p w14:paraId="66EBDA6E" w14:textId="59CCFABD" w:rsidR="00C323B1" w:rsidRPr="00C323B1" w:rsidRDefault="00C323B1" w:rsidP="00C323B1">
            <w:pPr>
              <w:rPr>
                <w:rFonts w:asciiTheme="majorHAnsi" w:hAnsiTheme="majorHAnsi"/>
                <w:sz w:val="20"/>
                <w:szCs w:val="20"/>
              </w:rPr>
            </w:pPr>
            <w:r w:rsidRPr="00C323B1">
              <w:rPr>
                <w:rFonts w:asciiTheme="majorHAnsi" w:hAnsiTheme="majorHAnsi"/>
                <w:sz w:val="20"/>
                <w:szCs w:val="20"/>
              </w:rPr>
              <w:t>M</w:t>
            </w:r>
          </w:p>
        </w:tc>
        <w:tc>
          <w:tcPr>
            <w:tcW w:w="6946" w:type="dxa"/>
          </w:tcPr>
          <w:p w14:paraId="01279225" w14:textId="769192F5" w:rsidR="00C323B1" w:rsidRPr="00C323B1" w:rsidRDefault="00C323B1" w:rsidP="005C536B">
            <w:pPr>
              <w:rPr>
                <w:rFonts w:asciiTheme="majorHAnsi" w:hAnsiTheme="majorHAnsi"/>
                <w:sz w:val="20"/>
                <w:szCs w:val="20"/>
              </w:rPr>
            </w:pPr>
            <w:r w:rsidRPr="00C323B1">
              <w:rPr>
                <w:rFonts w:asciiTheme="majorHAnsi" w:hAnsiTheme="majorHAnsi"/>
                <w:b/>
                <w:sz w:val="20"/>
                <w:szCs w:val="20"/>
              </w:rPr>
              <w:t>M</w:t>
            </w:r>
            <w:r w:rsidRPr="00C323B1">
              <w:rPr>
                <w:rFonts w:asciiTheme="majorHAnsi" w:hAnsiTheme="majorHAnsi"/>
                <w:sz w:val="20"/>
                <w:szCs w:val="20"/>
              </w:rPr>
              <w:t xml:space="preserve">andatory requirement </w:t>
            </w:r>
          </w:p>
        </w:tc>
      </w:tr>
      <w:tr w:rsidR="00C323B1" w14:paraId="25C98D33" w14:textId="77777777" w:rsidTr="00C323B1">
        <w:tc>
          <w:tcPr>
            <w:tcW w:w="817" w:type="dxa"/>
          </w:tcPr>
          <w:p w14:paraId="32089ABF" w14:textId="27BC1C2C" w:rsidR="00C323B1" w:rsidRPr="00C323B1" w:rsidRDefault="00C323B1" w:rsidP="005C536B">
            <w:pPr>
              <w:rPr>
                <w:rFonts w:asciiTheme="majorHAnsi" w:hAnsiTheme="majorHAnsi"/>
                <w:sz w:val="20"/>
                <w:szCs w:val="20"/>
              </w:rPr>
            </w:pPr>
            <w:r w:rsidRPr="00C323B1">
              <w:rPr>
                <w:rFonts w:asciiTheme="majorHAnsi" w:hAnsiTheme="majorHAnsi"/>
                <w:sz w:val="20"/>
                <w:szCs w:val="20"/>
              </w:rPr>
              <w:t>D</w:t>
            </w:r>
          </w:p>
        </w:tc>
        <w:tc>
          <w:tcPr>
            <w:tcW w:w="6946" w:type="dxa"/>
          </w:tcPr>
          <w:p w14:paraId="0F25520E" w14:textId="49BFAC14" w:rsidR="00C323B1" w:rsidRPr="00C323B1" w:rsidRDefault="00C323B1" w:rsidP="005C536B">
            <w:pPr>
              <w:rPr>
                <w:rFonts w:asciiTheme="majorHAnsi" w:hAnsiTheme="majorHAnsi"/>
                <w:sz w:val="20"/>
                <w:szCs w:val="20"/>
              </w:rPr>
            </w:pPr>
            <w:r w:rsidRPr="00C323B1">
              <w:rPr>
                <w:rFonts w:asciiTheme="majorHAnsi" w:hAnsiTheme="majorHAnsi"/>
                <w:b/>
                <w:sz w:val="20"/>
                <w:szCs w:val="20"/>
              </w:rPr>
              <w:t>D</w:t>
            </w:r>
            <w:r w:rsidRPr="00C323B1">
              <w:rPr>
                <w:rFonts w:asciiTheme="majorHAnsi" w:hAnsiTheme="majorHAnsi"/>
                <w:sz w:val="20"/>
                <w:szCs w:val="20"/>
              </w:rPr>
              <w:t xml:space="preserve">esirable requirement </w:t>
            </w:r>
          </w:p>
        </w:tc>
      </w:tr>
      <w:tr w:rsidR="00C323B1" w14:paraId="4D2A8311" w14:textId="77777777" w:rsidTr="00C323B1">
        <w:tc>
          <w:tcPr>
            <w:tcW w:w="817" w:type="dxa"/>
          </w:tcPr>
          <w:p w14:paraId="403A9426" w14:textId="59394478" w:rsidR="00C323B1" w:rsidRPr="00C323B1" w:rsidRDefault="00C323B1" w:rsidP="005C536B">
            <w:pPr>
              <w:rPr>
                <w:rFonts w:asciiTheme="majorHAnsi" w:hAnsiTheme="majorHAnsi"/>
                <w:sz w:val="20"/>
                <w:szCs w:val="20"/>
              </w:rPr>
            </w:pPr>
            <w:r w:rsidRPr="00C323B1">
              <w:rPr>
                <w:rFonts w:asciiTheme="majorHAnsi" w:hAnsiTheme="majorHAnsi"/>
                <w:sz w:val="20"/>
                <w:szCs w:val="20"/>
              </w:rPr>
              <w:t>Risk</w:t>
            </w:r>
          </w:p>
        </w:tc>
        <w:tc>
          <w:tcPr>
            <w:tcW w:w="6946" w:type="dxa"/>
          </w:tcPr>
          <w:p w14:paraId="22525F9B" w14:textId="463027D8" w:rsidR="00C323B1" w:rsidRPr="00C323B1" w:rsidRDefault="00C323B1" w:rsidP="005C536B">
            <w:pPr>
              <w:rPr>
                <w:rFonts w:asciiTheme="majorHAnsi" w:hAnsiTheme="majorHAnsi"/>
                <w:sz w:val="20"/>
                <w:szCs w:val="20"/>
              </w:rPr>
            </w:pPr>
            <w:r w:rsidRPr="00C323B1">
              <w:rPr>
                <w:rFonts w:asciiTheme="majorHAnsi" w:hAnsiTheme="majorHAnsi"/>
                <w:sz w:val="20"/>
                <w:szCs w:val="20"/>
              </w:rPr>
              <w:t>Risk of requirement according to impact on donor or recipient safety</w:t>
            </w:r>
            <w:r w:rsidRPr="00C323B1">
              <w:rPr>
                <w:rFonts w:asciiTheme="majorHAnsi" w:hAnsiTheme="majorHAnsi"/>
                <w:sz w:val="20"/>
                <w:szCs w:val="20"/>
              </w:rPr>
              <w:br/>
              <w:t xml:space="preserve">Categorised as </w:t>
            </w:r>
            <w:r w:rsidRPr="00C323B1">
              <w:rPr>
                <w:rFonts w:asciiTheme="majorHAnsi" w:hAnsiTheme="majorHAnsi"/>
                <w:b/>
                <w:sz w:val="20"/>
                <w:szCs w:val="20"/>
              </w:rPr>
              <w:t>H</w:t>
            </w:r>
            <w:r w:rsidRPr="00C323B1">
              <w:rPr>
                <w:rFonts w:asciiTheme="majorHAnsi" w:hAnsiTheme="majorHAnsi"/>
                <w:sz w:val="20"/>
                <w:szCs w:val="20"/>
              </w:rPr>
              <w:t xml:space="preserve">igh, </w:t>
            </w:r>
            <w:r w:rsidRPr="00C323B1">
              <w:rPr>
                <w:rFonts w:asciiTheme="majorHAnsi" w:hAnsiTheme="majorHAnsi"/>
                <w:b/>
                <w:sz w:val="20"/>
                <w:szCs w:val="20"/>
              </w:rPr>
              <w:t>M</w:t>
            </w:r>
            <w:r w:rsidRPr="00C323B1">
              <w:rPr>
                <w:rFonts w:asciiTheme="majorHAnsi" w:hAnsiTheme="majorHAnsi"/>
                <w:sz w:val="20"/>
                <w:szCs w:val="20"/>
              </w:rPr>
              <w:t xml:space="preserve">edium, </w:t>
            </w:r>
            <w:r w:rsidRPr="00C323B1">
              <w:rPr>
                <w:rFonts w:asciiTheme="majorHAnsi" w:hAnsiTheme="majorHAnsi"/>
                <w:b/>
                <w:sz w:val="20"/>
                <w:szCs w:val="20"/>
              </w:rPr>
              <w:t>L</w:t>
            </w:r>
            <w:r w:rsidRPr="00C323B1">
              <w:rPr>
                <w:rFonts w:asciiTheme="majorHAnsi" w:hAnsiTheme="majorHAnsi"/>
                <w:sz w:val="20"/>
                <w:szCs w:val="20"/>
              </w:rPr>
              <w:t>ow</w:t>
            </w:r>
          </w:p>
        </w:tc>
      </w:tr>
    </w:tbl>
    <w:p w14:paraId="429DD991" w14:textId="47D6CB11" w:rsidR="00947AD1" w:rsidRDefault="00947AD1" w:rsidP="00947AD1">
      <w:pPr>
        <w:pStyle w:val="Heading2"/>
      </w:pPr>
      <w:bookmarkStart w:id="83" w:name="_Toc460412660"/>
      <w:r>
        <w:t>FR01 Manage Donors</w:t>
      </w:r>
      <w:bookmarkEnd w:id="83"/>
    </w:p>
    <w:p w14:paraId="284CCA9A" w14:textId="77777777" w:rsidR="005C536B" w:rsidRPr="005C536B" w:rsidRDefault="005C536B" w:rsidP="005C536B"/>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972"/>
        <w:gridCol w:w="8094"/>
        <w:gridCol w:w="323"/>
        <w:gridCol w:w="551"/>
        <w:gridCol w:w="616"/>
      </w:tblGrid>
      <w:tr w:rsidR="0025523F" w:rsidRPr="00B32702" w14:paraId="6C3A94C7" w14:textId="77777777" w:rsidTr="0025523F">
        <w:trPr>
          <w:trHeight w:val="315"/>
        </w:trPr>
        <w:tc>
          <w:tcPr>
            <w:tcW w:w="972" w:type="dxa"/>
            <w:shd w:val="clear" w:color="auto" w:fill="B8CCE4" w:themeFill="accent1" w:themeFillTint="66"/>
            <w:tcMar>
              <w:top w:w="30" w:type="dxa"/>
              <w:left w:w="45" w:type="dxa"/>
              <w:bottom w:w="30" w:type="dxa"/>
              <w:right w:w="45" w:type="dxa"/>
            </w:tcMar>
          </w:tcPr>
          <w:p w14:paraId="2A352B5A" w14:textId="205981DF" w:rsidR="0025523F" w:rsidRPr="00D233E8" w:rsidRDefault="0025523F" w:rsidP="0025523F">
            <w:pPr>
              <w:rPr>
                <w:rFonts w:asciiTheme="majorHAnsi" w:eastAsia="Times New Roman" w:hAnsiTheme="majorHAnsi" w:cs="Arial"/>
                <w:b/>
                <w:bCs/>
                <w:sz w:val="22"/>
                <w:szCs w:val="22"/>
                <w:lang w:eastAsia="en-ZA"/>
              </w:rPr>
            </w:pPr>
            <w:r w:rsidRPr="00D233E8">
              <w:rPr>
                <w:rFonts w:asciiTheme="majorHAnsi" w:eastAsia="Times New Roman" w:hAnsiTheme="majorHAnsi" w:cs="Arial"/>
                <w:b/>
                <w:bCs/>
                <w:sz w:val="22"/>
                <w:szCs w:val="22"/>
                <w:lang w:eastAsia="en-ZA"/>
              </w:rPr>
              <w:t>FR01</w:t>
            </w:r>
          </w:p>
        </w:tc>
        <w:tc>
          <w:tcPr>
            <w:tcW w:w="9584" w:type="dxa"/>
            <w:gridSpan w:val="4"/>
            <w:shd w:val="clear" w:color="auto" w:fill="B8CCE4" w:themeFill="accent1" w:themeFillTint="66"/>
            <w:tcMar>
              <w:top w:w="30" w:type="dxa"/>
              <w:left w:w="45" w:type="dxa"/>
              <w:bottom w:w="30" w:type="dxa"/>
              <w:right w:w="45" w:type="dxa"/>
            </w:tcMar>
          </w:tcPr>
          <w:p w14:paraId="124B4249" w14:textId="24D81E7B" w:rsidR="0025523F" w:rsidRPr="00C323B1" w:rsidRDefault="0025523F" w:rsidP="0025523F">
            <w:pPr>
              <w:rPr>
                <w:rFonts w:asciiTheme="majorHAnsi" w:eastAsia="Times New Roman" w:hAnsiTheme="majorHAnsi" w:cs="Arial"/>
                <w:b/>
                <w:bCs/>
                <w:sz w:val="18"/>
                <w:szCs w:val="18"/>
                <w:lang w:eastAsia="en-ZA"/>
              </w:rPr>
            </w:pPr>
            <w:r w:rsidRPr="00D233E8">
              <w:rPr>
                <w:rFonts w:asciiTheme="majorHAnsi" w:eastAsia="Times New Roman" w:hAnsiTheme="majorHAnsi" w:cs="Arial"/>
                <w:b/>
                <w:bCs/>
                <w:sz w:val="22"/>
                <w:szCs w:val="22"/>
                <w:lang w:eastAsia="en-ZA"/>
              </w:rPr>
              <w:t>Manage Donors</w:t>
            </w:r>
          </w:p>
        </w:tc>
      </w:tr>
      <w:tr w:rsidR="0025523F" w:rsidRPr="00B32702" w14:paraId="10132AB5" w14:textId="36284C93" w:rsidTr="0025523F">
        <w:trPr>
          <w:trHeight w:val="315"/>
        </w:trPr>
        <w:tc>
          <w:tcPr>
            <w:tcW w:w="972" w:type="dxa"/>
            <w:shd w:val="clear" w:color="auto" w:fill="DBE5F1" w:themeFill="accent1" w:themeFillTint="33"/>
            <w:tcMar>
              <w:top w:w="30" w:type="dxa"/>
              <w:left w:w="45" w:type="dxa"/>
              <w:bottom w:w="30" w:type="dxa"/>
              <w:right w:w="45" w:type="dxa"/>
            </w:tcMar>
            <w:hideMark/>
          </w:tcPr>
          <w:p w14:paraId="20382AC4" w14:textId="77777777" w:rsidR="0025523F" w:rsidRPr="00D233E8" w:rsidRDefault="0025523F" w:rsidP="0025523F">
            <w:pPr>
              <w:rPr>
                <w:rFonts w:asciiTheme="majorHAnsi" w:eastAsia="Times New Roman" w:hAnsiTheme="majorHAnsi" w:cs="Arial"/>
                <w:b/>
                <w:bCs/>
                <w:sz w:val="22"/>
                <w:szCs w:val="22"/>
                <w:lang w:eastAsia="en-ZA"/>
              </w:rPr>
            </w:pPr>
            <w:r w:rsidRPr="00D233E8">
              <w:rPr>
                <w:rFonts w:asciiTheme="majorHAnsi" w:eastAsia="Times New Roman" w:hAnsiTheme="majorHAnsi" w:cs="Arial"/>
                <w:b/>
                <w:bCs/>
                <w:sz w:val="22"/>
                <w:szCs w:val="22"/>
                <w:lang w:eastAsia="en-ZA"/>
              </w:rPr>
              <w:t>Ref</w:t>
            </w:r>
          </w:p>
        </w:tc>
        <w:tc>
          <w:tcPr>
            <w:tcW w:w="8094" w:type="dxa"/>
            <w:shd w:val="clear" w:color="auto" w:fill="DBE5F1" w:themeFill="accent1" w:themeFillTint="33"/>
            <w:tcMar>
              <w:top w:w="30" w:type="dxa"/>
              <w:left w:w="45" w:type="dxa"/>
              <w:bottom w:w="30" w:type="dxa"/>
              <w:right w:w="45" w:type="dxa"/>
            </w:tcMar>
            <w:hideMark/>
          </w:tcPr>
          <w:p w14:paraId="25CD6996" w14:textId="77777777" w:rsidR="0025523F" w:rsidRPr="00D233E8" w:rsidRDefault="0025523F" w:rsidP="0025523F">
            <w:pPr>
              <w:rPr>
                <w:rFonts w:asciiTheme="majorHAnsi" w:eastAsia="Times New Roman" w:hAnsiTheme="majorHAnsi" w:cs="Arial"/>
                <w:b/>
                <w:bCs/>
                <w:sz w:val="22"/>
                <w:szCs w:val="22"/>
                <w:lang w:eastAsia="en-ZA"/>
              </w:rPr>
            </w:pPr>
            <w:r w:rsidRPr="00D233E8">
              <w:rPr>
                <w:rFonts w:asciiTheme="majorHAnsi" w:eastAsia="Times New Roman" w:hAnsiTheme="majorHAnsi" w:cs="Arial"/>
                <w:b/>
                <w:bCs/>
                <w:sz w:val="22"/>
                <w:szCs w:val="22"/>
                <w:lang w:eastAsia="en-ZA"/>
              </w:rPr>
              <w:t>Description</w:t>
            </w:r>
          </w:p>
        </w:tc>
        <w:tc>
          <w:tcPr>
            <w:tcW w:w="323" w:type="dxa"/>
            <w:shd w:val="clear" w:color="auto" w:fill="DBE5F1" w:themeFill="accent1" w:themeFillTint="33"/>
            <w:tcMar>
              <w:top w:w="30" w:type="dxa"/>
              <w:left w:w="45" w:type="dxa"/>
              <w:bottom w:w="30" w:type="dxa"/>
              <w:right w:w="45" w:type="dxa"/>
            </w:tcMar>
            <w:hideMark/>
          </w:tcPr>
          <w:p w14:paraId="545864CD" w14:textId="77777777" w:rsidR="0025523F" w:rsidRPr="00C323B1" w:rsidRDefault="0025523F" w:rsidP="0025523F">
            <w:pPr>
              <w:rPr>
                <w:rFonts w:asciiTheme="majorHAnsi" w:eastAsia="Times New Roman" w:hAnsiTheme="majorHAnsi" w:cs="Arial"/>
                <w:b/>
                <w:bCs/>
                <w:sz w:val="18"/>
                <w:szCs w:val="18"/>
                <w:lang w:eastAsia="en-ZA"/>
              </w:rPr>
            </w:pPr>
            <w:r w:rsidRPr="00C323B1">
              <w:rPr>
                <w:rFonts w:asciiTheme="majorHAnsi" w:eastAsia="Times New Roman" w:hAnsiTheme="majorHAnsi" w:cs="Arial"/>
                <w:b/>
                <w:bCs/>
                <w:sz w:val="18"/>
                <w:szCs w:val="18"/>
                <w:lang w:eastAsia="en-ZA"/>
              </w:rPr>
              <w:t>M/D</w:t>
            </w:r>
          </w:p>
        </w:tc>
        <w:tc>
          <w:tcPr>
            <w:tcW w:w="551" w:type="dxa"/>
            <w:shd w:val="clear" w:color="auto" w:fill="DBE5F1" w:themeFill="accent1" w:themeFillTint="33"/>
            <w:tcMar>
              <w:top w:w="30" w:type="dxa"/>
              <w:left w:w="45" w:type="dxa"/>
              <w:bottom w:w="30" w:type="dxa"/>
              <w:right w:w="45" w:type="dxa"/>
            </w:tcMar>
            <w:hideMark/>
          </w:tcPr>
          <w:p w14:paraId="5E1FE6FC" w14:textId="77777777" w:rsidR="0025523F" w:rsidRPr="00C323B1" w:rsidRDefault="0025523F" w:rsidP="0025523F">
            <w:pPr>
              <w:rPr>
                <w:rFonts w:asciiTheme="majorHAnsi" w:eastAsia="Times New Roman" w:hAnsiTheme="majorHAnsi" w:cs="Arial"/>
                <w:b/>
                <w:bCs/>
                <w:sz w:val="18"/>
                <w:szCs w:val="18"/>
                <w:lang w:eastAsia="en-ZA"/>
              </w:rPr>
            </w:pPr>
            <w:r w:rsidRPr="00C323B1">
              <w:rPr>
                <w:rFonts w:asciiTheme="majorHAnsi" w:eastAsia="Times New Roman" w:hAnsiTheme="majorHAnsi" w:cs="Arial"/>
                <w:b/>
                <w:bCs/>
                <w:sz w:val="18"/>
                <w:szCs w:val="18"/>
                <w:lang w:eastAsia="en-ZA"/>
              </w:rPr>
              <w:t xml:space="preserve">Risk </w:t>
            </w:r>
          </w:p>
        </w:tc>
        <w:tc>
          <w:tcPr>
            <w:tcW w:w="616" w:type="dxa"/>
            <w:shd w:val="clear" w:color="auto" w:fill="DBE5F1" w:themeFill="accent1" w:themeFillTint="33"/>
            <w:tcMar>
              <w:top w:w="30" w:type="dxa"/>
              <w:left w:w="45" w:type="dxa"/>
              <w:bottom w:w="30" w:type="dxa"/>
              <w:right w:w="45" w:type="dxa"/>
            </w:tcMar>
            <w:hideMark/>
          </w:tcPr>
          <w:p w14:paraId="08ED3B93" w14:textId="1751607F" w:rsidR="0025523F" w:rsidRPr="00C323B1" w:rsidRDefault="0025523F" w:rsidP="0025523F">
            <w:pPr>
              <w:rPr>
                <w:rFonts w:asciiTheme="majorHAnsi" w:eastAsia="Times New Roman" w:hAnsiTheme="majorHAnsi" w:cs="Arial"/>
                <w:b/>
                <w:bCs/>
                <w:sz w:val="18"/>
                <w:szCs w:val="18"/>
                <w:lang w:eastAsia="en-ZA"/>
              </w:rPr>
            </w:pPr>
            <w:r w:rsidRPr="00C323B1">
              <w:rPr>
                <w:rFonts w:asciiTheme="majorHAnsi" w:eastAsia="Times New Roman" w:hAnsiTheme="majorHAnsi" w:cs="Arial"/>
                <w:b/>
                <w:bCs/>
                <w:sz w:val="18"/>
                <w:szCs w:val="18"/>
                <w:lang w:eastAsia="en-ZA"/>
              </w:rPr>
              <w:t>BP Ref</w:t>
            </w:r>
          </w:p>
        </w:tc>
      </w:tr>
      <w:tr w:rsidR="0025523F" w:rsidRPr="00B32702" w14:paraId="15C89AD0" w14:textId="1CF61010" w:rsidTr="0025523F">
        <w:trPr>
          <w:trHeight w:val="315"/>
        </w:trPr>
        <w:tc>
          <w:tcPr>
            <w:tcW w:w="972" w:type="dxa"/>
            <w:shd w:val="clear" w:color="auto" w:fill="auto"/>
            <w:tcMar>
              <w:top w:w="30" w:type="dxa"/>
              <w:left w:w="45" w:type="dxa"/>
              <w:bottom w:w="30" w:type="dxa"/>
              <w:right w:w="45" w:type="dxa"/>
            </w:tcMar>
            <w:hideMark/>
          </w:tcPr>
          <w:p w14:paraId="4A5A0CFD" w14:textId="4CBC8A24" w:rsidR="0025523F" w:rsidRPr="00B24908" w:rsidRDefault="0025523F" w:rsidP="0025523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w:t>
            </w:r>
            <w:r w:rsidRPr="00B24908">
              <w:rPr>
                <w:rFonts w:asciiTheme="majorHAnsi" w:eastAsia="Times New Roman" w:hAnsiTheme="majorHAnsi" w:cs="Arial"/>
                <w:b/>
                <w:sz w:val="22"/>
                <w:szCs w:val="22"/>
                <w:lang w:eastAsia="en-ZA"/>
              </w:rPr>
              <w:t>01</w:t>
            </w:r>
          </w:p>
        </w:tc>
        <w:tc>
          <w:tcPr>
            <w:tcW w:w="8094" w:type="dxa"/>
            <w:shd w:val="clear" w:color="auto" w:fill="auto"/>
            <w:tcMar>
              <w:top w:w="30" w:type="dxa"/>
              <w:left w:w="45" w:type="dxa"/>
              <w:bottom w:w="30" w:type="dxa"/>
              <w:right w:w="45" w:type="dxa"/>
            </w:tcMar>
            <w:hideMark/>
          </w:tcPr>
          <w:p w14:paraId="7BB11854" w14:textId="70497D68" w:rsidR="0025523F" w:rsidRPr="00D233E8" w:rsidRDefault="0025523F" w:rsidP="0025523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Search for donor</w:t>
            </w:r>
            <w:r w:rsidRPr="00D233E8">
              <w:rPr>
                <w:rFonts w:asciiTheme="majorHAnsi" w:eastAsia="Times New Roman" w:hAnsiTheme="majorHAnsi" w:cs="Arial"/>
                <w:sz w:val="22"/>
                <w:szCs w:val="22"/>
                <w:lang w:eastAsia="en-ZA"/>
              </w:rPr>
              <w:br/>
              <w:t>The system must provide the ability to search for a donor by first name, last name, Donor Number or D</w:t>
            </w:r>
            <w:r>
              <w:rPr>
                <w:rFonts w:asciiTheme="majorHAnsi" w:eastAsia="Times New Roman" w:hAnsiTheme="majorHAnsi" w:cs="Arial"/>
                <w:sz w:val="22"/>
                <w:szCs w:val="22"/>
                <w:lang w:eastAsia="en-ZA"/>
              </w:rPr>
              <w:t xml:space="preserve">onation Identification Number (DIN) </w:t>
            </w:r>
          </w:p>
        </w:tc>
        <w:tc>
          <w:tcPr>
            <w:tcW w:w="323" w:type="dxa"/>
            <w:shd w:val="clear" w:color="auto" w:fill="auto"/>
            <w:tcMar>
              <w:top w:w="30" w:type="dxa"/>
              <w:left w:w="45" w:type="dxa"/>
              <w:bottom w:w="30" w:type="dxa"/>
              <w:right w:w="45" w:type="dxa"/>
            </w:tcMar>
            <w:vAlign w:val="bottom"/>
            <w:hideMark/>
          </w:tcPr>
          <w:p w14:paraId="797289F6" w14:textId="77777777" w:rsidR="0025523F"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0099F566" w14:textId="77777777" w:rsidR="0025523F" w:rsidRDefault="0025523F" w:rsidP="0025523F">
            <w:pPr>
              <w:jc w:val="both"/>
              <w:rPr>
                <w:rFonts w:asciiTheme="majorHAnsi" w:eastAsia="Times New Roman" w:hAnsiTheme="majorHAnsi" w:cs="Arial"/>
                <w:sz w:val="22"/>
                <w:szCs w:val="22"/>
                <w:lang w:eastAsia="en-ZA"/>
              </w:rPr>
            </w:pPr>
          </w:p>
          <w:p w14:paraId="53FF4739" w14:textId="3A238B0B" w:rsidR="0025523F" w:rsidRPr="00D233E8"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 xml:space="preserve"> </w:t>
            </w:r>
          </w:p>
        </w:tc>
        <w:tc>
          <w:tcPr>
            <w:tcW w:w="551" w:type="dxa"/>
            <w:shd w:val="clear" w:color="auto" w:fill="auto"/>
            <w:tcMar>
              <w:top w:w="30" w:type="dxa"/>
              <w:left w:w="45" w:type="dxa"/>
              <w:bottom w:w="30" w:type="dxa"/>
              <w:right w:w="45" w:type="dxa"/>
            </w:tcMar>
            <w:vAlign w:val="bottom"/>
            <w:hideMark/>
          </w:tcPr>
          <w:p w14:paraId="6A7EF76F" w14:textId="77777777" w:rsidR="0025523F"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p w14:paraId="23E73F42" w14:textId="77777777" w:rsidR="0025523F" w:rsidRDefault="0025523F" w:rsidP="0025523F">
            <w:pPr>
              <w:jc w:val="both"/>
              <w:rPr>
                <w:rFonts w:asciiTheme="majorHAnsi" w:eastAsia="Times New Roman" w:hAnsiTheme="majorHAnsi" w:cs="Arial"/>
                <w:sz w:val="22"/>
                <w:szCs w:val="22"/>
                <w:lang w:eastAsia="en-ZA"/>
              </w:rPr>
            </w:pPr>
          </w:p>
          <w:p w14:paraId="035C4787" w14:textId="77777777" w:rsidR="0025523F" w:rsidRPr="00D233E8" w:rsidRDefault="0025523F" w:rsidP="0025523F">
            <w:pPr>
              <w:jc w:val="both"/>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0630B627" w14:textId="5F500D6E" w:rsidR="0025523F" w:rsidRPr="00D233E8" w:rsidRDefault="0025523F" w:rsidP="0025523F">
            <w:pPr>
              <w:jc w:val="both"/>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2.2</w:t>
            </w:r>
          </w:p>
        </w:tc>
      </w:tr>
      <w:tr w:rsidR="0025523F" w:rsidRPr="00B32702" w14:paraId="7B760026" w14:textId="2C72F8AA" w:rsidTr="0025523F">
        <w:trPr>
          <w:trHeight w:val="315"/>
        </w:trPr>
        <w:tc>
          <w:tcPr>
            <w:tcW w:w="972" w:type="dxa"/>
            <w:shd w:val="clear" w:color="auto" w:fill="auto"/>
            <w:tcMar>
              <w:top w:w="30" w:type="dxa"/>
              <w:left w:w="45" w:type="dxa"/>
              <w:bottom w:w="30" w:type="dxa"/>
              <w:right w:w="45" w:type="dxa"/>
            </w:tcMar>
            <w:hideMark/>
          </w:tcPr>
          <w:p w14:paraId="23DF43CD" w14:textId="274A7DEA" w:rsidR="0025523F" w:rsidRPr="00B24908" w:rsidRDefault="0025523F" w:rsidP="0025523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w:t>
            </w:r>
            <w:r w:rsidRPr="00B24908">
              <w:rPr>
                <w:rFonts w:asciiTheme="majorHAnsi" w:eastAsia="Times New Roman" w:hAnsiTheme="majorHAnsi" w:cs="Arial"/>
                <w:b/>
                <w:sz w:val="22"/>
                <w:szCs w:val="22"/>
                <w:lang w:eastAsia="en-ZA"/>
              </w:rPr>
              <w:t>02</w:t>
            </w:r>
          </w:p>
        </w:tc>
        <w:tc>
          <w:tcPr>
            <w:tcW w:w="8094" w:type="dxa"/>
            <w:shd w:val="clear" w:color="auto" w:fill="auto"/>
            <w:tcMar>
              <w:top w:w="30" w:type="dxa"/>
              <w:left w:w="45" w:type="dxa"/>
              <w:bottom w:w="30" w:type="dxa"/>
              <w:right w:w="45" w:type="dxa"/>
            </w:tcMar>
            <w:hideMark/>
          </w:tcPr>
          <w:p w14:paraId="4738D395" w14:textId="24E7C50B" w:rsidR="0025523F" w:rsidRPr="00D233E8" w:rsidRDefault="0025523F" w:rsidP="0025523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Register new donor</w:t>
            </w:r>
            <w:r w:rsidRPr="00D233E8">
              <w:rPr>
                <w:rFonts w:asciiTheme="majorHAnsi" w:eastAsia="Times New Roman" w:hAnsiTheme="majorHAnsi" w:cs="Arial"/>
                <w:sz w:val="22"/>
                <w:szCs w:val="22"/>
                <w:lang w:eastAsia="en-ZA"/>
              </w:rPr>
              <w:br/>
              <w:t>The system must provide the ability to register a new donor and assign a syste</w:t>
            </w:r>
            <w:r>
              <w:rPr>
                <w:rFonts w:asciiTheme="majorHAnsi" w:eastAsia="Times New Roman" w:hAnsiTheme="majorHAnsi" w:cs="Arial"/>
                <w:sz w:val="22"/>
                <w:szCs w:val="22"/>
                <w:lang w:eastAsia="en-ZA"/>
              </w:rPr>
              <w:t>m-generated unique identifier (</w:t>
            </w:r>
            <w:r w:rsidRPr="00D233E8">
              <w:rPr>
                <w:rFonts w:asciiTheme="majorHAnsi" w:eastAsia="Times New Roman" w:hAnsiTheme="majorHAnsi" w:cs="Arial"/>
                <w:sz w:val="22"/>
                <w:szCs w:val="22"/>
                <w:lang w:eastAsia="en-ZA"/>
              </w:rPr>
              <w:t>Donor Number</w:t>
            </w:r>
            <w:r>
              <w:rPr>
                <w:rFonts w:asciiTheme="majorHAnsi" w:eastAsia="Times New Roman" w:hAnsiTheme="majorHAnsi" w:cs="Arial"/>
                <w:sz w:val="22"/>
                <w:szCs w:val="22"/>
                <w:lang w:eastAsia="en-ZA"/>
              </w:rPr>
              <w:t>)</w:t>
            </w:r>
            <w:r w:rsidRPr="00D233E8">
              <w:rPr>
                <w:rFonts w:asciiTheme="majorHAnsi" w:eastAsia="Times New Roman" w:hAnsiTheme="majorHAnsi" w:cs="Arial"/>
                <w:sz w:val="22"/>
                <w:szCs w:val="22"/>
                <w:lang w:eastAsia="en-ZA"/>
              </w:rPr>
              <w:t xml:space="preserve"> to the new donor. </w:t>
            </w:r>
            <w:r>
              <w:rPr>
                <w:rFonts w:asciiTheme="majorHAnsi" w:eastAsia="Times New Roman" w:hAnsiTheme="majorHAnsi" w:cs="Arial"/>
                <w:sz w:val="22"/>
                <w:szCs w:val="22"/>
                <w:lang w:eastAsia="en-ZA"/>
              </w:rPr>
              <w:t xml:space="preserve"> </w:t>
            </w:r>
          </w:p>
        </w:tc>
        <w:tc>
          <w:tcPr>
            <w:tcW w:w="323" w:type="dxa"/>
            <w:shd w:val="clear" w:color="auto" w:fill="auto"/>
            <w:tcMar>
              <w:top w:w="30" w:type="dxa"/>
              <w:left w:w="45" w:type="dxa"/>
              <w:bottom w:w="30" w:type="dxa"/>
              <w:right w:w="45" w:type="dxa"/>
            </w:tcMar>
            <w:vAlign w:val="bottom"/>
            <w:hideMark/>
          </w:tcPr>
          <w:p w14:paraId="2D67F9B6" w14:textId="77777777" w:rsidR="0025523F"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08E382AE" w14:textId="77777777" w:rsidR="0025523F" w:rsidRDefault="0025523F" w:rsidP="0025523F">
            <w:pPr>
              <w:jc w:val="both"/>
              <w:rPr>
                <w:rFonts w:asciiTheme="majorHAnsi" w:eastAsia="Times New Roman" w:hAnsiTheme="majorHAnsi" w:cs="Arial"/>
                <w:sz w:val="22"/>
                <w:szCs w:val="22"/>
                <w:lang w:eastAsia="en-ZA"/>
              </w:rPr>
            </w:pPr>
          </w:p>
          <w:p w14:paraId="6A19D93D" w14:textId="77777777" w:rsidR="0025523F" w:rsidRPr="00D233E8" w:rsidRDefault="0025523F" w:rsidP="0025523F">
            <w:pPr>
              <w:jc w:val="both"/>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1B18F7BC" w14:textId="77777777" w:rsidR="0025523F"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p w14:paraId="27E4B111" w14:textId="77777777" w:rsidR="0025523F" w:rsidRDefault="0025523F" w:rsidP="0025523F">
            <w:pPr>
              <w:jc w:val="both"/>
              <w:rPr>
                <w:rFonts w:asciiTheme="majorHAnsi" w:eastAsia="Times New Roman" w:hAnsiTheme="majorHAnsi" w:cs="Arial"/>
                <w:sz w:val="22"/>
                <w:szCs w:val="22"/>
                <w:lang w:eastAsia="en-ZA"/>
              </w:rPr>
            </w:pPr>
          </w:p>
          <w:p w14:paraId="7CAFD864" w14:textId="77777777" w:rsidR="0025523F" w:rsidRPr="00D233E8" w:rsidRDefault="0025523F" w:rsidP="0025523F">
            <w:pPr>
              <w:jc w:val="both"/>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010D6F5D" w14:textId="6E84EBF8" w:rsidR="0025523F" w:rsidRPr="00D233E8"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2.</w:t>
            </w:r>
            <w:r>
              <w:rPr>
                <w:rFonts w:asciiTheme="majorHAnsi" w:eastAsia="Times New Roman" w:hAnsiTheme="majorHAnsi" w:cs="Arial"/>
                <w:sz w:val="22"/>
                <w:szCs w:val="22"/>
                <w:lang w:eastAsia="en-ZA"/>
              </w:rPr>
              <w:t>3</w:t>
            </w:r>
          </w:p>
        </w:tc>
      </w:tr>
      <w:tr w:rsidR="0025523F" w:rsidRPr="00B32702" w14:paraId="5DFE7834" w14:textId="7357D0F2" w:rsidTr="0025523F">
        <w:trPr>
          <w:trHeight w:val="315"/>
        </w:trPr>
        <w:tc>
          <w:tcPr>
            <w:tcW w:w="972" w:type="dxa"/>
            <w:shd w:val="clear" w:color="auto" w:fill="auto"/>
            <w:tcMar>
              <w:top w:w="30" w:type="dxa"/>
              <w:left w:w="45" w:type="dxa"/>
              <w:bottom w:w="30" w:type="dxa"/>
              <w:right w:w="45" w:type="dxa"/>
            </w:tcMar>
            <w:hideMark/>
          </w:tcPr>
          <w:p w14:paraId="78F0A8F0" w14:textId="3136731A" w:rsidR="0025523F" w:rsidRPr="000457BE" w:rsidRDefault="0025523F" w:rsidP="0025523F">
            <w:pPr>
              <w:rPr>
                <w:rFonts w:asciiTheme="majorHAnsi" w:eastAsia="Times New Roman" w:hAnsiTheme="majorHAnsi" w:cs="Arial"/>
                <w:b/>
                <w:sz w:val="22"/>
                <w:szCs w:val="22"/>
                <w:lang w:eastAsia="en-ZA"/>
              </w:rPr>
            </w:pPr>
            <w:r w:rsidRPr="000457BE">
              <w:rPr>
                <w:rFonts w:asciiTheme="majorHAnsi" w:eastAsia="Times New Roman" w:hAnsiTheme="majorHAnsi" w:cs="Arial"/>
                <w:b/>
                <w:sz w:val="22"/>
                <w:szCs w:val="22"/>
                <w:lang w:eastAsia="en-ZA"/>
              </w:rPr>
              <w:t>FR01-03</w:t>
            </w:r>
          </w:p>
        </w:tc>
        <w:tc>
          <w:tcPr>
            <w:tcW w:w="8094" w:type="dxa"/>
            <w:shd w:val="clear" w:color="auto" w:fill="auto"/>
            <w:tcMar>
              <w:top w:w="30" w:type="dxa"/>
              <w:left w:w="45" w:type="dxa"/>
              <w:bottom w:w="30" w:type="dxa"/>
              <w:right w:w="45" w:type="dxa"/>
            </w:tcMar>
            <w:vAlign w:val="bottom"/>
            <w:hideMark/>
          </w:tcPr>
          <w:p w14:paraId="438E0396" w14:textId="229E7F6A" w:rsidR="0025523F" w:rsidRPr="00D233E8" w:rsidRDefault="0025523F" w:rsidP="0025523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Collect demographic and contact details for donor</w:t>
            </w:r>
            <w:r w:rsidRPr="00D233E8">
              <w:rPr>
                <w:rFonts w:asciiTheme="majorHAnsi" w:eastAsia="Times New Roman" w:hAnsiTheme="majorHAnsi" w:cs="Arial"/>
                <w:sz w:val="22"/>
                <w:szCs w:val="22"/>
                <w:lang w:eastAsia="en-ZA"/>
              </w:rPr>
              <w:br/>
              <w:t>The system must provide the ability to collect the donor’s demograph</w:t>
            </w:r>
            <w:r>
              <w:rPr>
                <w:rFonts w:asciiTheme="majorHAnsi" w:eastAsia="Times New Roman" w:hAnsiTheme="majorHAnsi" w:cs="Arial"/>
                <w:sz w:val="22"/>
                <w:szCs w:val="22"/>
                <w:lang w:eastAsia="en-ZA"/>
              </w:rPr>
              <w:t xml:space="preserve">ic details, contact details, </w:t>
            </w:r>
            <w:r w:rsidRPr="00D233E8">
              <w:rPr>
                <w:rFonts w:asciiTheme="majorHAnsi" w:eastAsia="Times New Roman" w:hAnsiTheme="majorHAnsi" w:cs="Arial"/>
                <w:sz w:val="22"/>
                <w:szCs w:val="22"/>
                <w:lang w:eastAsia="en-ZA"/>
              </w:rPr>
              <w:t>preferred method and language of communication.</w:t>
            </w:r>
          </w:p>
        </w:tc>
        <w:tc>
          <w:tcPr>
            <w:tcW w:w="323" w:type="dxa"/>
            <w:shd w:val="clear" w:color="auto" w:fill="auto"/>
            <w:tcMar>
              <w:top w:w="30" w:type="dxa"/>
              <w:left w:w="45" w:type="dxa"/>
              <w:bottom w:w="30" w:type="dxa"/>
              <w:right w:w="45" w:type="dxa"/>
            </w:tcMar>
            <w:vAlign w:val="bottom"/>
            <w:hideMark/>
          </w:tcPr>
          <w:p w14:paraId="3A2C69D5" w14:textId="77777777" w:rsidR="0025523F" w:rsidRPr="00D233E8"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54E4F023" w14:textId="77777777" w:rsidR="0025523F" w:rsidRPr="00D233E8" w:rsidRDefault="0025523F" w:rsidP="0025523F">
            <w:pPr>
              <w:jc w:val="both"/>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tc>
        <w:tc>
          <w:tcPr>
            <w:tcW w:w="616" w:type="dxa"/>
            <w:shd w:val="clear" w:color="auto" w:fill="auto"/>
            <w:tcMar>
              <w:top w:w="30" w:type="dxa"/>
              <w:left w:w="45" w:type="dxa"/>
              <w:bottom w:w="30" w:type="dxa"/>
              <w:right w:w="45" w:type="dxa"/>
            </w:tcMar>
            <w:hideMark/>
          </w:tcPr>
          <w:p w14:paraId="6DDD4DCC" w14:textId="7E10ED5D" w:rsidR="0025523F" w:rsidRPr="00D233E8" w:rsidRDefault="0025523F" w:rsidP="0025523F">
            <w:pPr>
              <w:jc w:val="both"/>
              <w:rPr>
                <w:rFonts w:asciiTheme="majorHAnsi" w:eastAsia="Times New Roman" w:hAnsiTheme="majorHAnsi" w:cs="Arial"/>
                <w:sz w:val="22"/>
                <w:szCs w:val="22"/>
                <w:lang w:eastAsia="en-ZA"/>
              </w:rPr>
            </w:pPr>
            <w:r w:rsidRPr="005A79E6">
              <w:rPr>
                <w:rFonts w:asciiTheme="majorHAnsi" w:eastAsia="Times New Roman" w:hAnsiTheme="majorHAnsi" w:cs="Arial"/>
                <w:sz w:val="22"/>
                <w:szCs w:val="22"/>
                <w:lang w:eastAsia="en-ZA"/>
              </w:rPr>
              <w:t>2.3</w:t>
            </w:r>
          </w:p>
        </w:tc>
      </w:tr>
      <w:tr w:rsidR="0025523F" w:rsidRPr="00B32702" w14:paraId="0EE0B62C" w14:textId="18146E34" w:rsidTr="0025523F">
        <w:trPr>
          <w:trHeight w:val="315"/>
        </w:trPr>
        <w:tc>
          <w:tcPr>
            <w:tcW w:w="972" w:type="dxa"/>
            <w:shd w:val="clear" w:color="auto" w:fill="auto"/>
            <w:tcMar>
              <w:top w:w="30" w:type="dxa"/>
              <w:left w:w="45" w:type="dxa"/>
              <w:bottom w:w="30" w:type="dxa"/>
              <w:right w:w="45" w:type="dxa"/>
            </w:tcMar>
            <w:hideMark/>
          </w:tcPr>
          <w:p w14:paraId="00C2CEF5" w14:textId="3AB65BDD" w:rsidR="0025523F" w:rsidRPr="00B24908" w:rsidRDefault="0025523F" w:rsidP="0025523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w:t>
            </w:r>
            <w:r w:rsidRPr="00B24908">
              <w:rPr>
                <w:rFonts w:asciiTheme="majorHAnsi" w:eastAsia="Times New Roman" w:hAnsiTheme="majorHAnsi" w:cs="Arial"/>
                <w:b/>
                <w:sz w:val="22"/>
                <w:szCs w:val="22"/>
                <w:lang w:eastAsia="en-ZA"/>
              </w:rPr>
              <w:t>04</w:t>
            </w:r>
          </w:p>
        </w:tc>
        <w:tc>
          <w:tcPr>
            <w:tcW w:w="8094" w:type="dxa"/>
            <w:shd w:val="clear" w:color="auto" w:fill="auto"/>
            <w:tcMar>
              <w:top w:w="30" w:type="dxa"/>
              <w:left w:w="45" w:type="dxa"/>
              <w:bottom w:w="30" w:type="dxa"/>
              <w:right w:w="45" w:type="dxa"/>
            </w:tcMar>
            <w:hideMark/>
          </w:tcPr>
          <w:p w14:paraId="4C8A4965" w14:textId="5598AD14" w:rsidR="0025523F" w:rsidRPr="00D233E8" w:rsidRDefault="0025523F" w:rsidP="0025523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 xml:space="preserve">Assign donor to </w:t>
            </w:r>
            <w:r>
              <w:rPr>
                <w:rFonts w:asciiTheme="majorHAnsi" w:eastAsia="Times New Roman" w:hAnsiTheme="majorHAnsi" w:cs="Arial"/>
                <w:b/>
                <w:sz w:val="22"/>
                <w:szCs w:val="22"/>
                <w:lang w:eastAsia="en-ZA"/>
              </w:rPr>
              <w:t xml:space="preserve">Venue </w:t>
            </w:r>
            <w:r>
              <w:rPr>
                <w:rFonts w:asciiTheme="majorHAnsi" w:eastAsia="Times New Roman" w:hAnsiTheme="majorHAnsi" w:cs="Arial"/>
                <w:sz w:val="22"/>
                <w:szCs w:val="22"/>
                <w:lang w:eastAsia="en-ZA"/>
              </w:rPr>
              <w:br/>
            </w:r>
            <w:r w:rsidRPr="00D233E8">
              <w:rPr>
                <w:rFonts w:asciiTheme="majorHAnsi" w:eastAsia="Times New Roman" w:hAnsiTheme="majorHAnsi" w:cs="Arial"/>
                <w:sz w:val="22"/>
                <w:szCs w:val="22"/>
                <w:lang w:eastAsia="en-ZA"/>
              </w:rPr>
              <w:t xml:space="preserve">The system must provide the ability to assign a donor to a </w:t>
            </w:r>
            <w:r>
              <w:rPr>
                <w:rFonts w:asciiTheme="majorHAnsi" w:eastAsia="Times New Roman" w:hAnsiTheme="majorHAnsi" w:cs="Arial"/>
                <w:sz w:val="22"/>
                <w:szCs w:val="22"/>
                <w:lang w:eastAsia="en-ZA"/>
              </w:rPr>
              <w:t xml:space="preserve">Venue </w:t>
            </w:r>
          </w:p>
        </w:tc>
        <w:tc>
          <w:tcPr>
            <w:tcW w:w="323" w:type="dxa"/>
            <w:shd w:val="clear" w:color="auto" w:fill="auto"/>
            <w:tcMar>
              <w:top w:w="30" w:type="dxa"/>
              <w:left w:w="45" w:type="dxa"/>
              <w:bottom w:w="30" w:type="dxa"/>
              <w:right w:w="45" w:type="dxa"/>
            </w:tcMar>
            <w:vAlign w:val="bottom"/>
            <w:hideMark/>
          </w:tcPr>
          <w:p w14:paraId="243B0EC5"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702E90F7" w14:textId="77777777" w:rsidR="0025523F" w:rsidRPr="00D233E8" w:rsidRDefault="0025523F"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08B25989"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457C40E7" w14:textId="77777777" w:rsidR="0025523F" w:rsidRPr="00D233E8" w:rsidRDefault="0025523F"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4AD2AA6B" w14:textId="00ADBB82" w:rsidR="0025523F" w:rsidRPr="00D233E8" w:rsidRDefault="0025523F" w:rsidP="0025523F">
            <w:pPr>
              <w:rPr>
                <w:rFonts w:asciiTheme="majorHAnsi" w:eastAsia="Times New Roman" w:hAnsiTheme="majorHAnsi" w:cs="Arial"/>
                <w:sz w:val="22"/>
                <w:szCs w:val="22"/>
                <w:lang w:eastAsia="en-ZA"/>
              </w:rPr>
            </w:pPr>
            <w:r w:rsidRPr="000E7636">
              <w:rPr>
                <w:rFonts w:asciiTheme="majorHAnsi" w:eastAsia="Times New Roman" w:hAnsiTheme="majorHAnsi" w:cs="Arial"/>
                <w:sz w:val="22"/>
                <w:szCs w:val="22"/>
                <w:lang w:eastAsia="en-ZA"/>
              </w:rPr>
              <w:t>2.3</w:t>
            </w:r>
          </w:p>
        </w:tc>
      </w:tr>
      <w:tr w:rsidR="0025523F" w:rsidRPr="00B32702" w14:paraId="4607E202" w14:textId="0F7A9E0B" w:rsidTr="0025523F">
        <w:trPr>
          <w:trHeight w:val="833"/>
        </w:trPr>
        <w:tc>
          <w:tcPr>
            <w:tcW w:w="972" w:type="dxa"/>
            <w:shd w:val="clear" w:color="auto" w:fill="auto"/>
            <w:tcMar>
              <w:top w:w="30" w:type="dxa"/>
              <w:left w:w="45" w:type="dxa"/>
              <w:bottom w:w="30" w:type="dxa"/>
              <w:right w:w="45" w:type="dxa"/>
            </w:tcMar>
            <w:hideMark/>
          </w:tcPr>
          <w:p w14:paraId="5DB96DA8" w14:textId="6BA6972B" w:rsidR="0025523F" w:rsidRPr="00B24908" w:rsidRDefault="0025523F" w:rsidP="0025523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w:t>
            </w:r>
            <w:r w:rsidRPr="00B24908">
              <w:rPr>
                <w:rFonts w:asciiTheme="majorHAnsi" w:eastAsia="Times New Roman" w:hAnsiTheme="majorHAnsi" w:cs="Arial"/>
                <w:b/>
                <w:sz w:val="22"/>
                <w:szCs w:val="22"/>
                <w:lang w:eastAsia="en-ZA"/>
              </w:rPr>
              <w:t>05</w:t>
            </w:r>
          </w:p>
        </w:tc>
        <w:tc>
          <w:tcPr>
            <w:tcW w:w="8094" w:type="dxa"/>
            <w:shd w:val="clear" w:color="auto" w:fill="auto"/>
            <w:tcMar>
              <w:top w:w="30" w:type="dxa"/>
              <w:left w:w="45" w:type="dxa"/>
              <w:bottom w:w="30" w:type="dxa"/>
              <w:right w:w="45" w:type="dxa"/>
            </w:tcMar>
            <w:hideMark/>
          </w:tcPr>
          <w:p w14:paraId="2DB09E4C" w14:textId="5292DC69" w:rsidR="0025523F" w:rsidRPr="00D233E8" w:rsidRDefault="0025523F" w:rsidP="0025523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Manually defer donor</w:t>
            </w:r>
            <w:r>
              <w:rPr>
                <w:rFonts w:asciiTheme="majorHAnsi" w:eastAsia="Times New Roman" w:hAnsiTheme="majorHAnsi" w:cs="Arial"/>
                <w:sz w:val="22"/>
                <w:szCs w:val="22"/>
                <w:lang w:eastAsia="en-ZA"/>
              </w:rPr>
              <w:br/>
            </w:r>
            <w:r w:rsidRPr="00F1599E">
              <w:rPr>
                <w:sz w:val="22"/>
                <w:szCs w:val="22"/>
                <w:lang w:eastAsia="en-ZA"/>
              </w:rPr>
              <w:t>The system must allow for a donor clinic staff member to defer the donor from donating blood for a period of time. The deferral may be temporary or permanent. The system must use configurable deferral code reasons with associated deferral periods that are based on WHO and country-defined standards.</w:t>
            </w:r>
            <w:r>
              <w:rPr>
                <w:lang w:eastAsia="en-ZA"/>
              </w:rPr>
              <w:t xml:space="preserve">   </w:t>
            </w:r>
          </w:p>
        </w:tc>
        <w:tc>
          <w:tcPr>
            <w:tcW w:w="323" w:type="dxa"/>
            <w:shd w:val="clear" w:color="auto" w:fill="auto"/>
            <w:tcMar>
              <w:top w:w="30" w:type="dxa"/>
              <w:left w:w="45" w:type="dxa"/>
              <w:bottom w:w="30" w:type="dxa"/>
              <w:right w:w="45" w:type="dxa"/>
            </w:tcMar>
            <w:vAlign w:val="bottom"/>
            <w:hideMark/>
          </w:tcPr>
          <w:p w14:paraId="6788D776"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7BE85AEE" w14:textId="77777777" w:rsidR="0025523F" w:rsidRDefault="0025523F" w:rsidP="0025523F">
            <w:pPr>
              <w:rPr>
                <w:rFonts w:asciiTheme="majorHAnsi" w:eastAsia="Times New Roman" w:hAnsiTheme="majorHAnsi" w:cs="Arial"/>
                <w:sz w:val="22"/>
                <w:szCs w:val="22"/>
                <w:lang w:eastAsia="en-ZA"/>
              </w:rPr>
            </w:pPr>
          </w:p>
          <w:p w14:paraId="07C45990" w14:textId="77777777" w:rsidR="0025523F" w:rsidRDefault="0025523F"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p>
          <w:p w14:paraId="0374FE25" w14:textId="77777777" w:rsidR="0025523F" w:rsidRDefault="0025523F" w:rsidP="0025523F">
            <w:pPr>
              <w:rPr>
                <w:rFonts w:asciiTheme="majorHAnsi" w:eastAsia="Times New Roman" w:hAnsiTheme="majorHAnsi" w:cs="Arial"/>
                <w:sz w:val="22"/>
                <w:szCs w:val="22"/>
                <w:lang w:eastAsia="en-ZA"/>
              </w:rPr>
            </w:pPr>
          </w:p>
          <w:p w14:paraId="6BB5A266" w14:textId="77777777" w:rsidR="0025523F" w:rsidRPr="00D233E8" w:rsidRDefault="0025523F"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234B0A0C"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p w14:paraId="3A468152" w14:textId="77777777" w:rsidR="0025523F" w:rsidRDefault="0025523F" w:rsidP="0025523F">
            <w:pPr>
              <w:rPr>
                <w:rFonts w:asciiTheme="majorHAnsi" w:eastAsia="Times New Roman" w:hAnsiTheme="majorHAnsi" w:cs="Arial"/>
                <w:sz w:val="22"/>
                <w:szCs w:val="22"/>
                <w:lang w:eastAsia="en-ZA"/>
              </w:rPr>
            </w:pPr>
          </w:p>
          <w:p w14:paraId="3DDC0340" w14:textId="77777777" w:rsidR="0025523F" w:rsidRDefault="0025523F" w:rsidP="0025523F">
            <w:pPr>
              <w:rPr>
                <w:rFonts w:asciiTheme="majorHAnsi" w:eastAsia="Times New Roman" w:hAnsiTheme="majorHAnsi" w:cs="Arial"/>
                <w:sz w:val="22"/>
                <w:szCs w:val="22"/>
                <w:lang w:eastAsia="en-ZA"/>
              </w:rPr>
            </w:pPr>
          </w:p>
          <w:p w14:paraId="1BF5515A" w14:textId="77777777" w:rsidR="0025523F" w:rsidRDefault="0025523F" w:rsidP="0025523F">
            <w:pPr>
              <w:rPr>
                <w:rFonts w:asciiTheme="majorHAnsi" w:eastAsia="Times New Roman" w:hAnsiTheme="majorHAnsi" w:cs="Arial"/>
                <w:sz w:val="22"/>
                <w:szCs w:val="22"/>
                <w:lang w:eastAsia="en-ZA"/>
              </w:rPr>
            </w:pPr>
          </w:p>
          <w:p w14:paraId="32240643" w14:textId="77777777" w:rsidR="0025523F" w:rsidRPr="00D233E8" w:rsidRDefault="0025523F"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3A71431A" w14:textId="1D200C68"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 xml:space="preserve">2.6 </w:t>
            </w:r>
          </w:p>
          <w:p w14:paraId="262809EC" w14:textId="58CAA730" w:rsidR="0025523F" w:rsidRDefault="0025523F"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2.3</w:t>
            </w:r>
          </w:p>
          <w:p w14:paraId="2B10FEB3" w14:textId="38456292" w:rsidR="0025523F" w:rsidRPr="00D233E8" w:rsidRDefault="0025523F" w:rsidP="0025523F">
            <w:pPr>
              <w:rPr>
                <w:rFonts w:asciiTheme="majorHAnsi" w:eastAsia="Times New Roman" w:hAnsiTheme="majorHAnsi" w:cs="Arial"/>
                <w:sz w:val="22"/>
                <w:szCs w:val="22"/>
                <w:lang w:eastAsia="en-ZA"/>
              </w:rPr>
            </w:pPr>
          </w:p>
        </w:tc>
      </w:tr>
      <w:tr w:rsidR="0025523F" w:rsidRPr="00B32702" w14:paraId="60073D2C" w14:textId="203DD938" w:rsidTr="0025523F">
        <w:trPr>
          <w:trHeight w:val="315"/>
        </w:trPr>
        <w:tc>
          <w:tcPr>
            <w:tcW w:w="972" w:type="dxa"/>
            <w:shd w:val="clear" w:color="auto" w:fill="auto"/>
            <w:tcMar>
              <w:top w:w="30" w:type="dxa"/>
              <w:left w:w="45" w:type="dxa"/>
              <w:bottom w:w="30" w:type="dxa"/>
              <w:right w:w="45" w:type="dxa"/>
            </w:tcMar>
            <w:hideMark/>
          </w:tcPr>
          <w:p w14:paraId="37763D6B" w14:textId="69117587" w:rsidR="0025523F" w:rsidRPr="00B24908" w:rsidRDefault="0025523F" w:rsidP="0025523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w:t>
            </w:r>
            <w:r w:rsidRPr="00B24908">
              <w:rPr>
                <w:rFonts w:asciiTheme="majorHAnsi" w:eastAsia="Times New Roman" w:hAnsiTheme="majorHAnsi" w:cs="Arial"/>
                <w:b/>
                <w:sz w:val="22"/>
                <w:szCs w:val="22"/>
                <w:lang w:eastAsia="en-ZA"/>
              </w:rPr>
              <w:t>06</w:t>
            </w:r>
          </w:p>
        </w:tc>
        <w:tc>
          <w:tcPr>
            <w:tcW w:w="8094" w:type="dxa"/>
            <w:shd w:val="clear" w:color="auto" w:fill="auto"/>
            <w:tcMar>
              <w:top w:w="30" w:type="dxa"/>
              <w:left w:w="45" w:type="dxa"/>
              <w:bottom w:w="30" w:type="dxa"/>
              <w:right w:w="45" w:type="dxa"/>
            </w:tcMar>
            <w:hideMark/>
          </w:tcPr>
          <w:p w14:paraId="4E1F11C7" w14:textId="099CED84" w:rsidR="0025523F" w:rsidRPr="00D233E8" w:rsidRDefault="0025523F" w:rsidP="002167EF">
            <w:pPr>
              <w:rPr>
                <w:rFonts w:asciiTheme="majorHAnsi" w:eastAsia="Times New Roman" w:hAnsiTheme="majorHAnsi" w:cs="Arial"/>
                <w:sz w:val="22"/>
                <w:szCs w:val="22"/>
                <w:lang w:eastAsia="en-ZA"/>
              </w:rPr>
            </w:pPr>
            <w:r w:rsidRPr="00B24908">
              <w:rPr>
                <w:rFonts w:asciiTheme="majorHAnsi" w:eastAsia="Times New Roman" w:hAnsiTheme="majorHAnsi" w:cs="Arial"/>
                <w:b/>
                <w:sz w:val="22"/>
                <w:szCs w:val="22"/>
                <w:lang w:eastAsia="en-ZA"/>
              </w:rPr>
              <w:t>Print Donor Number barcode labels</w:t>
            </w:r>
            <w:r w:rsidRPr="00D233E8">
              <w:rPr>
                <w:rFonts w:asciiTheme="majorHAnsi" w:eastAsia="Times New Roman" w:hAnsiTheme="majorHAnsi" w:cs="Arial"/>
                <w:sz w:val="22"/>
                <w:szCs w:val="22"/>
                <w:lang w:eastAsia="en-ZA"/>
              </w:rPr>
              <w:br/>
              <w:t>The system must be able to print a barcode label with the Donor Number. The number of each labe</w:t>
            </w:r>
            <w:r>
              <w:rPr>
                <w:rFonts w:asciiTheme="majorHAnsi" w:eastAsia="Times New Roman" w:hAnsiTheme="majorHAnsi" w:cs="Arial"/>
                <w:sz w:val="22"/>
                <w:szCs w:val="22"/>
                <w:lang w:eastAsia="en-ZA"/>
              </w:rPr>
              <w:t>l to print must be configurable.</w:t>
            </w:r>
            <w:r w:rsidR="002167EF">
              <w:rPr>
                <w:rFonts w:asciiTheme="majorHAnsi" w:eastAsia="Times New Roman" w:hAnsiTheme="majorHAnsi" w:cs="Arial"/>
                <w:sz w:val="22"/>
                <w:szCs w:val="22"/>
                <w:lang w:eastAsia="en-ZA"/>
              </w:rPr>
              <w:t xml:space="preserve"> </w:t>
            </w:r>
            <w:r w:rsidR="002167EF" w:rsidRPr="002167EF">
              <w:rPr>
                <w:sz w:val="22"/>
                <w:szCs w:val="22"/>
              </w:rPr>
              <w:t>The barcodes must be in Codabar format.</w:t>
            </w:r>
            <w:r w:rsidR="002167EF">
              <w:rPr>
                <w:rFonts w:ascii="Arial" w:hAnsi="Arial" w:cs="Arial"/>
                <w:color w:val="FF0000"/>
                <w:sz w:val="19"/>
                <w:szCs w:val="19"/>
                <w:shd w:val="clear" w:color="auto" w:fill="FFFFFF"/>
              </w:rPr>
              <w:t xml:space="preserve"> </w:t>
            </w:r>
          </w:p>
        </w:tc>
        <w:tc>
          <w:tcPr>
            <w:tcW w:w="323" w:type="dxa"/>
            <w:shd w:val="clear" w:color="auto" w:fill="auto"/>
            <w:tcMar>
              <w:top w:w="30" w:type="dxa"/>
              <w:left w:w="45" w:type="dxa"/>
              <w:bottom w:w="30" w:type="dxa"/>
              <w:right w:w="45" w:type="dxa"/>
            </w:tcMar>
            <w:vAlign w:val="bottom"/>
            <w:hideMark/>
          </w:tcPr>
          <w:p w14:paraId="1F93168F"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68D525DE" w14:textId="77777777" w:rsidR="0025523F" w:rsidRDefault="0025523F" w:rsidP="0025523F">
            <w:pPr>
              <w:rPr>
                <w:rFonts w:asciiTheme="majorHAnsi" w:eastAsia="Times New Roman" w:hAnsiTheme="majorHAnsi" w:cs="Arial"/>
                <w:sz w:val="22"/>
                <w:szCs w:val="22"/>
                <w:lang w:eastAsia="en-ZA"/>
              </w:rPr>
            </w:pPr>
          </w:p>
          <w:p w14:paraId="18F9EC51" w14:textId="77777777" w:rsidR="0025523F" w:rsidRPr="00D233E8" w:rsidRDefault="0025523F"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541A9F26"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p w14:paraId="1C58450E" w14:textId="77777777" w:rsidR="0025523F" w:rsidRDefault="0025523F" w:rsidP="0025523F">
            <w:pPr>
              <w:rPr>
                <w:rFonts w:asciiTheme="majorHAnsi" w:eastAsia="Times New Roman" w:hAnsiTheme="majorHAnsi" w:cs="Arial"/>
                <w:sz w:val="22"/>
                <w:szCs w:val="22"/>
                <w:lang w:eastAsia="en-ZA"/>
              </w:rPr>
            </w:pPr>
          </w:p>
          <w:p w14:paraId="46EB9DEA" w14:textId="77777777" w:rsidR="0025523F" w:rsidRPr="00D233E8" w:rsidRDefault="0025523F"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58160694" w14:textId="58E33D80" w:rsidR="0025523F" w:rsidRPr="00D233E8"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 xml:space="preserve">BP2.5 </w:t>
            </w:r>
          </w:p>
        </w:tc>
      </w:tr>
      <w:tr w:rsidR="0025523F" w:rsidRPr="00B32702" w14:paraId="54CC03FB" w14:textId="74D2FCA6" w:rsidTr="0025523F">
        <w:trPr>
          <w:trHeight w:val="315"/>
        </w:trPr>
        <w:tc>
          <w:tcPr>
            <w:tcW w:w="972" w:type="dxa"/>
            <w:shd w:val="clear" w:color="auto" w:fill="auto"/>
            <w:tcMar>
              <w:top w:w="30" w:type="dxa"/>
              <w:left w:w="45" w:type="dxa"/>
              <w:bottom w:w="30" w:type="dxa"/>
              <w:right w:w="45" w:type="dxa"/>
            </w:tcMar>
            <w:hideMark/>
          </w:tcPr>
          <w:p w14:paraId="10C29FEC" w14:textId="0C0F9280" w:rsidR="0025523F" w:rsidRPr="00BD5083" w:rsidRDefault="0025523F" w:rsidP="0025523F">
            <w:pPr>
              <w:rPr>
                <w:rFonts w:asciiTheme="majorHAnsi" w:eastAsia="Times New Roman" w:hAnsiTheme="majorHAnsi" w:cs="Arial"/>
                <w:b/>
                <w:sz w:val="22"/>
                <w:szCs w:val="22"/>
                <w:lang w:eastAsia="en-ZA"/>
              </w:rPr>
            </w:pPr>
            <w:r w:rsidRPr="00BD5083">
              <w:rPr>
                <w:rFonts w:asciiTheme="majorHAnsi" w:eastAsia="Times New Roman" w:hAnsiTheme="majorHAnsi" w:cs="Arial"/>
                <w:b/>
                <w:sz w:val="22"/>
                <w:szCs w:val="22"/>
                <w:lang w:eastAsia="en-ZA"/>
              </w:rPr>
              <w:t>FR01-07</w:t>
            </w:r>
          </w:p>
        </w:tc>
        <w:tc>
          <w:tcPr>
            <w:tcW w:w="8094" w:type="dxa"/>
            <w:shd w:val="clear" w:color="auto" w:fill="auto"/>
            <w:tcMar>
              <w:top w:w="30" w:type="dxa"/>
              <w:left w:w="45" w:type="dxa"/>
              <w:bottom w:w="30" w:type="dxa"/>
              <w:right w:w="45" w:type="dxa"/>
            </w:tcMar>
            <w:hideMark/>
          </w:tcPr>
          <w:p w14:paraId="157DD988"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b/>
                <w:sz w:val="22"/>
                <w:szCs w:val="22"/>
                <w:lang w:eastAsia="en-ZA"/>
              </w:rPr>
              <w:t>Check donor’s eligibility to donate</w:t>
            </w:r>
            <w:r w:rsidRPr="00BD5083">
              <w:rPr>
                <w:rFonts w:asciiTheme="majorHAnsi" w:hAnsiTheme="majorHAnsi"/>
                <w:sz w:val="22"/>
                <w:szCs w:val="22"/>
                <w:lang w:eastAsia="en-ZA"/>
              </w:rPr>
              <w:br/>
              <w:t>The system must check each category of donor against the following criteria to determine if they are eligible to donate:</w:t>
            </w:r>
          </w:p>
        </w:tc>
        <w:tc>
          <w:tcPr>
            <w:tcW w:w="323" w:type="dxa"/>
            <w:shd w:val="clear" w:color="auto" w:fill="auto"/>
            <w:tcMar>
              <w:top w:w="30" w:type="dxa"/>
              <w:left w:w="45" w:type="dxa"/>
              <w:bottom w:w="30" w:type="dxa"/>
              <w:right w:w="45" w:type="dxa"/>
            </w:tcMar>
            <w:vAlign w:val="bottom"/>
            <w:hideMark/>
          </w:tcPr>
          <w:p w14:paraId="492E92DF"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M</w:t>
            </w:r>
          </w:p>
          <w:p w14:paraId="1AC542AD" w14:textId="77777777" w:rsidR="0025523F" w:rsidRPr="00BD5083" w:rsidRDefault="0025523F" w:rsidP="0025523F">
            <w:pPr>
              <w:rPr>
                <w:rFonts w:asciiTheme="majorHAnsi" w:hAnsiTheme="majorHAnsi"/>
                <w:sz w:val="22"/>
                <w:szCs w:val="22"/>
                <w:lang w:eastAsia="en-ZA"/>
              </w:rPr>
            </w:pPr>
          </w:p>
          <w:p w14:paraId="180F041C" w14:textId="77777777" w:rsidR="0025523F" w:rsidRPr="00BD5083" w:rsidRDefault="0025523F" w:rsidP="0025523F">
            <w:pPr>
              <w:rPr>
                <w:rFonts w:asciiTheme="majorHAnsi" w:hAnsiTheme="majorHAnsi"/>
                <w:sz w:val="22"/>
                <w:szCs w:val="22"/>
                <w:lang w:eastAsia="en-ZA"/>
              </w:rPr>
            </w:pPr>
          </w:p>
        </w:tc>
        <w:tc>
          <w:tcPr>
            <w:tcW w:w="551" w:type="dxa"/>
            <w:shd w:val="clear" w:color="auto" w:fill="auto"/>
            <w:tcMar>
              <w:top w:w="30" w:type="dxa"/>
              <w:left w:w="45" w:type="dxa"/>
              <w:bottom w:w="30" w:type="dxa"/>
              <w:right w:w="45" w:type="dxa"/>
            </w:tcMar>
            <w:vAlign w:val="bottom"/>
            <w:hideMark/>
          </w:tcPr>
          <w:p w14:paraId="015DF22C"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H</w:t>
            </w:r>
          </w:p>
          <w:p w14:paraId="0C202B6C" w14:textId="77777777" w:rsidR="0025523F" w:rsidRPr="00BD5083" w:rsidRDefault="0025523F" w:rsidP="0025523F">
            <w:pPr>
              <w:rPr>
                <w:rFonts w:asciiTheme="majorHAnsi" w:hAnsiTheme="majorHAnsi"/>
                <w:sz w:val="22"/>
                <w:szCs w:val="22"/>
                <w:lang w:eastAsia="en-ZA"/>
              </w:rPr>
            </w:pPr>
          </w:p>
          <w:p w14:paraId="131D6783" w14:textId="77777777" w:rsidR="0025523F" w:rsidRPr="00BD5083" w:rsidRDefault="0025523F" w:rsidP="0025523F">
            <w:pPr>
              <w:rPr>
                <w:rFonts w:asciiTheme="majorHAnsi" w:hAnsiTheme="majorHAnsi"/>
                <w:sz w:val="22"/>
                <w:szCs w:val="22"/>
                <w:lang w:eastAsia="en-ZA"/>
              </w:rPr>
            </w:pPr>
          </w:p>
        </w:tc>
        <w:tc>
          <w:tcPr>
            <w:tcW w:w="616" w:type="dxa"/>
            <w:shd w:val="clear" w:color="auto" w:fill="auto"/>
            <w:tcMar>
              <w:top w:w="30" w:type="dxa"/>
              <w:left w:w="45" w:type="dxa"/>
              <w:bottom w:w="30" w:type="dxa"/>
              <w:right w:w="45" w:type="dxa"/>
            </w:tcMar>
            <w:hideMark/>
          </w:tcPr>
          <w:p w14:paraId="6A18CF0D" w14:textId="20BB35C3"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 xml:space="preserve">BP2.6 </w:t>
            </w:r>
          </w:p>
        </w:tc>
      </w:tr>
      <w:tr w:rsidR="0025523F" w:rsidRPr="00B32702" w14:paraId="0542B051" w14:textId="14923A1F" w:rsidTr="0025523F">
        <w:trPr>
          <w:trHeight w:val="810"/>
        </w:trPr>
        <w:tc>
          <w:tcPr>
            <w:tcW w:w="972" w:type="dxa"/>
            <w:shd w:val="clear" w:color="auto" w:fill="auto"/>
            <w:tcMar>
              <w:top w:w="30" w:type="dxa"/>
              <w:left w:w="45" w:type="dxa"/>
              <w:bottom w:w="30" w:type="dxa"/>
              <w:right w:w="45" w:type="dxa"/>
            </w:tcMar>
            <w:hideMark/>
          </w:tcPr>
          <w:p w14:paraId="31C1A15B" w14:textId="17083DCC"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FR01-07-01</w:t>
            </w:r>
          </w:p>
        </w:tc>
        <w:tc>
          <w:tcPr>
            <w:tcW w:w="8094" w:type="dxa"/>
            <w:shd w:val="clear" w:color="auto" w:fill="auto"/>
            <w:tcMar>
              <w:top w:w="30" w:type="dxa"/>
              <w:left w:w="45" w:type="dxa"/>
              <w:bottom w:w="30" w:type="dxa"/>
              <w:right w:w="45" w:type="dxa"/>
            </w:tcMar>
            <w:hideMark/>
          </w:tcPr>
          <w:p w14:paraId="07AA9309"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Check new donor’s eligibility to donate</w:t>
            </w:r>
          </w:p>
          <w:p w14:paraId="6C57EC7C" w14:textId="21D2CA08"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 xml:space="preserve">A new donor is defined as a donor who does not have any previous donations recorded in the system. The system must check that the new donor‘s age is within the allowable range as configured. </w:t>
            </w:r>
          </w:p>
        </w:tc>
        <w:tc>
          <w:tcPr>
            <w:tcW w:w="323" w:type="dxa"/>
            <w:shd w:val="clear" w:color="auto" w:fill="auto"/>
            <w:tcMar>
              <w:top w:w="30" w:type="dxa"/>
              <w:left w:w="45" w:type="dxa"/>
              <w:bottom w:w="30" w:type="dxa"/>
              <w:right w:w="45" w:type="dxa"/>
            </w:tcMar>
            <w:vAlign w:val="bottom"/>
            <w:hideMark/>
          </w:tcPr>
          <w:p w14:paraId="1C9BB7EC"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M</w:t>
            </w:r>
          </w:p>
          <w:p w14:paraId="1CEBA0BE" w14:textId="77777777" w:rsidR="0025523F" w:rsidRPr="00BD5083" w:rsidRDefault="0025523F" w:rsidP="0025523F">
            <w:pPr>
              <w:rPr>
                <w:rFonts w:asciiTheme="majorHAnsi" w:hAnsiTheme="majorHAnsi"/>
                <w:sz w:val="22"/>
                <w:szCs w:val="22"/>
                <w:lang w:eastAsia="en-ZA"/>
              </w:rPr>
            </w:pPr>
          </w:p>
          <w:p w14:paraId="04183561" w14:textId="77777777" w:rsidR="0025523F" w:rsidRPr="00BD5083" w:rsidRDefault="0025523F" w:rsidP="0025523F">
            <w:pPr>
              <w:rPr>
                <w:rFonts w:asciiTheme="majorHAnsi" w:hAnsiTheme="majorHAnsi"/>
                <w:sz w:val="22"/>
                <w:szCs w:val="22"/>
                <w:lang w:eastAsia="en-ZA"/>
              </w:rPr>
            </w:pPr>
          </w:p>
        </w:tc>
        <w:tc>
          <w:tcPr>
            <w:tcW w:w="551" w:type="dxa"/>
            <w:shd w:val="clear" w:color="auto" w:fill="auto"/>
            <w:tcMar>
              <w:top w:w="30" w:type="dxa"/>
              <w:left w:w="45" w:type="dxa"/>
              <w:bottom w:w="30" w:type="dxa"/>
              <w:right w:w="45" w:type="dxa"/>
            </w:tcMar>
            <w:vAlign w:val="bottom"/>
            <w:hideMark/>
          </w:tcPr>
          <w:p w14:paraId="22F0D751"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H</w:t>
            </w:r>
          </w:p>
          <w:p w14:paraId="0C810037" w14:textId="77777777" w:rsidR="0025523F" w:rsidRPr="00BD5083" w:rsidRDefault="0025523F" w:rsidP="0025523F">
            <w:pPr>
              <w:rPr>
                <w:rFonts w:asciiTheme="majorHAnsi" w:hAnsiTheme="majorHAnsi"/>
                <w:sz w:val="22"/>
                <w:szCs w:val="22"/>
                <w:lang w:eastAsia="en-ZA"/>
              </w:rPr>
            </w:pPr>
          </w:p>
          <w:p w14:paraId="2FC4861B" w14:textId="77777777" w:rsidR="0025523F" w:rsidRPr="00BD5083" w:rsidRDefault="0025523F" w:rsidP="0025523F">
            <w:pPr>
              <w:rPr>
                <w:rFonts w:asciiTheme="majorHAnsi" w:hAnsiTheme="majorHAnsi"/>
                <w:sz w:val="22"/>
                <w:szCs w:val="22"/>
                <w:lang w:eastAsia="en-ZA"/>
              </w:rPr>
            </w:pPr>
          </w:p>
        </w:tc>
        <w:tc>
          <w:tcPr>
            <w:tcW w:w="616" w:type="dxa"/>
            <w:shd w:val="clear" w:color="auto" w:fill="auto"/>
            <w:tcMar>
              <w:top w:w="30" w:type="dxa"/>
              <w:left w:w="45" w:type="dxa"/>
              <w:bottom w:w="30" w:type="dxa"/>
              <w:right w:w="45" w:type="dxa"/>
            </w:tcMar>
            <w:hideMark/>
          </w:tcPr>
          <w:p w14:paraId="215998AC"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 xml:space="preserve">BP2.6 </w:t>
            </w:r>
          </w:p>
        </w:tc>
      </w:tr>
      <w:tr w:rsidR="0025523F" w:rsidRPr="00B32702" w14:paraId="068CF7DF" w14:textId="209BE8BC" w:rsidTr="0025523F">
        <w:trPr>
          <w:trHeight w:val="480"/>
        </w:trPr>
        <w:tc>
          <w:tcPr>
            <w:tcW w:w="972" w:type="dxa"/>
            <w:shd w:val="clear" w:color="auto" w:fill="auto"/>
            <w:tcMar>
              <w:top w:w="30" w:type="dxa"/>
              <w:left w:w="45" w:type="dxa"/>
              <w:bottom w:w="30" w:type="dxa"/>
              <w:right w:w="45" w:type="dxa"/>
            </w:tcMar>
            <w:hideMark/>
          </w:tcPr>
          <w:p w14:paraId="39441E0A" w14:textId="34BFB21C"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FR01-07-02</w:t>
            </w:r>
          </w:p>
        </w:tc>
        <w:tc>
          <w:tcPr>
            <w:tcW w:w="8094" w:type="dxa"/>
            <w:shd w:val="clear" w:color="auto" w:fill="auto"/>
            <w:tcMar>
              <w:top w:w="30" w:type="dxa"/>
              <w:left w:w="45" w:type="dxa"/>
              <w:bottom w:w="30" w:type="dxa"/>
              <w:right w:w="45" w:type="dxa"/>
            </w:tcMar>
            <w:hideMark/>
          </w:tcPr>
          <w:p w14:paraId="05413AAE" w14:textId="0AA446C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Check repeat donor’s eligibility to donate</w:t>
            </w:r>
            <w:r w:rsidRPr="00BD5083">
              <w:rPr>
                <w:rFonts w:asciiTheme="majorHAnsi" w:hAnsiTheme="majorHAnsi"/>
                <w:sz w:val="22"/>
                <w:szCs w:val="22"/>
                <w:lang w:eastAsia="en-ZA"/>
              </w:rPr>
              <w:br/>
              <w:t>A repeat donor is defined as a donor whose previous donation was within the last 12 months. The system must check that the repeat donor‘s age is still within the allowable range as configured. The system must check that the donor is not currently or permanently deferred</w:t>
            </w:r>
            <w:r>
              <w:rPr>
                <w:rFonts w:asciiTheme="majorHAnsi" w:hAnsiTheme="majorHAnsi"/>
                <w:sz w:val="22"/>
                <w:szCs w:val="22"/>
                <w:lang w:eastAsia="en-ZA"/>
              </w:rPr>
              <w:t xml:space="preserve"> and must also check </w:t>
            </w:r>
            <w:r w:rsidRPr="00BD5083">
              <w:rPr>
                <w:rFonts w:asciiTheme="majorHAnsi" w:hAnsiTheme="majorHAnsi"/>
                <w:sz w:val="22"/>
                <w:szCs w:val="22"/>
                <w:lang w:eastAsia="en-ZA"/>
              </w:rPr>
              <w:t xml:space="preserve">that the interval since the last donation </w:t>
            </w:r>
            <w:r w:rsidRPr="00BD5083">
              <w:rPr>
                <w:rFonts w:asciiTheme="majorHAnsi" w:hAnsiTheme="majorHAnsi"/>
                <w:sz w:val="22"/>
                <w:szCs w:val="22"/>
                <w:lang w:eastAsia="en-ZA"/>
              </w:rPr>
              <w:lastRenderedPageBreak/>
              <w:t>conforms to the configured minimum interval</w:t>
            </w:r>
            <w:r>
              <w:rPr>
                <w:rFonts w:asciiTheme="majorHAnsi" w:hAnsiTheme="majorHAnsi"/>
                <w:sz w:val="22"/>
                <w:szCs w:val="22"/>
                <w:lang w:eastAsia="en-ZA"/>
              </w:rPr>
              <w:t>.  (</w:t>
            </w:r>
            <w:r w:rsidRPr="006A692B">
              <w:rPr>
                <w:rFonts w:asciiTheme="majorHAnsi" w:hAnsiTheme="majorHAnsi"/>
                <w:i/>
                <w:sz w:val="22"/>
                <w:szCs w:val="22"/>
                <w:lang w:eastAsia="en-ZA"/>
              </w:rPr>
              <w:t>NOTE: The age range and minimum interval between donations vary between blood services according to national blood safety standards and so must be configurable).</w:t>
            </w:r>
          </w:p>
        </w:tc>
        <w:tc>
          <w:tcPr>
            <w:tcW w:w="323" w:type="dxa"/>
            <w:shd w:val="clear" w:color="auto" w:fill="auto"/>
            <w:tcMar>
              <w:top w:w="30" w:type="dxa"/>
              <w:left w:w="45" w:type="dxa"/>
              <w:bottom w:w="30" w:type="dxa"/>
              <w:right w:w="45" w:type="dxa"/>
            </w:tcMar>
            <w:vAlign w:val="bottom"/>
            <w:hideMark/>
          </w:tcPr>
          <w:p w14:paraId="1C61E7A3"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lastRenderedPageBreak/>
              <w:t>M</w:t>
            </w:r>
          </w:p>
          <w:p w14:paraId="3274DEE8" w14:textId="0F3A8398" w:rsidR="0025523F" w:rsidRPr="00BD5083" w:rsidRDefault="0025523F" w:rsidP="0025523F">
            <w:pPr>
              <w:rPr>
                <w:rFonts w:asciiTheme="majorHAnsi" w:hAnsiTheme="majorHAnsi"/>
                <w:sz w:val="22"/>
                <w:szCs w:val="22"/>
                <w:lang w:eastAsia="en-ZA"/>
              </w:rPr>
            </w:pPr>
          </w:p>
        </w:tc>
        <w:tc>
          <w:tcPr>
            <w:tcW w:w="551" w:type="dxa"/>
            <w:shd w:val="clear" w:color="auto" w:fill="auto"/>
            <w:tcMar>
              <w:top w:w="30" w:type="dxa"/>
              <w:left w:w="45" w:type="dxa"/>
              <w:bottom w:w="30" w:type="dxa"/>
              <w:right w:w="45" w:type="dxa"/>
            </w:tcMar>
            <w:vAlign w:val="bottom"/>
            <w:hideMark/>
          </w:tcPr>
          <w:p w14:paraId="7300258A"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H</w:t>
            </w:r>
          </w:p>
          <w:p w14:paraId="48983EE0" w14:textId="52D72420" w:rsidR="0025523F" w:rsidRPr="00BD5083" w:rsidRDefault="0025523F" w:rsidP="0025523F">
            <w:pPr>
              <w:rPr>
                <w:rFonts w:asciiTheme="majorHAnsi" w:hAnsiTheme="majorHAnsi"/>
                <w:sz w:val="22"/>
                <w:szCs w:val="22"/>
                <w:lang w:eastAsia="en-ZA"/>
              </w:rPr>
            </w:pPr>
          </w:p>
        </w:tc>
        <w:tc>
          <w:tcPr>
            <w:tcW w:w="616" w:type="dxa"/>
            <w:shd w:val="clear" w:color="auto" w:fill="auto"/>
            <w:tcMar>
              <w:top w:w="30" w:type="dxa"/>
              <w:left w:w="45" w:type="dxa"/>
              <w:bottom w:w="30" w:type="dxa"/>
              <w:right w:w="45" w:type="dxa"/>
            </w:tcMar>
            <w:hideMark/>
          </w:tcPr>
          <w:p w14:paraId="13B0F3FD" w14:textId="2291CB86"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 xml:space="preserve">BP2.6  </w:t>
            </w:r>
          </w:p>
        </w:tc>
      </w:tr>
      <w:tr w:rsidR="0025523F" w:rsidRPr="00B32702" w14:paraId="55A7EE12" w14:textId="1BD0668D" w:rsidTr="0025523F">
        <w:trPr>
          <w:trHeight w:val="315"/>
        </w:trPr>
        <w:tc>
          <w:tcPr>
            <w:tcW w:w="972" w:type="dxa"/>
            <w:shd w:val="clear" w:color="auto" w:fill="auto"/>
            <w:tcMar>
              <w:top w:w="30" w:type="dxa"/>
              <w:left w:w="45" w:type="dxa"/>
              <w:bottom w:w="30" w:type="dxa"/>
              <w:right w:w="45" w:type="dxa"/>
            </w:tcMar>
            <w:hideMark/>
          </w:tcPr>
          <w:p w14:paraId="690DDA03" w14:textId="3CA716DB" w:rsidR="0025523F" w:rsidRPr="00BD5083" w:rsidRDefault="0025523F" w:rsidP="0025523F">
            <w:pPr>
              <w:rPr>
                <w:rFonts w:asciiTheme="majorHAnsi" w:eastAsia="Times New Roman" w:hAnsiTheme="majorHAnsi" w:cs="Arial"/>
                <w:b/>
                <w:sz w:val="22"/>
                <w:szCs w:val="22"/>
                <w:lang w:eastAsia="en-ZA"/>
              </w:rPr>
            </w:pPr>
            <w:r w:rsidRPr="00BD5083">
              <w:rPr>
                <w:rFonts w:asciiTheme="majorHAnsi" w:eastAsia="Times New Roman" w:hAnsiTheme="majorHAnsi" w:cs="Arial"/>
                <w:b/>
                <w:sz w:val="22"/>
                <w:szCs w:val="22"/>
                <w:lang w:eastAsia="en-ZA"/>
              </w:rPr>
              <w:lastRenderedPageBreak/>
              <w:t>FR01-08</w:t>
            </w:r>
          </w:p>
        </w:tc>
        <w:tc>
          <w:tcPr>
            <w:tcW w:w="8094" w:type="dxa"/>
            <w:shd w:val="clear" w:color="auto" w:fill="auto"/>
            <w:tcMar>
              <w:top w:w="30" w:type="dxa"/>
              <w:left w:w="45" w:type="dxa"/>
              <w:bottom w:w="30" w:type="dxa"/>
              <w:right w:w="45" w:type="dxa"/>
            </w:tcMar>
            <w:vAlign w:val="bottom"/>
            <w:hideMark/>
          </w:tcPr>
          <w:p w14:paraId="5371812D" w14:textId="53CB3CB8" w:rsidR="0025523F" w:rsidRPr="00BD5083" w:rsidRDefault="0025523F" w:rsidP="0025523F">
            <w:pPr>
              <w:rPr>
                <w:rFonts w:asciiTheme="majorHAnsi" w:hAnsiTheme="majorHAnsi"/>
                <w:sz w:val="22"/>
                <w:szCs w:val="22"/>
                <w:lang w:eastAsia="en-ZA"/>
              </w:rPr>
            </w:pPr>
            <w:r w:rsidRPr="00BD5083">
              <w:rPr>
                <w:rFonts w:asciiTheme="majorHAnsi" w:hAnsiTheme="majorHAnsi"/>
                <w:b/>
                <w:sz w:val="22"/>
                <w:szCs w:val="22"/>
                <w:lang w:eastAsia="en-ZA"/>
              </w:rPr>
              <w:t>Collect clinical assessment data for donor</w:t>
            </w:r>
            <w:r w:rsidRPr="00BD5083">
              <w:rPr>
                <w:rFonts w:asciiTheme="majorHAnsi" w:hAnsiTheme="majorHAnsi"/>
                <w:sz w:val="22"/>
                <w:szCs w:val="22"/>
                <w:lang w:eastAsia="en-ZA"/>
              </w:rPr>
              <w:br/>
              <w:t xml:space="preserve">The system must provide the ability to collect the donor’s clinical assessment </w:t>
            </w:r>
            <w:r w:rsidRPr="00CE62DC">
              <w:rPr>
                <w:rFonts w:asciiTheme="majorHAnsi" w:hAnsiTheme="majorHAnsi"/>
                <w:sz w:val="22"/>
                <w:szCs w:val="22"/>
                <w:lang w:eastAsia="en-ZA"/>
              </w:rPr>
              <w:t xml:space="preserve">details of weight, Hemoglobin count (Hb), blood pressure (BP) and pulse. The user must be able to add a manual deferral for the donor if they think this is warranted based on clinical reasons. </w:t>
            </w:r>
          </w:p>
        </w:tc>
        <w:tc>
          <w:tcPr>
            <w:tcW w:w="323" w:type="dxa"/>
            <w:shd w:val="clear" w:color="auto" w:fill="auto"/>
            <w:tcMar>
              <w:top w:w="30" w:type="dxa"/>
              <w:left w:w="45" w:type="dxa"/>
              <w:bottom w:w="30" w:type="dxa"/>
              <w:right w:w="45" w:type="dxa"/>
            </w:tcMar>
            <w:vAlign w:val="bottom"/>
            <w:hideMark/>
          </w:tcPr>
          <w:p w14:paraId="2D3EAAF6"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M</w:t>
            </w:r>
          </w:p>
          <w:p w14:paraId="58315ADC" w14:textId="77777777" w:rsidR="0025523F" w:rsidRPr="00BD5083" w:rsidRDefault="0025523F" w:rsidP="0025523F">
            <w:pPr>
              <w:rPr>
                <w:rFonts w:asciiTheme="majorHAnsi" w:hAnsiTheme="majorHAnsi"/>
                <w:sz w:val="22"/>
                <w:szCs w:val="22"/>
                <w:lang w:eastAsia="en-ZA"/>
              </w:rPr>
            </w:pPr>
          </w:p>
          <w:p w14:paraId="78778C4D" w14:textId="77777777" w:rsidR="0025523F" w:rsidRPr="00BD5083" w:rsidRDefault="0025523F" w:rsidP="0025523F">
            <w:pPr>
              <w:rPr>
                <w:rFonts w:asciiTheme="majorHAnsi" w:hAnsiTheme="majorHAnsi"/>
                <w:sz w:val="22"/>
                <w:szCs w:val="22"/>
                <w:lang w:eastAsia="en-ZA"/>
              </w:rPr>
            </w:pPr>
          </w:p>
          <w:p w14:paraId="1D4E52C5" w14:textId="77777777" w:rsidR="0025523F" w:rsidRPr="00BD5083" w:rsidRDefault="0025523F" w:rsidP="0025523F">
            <w:pPr>
              <w:rPr>
                <w:rFonts w:asciiTheme="majorHAnsi" w:hAnsiTheme="majorHAnsi"/>
                <w:sz w:val="22"/>
                <w:szCs w:val="22"/>
                <w:lang w:eastAsia="en-ZA"/>
              </w:rPr>
            </w:pPr>
          </w:p>
          <w:p w14:paraId="44757E41" w14:textId="77777777" w:rsidR="0025523F" w:rsidRPr="00BD5083" w:rsidRDefault="0025523F" w:rsidP="0025523F">
            <w:pPr>
              <w:rPr>
                <w:rFonts w:asciiTheme="majorHAnsi" w:hAnsiTheme="majorHAnsi"/>
                <w:sz w:val="22"/>
                <w:szCs w:val="22"/>
                <w:lang w:eastAsia="en-ZA"/>
              </w:rPr>
            </w:pPr>
          </w:p>
        </w:tc>
        <w:tc>
          <w:tcPr>
            <w:tcW w:w="551" w:type="dxa"/>
            <w:shd w:val="clear" w:color="auto" w:fill="auto"/>
            <w:tcMar>
              <w:top w:w="30" w:type="dxa"/>
              <w:left w:w="45" w:type="dxa"/>
              <w:bottom w:w="30" w:type="dxa"/>
              <w:right w:w="45" w:type="dxa"/>
            </w:tcMar>
            <w:vAlign w:val="bottom"/>
            <w:hideMark/>
          </w:tcPr>
          <w:p w14:paraId="60CA1F83" w14:textId="77777777"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H</w:t>
            </w:r>
          </w:p>
          <w:p w14:paraId="4527DD86" w14:textId="77777777" w:rsidR="0025523F" w:rsidRPr="00BD5083" w:rsidRDefault="0025523F" w:rsidP="0025523F">
            <w:pPr>
              <w:rPr>
                <w:rFonts w:asciiTheme="majorHAnsi" w:hAnsiTheme="majorHAnsi"/>
                <w:sz w:val="22"/>
                <w:szCs w:val="22"/>
                <w:lang w:eastAsia="en-ZA"/>
              </w:rPr>
            </w:pPr>
          </w:p>
          <w:p w14:paraId="256A3DF7" w14:textId="77777777" w:rsidR="0025523F" w:rsidRPr="00BD5083" w:rsidRDefault="0025523F" w:rsidP="0025523F">
            <w:pPr>
              <w:rPr>
                <w:rFonts w:asciiTheme="majorHAnsi" w:hAnsiTheme="majorHAnsi"/>
                <w:sz w:val="22"/>
                <w:szCs w:val="22"/>
                <w:lang w:eastAsia="en-ZA"/>
              </w:rPr>
            </w:pPr>
          </w:p>
          <w:p w14:paraId="77D7EFDD" w14:textId="77777777" w:rsidR="0025523F" w:rsidRPr="00BD5083" w:rsidRDefault="0025523F" w:rsidP="0025523F">
            <w:pPr>
              <w:rPr>
                <w:rFonts w:asciiTheme="majorHAnsi" w:hAnsiTheme="majorHAnsi"/>
                <w:sz w:val="22"/>
                <w:szCs w:val="22"/>
                <w:lang w:eastAsia="en-ZA"/>
              </w:rPr>
            </w:pPr>
          </w:p>
          <w:p w14:paraId="6A795475" w14:textId="77777777" w:rsidR="0025523F" w:rsidRPr="00BD5083" w:rsidRDefault="0025523F" w:rsidP="0025523F">
            <w:pPr>
              <w:rPr>
                <w:rFonts w:asciiTheme="majorHAnsi" w:hAnsiTheme="majorHAnsi"/>
                <w:sz w:val="22"/>
                <w:szCs w:val="22"/>
                <w:lang w:eastAsia="en-ZA"/>
              </w:rPr>
            </w:pPr>
          </w:p>
        </w:tc>
        <w:tc>
          <w:tcPr>
            <w:tcW w:w="616" w:type="dxa"/>
            <w:shd w:val="clear" w:color="auto" w:fill="auto"/>
            <w:tcMar>
              <w:top w:w="30" w:type="dxa"/>
              <w:left w:w="45" w:type="dxa"/>
              <w:bottom w:w="30" w:type="dxa"/>
              <w:right w:w="45" w:type="dxa"/>
            </w:tcMar>
            <w:hideMark/>
          </w:tcPr>
          <w:p w14:paraId="4BAA0C55" w14:textId="490A40A6" w:rsidR="0025523F" w:rsidRPr="00BD5083" w:rsidRDefault="0025523F" w:rsidP="0025523F">
            <w:pPr>
              <w:rPr>
                <w:rFonts w:asciiTheme="majorHAnsi" w:hAnsiTheme="majorHAnsi"/>
                <w:sz w:val="22"/>
                <w:szCs w:val="22"/>
                <w:lang w:eastAsia="en-ZA"/>
              </w:rPr>
            </w:pPr>
            <w:r w:rsidRPr="00BD5083">
              <w:rPr>
                <w:rFonts w:asciiTheme="majorHAnsi" w:hAnsiTheme="majorHAnsi"/>
                <w:sz w:val="22"/>
                <w:szCs w:val="22"/>
                <w:lang w:eastAsia="en-ZA"/>
              </w:rPr>
              <w:t xml:space="preserve">BP2.8 </w:t>
            </w:r>
          </w:p>
        </w:tc>
      </w:tr>
      <w:tr w:rsidR="0025523F" w:rsidRPr="00B32702" w14:paraId="468090EF" w14:textId="6D8F6EEE" w:rsidTr="0025523F">
        <w:trPr>
          <w:trHeight w:val="315"/>
        </w:trPr>
        <w:tc>
          <w:tcPr>
            <w:tcW w:w="972" w:type="dxa"/>
            <w:shd w:val="clear" w:color="auto" w:fill="auto"/>
            <w:tcMar>
              <w:top w:w="30" w:type="dxa"/>
              <w:left w:w="45" w:type="dxa"/>
              <w:bottom w:w="30" w:type="dxa"/>
              <w:right w:w="45" w:type="dxa"/>
            </w:tcMar>
            <w:vAlign w:val="bottom"/>
            <w:hideMark/>
          </w:tcPr>
          <w:p w14:paraId="7E632A15" w14:textId="4DACAB67" w:rsidR="0025523F" w:rsidRPr="00BD5083" w:rsidRDefault="0025523F" w:rsidP="0025523F">
            <w:pPr>
              <w:rPr>
                <w:rFonts w:asciiTheme="majorHAnsi" w:eastAsia="Times New Roman" w:hAnsiTheme="majorHAnsi" w:cs="Arial"/>
                <w:b/>
                <w:sz w:val="22"/>
                <w:szCs w:val="22"/>
                <w:lang w:eastAsia="en-ZA"/>
              </w:rPr>
            </w:pPr>
            <w:r w:rsidRPr="00BD5083">
              <w:rPr>
                <w:rFonts w:asciiTheme="majorHAnsi" w:eastAsia="Times New Roman" w:hAnsiTheme="majorHAnsi" w:cs="Arial"/>
                <w:b/>
                <w:sz w:val="22"/>
                <w:szCs w:val="22"/>
                <w:lang w:eastAsia="en-ZA"/>
              </w:rPr>
              <w:t>FR01-09</w:t>
            </w:r>
          </w:p>
        </w:tc>
        <w:tc>
          <w:tcPr>
            <w:tcW w:w="8094" w:type="dxa"/>
            <w:shd w:val="clear" w:color="auto" w:fill="auto"/>
            <w:tcMar>
              <w:top w:w="30" w:type="dxa"/>
              <w:left w:w="45" w:type="dxa"/>
              <w:bottom w:w="30" w:type="dxa"/>
              <w:right w:w="45" w:type="dxa"/>
            </w:tcMar>
            <w:vAlign w:val="bottom"/>
            <w:hideMark/>
          </w:tcPr>
          <w:p w14:paraId="3D526C54" w14:textId="77777777" w:rsidR="0025523F" w:rsidRPr="00BD5083" w:rsidRDefault="0025523F" w:rsidP="0025523F">
            <w:pPr>
              <w:rPr>
                <w:rFonts w:asciiTheme="majorHAnsi" w:eastAsia="Times New Roman" w:hAnsiTheme="majorHAnsi" w:cs="Arial"/>
                <w:b/>
                <w:bCs/>
                <w:sz w:val="22"/>
                <w:szCs w:val="22"/>
                <w:lang w:eastAsia="en-ZA"/>
              </w:rPr>
            </w:pPr>
            <w:r w:rsidRPr="00BD5083">
              <w:rPr>
                <w:rFonts w:asciiTheme="majorHAnsi" w:eastAsia="Times New Roman" w:hAnsiTheme="majorHAnsi" w:cs="Arial"/>
                <w:b/>
                <w:bCs/>
                <w:sz w:val="22"/>
                <w:szCs w:val="22"/>
                <w:lang w:eastAsia="en-ZA"/>
              </w:rPr>
              <w:t>Automatically defer donors with positive TTI</w:t>
            </w:r>
          </w:p>
        </w:tc>
        <w:tc>
          <w:tcPr>
            <w:tcW w:w="323" w:type="dxa"/>
            <w:shd w:val="clear" w:color="auto" w:fill="auto"/>
            <w:tcMar>
              <w:top w:w="30" w:type="dxa"/>
              <w:left w:w="45" w:type="dxa"/>
              <w:bottom w:w="30" w:type="dxa"/>
              <w:right w:w="45" w:type="dxa"/>
            </w:tcMar>
            <w:vAlign w:val="bottom"/>
            <w:hideMark/>
          </w:tcPr>
          <w:p w14:paraId="1E12A05E"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4B9F056C"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H</w:t>
            </w:r>
          </w:p>
        </w:tc>
        <w:tc>
          <w:tcPr>
            <w:tcW w:w="616" w:type="dxa"/>
            <w:shd w:val="clear" w:color="auto" w:fill="auto"/>
            <w:tcMar>
              <w:top w:w="30" w:type="dxa"/>
              <w:left w:w="45" w:type="dxa"/>
              <w:bottom w:w="30" w:type="dxa"/>
              <w:right w:w="45" w:type="dxa"/>
            </w:tcMar>
            <w:vAlign w:val="bottom"/>
            <w:hideMark/>
          </w:tcPr>
          <w:p w14:paraId="2E9FE0D1" w14:textId="77777777" w:rsidR="0025523F" w:rsidRPr="00BD5083" w:rsidRDefault="0025523F" w:rsidP="0025523F">
            <w:pPr>
              <w:rPr>
                <w:rFonts w:asciiTheme="majorHAnsi" w:eastAsia="Times New Roman" w:hAnsiTheme="majorHAnsi" w:cs="Times New Roman"/>
                <w:sz w:val="22"/>
                <w:szCs w:val="22"/>
                <w:lang w:eastAsia="en-ZA"/>
              </w:rPr>
            </w:pPr>
          </w:p>
        </w:tc>
      </w:tr>
      <w:tr w:rsidR="0025523F" w:rsidRPr="00B32702" w14:paraId="67A222EF" w14:textId="2CD2DA52" w:rsidTr="0025523F">
        <w:trPr>
          <w:trHeight w:val="315"/>
        </w:trPr>
        <w:tc>
          <w:tcPr>
            <w:tcW w:w="972" w:type="dxa"/>
            <w:shd w:val="clear" w:color="auto" w:fill="auto"/>
            <w:tcMar>
              <w:top w:w="30" w:type="dxa"/>
              <w:left w:w="45" w:type="dxa"/>
              <w:bottom w:w="30" w:type="dxa"/>
              <w:right w:w="45" w:type="dxa"/>
            </w:tcMar>
            <w:vAlign w:val="bottom"/>
            <w:hideMark/>
          </w:tcPr>
          <w:p w14:paraId="4D4506F3" w14:textId="34912BCD"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FR01-09-01</w:t>
            </w:r>
          </w:p>
        </w:tc>
        <w:tc>
          <w:tcPr>
            <w:tcW w:w="8094" w:type="dxa"/>
            <w:shd w:val="clear" w:color="auto" w:fill="auto"/>
            <w:tcMar>
              <w:top w:w="30" w:type="dxa"/>
              <w:left w:w="45" w:type="dxa"/>
              <w:bottom w:w="30" w:type="dxa"/>
              <w:right w:w="45" w:type="dxa"/>
            </w:tcMar>
            <w:vAlign w:val="bottom"/>
            <w:hideMark/>
          </w:tcPr>
          <w:p w14:paraId="6C288838" w14:textId="5CBC41AC"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The system must automatically set a permanent deferral for any donor with a donation that has a TTI positive test outcome. Donors who are permanently deferred </w:t>
            </w:r>
            <w:r w:rsidR="00D57A46">
              <w:rPr>
                <w:rFonts w:asciiTheme="majorHAnsi" w:eastAsia="Times New Roman" w:hAnsiTheme="majorHAnsi" w:cs="Arial"/>
                <w:sz w:val="22"/>
                <w:szCs w:val="22"/>
                <w:lang w:eastAsia="en-ZA"/>
              </w:rPr>
              <w:t>must not be eligible to donate.</w:t>
            </w:r>
          </w:p>
        </w:tc>
        <w:tc>
          <w:tcPr>
            <w:tcW w:w="323" w:type="dxa"/>
            <w:shd w:val="clear" w:color="auto" w:fill="auto"/>
            <w:tcMar>
              <w:top w:w="30" w:type="dxa"/>
              <w:left w:w="45" w:type="dxa"/>
              <w:bottom w:w="30" w:type="dxa"/>
              <w:right w:w="45" w:type="dxa"/>
            </w:tcMar>
            <w:vAlign w:val="bottom"/>
            <w:hideMark/>
          </w:tcPr>
          <w:p w14:paraId="69FEB46B"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6B5C523F"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H</w:t>
            </w:r>
          </w:p>
        </w:tc>
        <w:tc>
          <w:tcPr>
            <w:tcW w:w="616" w:type="dxa"/>
            <w:shd w:val="clear" w:color="auto" w:fill="auto"/>
            <w:tcMar>
              <w:top w:w="30" w:type="dxa"/>
              <w:left w:w="45" w:type="dxa"/>
              <w:bottom w:w="30" w:type="dxa"/>
              <w:right w:w="45" w:type="dxa"/>
            </w:tcMar>
            <w:vAlign w:val="bottom"/>
            <w:hideMark/>
          </w:tcPr>
          <w:p w14:paraId="4FCC31DF" w14:textId="3D30559A" w:rsidR="0025523F" w:rsidRPr="00BD5083" w:rsidRDefault="00D57A46" w:rsidP="0025523F">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3.4</w:t>
            </w:r>
          </w:p>
        </w:tc>
      </w:tr>
      <w:tr w:rsidR="0025523F" w:rsidRPr="00B32702" w14:paraId="15E509E7" w14:textId="314B2F69" w:rsidTr="0025523F">
        <w:trPr>
          <w:trHeight w:val="315"/>
        </w:trPr>
        <w:tc>
          <w:tcPr>
            <w:tcW w:w="972" w:type="dxa"/>
            <w:shd w:val="clear" w:color="auto" w:fill="auto"/>
            <w:tcMar>
              <w:top w:w="30" w:type="dxa"/>
              <w:left w:w="45" w:type="dxa"/>
              <w:bottom w:w="30" w:type="dxa"/>
              <w:right w:w="45" w:type="dxa"/>
            </w:tcMar>
            <w:vAlign w:val="bottom"/>
            <w:hideMark/>
          </w:tcPr>
          <w:p w14:paraId="52230C61" w14:textId="7A4410DE"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FR01-09-02</w:t>
            </w:r>
          </w:p>
        </w:tc>
        <w:tc>
          <w:tcPr>
            <w:tcW w:w="8094" w:type="dxa"/>
            <w:shd w:val="clear" w:color="auto" w:fill="auto"/>
            <w:tcMar>
              <w:top w:w="30" w:type="dxa"/>
              <w:left w:w="45" w:type="dxa"/>
              <w:bottom w:w="30" w:type="dxa"/>
              <w:right w:w="45" w:type="dxa"/>
            </w:tcMar>
            <w:vAlign w:val="bottom"/>
            <w:hideMark/>
          </w:tcPr>
          <w:p w14:paraId="259ED21C" w14:textId="64E40392"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The system must au</w:t>
            </w:r>
            <w:r>
              <w:rPr>
                <w:rFonts w:asciiTheme="majorHAnsi" w:eastAsia="Times New Roman" w:hAnsiTheme="majorHAnsi" w:cs="Arial"/>
                <w:sz w:val="22"/>
                <w:szCs w:val="22"/>
                <w:lang w:eastAsia="en-ZA"/>
              </w:rPr>
              <w:t xml:space="preserve">tomatically block for release and </w:t>
            </w:r>
            <w:r w:rsidRPr="00BD5083">
              <w:rPr>
                <w:rFonts w:asciiTheme="majorHAnsi" w:eastAsia="Times New Roman" w:hAnsiTheme="majorHAnsi" w:cs="Arial"/>
                <w:sz w:val="22"/>
                <w:szCs w:val="22"/>
                <w:lang w:eastAsia="en-ZA"/>
              </w:rPr>
              <w:t>flag as unsafe any components processed from the donation with the TTI positive test outcome.</w:t>
            </w:r>
          </w:p>
        </w:tc>
        <w:tc>
          <w:tcPr>
            <w:tcW w:w="323" w:type="dxa"/>
            <w:shd w:val="clear" w:color="auto" w:fill="auto"/>
            <w:tcMar>
              <w:top w:w="30" w:type="dxa"/>
              <w:left w:w="45" w:type="dxa"/>
              <w:bottom w:w="30" w:type="dxa"/>
              <w:right w:w="45" w:type="dxa"/>
            </w:tcMar>
            <w:vAlign w:val="bottom"/>
            <w:hideMark/>
          </w:tcPr>
          <w:p w14:paraId="58EF5316"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705367CE"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H</w:t>
            </w:r>
          </w:p>
        </w:tc>
        <w:tc>
          <w:tcPr>
            <w:tcW w:w="616" w:type="dxa"/>
            <w:shd w:val="clear" w:color="auto" w:fill="auto"/>
            <w:tcMar>
              <w:top w:w="30" w:type="dxa"/>
              <w:left w:w="45" w:type="dxa"/>
              <w:bottom w:w="30" w:type="dxa"/>
              <w:right w:w="45" w:type="dxa"/>
            </w:tcMar>
            <w:vAlign w:val="bottom"/>
            <w:hideMark/>
          </w:tcPr>
          <w:p w14:paraId="4AC22A7E" w14:textId="0250C0ED" w:rsidR="0025523F" w:rsidRPr="00BD5083" w:rsidRDefault="00D57A46" w:rsidP="0025523F">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3.4</w:t>
            </w:r>
          </w:p>
        </w:tc>
      </w:tr>
      <w:tr w:rsidR="0025523F" w:rsidRPr="00B32702" w14:paraId="69037672" w14:textId="29870B58" w:rsidTr="0025523F">
        <w:trPr>
          <w:trHeight w:val="315"/>
        </w:trPr>
        <w:tc>
          <w:tcPr>
            <w:tcW w:w="972" w:type="dxa"/>
            <w:shd w:val="clear" w:color="auto" w:fill="auto"/>
            <w:tcMar>
              <w:top w:w="30" w:type="dxa"/>
              <w:left w:w="45" w:type="dxa"/>
              <w:bottom w:w="30" w:type="dxa"/>
              <w:right w:w="45" w:type="dxa"/>
            </w:tcMar>
            <w:hideMark/>
          </w:tcPr>
          <w:p w14:paraId="598735BF" w14:textId="6276BA19" w:rsidR="0025523F" w:rsidRPr="00BD5083" w:rsidRDefault="0025523F" w:rsidP="0025523F">
            <w:pPr>
              <w:rPr>
                <w:rFonts w:asciiTheme="majorHAnsi" w:eastAsia="Times New Roman" w:hAnsiTheme="majorHAnsi" w:cs="Arial"/>
                <w:b/>
                <w:bCs/>
                <w:sz w:val="22"/>
                <w:szCs w:val="22"/>
                <w:lang w:eastAsia="en-ZA"/>
              </w:rPr>
            </w:pPr>
            <w:r w:rsidRPr="00BD5083">
              <w:rPr>
                <w:rFonts w:asciiTheme="majorHAnsi" w:eastAsia="Times New Roman" w:hAnsiTheme="majorHAnsi" w:cs="Arial"/>
                <w:b/>
                <w:bCs/>
                <w:sz w:val="22"/>
                <w:szCs w:val="22"/>
                <w:lang w:eastAsia="en-ZA"/>
              </w:rPr>
              <w:t>FR01-10</w:t>
            </w:r>
          </w:p>
        </w:tc>
        <w:tc>
          <w:tcPr>
            <w:tcW w:w="8094" w:type="dxa"/>
            <w:shd w:val="clear" w:color="auto" w:fill="auto"/>
            <w:tcMar>
              <w:top w:w="30" w:type="dxa"/>
              <w:left w:w="45" w:type="dxa"/>
              <w:bottom w:w="30" w:type="dxa"/>
              <w:right w:w="45" w:type="dxa"/>
            </w:tcMar>
            <w:vAlign w:val="bottom"/>
            <w:hideMark/>
          </w:tcPr>
          <w:p w14:paraId="3325D2E1" w14:textId="77777777" w:rsidR="0025523F" w:rsidRPr="00BD5083" w:rsidRDefault="0025523F" w:rsidP="0025523F">
            <w:pPr>
              <w:rPr>
                <w:rFonts w:asciiTheme="majorHAnsi" w:eastAsia="Times New Roman" w:hAnsiTheme="majorHAnsi" w:cs="Arial"/>
                <w:b/>
                <w:bCs/>
                <w:sz w:val="22"/>
                <w:szCs w:val="22"/>
                <w:lang w:eastAsia="en-ZA"/>
              </w:rPr>
            </w:pPr>
            <w:r w:rsidRPr="00BD5083">
              <w:rPr>
                <w:rFonts w:asciiTheme="majorHAnsi" w:eastAsia="Times New Roman" w:hAnsiTheme="majorHAnsi" w:cs="Arial"/>
                <w:b/>
                <w:bCs/>
                <w:sz w:val="22"/>
                <w:szCs w:val="22"/>
                <w:lang w:eastAsia="en-ZA"/>
              </w:rPr>
              <w:t xml:space="preserve">Record need for post-donation counselling </w:t>
            </w:r>
          </w:p>
        </w:tc>
        <w:tc>
          <w:tcPr>
            <w:tcW w:w="323" w:type="dxa"/>
            <w:shd w:val="clear" w:color="auto" w:fill="auto"/>
            <w:tcMar>
              <w:top w:w="30" w:type="dxa"/>
              <w:left w:w="45" w:type="dxa"/>
              <w:bottom w:w="30" w:type="dxa"/>
              <w:right w:w="45" w:type="dxa"/>
            </w:tcMar>
            <w:vAlign w:val="bottom"/>
            <w:hideMark/>
          </w:tcPr>
          <w:p w14:paraId="4D17CA32" w14:textId="77777777" w:rsidR="0025523F" w:rsidRPr="00BD5083" w:rsidRDefault="0025523F" w:rsidP="0025523F">
            <w:pPr>
              <w:rPr>
                <w:rFonts w:asciiTheme="majorHAnsi" w:eastAsia="Times New Roman" w:hAnsiTheme="majorHAnsi" w:cs="Arial"/>
                <w:b/>
                <w:bCs/>
                <w:sz w:val="22"/>
                <w:szCs w:val="22"/>
                <w:lang w:eastAsia="en-ZA"/>
              </w:rPr>
            </w:pPr>
          </w:p>
        </w:tc>
        <w:tc>
          <w:tcPr>
            <w:tcW w:w="551" w:type="dxa"/>
            <w:shd w:val="clear" w:color="auto" w:fill="auto"/>
            <w:tcMar>
              <w:top w:w="30" w:type="dxa"/>
              <w:left w:w="45" w:type="dxa"/>
              <w:bottom w:w="30" w:type="dxa"/>
              <w:right w:w="45" w:type="dxa"/>
            </w:tcMar>
            <w:vAlign w:val="bottom"/>
            <w:hideMark/>
          </w:tcPr>
          <w:p w14:paraId="24B4AC71" w14:textId="77777777" w:rsidR="0025523F" w:rsidRPr="00BD5083" w:rsidRDefault="0025523F" w:rsidP="0025523F">
            <w:pPr>
              <w:rPr>
                <w:rFonts w:asciiTheme="majorHAnsi" w:eastAsia="Times New Roman" w:hAnsiTheme="majorHAnsi" w:cs="Times New Roman"/>
                <w:sz w:val="22"/>
                <w:szCs w:val="22"/>
                <w:lang w:eastAsia="en-ZA"/>
              </w:rPr>
            </w:pPr>
          </w:p>
        </w:tc>
        <w:tc>
          <w:tcPr>
            <w:tcW w:w="616" w:type="dxa"/>
            <w:shd w:val="clear" w:color="auto" w:fill="auto"/>
            <w:tcMar>
              <w:top w:w="30" w:type="dxa"/>
              <w:left w:w="45" w:type="dxa"/>
              <w:bottom w:w="30" w:type="dxa"/>
              <w:right w:w="45" w:type="dxa"/>
            </w:tcMar>
            <w:vAlign w:val="bottom"/>
            <w:hideMark/>
          </w:tcPr>
          <w:p w14:paraId="42484171" w14:textId="77777777" w:rsidR="0025523F" w:rsidRPr="00BD5083" w:rsidRDefault="0025523F" w:rsidP="0025523F">
            <w:pPr>
              <w:rPr>
                <w:rFonts w:asciiTheme="majorHAnsi" w:eastAsia="Times New Roman" w:hAnsiTheme="majorHAnsi" w:cs="Times New Roman"/>
                <w:sz w:val="22"/>
                <w:szCs w:val="22"/>
                <w:lang w:eastAsia="en-ZA"/>
              </w:rPr>
            </w:pPr>
          </w:p>
        </w:tc>
      </w:tr>
      <w:tr w:rsidR="0025523F" w:rsidRPr="00B32702" w14:paraId="7E958789" w14:textId="51D35941" w:rsidTr="0025523F">
        <w:trPr>
          <w:trHeight w:val="315"/>
        </w:trPr>
        <w:tc>
          <w:tcPr>
            <w:tcW w:w="972" w:type="dxa"/>
            <w:shd w:val="clear" w:color="auto" w:fill="auto"/>
            <w:tcMar>
              <w:top w:w="30" w:type="dxa"/>
              <w:left w:w="45" w:type="dxa"/>
              <w:bottom w:w="30" w:type="dxa"/>
              <w:right w:w="45" w:type="dxa"/>
            </w:tcMar>
            <w:hideMark/>
          </w:tcPr>
          <w:p w14:paraId="44E3F0EB" w14:textId="25065DC0"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FR01-10-01</w:t>
            </w:r>
          </w:p>
        </w:tc>
        <w:tc>
          <w:tcPr>
            <w:tcW w:w="8094" w:type="dxa"/>
            <w:shd w:val="clear" w:color="auto" w:fill="auto"/>
            <w:tcMar>
              <w:top w:w="30" w:type="dxa"/>
              <w:left w:w="45" w:type="dxa"/>
              <w:bottom w:w="30" w:type="dxa"/>
              <w:right w:w="45" w:type="dxa"/>
            </w:tcMar>
            <w:vAlign w:val="bottom"/>
            <w:hideMark/>
          </w:tcPr>
          <w:p w14:paraId="779E4AB9"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If a donation tests positive for a TTI, the system must automatically flag the associated donor to receive post-donation counselling. This must happen only after the confirmatory tests are done and when the test batch is closed. </w:t>
            </w:r>
          </w:p>
        </w:tc>
        <w:tc>
          <w:tcPr>
            <w:tcW w:w="323" w:type="dxa"/>
            <w:shd w:val="clear" w:color="auto" w:fill="auto"/>
            <w:tcMar>
              <w:top w:w="30" w:type="dxa"/>
              <w:left w:w="45" w:type="dxa"/>
              <w:bottom w:w="30" w:type="dxa"/>
              <w:right w:w="45" w:type="dxa"/>
            </w:tcMar>
            <w:vAlign w:val="bottom"/>
            <w:hideMark/>
          </w:tcPr>
          <w:p w14:paraId="0EA595DE"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01732677"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H</w:t>
            </w:r>
          </w:p>
        </w:tc>
        <w:tc>
          <w:tcPr>
            <w:tcW w:w="616" w:type="dxa"/>
            <w:shd w:val="clear" w:color="auto" w:fill="auto"/>
            <w:tcMar>
              <w:top w:w="30" w:type="dxa"/>
              <w:left w:w="45" w:type="dxa"/>
              <w:bottom w:w="30" w:type="dxa"/>
              <w:right w:w="45" w:type="dxa"/>
            </w:tcMar>
            <w:vAlign w:val="bottom"/>
            <w:hideMark/>
          </w:tcPr>
          <w:p w14:paraId="39975B47" w14:textId="577A6E0F" w:rsidR="0025523F" w:rsidRPr="00BD5083" w:rsidRDefault="00262760" w:rsidP="0025523F">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3.4</w:t>
            </w:r>
          </w:p>
        </w:tc>
      </w:tr>
      <w:tr w:rsidR="0025523F" w:rsidRPr="00B32702" w14:paraId="00B3EDCC" w14:textId="7AD33647" w:rsidTr="0025523F">
        <w:trPr>
          <w:trHeight w:val="315"/>
        </w:trPr>
        <w:tc>
          <w:tcPr>
            <w:tcW w:w="972" w:type="dxa"/>
            <w:vMerge w:val="restart"/>
            <w:shd w:val="clear" w:color="auto" w:fill="auto"/>
            <w:tcMar>
              <w:top w:w="30" w:type="dxa"/>
              <w:left w:w="45" w:type="dxa"/>
              <w:bottom w:w="30" w:type="dxa"/>
              <w:right w:w="45" w:type="dxa"/>
            </w:tcMar>
            <w:hideMark/>
          </w:tcPr>
          <w:p w14:paraId="13D680DF" w14:textId="4C95D0C5"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FR01-10-02</w:t>
            </w:r>
          </w:p>
        </w:tc>
        <w:tc>
          <w:tcPr>
            <w:tcW w:w="8094" w:type="dxa"/>
            <w:shd w:val="clear" w:color="auto" w:fill="auto"/>
            <w:tcMar>
              <w:top w:w="30" w:type="dxa"/>
              <w:left w:w="45" w:type="dxa"/>
              <w:bottom w:w="30" w:type="dxa"/>
              <w:right w:w="45" w:type="dxa"/>
            </w:tcMar>
            <w:vAlign w:val="bottom"/>
            <w:hideMark/>
          </w:tcPr>
          <w:p w14:paraId="271AA42F" w14:textId="2B05C5AB"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The system must allow the donor counsellor to change the </w:t>
            </w:r>
            <w:r>
              <w:rPr>
                <w:rFonts w:asciiTheme="majorHAnsi" w:eastAsia="Times New Roman" w:hAnsiTheme="majorHAnsi" w:cs="Arial"/>
                <w:sz w:val="22"/>
                <w:szCs w:val="22"/>
                <w:lang w:eastAsia="en-ZA"/>
              </w:rPr>
              <w:t xml:space="preserve">counselling </w:t>
            </w:r>
            <w:r w:rsidRPr="00BD5083">
              <w:rPr>
                <w:rFonts w:asciiTheme="majorHAnsi" w:eastAsia="Times New Roman" w:hAnsiTheme="majorHAnsi" w:cs="Arial"/>
                <w:sz w:val="22"/>
                <w:szCs w:val="22"/>
                <w:lang w:eastAsia="en-ZA"/>
              </w:rPr>
              <w:t xml:space="preserve">status </w:t>
            </w:r>
            <w:r>
              <w:rPr>
                <w:rFonts w:asciiTheme="majorHAnsi" w:eastAsia="Times New Roman" w:hAnsiTheme="majorHAnsi" w:cs="Arial"/>
                <w:sz w:val="22"/>
                <w:szCs w:val="22"/>
                <w:lang w:eastAsia="en-ZA"/>
              </w:rPr>
              <w:t>of the donor to indicate whether he/she:</w:t>
            </w:r>
          </w:p>
        </w:tc>
        <w:tc>
          <w:tcPr>
            <w:tcW w:w="323" w:type="dxa"/>
            <w:vMerge w:val="restart"/>
            <w:shd w:val="clear" w:color="auto" w:fill="auto"/>
            <w:tcMar>
              <w:top w:w="30" w:type="dxa"/>
              <w:left w:w="45" w:type="dxa"/>
              <w:bottom w:w="30" w:type="dxa"/>
              <w:right w:w="45" w:type="dxa"/>
            </w:tcMar>
            <w:vAlign w:val="bottom"/>
            <w:hideMark/>
          </w:tcPr>
          <w:p w14:paraId="44196941"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vMerge w:val="restart"/>
            <w:shd w:val="clear" w:color="auto" w:fill="auto"/>
            <w:tcMar>
              <w:top w:w="30" w:type="dxa"/>
              <w:left w:w="45" w:type="dxa"/>
              <w:bottom w:w="30" w:type="dxa"/>
              <w:right w:w="45" w:type="dxa"/>
            </w:tcMar>
            <w:vAlign w:val="bottom"/>
            <w:hideMark/>
          </w:tcPr>
          <w:p w14:paraId="1DE7B5B6"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616" w:type="dxa"/>
            <w:vMerge w:val="restart"/>
            <w:shd w:val="clear" w:color="auto" w:fill="auto"/>
            <w:tcMar>
              <w:top w:w="30" w:type="dxa"/>
              <w:left w:w="45" w:type="dxa"/>
              <w:bottom w:w="30" w:type="dxa"/>
              <w:right w:w="45" w:type="dxa"/>
            </w:tcMar>
            <w:vAlign w:val="bottom"/>
            <w:hideMark/>
          </w:tcPr>
          <w:p w14:paraId="5D32CB73" w14:textId="05F62646" w:rsidR="0025523F" w:rsidRPr="00BD5083" w:rsidRDefault="0025523F" w:rsidP="0025523F">
            <w:pPr>
              <w:rPr>
                <w:rFonts w:asciiTheme="majorHAnsi" w:eastAsia="Times New Roman" w:hAnsiTheme="majorHAnsi" w:cs="Times New Roman"/>
                <w:sz w:val="22"/>
                <w:szCs w:val="22"/>
                <w:lang w:eastAsia="en-ZA"/>
              </w:rPr>
            </w:pPr>
            <w:r w:rsidRPr="00BD5083">
              <w:rPr>
                <w:rFonts w:asciiTheme="majorHAnsi" w:eastAsia="Times New Roman" w:hAnsiTheme="majorHAnsi" w:cs="Times New Roman"/>
                <w:sz w:val="22"/>
                <w:szCs w:val="22"/>
                <w:lang w:eastAsia="en-ZA"/>
              </w:rPr>
              <w:t>2.7</w:t>
            </w:r>
          </w:p>
        </w:tc>
      </w:tr>
      <w:tr w:rsidR="0025523F" w:rsidRPr="00B32702" w14:paraId="7DB8E6A1" w14:textId="19FFCFCE" w:rsidTr="0025523F">
        <w:trPr>
          <w:trHeight w:val="315"/>
        </w:trPr>
        <w:tc>
          <w:tcPr>
            <w:tcW w:w="972" w:type="dxa"/>
            <w:vMerge/>
            <w:shd w:val="clear" w:color="auto" w:fill="auto"/>
            <w:vAlign w:val="center"/>
            <w:hideMark/>
          </w:tcPr>
          <w:p w14:paraId="11B6579F" w14:textId="77777777" w:rsidR="0025523F" w:rsidRPr="00BD5083" w:rsidRDefault="0025523F" w:rsidP="0025523F">
            <w:pPr>
              <w:rPr>
                <w:rFonts w:asciiTheme="majorHAnsi" w:eastAsia="Times New Roman" w:hAnsiTheme="majorHAnsi" w:cs="Arial"/>
                <w:sz w:val="22"/>
                <w:szCs w:val="22"/>
                <w:lang w:eastAsia="en-ZA"/>
              </w:rPr>
            </w:pPr>
          </w:p>
        </w:tc>
        <w:tc>
          <w:tcPr>
            <w:tcW w:w="8094" w:type="dxa"/>
            <w:shd w:val="clear" w:color="auto" w:fill="auto"/>
            <w:tcMar>
              <w:top w:w="30" w:type="dxa"/>
              <w:left w:w="45" w:type="dxa"/>
              <w:bottom w:w="30" w:type="dxa"/>
              <w:right w:w="45" w:type="dxa"/>
            </w:tcMar>
            <w:vAlign w:val="bottom"/>
            <w:hideMark/>
          </w:tcPr>
          <w:p w14:paraId="1B4C1E32"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1) Received counselling; or 2) Refused counselling; or 3) Did not receive counselling </w:t>
            </w:r>
          </w:p>
        </w:tc>
        <w:tc>
          <w:tcPr>
            <w:tcW w:w="323" w:type="dxa"/>
            <w:vMerge/>
            <w:shd w:val="clear" w:color="auto" w:fill="auto"/>
            <w:tcMar>
              <w:top w:w="30" w:type="dxa"/>
              <w:left w:w="45" w:type="dxa"/>
              <w:bottom w:w="30" w:type="dxa"/>
              <w:right w:w="45" w:type="dxa"/>
            </w:tcMar>
            <w:vAlign w:val="bottom"/>
            <w:hideMark/>
          </w:tcPr>
          <w:p w14:paraId="522F2251" w14:textId="77777777" w:rsidR="0025523F" w:rsidRPr="00BD5083" w:rsidRDefault="0025523F" w:rsidP="0025523F">
            <w:pPr>
              <w:rPr>
                <w:rFonts w:asciiTheme="majorHAnsi" w:eastAsia="Times New Roman" w:hAnsiTheme="majorHAnsi" w:cs="Arial"/>
                <w:sz w:val="22"/>
                <w:szCs w:val="22"/>
                <w:lang w:eastAsia="en-ZA"/>
              </w:rPr>
            </w:pPr>
          </w:p>
        </w:tc>
        <w:tc>
          <w:tcPr>
            <w:tcW w:w="551" w:type="dxa"/>
            <w:vMerge/>
            <w:shd w:val="clear" w:color="auto" w:fill="auto"/>
            <w:tcMar>
              <w:top w:w="30" w:type="dxa"/>
              <w:left w:w="45" w:type="dxa"/>
              <w:bottom w:w="30" w:type="dxa"/>
              <w:right w:w="45" w:type="dxa"/>
            </w:tcMar>
            <w:vAlign w:val="bottom"/>
            <w:hideMark/>
          </w:tcPr>
          <w:p w14:paraId="75445DD1" w14:textId="77777777" w:rsidR="0025523F" w:rsidRPr="00BD5083" w:rsidRDefault="0025523F" w:rsidP="0025523F">
            <w:pPr>
              <w:rPr>
                <w:rFonts w:asciiTheme="majorHAnsi" w:eastAsia="Times New Roman" w:hAnsiTheme="majorHAnsi" w:cs="Times New Roman"/>
                <w:sz w:val="22"/>
                <w:szCs w:val="22"/>
                <w:lang w:eastAsia="en-ZA"/>
              </w:rPr>
            </w:pPr>
          </w:p>
        </w:tc>
        <w:tc>
          <w:tcPr>
            <w:tcW w:w="616" w:type="dxa"/>
            <w:vMerge/>
            <w:shd w:val="clear" w:color="auto" w:fill="auto"/>
            <w:tcMar>
              <w:top w:w="30" w:type="dxa"/>
              <w:left w:w="45" w:type="dxa"/>
              <w:bottom w:w="30" w:type="dxa"/>
              <w:right w:w="45" w:type="dxa"/>
            </w:tcMar>
            <w:vAlign w:val="bottom"/>
            <w:hideMark/>
          </w:tcPr>
          <w:p w14:paraId="5AD02218" w14:textId="77777777" w:rsidR="0025523F" w:rsidRPr="00BD5083" w:rsidRDefault="0025523F" w:rsidP="0025523F">
            <w:pPr>
              <w:rPr>
                <w:rFonts w:asciiTheme="majorHAnsi" w:eastAsia="Times New Roman" w:hAnsiTheme="majorHAnsi" w:cs="Times New Roman"/>
                <w:sz w:val="22"/>
                <w:szCs w:val="22"/>
                <w:lang w:eastAsia="en-ZA"/>
              </w:rPr>
            </w:pPr>
          </w:p>
        </w:tc>
      </w:tr>
      <w:tr w:rsidR="0025523F" w:rsidRPr="00B32702" w14:paraId="30D7F692" w14:textId="2A9864F7" w:rsidTr="0025523F">
        <w:trPr>
          <w:trHeight w:val="315"/>
        </w:trPr>
        <w:tc>
          <w:tcPr>
            <w:tcW w:w="972" w:type="dxa"/>
            <w:shd w:val="clear" w:color="auto" w:fill="auto"/>
            <w:tcMar>
              <w:top w:w="30" w:type="dxa"/>
              <w:left w:w="45" w:type="dxa"/>
              <w:bottom w:w="30" w:type="dxa"/>
              <w:right w:w="45" w:type="dxa"/>
            </w:tcMar>
            <w:hideMark/>
          </w:tcPr>
          <w:p w14:paraId="3974AE9E" w14:textId="32776A10"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FR01-10-03</w:t>
            </w:r>
          </w:p>
        </w:tc>
        <w:tc>
          <w:tcPr>
            <w:tcW w:w="8094" w:type="dxa"/>
            <w:shd w:val="clear" w:color="auto" w:fill="auto"/>
            <w:tcMar>
              <w:top w:w="30" w:type="dxa"/>
              <w:left w:w="45" w:type="dxa"/>
              <w:bottom w:w="30" w:type="dxa"/>
              <w:right w:w="45" w:type="dxa"/>
            </w:tcMar>
            <w:vAlign w:val="bottom"/>
            <w:hideMark/>
          </w:tcPr>
          <w:p w14:paraId="4C5BAE40"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The system must allow the donor counsellor to add a comment/notes to the post-donation counselling field for a donor for additional information. </w:t>
            </w:r>
          </w:p>
        </w:tc>
        <w:tc>
          <w:tcPr>
            <w:tcW w:w="323" w:type="dxa"/>
            <w:shd w:val="clear" w:color="auto" w:fill="auto"/>
            <w:tcMar>
              <w:top w:w="30" w:type="dxa"/>
              <w:left w:w="45" w:type="dxa"/>
              <w:bottom w:w="30" w:type="dxa"/>
              <w:right w:w="45" w:type="dxa"/>
            </w:tcMar>
            <w:vAlign w:val="bottom"/>
            <w:hideMark/>
          </w:tcPr>
          <w:p w14:paraId="7438B8B2"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3F1270A3"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L</w:t>
            </w:r>
          </w:p>
        </w:tc>
        <w:tc>
          <w:tcPr>
            <w:tcW w:w="616" w:type="dxa"/>
            <w:shd w:val="clear" w:color="auto" w:fill="auto"/>
            <w:tcMar>
              <w:top w:w="30" w:type="dxa"/>
              <w:left w:w="45" w:type="dxa"/>
              <w:bottom w:w="30" w:type="dxa"/>
              <w:right w:w="45" w:type="dxa"/>
            </w:tcMar>
            <w:hideMark/>
          </w:tcPr>
          <w:p w14:paraId="4177ED50" w14:textId="279D258E" w:rsidR="0025523F" w:rsidRPr="00BD5083" w:rsidRDefault="0025523F" w:rsidP="0025523F">
            <w:pPr>
              <w:rPr>
                <w:rFonts w:asciiTheme="majorHAnsi" w:eastAsia="Times New Roman" w:hAnsiTheme="majorHAnsi" w:cs="Times New Roman"/>
                <w:sz w:val="22"/>
                <w:szCs w:val="22"/>
                <w:lang w:eastAsia="en-ZA"/>
              </w:rPr>
            </w:pPr>
            <w:r w:rsidRPr="00BD5083">
              <w:rPr>
                <w:rFonts w:asciiTheme="majorHAnsi" w:eastAsia="Times New Roman" w:hAnsiTheme="majorHAnsi" w:cs="Times New Roman"/>
                <w:sz w:val="22"/>
                <w:szCs w:val="22"/>
                <w:lang w:eastAsia="en-ZA"/>
              </w:rPr>
              <w:t>2.7</w:t>
            </w:r>
          </w:p>
        </w:tc>
      </w:tr>
      <w:tr w:rsidR="0025523F" w:rsidRPr="00B32702" w14:paraId="53555D71" w14:textId="711B7022" w:rsidTr="0025523F">
        <w:trPr>
          <w:trHeight w:val="315"/>
        </w:trPr>
        <w:tc>
          <w:tcPr>
            <w:tcW w:w="972" w:type="dxa"/>
            <w:shd w:val="clear" w:color="auto" w:fill="auto"/>
            <w:tcMar>
              <w:top w:w="30" w:type="dxa"/>
              <w:left w:w="45" w:type="dxa"/>
              <w:bottom w:w="30" w:type="dxa"/>
              <w:right w:w="45" w:type="dxa"/>
            </w:tcMar>
            <w:hideMark/>
          </w:tcPr>
          <w:p w14:paraId="681B1714" w14:textId="0E0323E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FR01-10-04</w:t>
            </w:r>
          </w:p>
        </w:tc>
        <w:tc>
          <w:tcPr>
            <w:tcW w:w="8094" w:type="dxa"/>
            <w:shd w:val="clear" w:color="auto" w:fill="auto"/>
            <w:tcMar>
              <w:top w:w="30" w:type="dxa"/>
              <w:left w:w="45" w:type="dxa"/>
              <w:bottom w:w="30" w:type="dxa"/>
              <w:right w:w="45" w:type="dxa"/>
            </w:tcMar>
            <w:vAlign w:val="bottom"/>
            <w:hideMark/>
          </w:tcPr>
          <w:p w14:paraId="72514483" w14:textId="59DF89FD"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The system must allow an authorised user to print a list of donors requiring post-donation counselling </w:t>
            </w:r>
            <w:r w:rsidRPr="00BD5083">
              <w:rPr>
                <w:rFonts w:asciiTheme="majorHAnsi" w:eastAsia="Times New Roman" w:hAnsiTheme="majorHAnsi" w:cs="Arial"/>
                <w:sz w:val="22"/>
                <w:szCs w:val="22"/>
                <w:lang w:eastAsia="en-ZA"/>
              </w:rPr>
              <w:br/>
              <w:t>(See Information Requirement IFR01-006 for the report specifications)</w:t>
            </w:r>
          </w:p>
        </w:tc>
        <w:tc>
          <w:tcPr>
            <w:tcW w:w="323" w:type="dxa"/>
            <w:shd w:val="clear" w:color="auto" w:fill="auto"/>
            <w:tcMar>
              <w:top w:w="30" w:type="dxa"/>
              <w:left w:w="45" w:type="dxa"/>
              <w:bottom w:w="30" w:type="dxa"/>
              <w:right w:w="45" w:type="dxa"/>
            </w:tcMar>
            <w:vAlign w:val="bottom"/>
            <w:hideMark/>
          </w:tcPr>
          <w:p w14:paraId="6FBDA7EB"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M</w:t>
            </w:r>
          </w:p>
          <w:p w14:paraId="32BE4529" w14:textId="77777777" w:rsidR="0025523F" w:rsidRPr="00BD5083" w:rsidRDefault="0025523F"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59DFC99F" w14:textId="77777777"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H</w:t>
            </w:r>
          </w:p>
          <w:p w14:paraId="486FFB34" w14:textId="77777777" w:rsidR="0025523F" w:rsidRPr="00BD5083" w:rsidRDefault="0025523F"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hideMark/>
          </w:tcPr>
          <w:p w14:paraId="0B04D468" w14:textId="5659B4B3" w:rsidR="0025523F" w:rsidRPr="00BD5083" w:rsidRDefault="0025523F" w:rsidP="0025523F">
            <w:pPr>
              <w:rPr>
                <w:rFonts w:asciiTheme="majorHAnsi" w:eastAsia="Times New Roman" w:hAnsiTheme="majorHAnsi" w:cs="Times New Roman"/>
                <w:sz w:val="22"/>
                <w:szCs w:val="22"/>
                <w:lang w:eastAsia="en-ZA"/>
              </w:rPr>
            </w:pPr>
            <w:r w:rsidRPr="00BD5083">
              <w:rPr>
                <w:rFonts w:asciiTheme="majorHAnsi" w:eastAsia="Times New Roman" w:hAnsiTheme="majorHAnsi" w:cs="Times New Roman"/>
                <w:sz w:val="22"/>
                <w:szCs w:val="22"/>
                <w:lang w:eastAsia="en-ZA"/>
              </w:rPr>
              <w:t>2.7</w:t>
            </w:r>
          </w:p>
        </w:tc>
      </w:tr>
      <w:tr w:rsidR="0025523F" w:rsidRPr="00B32702" w14:paraId="32B9550E" w14:textId="3E6079DA" w:rsidTr="0025523F">
        <w:trPr>
          <w:trHeight w:val="315"/>
        </w:trPr>
        <w:tc>
          <w:tcPr>
            <w:tcW w:w="972" w:type="dxa"/>
            <w:shd w:val="clear" w:color="auto" w:fill="auto"/>
            <w:tcMar>
              <w:top w:w="30" w:type="dxa"/>
              <w:left w:w="45" w:type="dxa"/>
              <w:bottom w:w="30" w:type="dxa"/>
              <w:right w:w="45" w:type="dxa"/>
            </w:tcMar>
            <w:vAlign w:val="bottom"/>
            <w:hideMark/>
          </w:tcPr>
          <w:p w14:paraId="0CEE92B8" w14:textId="6DABB2DD" w:rsidR="0025523F" w:rsidRPr="00BD5083" w:rsidRDefault="0025523F" w:rsidP="0025523F">
            <w:pPr>
              <w:rPr>
                <w:rFonts w:asciiTheme="majorHAnsi" w:eastAsia="Times New Roman" w:hAnsiTheme="majorHAnsi" w:cs="Arial"/>
                <w:b/>
                <w:bCs/>
                <w:sz w:val="22"/>
                <w:szCs w:val="22"/>
                <w:lang w:eastAsia="en-ZA"/>
              </w:rPr>
            </w:pPr>
            <w:r w:rsidRPr="00BD5083">
              <w:rPr>
                <w:rFonts w:asciiTheme="majorHAnsi" w:eastAsia="Times New Roman" w:hAnsiTheme="majorHAnsi" w:cs="Arial"/>
                <w:b/>
                <w:bCs/>
                <w:sz w:val="22"/>
                <w:szCs w:val="22"/>
                <w:lang w:eastAsia="en-ZA"/>
              </w:rPr>
              <w:t>FR01-11</w:t>
            </w:r>
          </w:p>
        </w:tc>
        <w:tc>
          <w:tcPr>
            <w:tcW w:w="8094" w:type="dxa"/>
            <w:shd w:val="clear" w:color="auto" w:fill="auto"/>
            <w:tcMar>
              <w:top w:w="30" w:type="dxa"/>
              <w:left w:w="45" w:type="dxa"/>
              <w:bottom w:w="30" w:type="dxa"/>
              <w:right w:w="45" w:type="dxa"/>
            </w:tcMar>
            <w:vAlign w:val="bottom"/>
            <w:hideMark/>
          </w:tcPr>
          <w:p w14:paraId="377F4814" w14:textId="77777777" w:rsidR="0025523F" w:rsidRPr="00BD5083" w:rsidRDefault="0025523F" w:rsidP="0025523F">
            <w:pPr>
              <w:rPr>
                <w:rFonts w:asciiTheme="majorHAnsi" w:eastAsia="Times New Roman" w:hAnsiTheme="majorHAnsi" w:cs="Arial"/>
                <w:b/>
                <w:bCs/>
                <w:sz w:val="22"/>
                <w:szCs w:val="22"/>
                <w:lang w:eastAsia="en-ZA"/>
              </w:rPr>
            </w:pPr>
            <w:r w:rsidRPr="00BD5083">
              <w:rPr>
                <w:rFonts w:asciiTheme="majorHAnsi" w:eastAsia="Times New Roman" w:hAnsiTheme="majorHAnsi" w:cs="Arial"/>
                <w:b/>
                <w:bCs/>
                <w:sz w:val="22"/>
                <w:szCs w:val="22"/>
                <w:lang w:eastAsia="en-ZA"/>
              </w:rPr>
              <w:t xml:space="preserve">Record adverse events </w:t>
            </w:r>
          </w:p>
        </w:tc>
        <w:tc>
          <w:tcPr>
            <w:tcW w:w="323" w:type="dxa"/>
            <w:shd w:val="clear" w:color="auto" w:fill="auto"/>
            <w:tcMar>
              <w:top w:w="30" w:type="dxa"/>
              <w:left w:w="45" w:type="dxa"/>
              <w:bottom w:w="30" w:type="dxa"/>
              <w:right w:w="45" w:type="dxa"/>
            </w:tcMar>
            <w:vAlign w:val="bottom"/>
            <w:hideMark/>
          </w:tcPr>
          <w:p w14:paraId="28FCF9B0" w14:textId="77777777" w:rsidR="0025523F" w:rsidRPr="00BD5083" w:rsidRDefault="0025523F" w:rsidP="0025523F">
            <w:pPr>
              <w:rPr>
                <w:rFonts w:asciiTheme="majorHAnsi" w:eastAsia="Times New Roman" w:hAnsiTheme="majorHAnsi" w:cs="Arial"/>
                <w:b/>
                <w:bCs/>
                <w:sz w:val="22"/>
                <w:szCs w:val="22"/>
                <w:lang w:eastAsia="en-ZA"/>
              </w:rPr>
            </w:pPr>
          </w:p>
        </w:tc>
        <w:tc>
          <w:tcPr>
            <w:tcW w:w="551" w:type="dxa"/>
            <w:shd w:val="clear" w:color="auto" w:fill="auto"/>
            <w:tcMar>
              <w:top w:w="30" w:type="dxa"/>
              <w:left w:w="45" w:type="dxa"/>
              <w:bottom w:w="30" w:type="dxa"/>
              <w:right w:w="45" w:type="dxa"/>
            </w:tcMar>
            <w:vAlign w:val="bottom"/>
            <w:hideMark/>
          </w:tcPr>
          <w:p w14:paraId="0C03A74A" w14:textId="77777777" w:rsidR="0025523F" w:rsidRPr="00BD5083" w:rsidRDefault="0025523F" w:rsidP="0025523F">
            <w:pPr>
              <w:rPr>
                <w:rFonts w:asciiTheme="majorHAnsi" w:eastAsia="Times New Roman" w:hAnsiTheme="majorHAnsi" w:cs="Times New Roman"/>
                <w:sz w:val="22"/>
                <w:szCs w:val="22"/>
                <w:lang w:eastAsia="en-ZA"/>
              </w:rPr>
            </w:pPr>
          </w:p>
        </w:tc>
        <w:tc>
          <w:tcPr>
            <w:tcW w:w="616" w:type="dxa"/>
            <w:shd w:val="clear" w:color="auto" w:fill="auto"/>
            <w:tcMar>
              <w:top w:w="30" w:type="dxa"/>
              <w:left w:w="45" w:type="dxa"/>
              <w:bottom w:w="30" w:type="dxa"/>
              <w:right w:w="45" w:type="dxa"/>
            </w:tcMar>
            <w:vAlign w:val="bottom"/>
            <w:hideMark/>
          </w:tcPr>
          <w:p w14:paraId="033566E7" w14:textId="77777777" w:rsidR="0025523F" w:rsidRPr="00BD5083" w:rsidRDefault="0025523F" w:rsidP="0025523F">
            <w:pPr>
              <w:rPr>
                <w:rFonts w:asciiTheme="majorHAnsi" w:eastAsia="Times New Roman" w:hAnsiTheme="majorHAnsi" w:cs="Times New Roman"/>
                <w:sz w:val="22"/>
                <w:szCs w:val="22"/>
                <w:lang w:eastAsia="en-ZA"/>
              </w:rPr>
            </w:pPr>
          </w:p>
        </w:tc>
      </w:tr>
      <w:tr w:rsidR="0025523F" w:rsidRPr="00B32702" w14:paraId="629B1A13" w14:textId="346CB3D5" w:rsidTr="0025523F">
        <w:trPr>
          <w:trHeight w:val="315"/>
        </w:trPr>
        <w:tc>
          <w:tcPr>
            <w:tcW w:w="972" w:type="dxa"/>
            <w:shd w:val="clear" w:color="auto" w:fill="auto"/>
            <w:tcMar>
              <w:top w:w="30" w:type="dxa"/>
              <w:left w:w="45" w:type="dxa"/>
              <w:bottom w:w="30" w:type="dxa"/>
              <w:right w:w="45" w:type="dxa"/>
            </w:tcMar>
            <w:vAlign w:val="bottom"/>
            <w:hideMark/>
          </w:tcPr>
          <w:p w14:paraId="0B00C937" w14:textId="7F060F0F"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 xml:space="preserve"> </w:t>
            </w:r>
          </w:p>
        </w:tc>
        <w:tc>
          <w:tcPr>
            <w:tcW w:w="8094" w:type="dxa"/>
            <w:shd w:val="clear" w:color="auto" w:fill="auto"/>
            <w:tcMar>
              <w:top w:w="30" w:type="dxa"/>
              <w:left w:w="45" w:type="dxa"/>
              <w:bottom w:w="30" w:type="dxa"/>
              <w:right w:w="45" w:type="dxa"/>
            </w:tcMar>
            <w:vAlign w:val="bottom"/>
            <w:hideMark/>
          </w:tcPr>
          <w:p w14:paraId="38340644" w14:textId="65843A43" w:rsidR="0025523F" w:rsidRPr="00BD5083" w:rsidRDefault="0025523F" w:rsidP="0025523F">
            <w:pPr>
              <w:rPr>
                <w:rFonts w:asciiTheme="majorHAnsi" w:eastAsia="Times New Roman" w:hAnsiTheme="majorHAnsi" w:cs="Arial"/>
                <w:sz w:val="22"/>
                <w:szCs w:val="22"/>
                <w:lang w:eastAsia="en-ZA"/>
              </w:rPr>
            </w:pPr>
            <w:r w:rsidRPr="00BD5083">
              <w:rPr>
                <w:rFonts w:asciiTheme="majorHAnsi" w:eastAsia="Times New Roman" w:hAnsiTheme="majorHAnsi" w:cs="Arial"/>
                <w:sz w:val="22"/>
                <w:szCs w:val="22"/>
                <w:lang w:eastAsia="en-ZA"/>
              </w:rPr>
              <w:t>The system must allow an authorised user to record an adverse event with addition</w:t>
            </w:r>
            <w:r>
              <w:rPr>
                <w:rFonts w:asciiTheme="majorHAnsi" w:eastAsia="Times New Roman" w:hAnsiTheme="majorHAnsi" w:cs="Arial"/>
                <w:sz w:val="22"/>
                <w:szCs w:val="22"/>
                <w:lang w:eastAsia="en-ZA"/>
              </w:rPr>
              <w:t>al notes for a donation either at the time of the donation or in the event that a donor reports an adverse event that occurred post-donation.</w:t>
            </w:r>
          </w:p>
        </w:tc>
        <w:tc>
          <w:tcPr>
            <w:tcW w:w="323" w:type="dxa"/>
            <w:shd w:val="clear" w:color="auto" w:fill="auto"/>
            <w:tcMar>
              <w:top w:w="30" w:type="dxa"/>
              <w:left w:w="45" w:type="dxa"/>
              <w:bottom w:w="30" w:type="dxa"/>
              <w:right w:w="45" w:type="dxa"/>
            </w:tcMar>
            <w:vAlign w:val="bottom"/>
            <w:hideMark/>
          </w:tcPr>
          <w:p w14:paraId="3EE13CE3" w14:textId="55D93E98" w:rsidR="0025523F" w:rsidRPr="00BD5083" w:rsidRDefault="0025523F"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551" w:type="dxa"/>
            <w:shd w:val="clear" w:color="auto" w:fill="auto"/>
            <w:tcMar>
              <w:top w:w="30" w:type="dxa"/>
              <w:left w:w="45" w:type="dxa"/>
              <w:bottom w:w="30" w:type="dxa"/>
              <w:right w:w="45" w:type="dxa"/>
            </w:tcMar>
            <w:vAlign w:val="bottom"/>
            <w:hideMark/>
          </w:tcPr>
          <w:p w14:paraId="61E9B6AA" w14:textId="0A431F92" w:rsidR="0025523F" w:rsidRPr="00BD5083" w:rsidRDefault="0025523F"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616" w:type="dxa"/>
            <w:shd w:val="clear" w:color="auto" w:fill="auto"/>
            <w:tcMar>
              <w:top w:w="30" w:type="dxa"/>
              <w:left w:w="45" w:type="dxa"/>
              <w:bottom w:w="30" w:type="dxa"/>
              <w:right w:w="45" w:type="dxa"/>
            </w:tcMar>
            <w:vAlign w:val="bottom"/>
            <w:hideMark/>
          </w:tcPr>
          <w:p w14:paraId="5E118EAB" w14:textId="1FD6FF21" w:rsidR="0025523F" w:rsidRPr="00BD5083" w:rsidRDefault="0025523F" w:rsidP="0025523F">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2.8</w:t>
            </w:r>
          </w:p>
        </w:tc>
      </w:tr>
      <w:tr w:rsidR="0025523F" w:rsidRPr="00B32702" w14:paraId="753D8FD3" w14:textId="745190E9" w:rsidTr="0025523F">
        <w:trPr>
          <w:trHeight w:val="315"/>
        </w:trPr>
        <w:tc>
          <w:tcPr>
            <w:tcW w:w="972" w:type="dxa"/>
            <w:shd w:val="clear" w:color="auto" w:fill="auto"/>
            <w:tcMar>
              <w:top w:w="30" w:type="dxa"/>
              <w:left w:w="45" w:type="dxa"/>
              <w:bottom w:w="30" w:type="dxa"/>
              <w:right w:w="45" w:type="dxa"/>
            </w:tcMar>
            <w:vAlign w:val="bottom"/>
            <w:hideMark/>
          </w:tcPr>
          <w:p w14:paraId="19D35209" w14:textId="77777777" w:rsidR="0025523F" w:rsidRDefault="0025523F" w:rsidP="0025523F">
            <w:pPr>
              <w:rPr>
                <w:rFonts w:asciiTheme="majorHAnsi" w:eastAsia="Times New Roman" w:hAnsiTheme="majorHAnsi" w:cs="Arial"/>
                <w:b/>
                <w:sz w:val="22"/>
                <w:szCs w:val="22"/>
                <w:lang w:eastAsia="en-ZA"/>
              </w:rPr>
            </w:pPr>
            <w:r w:rsidRPr="00C34256">
              <w:rPr>
                <w:rFonts w:asciiTheme="majorHAnsi" w:eastAsia="Times New Roman" w:hAnsiTheme="majorHAnsi" w:cs="Arial"/>
                <w:b/>
                <w:sz w:val="22"/>
                <w:szCs w:val="22"/>
                <w:lang w:eastAsia="en-ZA"/>
              </w:rPr>
              <w:t>FR01-12</w:t>
            </w:r>
          </w:p>
          <w:p w14:paraId="28A1FB70" w14:textId="77777777" w:rsidR="0025523F" w:rsidRDefault="0025523F" w:rsidP="0025523F">
            <w:pPr>
              <w:rPr>
                <w:rFonts w:asciiTheme="majorHAnsi" w:eastAsia="Times New Roman" w:hAnsiTheme="majorHAnsi" w:cs="Arial"/>
                <w:b/>
                <w:sz w:val="22"/>
                <w:szCs w:val="22"/>
                <w:lang w:eastAsia="en-ZA"/>
              </w:rPr>
            </w:pPr>
          </w:p>
          <w:p w14:paraId="7B119D30" w14:textId="76FE6E1D" w:rsidR="0025523F" w:rsidRPr="00D233E8" w:rsidRDefault="0025523F" w:rsidP="0025523F">
            <w:pPr>
              <w:rPr>
                <w:rFonts w:asciiTheme="majorHAnsi" w:eastAsia="Times New Roman" w:hAnsiTheme="majorHAnsi" w:cs="Arial"/>
                <w:sz w:val="22"/>
                <w:szCs w:val="22"/>
                <w:lang w:eastAsia="en-ZA"/>
              </w:rPr>
            </w:pPr>
          </w:p>
        </w:tc>
        <w:tc>
          <w:tcPr>
            <w:tcW w:w="8094" w:type="dxa"/>
            <w:shd w:val="clear" w:color="auto" w:fill="auto"/>
            <w:tcMar>
              <w:top w:w="30" w:type="dxa"/>
              <w:left w:w="45" w:type="dxa"/>
              <w:bottom w:w="30" w:type="dxa"/>
              <w:right w:w="45" w:type="dxa"/>
            </w:tcMar>
            <w:vAlign w:val="bottom"/>
            <w:hideMark/>
          </w:tcPr>
          <w:p w14:paraId="1B2F3194" w14:textId="77777777" w:rsidR="0025523F" w:rsidRPr="006B40BC" w:rsidRDefault="0025523F" w:rsidP="0025523F">
            <w:pPr>
              <w:rPr>
                <w:rFonts w:asciiTheme="majorHAnsi" w:eastAsia="Times New Roman" w:hAnsiTheme="majorHAnsi" w:cs="Arial"/>
                <w:b/>
                <w:sz w:val="22"/>
                <w:szCs w:val="22"/>
                <w:lang w:eastAsia="en-ZA"/>
              </w:rPr>
            </w:pPr>
            <w:r w:rsidRPr="006B40BC">
              <w:rPr>
                <w:rFonts w:asciiTheme="majorHAnsi" w:eastAsia="Times New Roman" w:hAnsiTheme="majorHAnsi" w:cs="Arial"/>
                <w:b/>
                <w:sz w:val="22"/>
                <w:szCs w:val="22"/>
                <w:lang w:eastAsia="en-ZA"/>
              </w:rPr>
              <w:t>View Adverse Events</w:t>
            </w:r>
          </w:p>
          <w:p w14:paraId="6D79143B" w14:textId="5D6F8ADD"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The donor clinic staff must be able to view previous adverse events for a donor</w:t>
            </w:r>
          </w:p>
          <w:p w14:paraId="6DC840EE" w14:textId="77777777" w:rsidR="0025523F" w:rsidRPr="00D233E8" w:rsidRDefault="0025523F" w:rsidP="0025523F">
            <w:pPr>
              <w:rPr>
                <w:rFonts w:asciiTheme="majorHAnsi" w:eastAsia="Times New Roman" w:hAnsiTheme="majorHAnsi" w:cs="Arial"/>
                <w:sz w:val="22"/>
                <w:szCs w:val="22"/>
                <w:lang w:eastAsia="en-ZA"/>
              </w:rPr>
            </w:pPr>
          </w:p>
        </w:tc>
        <w:tc>
          <w:tcPr>
            <w:tcW w:w="323" w:type="dxa"/>
            <w:shd w:val="clear" w:color="auto" w:fill="auto"/>
            <w:tcMar>
              <w:top w:w="30" w:type="dxa"/>
              <w:left w:w="45" w:type="dxa"/>
              <w:bottom w:w="30" w:type="dxa"/>
              <w:right w:w="45" w:type="dxa"/>
            </w:tcMar>
            <w:vAlign w:val="bottom"/>
            <w:hideMark/>
          </w:tcPr>
          <w:p w14:paraId="5AFEF4B7"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M</w:t>
            </w:r>
          </w:p>
          <w:p w14:paraId="166F8B04" w14:textId="77777777" w:rsidR="0025523F" w:rsidRDefault="0025523F" w:rsidP="0025523F">
            <w:pPr>
              <w:rPr>
                <w:rFonts w:asciiTheme="majorHAnsi" w:eastAsia="Times New Roman" w:hAnsiTheme="majorHAnsi" w:cs="Arial"/>
                <w:sz w:val="22"/>
                <w:szCs w:val="22"/>
                <w:lang w:eastAsia="en-ZA"/>
              </w:rPr>
            </w:pPr>
          </w:p>
          <w:p w14:paraId="366FEC76" w14:textId="77777777" w:rsidR="0025523F" w:rsidRPr="00D233E8" w:rsidRDefault="0025523F"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hideMark/>
          </w:tcPr>
          <w:p w14:paraId="01FEFB55" w14:textId="77777777" w:rsidR="0025523F" w:rsidRDefault="0025523F" w:rsidP="0025523F">
            <w:pPr>
              <w:rPr>
                <w:rFonts w:asciiTheme="majorHAnsi" w:eastAsia="Times New Roman" w:hAnsiTheme="majorHAnsi" w:cs="Arial"/>
                <w:sz w:val="22"/>
                <w:szCs w:val="22"/>
                <w:lang w:eastAsia="en-ZA"/>
              </w:rPr>
            </w:pPr>
            <w:r w:rsidRPr="00D233E8">
              <w:rPr>
                <w:rFonts w:asciiTheme="majorHAnsi" w:eastAsia="Times New Roman" w:hAnsiTheme="majorHAnsi" w:cs="Arial"/>
                <w:sz w:val="22"/>
                <w:szCs w:val="22"/>
                <w:lang w:eastAsia="en-ZA"/>
              </w:rPr>
              <w:t>H</w:t>
            </w:r>
          </w:p>
          <w:p w14:paraId="5DAE4295" w14:textId="77777777" w:rsidR="00262760" w:rsidRDefault="00262760" w:rsidP="0025523F">
            <w:pPr>
              <w:rPr>
                <w:rFonts w:asciiTheme="majorHAnsi" w:eastAsia="Times New Roman" w:hAnsiTheme="majorHAnsi" w:cs="Arial"/>
                <w:sz w:val="22"/>
                <w:szCs w:val="22"/>
                <w:lang w:eastAsia="en-ZA"/>
              </w:rPr>
            </w:pPr>
          </w:p>
          <w:p w14:paraId="7ECF4A66" w14:textId="77777777" w:rsidR="0025523F" w:rsidRPr="00D233E8" w:rsidRDefault="0025523F"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vAlign w:val="bottom"/>
            <w:hideMark/>
          </w:tcPr>
          <w:p w14:paraId="71661B98" w14:textId="608B5E51" w:rsidR="0025523F" w:rsidRPr="00D233E8" w:rsidRDefault="0025523F" w:rsidP="00262760">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 xml:space="preserve">2.2 </w:t>
            </w:r>
            <w:r w:rsidR="00262760">
              <w:rPr>
                <w:rFonts w:asciiTheme="majorHAnsi" w:eastAsia="Times New Roman" w:hAnsiTheme="majorHAnsi" w:cs="Times New Roman"/>
                <w:sz w:val="22"/>
                <w:szCs w:val="22"/>
                <w:lang w:eastAsia="en-ZA"/>
              </w:rPr>
              <w:t xml:space="preserve"> 2.4 </w:t>
            </w:r>
            <w:r>
              <w:rPr>
                <w:rFonts w:asciiTheme="majorHAnsi" w:eastAsia="Times New Roman" w:hAnsiTheme="majorHAnsi" w:cs="Times New Roman"/>
                <w:sz w:val="22"/>
                <w:szCs w:val="22"/>
                <w:lang w:eastAsia="en-ZA"/>
              </w:rPr>
              <w:t>2.8</w:t>
            </w:r>
          </w:p>
        </w:tc>
      </w:tr>
      <w:tr w:rsidR="00091EE7" w:rsidRPr="00B32702" w14:paraId="55EE6543" w14:textId="77777777" w:rsidTr="0025523F">
        <w:trPr>
          <w:trHeight w:val="315"/>
        </w:trPr>
        <w:tc>
          <w:tcPr>
            <w:tcW w:w="972" w:type="dxa"/>
            <w:shd w:val="clear" w:color="auto" w:fill="auto"/>
            <w:tcMar>
              <w:top w:w="30" w:type="dxa"/>
              <w:left w:w="45" w:type="dxa"/>
              <w:bottom w:w="30" w:type="dxa"/>
              <w:right w:w="45" w:type="dxa"/>
            </w:tcMar>
            <w:vAlign w:val="bottom"/>
          </w:tcPr>
          <w:p w14:paraId="1E30892B" w14:textId="190C8CE2" w:rsidR="00091EE7" w:rsidRDefault="00091EE7" w:rsidP="00091EE7">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FR01-13</w:t>
            </w:r>
          </w:p>
          <w:p w14:paraId="470AF290" w14:textId="77777777" w:rsidR="00091EE7" w:rsidRDefault="00091EE7" w:rsidP="0025523F">
            <w:pPr>
              <w:rPr>
                <w:rFonts w:asciiTheme="majorHAnsi" w:eastAsia="Times New Roman" w:hAnsiTheme="majorHAnsi" w:cs="Arial"/>
                <w:b/>
                <w:sz w:val="22"/>
                <w:szCs w:val="22"/>
                <w:lang w:eastAsia="en-ZA"/>
              </w:rPr>
            </w:pPr>
          </w:p>
          <w:p w14:paraId="0A086425" w14:textId="77777777" w:rsidR="00091EE7" w:rsidRDefault="00091EE7" w:rsidP="0025523F">
            <w:pPr>
              <w:rPr>
                <w:rFonts w:asciiTheme="majorHAnsi" w:eastAsia="Times New Roman" w:hAnsiTheme="majorHAnsi" w:cs="Arial"/>
                <w:b/>
                <w:sz w:val="22"/>
                <w:szCs w:val="22"/>
                <w:lang w:eastAsia="en-ZA"/>
              </w:rPr>
            </w:pPr>
          </w:p>
          <w:p w14:paraId="7EF68D25" w14:textId="77777777" w:rsidR="00091EE7" w:rsidRDefault="00091EE7" w:rsidP="0025523F">
            <w:pPr>
              <w:rPr>
                <w:rFonts w:asciiTheme="majorHAnsi" w:eastAsia="Times New Roman" w:hAnsiTheme="majorHAnsi" w:cs="Arial"/>
                <w:b/>
                <w:sz w:val="22"/>
                <w:szCs w:val="22"/>
                <w:lang w:eastAsia="en-ZA"/>
              </w:rPr>
            </w:pPr>
          </w:p>
          <w:p w14:paraId="18B23268" w14:textId="77777777" w:rsidR="00091EE7" w:rsidRPr="00C34256" w:rsidRDefault="00091EE7" w:rsidP="0025523F">
            <w:pPr>
              <w:rPr>
                <w:rFonts w:asciiTheme="majorHAnsi" w:eastAsia="Times New Roman" w:hAnsiTheme="majorHAnsi" w:cs="Arial"/>
                <w:b/>
                <w:sz w:val="22"/>
                <w:szCs w:val="22"/>
                <w:lang w:eastAsia="en-ZA"/>
              </w:rPr>
            </w:pPr>
          </w:p>
        </w:tc>
        <w:tc>
          <w:tcPr>
            <w:tcW w:w="8094" w:type="dxa"/>
            <w:shd w:val="clear" w:color="auto" w:fill="auto"/>
            <w:tcMar>
              <w:top w:w="30" w:type="dxa"/>
              <w:left w:w="45" w:type="dxa"/>
              <w:bottom w:w="30" w:type="dxa"/>
              <w:right w:w="45" w:type="dxa"/>
            </w:tcMar>
            <w:vAlign w:val="bottom"/>
          </w:tcPr>
          <w:p w14:paraId="6CB20A3C" w14:textId="34940683" w:rsidR="00091EE7" w:rsidRPr="00091EE7" w:rsidRDefault="00091EE7" w:rsidP="0025523F">
            <w:pPr>
              <w:rPr>
                <w:rFonts w:asciiTheme="majorHAnsi" w:hAnsiTheme="majorHAnsi"/>
                <w:b/>
                <w:sz w:val="22"/>
                <w:szCs w:val="22"/>
              </w:rPr>
            </w:pPr>
            <w:r w:rsidRPr="00091EE7">
              <w:rPr>
                <w:rFonts w:asciiTheme="majorHAnsi" w:hAnsiTheme="majorHAnsi"/>
                <w:b/>
                <w:sz w:val="22"/>
                <w:szCs w:val="22"/>
              </w:rPr>
              <w:t xml:space="preserve">Merge duplicate donor records </w:t>
            </w:r>
          </w:p>
          <w:p w14:paraId="074491AF" w14:textId="47BDB4CC" w:rsidR="00091EE7" w:rsidRPr="00091EE7" w:rsidRDefault="00262760" w:rsidP="00262760">
            <w:pPr>
              <w:rPr>
                <w:rFonts w:asciiTheme="majorHAnsi" w:eastAsia="Times New Roman" w:hAnsiTheme="majorHAnsi" w:cs="Arial"/>
                <w:b/>
                <w:sz w:val="22"/>
                <w:szCs w:val="22"/>
                <w:lang w:eastAsia="en-ZA"/>
              </w:rPr>
            </w:pPr>
            <w:r>
              <w:rPr>
                <w:rFonts w:asciiTheme="majorHAnsi" w:hAnsiTheme="majorHAnsi"/>
                <w:sz w:val="22"/>
                <w:szCs w:val="22"/>
              </w:rPr>
              <w:t xml:space="preserve">The system must allow </w:t>
            </w:r>
            <w:r w:rsidR="00091EE7" w:rsidRPr="00091EE7">
              <w:rPr>
                <w:rFonts w:asciiTheme="majorHAnsi" w:hAnsiTheme="majorHAnsi"/>
                <w:sz w:val="22"/>
                <w:szCs w:val="22"/>
              </w:rPr>
              <w:t>an authorised user to be able to view and merge donor records that are duplicates of the same donor to create a new donor record with a new system-generated Donor Number. The system must retain the previous duplicate donor records for traceability but user must no longer be able to access them.</w:t>
            </w:r>
          </w:p>
        </w:tc>
        <w:tc>
          <w:tcPr>
            <w:tcW w:w="323" w:type="dxa"/>
            <w:shd w:val="clear" w:color="auto" w:fill="auto"/>
            <w:tcMar>
              <w:top w:w="30" w:type="dxa"/>
              <w:left w:w="45" w:type="dxa"/>
              <w:bottom w:w="30" w:type="dxa"/>
              <w:right w:w="45" w:type="dxa"/>
            </w:tcMar>
            <w:vAlign w:val="bottom"/>
          </w:tcPr>
          <w:p w14:paraId="690BDCBD" w14:textId="77777777" w:rsidR="00091EE7" w:rsidRDefault="00091EE7"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D  </w:t>
            </w:r>
          </w:p>
          <w:p w14:paraId="79E4FACB" w14:textId="77777777" w:rsidR="00091EE7" w:rsidRDefault="00091EE7" w:rsidP="0025523F">
            <w:pPr>
              <w:rPr>
                <w:rFonts w:asciiTheme="majorHAnsi" w:eastAsia="Times New Roman" w:hAnsiTheme="majorHAnsi" w:cs="Arial"/>
                <w:sz w:val="22"/>
                <w:szCs w:val="22"/>
                <w:lang w:eastAsia="en-ZA"/>
              </w:rPr>
            </w:pPr>
          </w:p>
          <w:p w14:paraId="60764763" w14:textId="77777777" w:rsidR="00091EE7" w:rsidRDefault="00091EE7" w:rsidP="0025523F">
            <w:pPr>
              <w:rPr>
                <w:rFonts w:asciiTheme="majorHAnsi" w:eastAsia="Times New Roman" w:hAnsiTheme="majorHAnsi" w:cs="Arial"/>
                <w:sz w:val="22"/>
                <w:szCs w:val="22"/>
                <w:lang w:eastAsia="en-ZA"/>
              </w:rPr>
            </w:pPr>
          </w:p>
          <w:p w14:paraId="349D94BB" w14:textId="77777777" w:rsidR="00091EE7" w:rsidRDefault="00091EE7" w:rsidP="0025523F">
            <w:pPr>
              <w:rPr>
                <w:rFonts w:asciiTheme="majorHAnsi" w:eastAsia="Times New Roman" w:hAnsiTheme="majorHAnsi" w:cs="Arial"/>
                <w:sz w:val="22"/>
                <w:szCs w:val="22"/>
                <w:lang w:eastAsia="en-ZA"/>
              </w:rPr>
            </w:pPr>
          </w:p>
          <w:p w14:paraId="6C958824" w14:textId="11857273" w:rsidR="00091EE7" w:rsidRPr="00D233E8" w:rsidRDefault="00091EE7" w:rsidP="0025523F">
            <w:pPr>
              <w:rPr>
                <w:rFonts w:asciiTheme="majorHAnsi" w:eastAsia="Times New Roman" w:hAnsiTheme="majorHAnsi" w:cs="Arial"/>
                <w:sz w:val="22"/>
                <w:szCs w:val="22"/>
                <w:lang w:eastAsia="en-ZA"/>
              </w:rPr>
            </w:pPr>
          </w:p>
        </w:tc>
        <w:tc>
          <w:tcPr>
            <w:tcW w:w="551" w:type="dxa"/>
            <w:shd w:val="clear" w:color="auto" w:fill="auto"/>
            <w:tcMar>
              <w:top w:w="30" w:type="dxa"/>
              <w:left w:w="45" w:type="dxa"/>
              <w:bottom w:w="30" w:type="dxa"/>
              <w:right w:w="45" w:type="dxa"/>
            </w:tcMar>
            <w:vAlign w:val="bottom"/>
          </w:tcPr>
          <w:p w14:paraId="47847008" w14:textId="77777777" w:rsidR="00091EE7" w:rsidRDefault="00091EE7" w:rsidP="0025523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p w14:paraId="02C05CAD" w14:textId="77777777" w:rsidR="00091EE7" w:rsidRDefault="00091EE7" w:rsidP="0025523F">
            <w:pPr>
              <w:rPr>
                <w:rFonts w:asciiTheme="majorHAnsi" w:eastAsia="Times New Roman" w:hAnsiTheme="majorHAnsi" w:cs="Arial"/>
                <w:sz w:val="22"/>
                <w:szCs w:val="22"/>
                <w:lang w:eastAsia="en-ZA"/>
              </w:rPr>
            </w:pPr>
          </w:p>
          <w:p w14:paraId="28AFFF83" w14:textId="77777777" w:rsidR="00091EE7" w:rsidRDefault="00091EE7" w:rsidP="0025523F">
            <w:pPr>
              <w:rPr>
                <w:rFonts w:asciiTheme="majorHAnsi" w:eastAsia="Times New Roman" w:hAnsiTheme="majorHAnsi" w:cs="Arial"/>
                <w:sz w:val="22"/>
                <w:szCs w:val="22"/>
                <w:lang w:eastAsia="en-ZA"/>
              </w:rPr>
            </w:pPr>
          </w:p>
          <w:p w14:paraId="02EA13F2" w14:textId="77777777" w:rsidR="00091EE7" w:rsidRDefault="00091EE7" w:rsidP="0025523F">
            <w:pPr>
              <w:rPr>
                <w:rFonts w:asciiTheme="majorHAnsi" w:eastAsia="Times New Roman" w:hAnsiTheme="majorHAnsi" w:cs="Arial"/>
                <w:sz w:val="22"/>
                <w:szCs w:val="22"/>
                <w:lang w:eastAsia="en-ZA"/>
              </w:rPr>
            </w:pPr>
          </w:p>
          <w:p w14:paraId="3F94B54E" w14:textId="77777777" w:rsidR="00091EE7" w:rsidRPr="00D233E8" w:rsidRDefault="00091EE7" w:rsidP="0025523F">
            <w:pPr>
              <w:rPr>
                <w:rFonts w:asciiTheme="majorHAnsi" w:eastAsia="Times New Roman" w:hAnsiTheme="majorHAnsi" w:cs="Arial"/>
                <w:sz w:val="22"/>
                <w:szCs w:val="22"/>
                <w:lang w:eastAsia="en-ZA"/>
              </w:rPr>
            </w:pPr>
          </w:p>
        </w:tc>
        <w:tc>
          <w:tcPr>
            <w:tcW w:w="616" w:type="dxa"/>
            <w:shd w:val="clear" w:color="auto" w:fill="auto"/>
            <w:tcMar>
              <w:top w:w="30" w:type="dxa"/>
              <w:left w:w="45" w:type="dxa"/>
              <w:bottom w:w="30" w:type="dxa"/>
              <w:right w:w="45" w:type="dxa"/>
            </w:tcMar>
            <w:vAlign w:val="bottom"/>
          </w:tcPr>
          <w:p w14:paraId="59905B58" w14:textId="013D4352" w:rsidR="00091EE7" w:rsidRDefault="00091EE7" w:rsidP="0025523F">
            <w:pPr>
              <w:rPr>
                <w:rFonts w:asciiTheme="majorHAnsi" w:eastAsia="Times New Roman" w:hAnsiTheme="majorHAnsi" w:cs="Times New Roman"/>
                <w:sz w:val="22"/>
                <w:szCs w:val="22"/>
                <w:lang w:eastAsia="en-ZA"/>
              </w:rPr>
            </w:pPr>
            <w:r>
              <w:rPr>
                <w:rFonts w:asciiTheme="majorHAnsi" w:eastAsia="Times New Roman" w:hAnsiTheme="majorHAnsi" w:cs="Times New Roman"/>
                <w:sz w:val="22"/>
                <w:szCs w:val="22"/>
                <w:lang w:eastAsia="en-ZA"/>
              </w:rPr>
              <w:t>7.1</w:t>
            </w:r>
          </w:p>
          <w:p w14:paraId="120D1BCF" w14:textId="77777777" w:rsidR="00091EE7" w:rsidRDefault="00091EE7" w:rsidP="0025523F">
            <w:pPr>
              <w:rPr>
                <w:rFonts w:asciiTheme="majorHAnsi" w:eastAsia="Times New Roman" w:hAnsiTheme="majorHAnsi" w:cs="Times New Roman"/>
                <w:sz w:val="22"/>
                <w:szCs w:val="22"/>
                <w:lang w:eastAsia="en-ZA"/>
              </w:rPr>
            </w:pPr>
          </w:p>
          <w:p w14:paraId="1BF089B3" w14:textId="77777777" w:rsidR="00091EE7" w:rsidRDefault="00091EE7" w:rsidP="0025523F">
            <w:pPr>
              <w:rPr>
                <w:rFonts w:asciiTheme="majorHAnsi" w:eastAsia="Times New Roman" w:hAnsiTheme="majorHAnsi" w:cs="Times New Roman"/>
                <w:sz w:val="22"/>
                <w:szCs w:val="22"/>
                <w:lang w:eastAsia="en-ZA"/>
              </w:rPr>
            </w:pPr>
          </w:p>
          <w:p w14:paraId="46FC3E4A" w14:textId="7771888C" w:rsidR="00091EE7" w:rsidRDefault="00091EE7" w:rsidP="0025523F">
            <w:pPr>
              <w:rPr>
                <w:rFonts w:asciiTheme="majorHAnsi" w:eastAsia="Times New Roman" w:hAnsiTheme="majorHAnsi" w:cs="Times New Roman"/>
                <w:sz w:val="22"/>
                <w:szCs w:val="22"/>
                <w:lang w:eastAsia="en-ZA"/>
              </w:rPr>
            </w:pPr>
          </w:p>
        </w:tc>
      </w:tr>
    </w:tbl>
    <w:p w14:paraId="410EC60E" w14:textId="072036DA" w:rsidR="00F534B8" w:rsidRPr="000E695E" w:rsidRDefault="000E695E" w:rsidP="00C34256">
      <w:pPr>
        <w:pStyle w:val="Caption"/>
        <w:jc w:val="center"/>
        <w:rPr>
          <w:rFonts w:asciiTheme="majorHAnsi" w:hAnsiTheme="majorHAnsi" w:cs="Arial"/>
          <w:i w:val="0"/>
          <w:sz w:val="20"/>
          <w:szCs w:val="20"/>
        </w:rPr>
      </w:pPr>
      <w:bookmarkStart w:id="84" w:name="_Toc460412076"/>
      <w:r w:rsidRPr="000E695E">
        <w:rPr>
          <w:rFonts w:asciiTheme="majorHAnsi" w:hAnsiTheme="majorHAnsi"/>
          <w:sz w:val="20"/>
          <w:szCs w:val="20"/>
        </w:rPr>
        <w:t xml:space="preserve">Table </w:t>
      </w:r>
      <w:r w:rsidR="00E61C5F">
        <w:rPr>
          <w:rFonts w:asciiTheme="majorHAnsi" w:hAnsiTheme="majorHAnsi"/>
          <w:sz w:val="20"/>
          <w:szCs w:val="20"/>
        </w:rPr>
        <w:fldChar w:fldCharType="begin"/>
      </w:r>
      <w:r w:rsidR="00E61C5F">
        <w:rPr>
          <w:rFonts w:asciiTheme="majorHAnsi" w:hAnsiTheme="majorHAnsi"/>
          <w:sz w:val="20"/>
          <w:szCs w:val="20"/>
        </w:rPr>
        <w:instrText xml:space="preserve"> SEQ Table \* ARABIC </w:instrText>
      </w:r>
      <w:r w:rsidR="00E61C5F">
        <w:rPr>
          <w:rFonts w:asciiTheme="majorHAnsi" w:hAnsiTheme="majorHAnsi"/>
          <w:sz w:val="20"/>
          <w:szCs w:val="20"/>
        </w:rPr>
        <w:fldChar w:fldCharType="separate"/>
      </w:r>
      <w:r w:rsidR="009C511F">
        <w:rPr>
          <w:rFonts w:asciiTheme="majorHAnsi" w:hAnsiTheme="majorHAnsi"/>
          <w:noProof/>
          <w:sz w:val="20"/>
          <w:szCs w:val="20"/>
        </w:rPr>
        <w:t>4</w:t>
      </w:r>
      <w:r w:rsidR="00E61C5F">
        <w:rPr>
          <w:rFonts w:asciiTheme="majorHAnsi" w:hAnsiTheme="majorHAnsi"/>
          <w:sz w:val="20"/>
          <w:szCs w:val="20"/>
        </w:rPr>
        <w:fldChar w:fldCharType="end"/>
      </w:r>
      <w:r w:rsidRPr="000E695E">
        <w:rPr>
          <w:rFonts w:asciiTheme="majorHAnsi" w:hAnsiTheme="majorHAnsi"/>
          <w:sz w:val="20"/>
          <w:szCs w:val="20"/>
        </w:rPr>
        <w:t>: Functional Requirements for Donor Management</w:t>
      </w:r>
      <w:bookmarkEnd w:id="84"/>
    </w:p>
    <w:p w14:paraId="41C6345D" w14:textId="77777777" w:rsidR="00B32702" w:rsidRDefault="00B32702" w:rsidP="005E1CE6">
      <w:pPr>
        <w:pStyle w:val="template"/>
        <w:jc w:val="both"/>
        <w:rPr>
          <w:rFonts w:asciiTheme="majorHAnsi" w:hAnsiTheme="majorHAnsi" w:cs="Arial"/>
          <w:i w:val="0"/>
          <w:sz w:val="24"/>
          <w:szCs w:val="24"/>
          <w:lang w:val="en-GB"/>
        </w:rPr>
      </w:pPr>
    </w:p>
    <w:p w14:paraId="5AE0B261" w14:textId="77777777" w:rsidR="00A56DA1" w:rsidRDefault="00A56DA1" w:rsidP="005E1CE6">
      <w:pPr>
        <w:pStyle w:val="template"/>
        <w:jc w:val="both"/>
        <w:rPr>
          <w:rFonts w:asciiTheme="majorHAnsi" w:hAnsiTheme="majorHAnsi" w:cs="Arial"/>
          <w:i w:val="0"/>
          <w:sz w:val="24"/>
          <w:szCs w:val="24"/>
          <w:lang w:val="en-GB"/>
        </w:rPr>
      </w:pPr>
    </w:p>
    <w:p w14:paraId="53CDBF50" w14:textId="77777777" w:rsidR="00262760" w:rsidRDefault="00262760" w:rsidP="005E1CE6">
      <w:pPr>
        <w:pStyle w:val="template"/>
        <w:jc w:val="both"/>
        <w:rPr>
          <w:rFonts w:asciiTheme="majorHAnsi" w:hAnsiTheme="majorHAnsi" w:cs="Arial"/>
          <w:i w:val="0"/>
          <w:sz w:val="24"/>
          <w:szCs w:val="24"/>
          <w:lang w:val="en-GB"/>
        </w:rPr>
      </w:pPr>
    </w:p>
    <w:p w14:paraId="1853376B" w14:textId="77777777" w:rsidR="00A56DA1" w:rsidRDefault="00A56DA1" w:rsidP="005E1CE6">
      <w:pPr>
        <w:pStyle w:val="template"/>
        <w:jc w:val="both"/>
        <w:rPr>
          <w:rFonts w:asciiTheme="majorHAnsi" w:hAnsiTheme="majorHAnsi" w:cs="Arial"/>
          <w:i w:val="0"/>
          <w:sz w:val="24"/>
          <w:szCs w:val="24"/>
          <w:lang w:val="en-GB"/>
        </w:rPr>
      </w:pPr>
    </w:p>
    <w:p w14:paraId="4B81BE77" w14:textId="77777777" w:rsidR="00A56DA1" w:rsidRDefault="00A56DA1" w:rsidP="005E1CE6">
      <w:pPr>
        <w:pStyle w:val="template"/>
        <w:jc w:val="both"/>
        <w:rPr>
          <w:rFonts w:asciiTheme="majorHAnsi" w:hAnsiTheme="majorHAnsi" w:cs="Arial"/>
          <w:i w:val="0"/>
          <w:sz w:val="24"/>
          <w:szCs w:val="24"/>
          <w:lang w:val="en-GB"/>
        </w:rPr>
      </w:pPr>
    </w:p>
    <w:p w14:paraId="4B74B6B8" w14:textId="77777777" w:rsidR="00A56DA1" w:rsidRDefault="00A56DA1" w:rsidP="005E1CE6">
      <w:pPr>
        <w:pStyle w:val="template"/>
        <w:jc w:val="both"/>
        <w:rPr>
          <w:rFonts w:asciiTheme="majorHAnsi" w:hAnsiTheme="majorHAnsi" w:cs="Arial"/>
          <w:i w:val="0"/>
          <w:sz w:val="24"/>
          <w:szCs w:val="24"/>
          <w:lang w:val="en-GB"/>
        </w:rPr>
      </w:pPr>
    </w:p>
    <w:p w14:paraId="5792825D" w14:textId="77777777" w:rsidR="00A56DA1" w:rsidRDefault="00A56DA1" w:rsidP="005E1CE6">
      <w:pPr>
        <w:pStyle w:val="template"/>
        <w:jc w:val="both"/>
        <w:rPr>
          <w:rFonts w:asciiTheme="majorHAnsi" w:hAnsiTheme="majorHAnsi" w:cs="Arial"/>
          <w:i w:val="0"/>
          <w:sz w:val="24"/>
          <w:szCs w:val="24"/>
          <w:lang w:val="en-GB"/>
        </w:rPr>
      </w:pPr>
    </w:p>
    <w:p w14:paraId="637BB2DA" w14:textId="7CE06FC5" w:rsidR="00947AD1" w:rsidRDefault="00947AD1" w:rsidP="00947AD1">
      <w:pPr>
        <w:pStyle w:val="Heading2"/>
      </w:pPr>
      <w:bookmarkStart w:id="85" w:name="_Toc460412661"/>
      <w:r>
        <w:lastRenderedPageBreak/>
        <w:t>FR01 Manage Donations</w:t>
      </w:r>
      <w:bookmarkEnd w:id="85"/>
      <w:r>
        <w:t xml:space="preserve"> </w:t>
      </w:r>
    </w:p>
    <w:p w14:paraId="1B8949C9" w14:textId="77777777" w:rsidR="00947AD1" w:rsidRDefault="00947AD1" w:rsidP="005E1CE6">
      <w:pPr>
        <w:pStyle w:val="template"/>
        <w:jc w:val="both"/>
        <w:rPr>
          <w:rFonts w:asciiTheme="majorHAnsi" w:hAnsiTheme="majorHAnsi" w:cs="Arial"/>
          <w:i w:val="0"/>
          <w:sz w:val="24"/>
          <w:szCs w:val="24"/>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4A0" w:firstRow="1" w:lastRow="0" w:firstColumn="1" w:lastColumn="0" w:noHBand="0" w:noVBand="1"/>
      </w:tblPr>
      <w:tblGrid>
        <w:gridCol w:w="929"/>
        <w:gridCol w:w="8036"/>
        <w:gridCol w:w="436"/>
        <w:gridCol w:w="488"/>
        <w:gridCol w:w="667"/>
      </w:tblGrid>
      <w:tr w:rsidR="0025523F" w:rsidRPr="004C7F0B" w14:paraId="6D35642E" w14:textId="77777777" w:rsidTr="00262760">
        <w:trPr>
          <w:trHeight w:val="315"/>
        </w:trPr>
        <w:tc>
          <w:tcPr>
            <w:tcW w:w="929" w:type="dxa"/>
            <w:shd w:val="clear" w:color="auto" w:fill="C6D9F1" w:themeFill="text2" w:themeFillTint="33"/>
            <w:tcMar>
              <w:top w:w="30" w:type="dxa"/>
              <w:left w:w="45" w:type="dxa"/>
              <w:bottom w:w="30" w:type="dxa"/>
              <w:right w:w="45" w:type="dxa"/>
            </w:tcMar>
          </w:tcPr>
          <w:p w14:paraId="7103B2C5" w14:textId="420DB914" w:rsidR="0025523F" w:rsidRPr="000457BE" w:rsidRDefault="0025523F"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b/>
                <w:bCs/>
                <w:sz w:val="22"/>
                <w:szCs w:val="22"/>
                <w:lang w:eastAsia="en-ZA"/>
              </w:rPr>
              <w:t>Ref</w:t>
            </w:r>
          </w:p>
        </w:tc>
        <w:tc>
          <w:tcPr>
            <w:tcW w:w="8036" w:type="dxa"/>
            <w:shd w:val="clear" w:color="auto" w:fill="C6D9F1" w:themeFill="text2" w:themeFillTint="33"/>
            <w:tcMar>
              <w:top w:w="30" w:type="dxa"/>
              <w:left w:w="45" w:type="dxa"/>
              <w:bottom w:w="30" w:type="dxa"/>
              <w:right w:w="45" w:type="dxa"/>
            </w:tcMar>
          </w:tcPr>
          <w:p w14:paraId="35EE340A" w14:textId="23820AF6" w:rsidR="0025523F" w:rsidRPr="000457BE" w:rsidRDefault="0025523F"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b/>
                <w:bCs/>
                <w:sz w:val="22"/>
                <w:szCs w:val="22"/>
                <w:lang w:eastAsia="en-ZA"/>
              </w:rPr>
              <w:t>Description</w:t>
            </w:r>
          </w:p>
        </w:tc>
        <w:tc>
          <w:tcPr>
            <w:tcW w:w="436" w:type="dxa"/>
            <w:shd w:val="clear" w:color="auto" w:fill="C6D9F1" w:themeFill="text2" w:themeFillTint="33"/>
            <w:tcMar>
              <w:top w:w="30" w:type="dxa"/>
              <w:left w:w="45" w:type="dxa"/>
              <w:bottom w:w="30" w:type="dxa"/>
              <w:right w:w="45" w:type="dxa"/>
            </w:tcMar>
          </w:tcPr>
          <w:p w14:paraId="0E4F42DF" w14:textId="4EEB38E9"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b/>
                <w:bCs/>
                <w:sz w:val="22"/>
                <w:szCs w:val="22"/>
                <w:lang w:eastAsia="en-ZA"/>
              </w:rPr>
              <w:t>M/D</w:t>
            </w:r>
          </w:p>
        </w:tc>
        <w:tc>
          <w:tcPr>
            <w:tcW w:w="488" w:type="dxa"/>
            <w:shd w:val="clear" w:color="auto" w:fill="C6D9F1" w:themeFill="text2" w:themeFillTint="33"/>
            <w:tcMar>
              <w:top w:w="30" w:type="dxa"/>
              <w:left w:w="45" w:type="dxa"/>
              <w:bottom w:w="30" w:type="dxa"/>
              <w:right w:w="45" w:type="dxa"/>
            </w:tcMar>
          </w:tcPr>
          <w:p w14:paraId="11C51352" w14:textId="30F32FAB"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b/>
                <w:bCs/>
                <w:sz w:val="22"/>
                <w:szCs w:val="22"/>
                <w:lang w:eastAsia="en-ZA"/>
              </w:rPr>
              <w:t xml:space="preserve">Risk </w:t>
            </w:r>
          </w:p>
        </w:tc>
        <w:tc>
          <w:tcPr>
            <w:tcW w:w="667" w:type="dxa"/>
            <w:shd w:val="clear" w:color="auto" w:fill="C6D9F1" w:themeFill="text2" w:themeFillTint="33"/>
            <w:tcMar>
              <w:top w:w="30" w:type="dxa"/>
              <w:left w:w="45" w:type="dxa"/>
              <w:bottom w:w="30" w:type="dxa"/>
              <w:right w:w="45" w:type="dxa"/>
            </w:tcMar>
          </w:tcPr>
          <w:p w14:paraId="5082EE01" w14:textId="7C78719C"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b/>
                <w:bCs/>
                <w:sz w:val="22"/>
                <w:szCs w:val="22"/>
                <w:lang w:eastAsia="en-ZA"/>
              </w:rPr>
              <w:t>Business Process</w:t>
            </w:r>
          </w:p>
        </w:tc>
      </w:tr>
      <w:tr w:rsidR="0025523F" w:rsidRPr="004C7F0B" w14:paraId="7356DDB2" w14:textId="4C8F93B1" w:rsidTr="00262760">
        <w:trPr>
          <w:trHeight w:val="315"/>
        </w:trPr>
        <w:tc>
          <w:tcPr>
            <w:tcW w:w="929" w:type="dxa"/>
            <w:tcMar>
              <w:top w:w="30" w:type="dxa"/>
              <w:left w:w="45" w:type="dxa"/>
              <w:bottom w:w="30" w:type="dxa"/>
              <w:right w:w="45" w:type="dxa"/>
            </w:tcMar>
            <w:hideMark/>
          </w:tcPr>
          <w:p w14:paraId="451ED0C6" w14:textId="77777777" w:rsidR="0025523F" w:rsidRPr="000457BE" w:rsidRDefault="0025523F"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b/>
                <w:sz w:val="22"/>
                <w:szCs w:val="22"/>
                <w:lang w:eastAsia="en-ZA"/>
              </w:rPr>
              <w:t>FR02-01</w:t>
            </w:r>
          </w:p>
        </w:tc>
        <w:tc>
          <w:tcPr>
            <w:tcW w:w="8036" w:type="dxa"/>
            <w:tcMar>
              <w:top w:w="30" w:type="dxa"/>
              <w:left w:w="45" w:type="dxa"/>
              <w:bottom w:w="30" w:type="dxa"/>
              <w:right w:w="45" w:type="dxa"/>
            </w:tcMar>
            <w:hideMark/>
          </w:tcPr>
          <w:p w14:paraId="4A3C08A8" w14:textId="545C2247" w:rsidR="0025523F" w:rsidRPr="000457BE" w:rsidRDefault="0025523F" w:rsidP="00262760">
            <w:pPr>
              <w:rPr>
                <w:rFonts w:asciiTheme="majorHAnsi" w:eastAsia="Times New Roman" w:hAnsiTheme="majorHAnsi" w:cs="Arial"/>
                <w:sz w:val="22"/>
                <w:szCs w:val="22"/>
                <w:lang w:eastAsia="en-ZA"/>
              </w:rPr>
            </w:pPr>
            <w:r w:rsidRPr="000457BE">
              <w:rPr>
                <w:rFonts w:asciiTheme="majorHAnsi" w:eastAsia="Times New Roman" w:hAnsiTheme="majorHAnsi" w:cs="Arial"/>
                <w:b/>
                <w:sz w:val="22"/>
                <w:szCs w:val="22"/>
                <w:lang w:eastAsia="en-ZA"/>
              </w:rPr>
              <w:t>Open donation batches</w:t>
            </w:r>
            <w:r w:rsidRPr="000457BE">
              <w:rPr>
                <w:rFonts w:asciiTheme="majorHAnsi" w:eastAsia="Times New Roman" w:hAnsiTheme="majorHAnsi" w:cs="Arial"/>
                <w:sz w:val="22"/>
                <w:szCs w:val="22"/>
                <w:lang w:eastAsia="en-ZA"/>
              </w:rPr>
              <w:br/>
              <w:t>The system must allow a donor clinic staff user to open a donation batch at the beginnin</w:t>
            </w:r>
            <w:r>
              <w:rPr>
                <w:rFonts w:asciiTheme="majorHAnsi" w:eastAsia="Times New Roman" w:hAnsiTheme="majorHAnsi" w:cs="Arial"/>
                <w:sz w:val="22"/>
                <w:szCs w:val="22"/>
                <w:lang w:eastAsia="en-ZA"/>
              </w:rPr>
              <w:t>g of the donation clinic</w:t>
            </w:r>
            <w:r w:rsidRPr="000457BE">
              <w:rPr>
                <w:rFonts w:asciiTheme="majorHAnsi" w:eastAsia="Times New Roman" w:hAnsiTheme="majorHAnsi" w:cs="Arial"/>
                <w:sz w:val="22"/>
                <w:szCs w:val="22"/>
                <w:lang w:eastAsia="en-ZA"/>
              </w:rPr>
              <w:t>. All donations e</w:t>
            </w:r>
            <w:r>
              <w:rPr>
                <w:rFonts w:asciiTheme="majorHAnsi" w:eastAsia="Times New Roman" w:hAnsiTheme="majorHAnsi" w:cs="Arial"/>
                <w:sz w:val="22"/>
                <w:szCs w:val="22"/>
                <w:lang w:eastAsia="en-ZA"/>
              </w:rPr>
              <w:t>ntered during the clinic</w:t>
            </w:r>
            <w:r w:rsidRPr="000457BE">
              <w:rPr>
                <w:rFonts w:asciiTheme="majorHAnsi" w:eastAsia="Times New Roman" w:hAnsiTheme="majorHAnsi" w:cs="Arial"/>
                <w:sz w:val="22"/>
                <w:szCs w:val="22"/>
                <w:lang w:eastAsia="en-ZA"/>
              </w:rPr>
              <w:t xml:space="preserve"> will be assigned by the system to this batch. </w:t>
            </w:r>
            <w:r w:rsidR="00262760">
              <w:rPr>
                <w:rFonts w:asciiTheme="majorHAnsi" w:eastAsia="Times New Roman" w:hAnsiTheme="majorHAnsi" w:cs="Arial"/>
                <w:sz w:val="22"/>
                <w:szCs w:val="22"/>
                <w:lang w:eastAsia="en-ZA"/>
              </w:rPr>
              <w:t xml:space="preserve">The system must provide a configuration option so that it is possible to prevent new donors from being added if </w:t>
            </w:r>
            <w:r>
              <w:rPr>
                <w:rFonts w:asciiTheme="majorHAnsi" w:eastAsia="Times New Roman" w:hAnsiTheme="majorHAnsi" w:cs="Arial"/>
                <w:sz w:val="22"/>
                <w:szCs w:val="22"/>
                <w:lang w:eastAsia="en-ZA"/>
              </w:rPr>
              <w:t>no donation batch is open</w:t>
            </w:r>
            <w:r w:rsidR="00262760">
              <w:rPr>
                <w:rFonts w:asciiTheme="majorHAnsi" w:eastAsia="Times New Roman" w:hAnsiTheme="majorHAnsi" w:cs="Arial"/>
                <w:sz w:val="22"/>
                <w:szCs w:val="22"/>
                <w:lang w:eastAsia="en-ZA"/>
              </w:rPr>
              <w:t xml:space="preserve">. </w:t>
            </w:r>
            <w:r w:rsidRPr="000457BE">
              <w:rPr>
                <w:rFonts w:asciiTheme="majorHAnsi" w:eastAsia="Times New Roman" w:hAnsiTheme="majorHAnsi" w:cs="Arial"/>
                <w:sz w:val="22"/>
                <w:szCs w:val="22"/>
                <w:lang w:eastAsia="en-ZA"/>
              </w:rPr>
              <w:t xml:space="preserve"> </w:t>
            </w:r>
          </w:p>
        </w:tc>
        <w:tc>
          <w:tcPr>
            <w:tcW w:w="436" w:type="dxa"/>
            <w:tcMar>
              <w:top w:w="30" w:type="dxa"/>
              <w:left w:w="45" w:type="dxa"/>
              <w:bottom w:w="30" w:type="dxa"/>
              <w:right w:w="45" w:type="dxa"/>
            </w:tcMar>
            <w:hideMark/>
          </w:tcPr>
          <w:p w14:paraId="7C24EEDE"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M </w:t>
            </w:r>
          </w:p>
        </w:tc>
        <w:tc>
          <w:tcPr>
            <w:tcW w:w="488" w:type="dxa"/>
            <w:tcMar>
              <w:top w:w="30" w:type="dxa"/>
              <w:left w:w="45" w:type="dxa"/>
              <w:bottom w:w="30" w:type="dxa"/>
              <w:right w:w="45" w:type="dxa"/>
            </w:tcMar>
            <w:hideMark/>
          </w:tcPr>
          <w:p w14:paraId="2FECB2AF"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tcMar>
              <w:top w:w="30" w:type="dxa"/>
              <w:left w:w="45" w:type="dxa"/>
              <w:bottom w:w="30" w:type="dxa"/>
              <w:right w:w="45" w:type="dxa"/>
            </w:tcMar>
            <w:hideMark/>
          </w:tcPr>
          <w:p w14:paraId="268FBD1E" w14:textId="17314BAA"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2.1   </w:t>
            </w:r>
          </w:p>
        </w:tc>
      </w:tr>
      <w:tr w:rsidR="0025523F" w:rsidRPr="004C7F0B" w14:paraId="689090C7" w14:textId="1A7F9AA4" w:rsidTr="00262760">
        <w:trPr>
          <w:trHeight w:val="315"/>
        </w:trPr>
        <w:tc>
          <w:tcPr>
            <w:tcW w:w="929" w:type="dxa"/>
            <w:tcMar>
              <w:top w:w="30" w:type="dxa"/>
              <w:left w:w="45" w:type="dxa"/>
              <w:bottom w:w="30" w:type="dxa"/>
              <w:right w:w="45" w:type="dxa"/>
            </w:tcMar>
            <w:hideMark/>
          </w:tcPr>
          <w:p w14:paraId="6683DF89" w14:textId="77777777" w:rsidR="0025523F" w:rsidRPr="000457BE" w:rsidRDefault="0025523F"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b/>
                <w:sz w:val="22"/>
                <w:szCs w:val="22"/>
                <w:lang w:eastAsia="en-ZA"/>
              </w:rPr>
              <w:t>FR02-02</w:t>
            </w:r>
          </w:p>
        </w:tc>
        <w:tc>
          <w:tcPr>
            <w:tcW w:w="8036" w:type="dxa"/>
            <w:tcMar>
              <w:top w:w="30" w:type="dxa"/>
              <w:left w:w="45" w:type="dxa"/>
              <w:bottom w:w="30" w:type="dxa"/>
              <w:right w:w="45" w:type="dxa"/>
            </w:tcMar>
            <w:hideMark/>
          </w:tcPr>
          <w:p w14:paraId="6C237DEF" w14:textId="30B011F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b/>
                <w:sz w:val="22"/>
                <w:szCs w:val="22"/>
                <w:lang w:eastAsia="en-ZA"/>
              </w:rPr>
              <w:t>Assign DIN and link donation to donor</w:t>
            </w:r>
          </w:p>
        </w:tc>
        <w:tc>
          <w:tcPr>
            <w:tcW w:w="436" w:type="dxa"/>
            <w:tcMar>
              <w:top w:w="30" w:type="dxa"/>
              <w:left w:w="45" w:type="dxa"/>
              <w:bottom w:w="30" w:type="dxa"/>
              <w:right w:w="45" w:type="dxa"/>
            </w:tcMar>
            <w:hideMark/>
          </w:tcPr>
          <w:p w14:paraId="28A31AA2"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tcMar>
              <w:top w:w="30" w:type="dxa"/>
              <w:left w:w="45" w:type="dxa"/>
              <w:bottom w:w="30" w:type="dxa"/>
              <w:right w:w="45" w:type="dxa"/>
            </w:tcMar>
            <w:hideMark/>
          </w:tcPr>
          <w:p w14:paraId="14418668"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tcMar>
              <w:top w:w="30" w:type="dxa"/>
              <w:left w:w="45" w:type="dxa"/>
              <w:bottom w:w="30" w:type="dxa"/>
              <w:right w:w="45" w:type="dxa"/>
            </w:tcMar>
            <w:hideMark/>
          </w:tcPr>
          <w:p w14:paraId="30CDF72F" w14:textId="6D9BDC33"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2.8   </w:t>
            </w:r>
          </w:p>
        </w:tc>
      </w:tr>
      <w:tr w:rsidR="0025523F" w:rsidRPr="004C7F0B" w14:paraId="0B6B46A4" w14:textId="697B7A74" w:rsidTr="00262760">
        <w:trPr>
          <w:trHeight w:val="315"/>
        </w:trPr>
        <w:tc>
          <w:tcPr>
            <w:tcW w:w="929" w:type="dxa"/>
            <w:tcMar>
              <w:top w:w="30" w:type="dxa"/>
              <w:left w:w="45" w:type="dxa"/>
              <w:bottom w:w="30" w:type="dxa"/>
              <w:right w:w="45" w:type="dxa"/>
            </w:tcMar>
          </w:tcPr>
          <w:p w14:paraId="1EC5A80E" w14:textId="02D2B070"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FR02-02-01</w:t>
            </w:r>
          </w:p>
        </w:tc>
        <w:tc>
          <w:tcPr>
            <w:tcW w:w="8036" w:type="dxa"/>
            <w:tcMar>
              <w:top w:w="30" w:type="dxa"/>
              <w:left w:w="45" w:type="dxa"/>
              <w:bottom w:w="30" w:type="dxa"/>
              <w:right w:w="45" w:type="dxa"/>
            </w:tcMar>
          </w:tcPr>
          <w:p w14:paraId="1FCCDC5B" w14:textId="1AAFE6B0" w:rsidR="0025523F" w:rsidRPr="000457BE" w:rsidRDefault="0025523F"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sz w:val="22"/>
                <w:szCs w:val="22"/>
                <w:lang w:eastAsia="en-ZA"/>
              </w:rPr>
              <w:t>The system must be able to allocate the unique pre-printed Donation Identification Number (DIN) to the donation</w:t>
            </w:r>
            <w:r>
              <w:rPr>
                <w:rFonts w:asciiTheme="majorHAnsi" w:eastAsia="Times New Roman" w:hAnsiTheme="majorHAnsi" w:cs="Arial"/>
                <w:sz w:val="22"/>
                <w:szCs w:val="22"/>
                <w:lang w:eastAsia="en-ZA"/>
              </w:rPr>
              <w:t xml:space="preserve"> in order to uniquely identify the donation. The system must not allow a duplicate DIN to be entered into the system. </w:t>
            </w:r>
          </w:p>
        </w:tc>
        <w:tc>
          <w:tcPr>
            <w:tcW w:w="436" w:type="dxa"/>
            <w:tcMar>
              <w:top w:w="30" w:type="dxa"/>
              <w:left w:w="45" w:type="dxa"/>
              <w:bottom w:w="30" w:type="dxa"/>
              <w:right w:w="45" w:type="dxa"/>
            </w:tcMar>
          </w:tcPr>
          <w:p w14:paraId="112E5C8A" w14:textId="69319DAA" w:rsidR="0025523F" w:rsidRPr="000457BE" w:rsidRDefault="0025523F"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488" w:type="dxa"/>
            <w:tcMar>
              <w:top w:w="30" w:type="dxa"/>
              <w:left w:w="45" w:type="dxa"/>
              <w:bottom w:w="30" w:type="dxa"/>
              <w:right w:w="45" w:type="dxa"/>
            </w:tcMar>
          </w:tcPr>
          <w:p w14:paraId="3AA0C691" w14:textId="2F7A77A6" w:rsidR="0025523F" w:rsidRPr="000457BE" w:rsidRDefault="0025523F"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667" w:type="dxa"/>
            <w:tcMar>
              <w:top w:w="30" w:type="dxa"/>
              <w:left w:w="45" w:type="dxa"/>
              <w:bottom w:w="30" w:type="dxa"/>
              <w:right w:w="45" w:type="dxa"/>
            </w:tcMar>
          </w:tcPr>
          <w:p w14:paraId="44EE7780" w14:textId="0F5B8BA3" w:rsidR="0025523F" w:rsidRPr="000457BE" w:rsidRDefault="00262760"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2.8</w:t>
            </w:r>
          </w:p>
        </w:tc>
      </w:tr>
      <w:tr w:rsidR="0025523F" w:rsidRPr="004C7F0B" w14:paraId="146D7D4A" w14:textId="7650212F" w:rsidTr="00262760">
        <w:trPr>
          <w:trHeight w:val="315"/>
        </w:trPr>
        <w:tc>
          <w:tcPr>
            <w:tcW w:w="929" w:type="dxa"/>
            <w:tcMar>
              <w:top w:w="30" w:type="dxa"/>
              <w:left w:w="45" w:type="dxa"/>
              <w:bottom w:w="30" w:type="dxa"/>
              <w:right w:w="45" w:type="dxa"/>
            </w:tcMar>
          </w:tcPr>
          <w:p w14:paraId="01BAA31C" w14:textId="36183DCE"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FR02-02-02</w:t>
            </w:r>
          </w:p>
        </w:tc>
        <w:tc>
          <w:tcPr>
            <w:tcW w:w="8036" w:type="dxa"/>
            <w:tcMar>
              <w:top w:w="30" w:type="dxa"/>
              <w:left w:w="45" w:type="dxa"/>
              <w:bottom w:w="30" w:type="dxa"/>
              <w:right w:w="45" w:type="dxa"/>
            </w:tcMar>
          </w:tcPr>
          <w:p w14:paraId="701024AA" w14:textId="66070358" w:rsidR="0025523F" w:rsidRPr="000457BE" w:rsidRDefault="0025523F" w:rsidP="00A56DA1">
            <w:pPr>
              <w:rPr>
                <w:rFonts w:asciiTheme="majorHAnsi" w:eastAsia="Times New Roman" w:hAnsiTheme="majorHAnsi" w:cs="Arial"/>
                <w:b/>
                <w:sz w:val="22"/>
                <w:szCs w:val="22"/>
                <w:lang w:eastAsia="en-ZA"/>
              </w:rPr>
            </w:pPr>
            <w:r>
              <w:rPr>
                <w:rFonts w:asciiTheme="majorHAnsi" w:eastAsia="Times New Roman" w:hAnsiTheme="majorHAnsi" w:cs="Arial"/>
                <w:sz w:val="22"/>
                <w:szCs w:val="22"/>
                <w:lang w:eastAsia="en-ZA"/>
              </w:rPr>
              <w:t>The system must be able to l</w:t>
            </w:r>
            <w:r w:rsidRPr="000457BE">
              <w:rPr>
                <w:rFonts w:asciiTheme="majorHAnsi" w:eastAsia="Times New Roman" w:hAnsiTheme="majorHAnsi" w:cs="Arial"/>
                <w:sz w:val="22"/>
                <w:szCs w:val="22"/>
                <w:lang w:eastAsia="en-ZA"/>
              </w:rPr>
              <w:t>ink the DIN of the donation and the Donor Number of the donor. These will be irreversibly linked to ensure that the donation unit is always traceable back to the donor who provided it.</w:t>
            </w:r>
          </w:p>
        </w:tc>
        <w:tc>
          <w:tcPr>
            <w:tcW w:w="436" w:type="dxa"/>
            <w:tcMar>
              <w:top w:w="30" w:type="dxa"/>
              <w:left w:w="45" w:type="dxa"/>
              <w:bottom w:w="30" w:type="dxa"/>
              <w:right w:w="45" w:type="dxa"/>
            </w:tcMar>
          </w:tcPr>
          <w:p w14:paraId="365B7024" w14:textId="084CDC92" w:rsidR="0025523F" w:rsidRPr="000457BE" w:rsidRDefault="0025523F"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488" w:type="dxa"/>
            <w:tcMar>
              <w:top w:w="30" w:type="dxa"/>
              <w:left w:w="45" w:type="dxa"/>
              <w:bottom w:w="30" w:type="dxa"/>
              <w:right w:w="45" w:type="dxa"/>
            </w:tcMar>
          </w:tcPr>
          <w:p w14:paraId="6CE9F283" w14:textId="07B68889" w:rsidR="0025523F" w:rsidRPr="000457BE" w:rsidRDefault="0025523F"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667" w:type="dxa"/>
            <w:tcMar>
              <w:top w:w="30" w:type="dxa"/>
              <w:left w:w="45" w:type="dxa"/>
              <w:bottom w:w="30" w:type="dxa"/>
              <w:right w:w="45" w:type="dxa"/>
            </w:tcMar>
          </w:tcPr>
          <w:p w14:paraId="660978D5" w14:textId="4608B079" w:rsidR="0025523F" w:rsidRPr="000457BE" w:rsidRDefault="00262760"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2.8</w:t>
            </w:r>
          </w:p>
        </w:tc>
      </w:tr>
      <w:tr w:rsidR="00262760" w:rsidRPr="004C7F0B" w14:paraId="521326E5" w14:textId="1687C622" w:rsidTr="00262760">
        <w:trPr>
          <w:trHeight w:val="377"/>
        </w:trPr>
        <w:tc>
          <w:tcPr>
            <w:tcW w:w="929" w:type="dxa"/>
            <w:tcMar>
              <w:top w:w="30" w:type="dxa"/>
              <w:left w:w="45" w:type="dxa"/>
              <w:bottom w:w="30" w:type="dxa"/>
              <w:right w:w="45" w:type="dxa"/>
            </w:tcMar>
            <w:hideMark/>
          </w:tcPr>
          <w:p w14:paraId="0D0EFFCF" w14:textId="77777777" w:rsidR="00262760" w:rsidRPr="000457BE" w:rsidRDefault="00262760" w:rsidP="00A56DA1">
            <w:pPr>
              <w:rPr>
                <w:rFonts w:asciiTheme="majorHAnsi" w:eastAsia="Times New Roman" w:hAnsiTheme="majorHAnsi" w:cs="Arial"/>
                <w:b/>
                <w:sz w:val="22"/>
                <w:szCs w:val="22"/>
                <w:lang w:eastAsia="en-ZA"/>
              </w:rPr>
            </w:pPr>
            <w:r w:rsidRPr="000457BE">
              <w:rPr>
                <w:rFonts w:asciiTheme="majorHAnsi" w:eastAsia="Times New Roman" w:hAnsiTheme="majorHAnsi" w:cs="Arial"/>
                <w:b/>
                <w:sz w:val="22"/>
                <w:szCs w:val="22"/>
                <w:lang w:eastAsia="en-ZA"/>
              </w:rPr>
              <w:t>FR02-03</w:t>
            </w:r>
          </w:p>
        </w:tc>
        <w:tc>
          <w:tcPr>
            <w:tcW w:w="8036" w:type="dxa"/>
            <w:tcMar>
              <w:top w:w="30" w:type="dxa"/>
              <w:left w:w="45" w:type="dxa"/>
              <w:bottom w:w="30" w:type="dxa"/>
              <w:right w:w="45" w:type="dxa"/>
            </w:tcMar>
            <w:hideMark/>
          </w:tcPr>
          <w:p w14:paraId="13784FB1" w14:textId="1FEAC23E" w:rsidR="00262760" w:rsidRPr="000457BE" w:rsidRDefault="00262760" w:rsidP="00A56DA1">
            <w:pPr>
              <w:rPr>
                <w:rFonts w:asciiTheme="majorHAnsi" w:eastAsia="Times New Roman" w:hAnsiTheme="majorHAnsi" w:cs="Arial"/>
                <w:sz w:val="22"/>
                <w:szCs w:val="22"/>
                <w:lang w:eastAsia="en-ZA"/>
              </w:rPr>
            </w:pPr>
            <w:r>
              <w:rPr>
                <w:rFonts w:asciiTheme="majorHAnsi" w:eastAsia="Times New Roman" w:hAnsiTheme="majorHAnsi" w:cs="Arial"/>
                <w:b/>
                <w:sz w:val="22"/>
                <w:szCs w:val="22"/>
                <w:lang w:eastAsia="en-ZA"/>
              </w:rPr>
              <w:t>Record a</w:t>
            </w:r>
            <w:r w:rsidRPr="000457BE">
              <w:rPr>
                <w:rFonts w:asciiTheme="majorHAnsi" w:eastAsia="Times New Roman" w:hAnsiTheme="majorHAnsi" w:cs="Arial"/>
                <w:b/>
                <w:sz w:val="22"/>
                <w:szCs w:val="22"/>
                <w:lang w:eastAsia="en-ZA"/>
              </w:rPr>
              <w:t xml:space="preserve"> donation</w:t>
            </w:r>
            <w:r w:rsidRPr="000457BE">
              <w:rPr>
                <w:rFonts w:asciiTheme="majorHAnsi" w:eastAsia="Times New Roman" w:hAnsiTheme="majorHAnsi" w:cs="Arial"/>
                <w:sz w:val="22"/>
                <w:szCs w:val="22"/>
                <w:lang w:eastAsia="en-ZA"/>
              </w:rPr>
              <w:t xml:space="preserve"> </w:t>
            </w:r>
            <w:r w:rsidRPr="000457BE">
              <w:rPr>
                <w:rFonts w:asciiTheme="majorHAnsi" w:eastAsia="Times New Roman" w:hAnsiTheme="majorHAnsi" w:cs="Arial"/>
                <w:sz w:val="22"/>
                <w:szCs w:val="22"/>
                <w:lang w:eastAsia="en-ZA"/>
              </w:rPr>
              <w:br/>
              <w:t xml:space="preserve">The system must be able to </w:t>
            </w:r>
            <w:r>
              <w:rPr>
                <w:rFonts w:asciiTheme="majorHAnsi" w:eastAsia="Times New Roman" w:hAnsiTheme="majorHAnsi" w:cs="Arial"/>
                <w:sz w:val="22"/>
                <w:szCs w:val="22"/>
                <w:lang w:eastAsia="en-ZA"/>
              </w:rPr>
              <w:t xml:space="preserve"> record </w:t>
            </w:r>
            <w:r w:rsidRPr="000457BE">
              <w:rPr>
                <w:rFonts w:asciiTheme="majorHAnsi" w:eastAsia="Times New Roman" w:hAnsiTheme="majorHAnsi" w:cs="Arial"/>
                <w:sz w:val="22"/>
                <w:szCs w:val="22"/>
                <w:lang w:eastAsia="en-ZA"/>
              </w:rPr>
              <w:t xml:space="preserve">data related to the donation </w:t>
            </w:r>
            <w:r>
              <w:rPr>
                <w:rFonts w:asciiTheme="majorHAnsi" w:eastAsia="Times New Roman" w:hAnsiTheme="majorHAnsi" w:cs="Arial"/>
                <w:sz w:val="22"/>
                <w:szCs w:val="22"/>
                <w:lang w:eastAsia="en-ZA"/>
              </w:rPr>
              <w:t xml:space="preserve">as follows: </w:t>
            </w:r>
          </w:p>
        </w:tc>
        <w:tc>
          <w:tcPr>
            <w:tcW w:w="436" w:type="dxa"/>
            <w:tcMar>
              <w:top w:w="30" w:type="dxa"/>
              <w:left w:w="45" w:type="dxa"/>
              <w:bottom w:w="30" w:type="dxa"/>
              <w:right w:w="45" w:type="dxa"/>
            </w:tcMar>
            <w:hideMark/>
          </w:tcPr>
          <w:p w14:paraId="0995E237"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tcMar>
              <w:top w:w="30" w:type="dxa"/>
              <w:left w:w="45" w:type="dxa"/>
              <w:bottom w:w="30" w:type="dxa"/>
              <w:right w:w="45" w:type="dxa"/>
            </w:tcMar>
            <w:hideMark/>
          </w:tcPr>
          <w:p w14:paraId="56141233"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val="restart"/>
            <w:tcMar>
              <w:top w:w="30" w:type="dxa"/>
              <w:left w:w="45" w:type="dxa"/>
              <w:bottom w:w="30" w:type="dxa"/>
              <w:right w:w="45" w:type="dxa"/>
            </w:tcMar>
            <w:hideMark/>
          </w:tcPr>
          <w:p w14:paraId="5B0B0D89" w14:textId="5666FE01" w:rsidR="00262760" w:rsidRPr="000457BE" w:rsidRDefault="00262760"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2.8   </w:t>
            </w:r>
          </w:p>
        </w:tc>
      </w:tr>
      <w:tr w:rsidR="00262760" w:rsidRPr="004C7F0B" w14:paraId="31A67AD0" w14:textId="3DA1BF46" w:rsidTr="00262760">
        <w:trPr>
          <w:trHeight w:val="315"/>
        </w:trPr>
        <w:tc>
          <w:tcPr>
            <w:tcW w:w="929" w:type="dxa"/>
            <w:shd w:val="clear" w:color="auto" w:fill="auto"/>
            <w:tcMar>
              <w:top w:w="30" w:type="dxa"/>
              <w:left w:w="45" w:type="dxa"/>
              <w:bottom w:w="30" w:type="dxa"/>
              <w:right w:w="45" w:type="dxa"/>
            </w:tcMar>
            <w:hideMark/>
          </w:tcPr>
          <w:p w14:paraId="43C80F22"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FR02-03-01</w:t>
            </w:r>
          </w:p>
        </w:tc>
        <w:tc>
          <w:tcPr>
            <w:tcW w:w="8036" w:type="dxa"/>
            <w:shd w:val="clear" w:color="auto" w:fill="auto"/>
            <w:tcMar>
              <w:top w:w="30" w:type="dxa"/>
              <w:left w:w="45" w:type="dxa"/>
              <w:bottom w:w="30" w:type="dxa"/>
              <w:right w:w="45" w:type="dxa"/>
            </w:tcMar>
            <w:hideMark/>
          </w:tcPr>
          <w:p w14:paraId="6CF9736D" w14:textId="47673EFB"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The system must be able to assign a Pack Type to the donation. </w:t>
            </w:r>
            <w:r>
              <w:rPr>
                <w:rFonts w:asciiTheme="majorHAnsi" w:eastAsia="Times New Roman" w:hAnsiTheme="majorHAnsi" w:cs="Arial"/>
                <w:sz w:val="22"/>
                <w:szCs w:val="22"/>
                <w:lang w:eastAsia="en-ZA"/>
              </w:rPr>
              <w:t>Pack types determine the type of components that can be produced. P</w:t>
            </w:r>
            <w:r w:rsidRPr="000457BE">
              <w:rPr>
                <w:rFonts w:asciiTheme="majorHAnsi" w:eastAsia="Times New Roman" w:hAnsiTheme="majorHAnsi" w:cs="Arial"/>
                <w:sz w:val="22"/>
                <w:szCs w:val="22"/>
                <w:lang w:eastAsia="en-ZA"/>
              </w:rPr>
              <w:t xml:space="preserve">ack types must be configurable </w:t>
            </w:r>
            <w:r>
              <w:rPr>
                <w:rFonts w:asciiTheme="majorHAnsi" w:eastAsia="Times New Roman" w:hAnsiTheme="majorHAnsi" w:cs="Arial"/>
                <w:sz w:val="22"/>
                <w:szCs w:val="22"/>
                <w:lang w:eastAsia="en-ZA"/>
              </w:rPr>
              <w:t xml:space="preserve">with a standard </w:t>
            </w:r>
            <w:r w:rsidRPr="000457BE">
              <w:rPr>
                <w:rFonts w:asciiTheme="majorHAnsi" w:eastAsia="Times New Roman" w:hAnsiTheme="majorHAnsi" w:cs="Arial"/>
                <w:sz w:val="22"/>
                <w:szCs w:val="22"/>
                <w:lang w:eastAsia="en-ZA"/>
              </w:rPr>
              <w:t xml:space="preserve">default </w:t>
            </w:r>
            <w:r>
              <w:rPr>
                <w:rFonts w:asciiTheme="majorHAnsi" w:eastAsia="Times New Roman" w:hAnsiTheme="majorHAnsi" w:cs="Arial"/>
                <w:sz w:val="22"/>
                <w:szCs w:val="22"/>
                <w:lang w:eastAsia="en-ZA"/>
              </w:rPr>
              <w:t xml:space="preserve">set of types.  </w:t>
            </w:r>
          </w:p>
        </w:tc>
        <w:tc>
          <w:tcPr>
            <w:tcW w:w="436" w:type="dxa"/>
            <w:shd w:val="clear" w:color="auto" w:fill="auto"/>
            <w:tcMar>
              <w:top w:w="30" w:type="dxa"/>
              <w:left w:w="45" w:type="dxa"/>
              <w:bottom w:w="30" w:type="dxa"/>
              <w:right w:w="45" w:type="dxa"/>
            </w:tcMar>
            <w:hideMark/>
          </w:tcPr>
          <w:p w14:paraId="38CE01E7"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522BC492"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tcMar>
              <w:top w:w="30" w:type="dxa"/>
              <w:left w:w="45" w:type="dxa"/>
              <w:bottom w:w="30" w:type="dxa"/>
              <w:right w:w="45" w:type="dxa"/>
            </w:tcMar>
            <w:hideMark/>
          </w:tcPr>
          <w:p w14:paraId="74210414" w14:textId="1B852B7B" w:rsidR="00262760" w:rsidRPr="000457BE" w:rsidRDefault="00262760" w:rsidP="00A56DA1">
            <w:pPr>
              <w:rPr>
                <w:rFonts w:asciiTheme="majorHAnsi" w:eastAsia="Times New Roman" w:hAnsiTheme="majorHAnsi" w:cs="Arial"/>
                <w:sz w:val="22"/>
                <w:szCs w:val="22"/>
                <w:lang w:eastAsia="en-ZA"/>
              </w:rPr>
            </w:pPr>
          </w:p>
        </w:tc>
      </w:tr>
      <w:tr w:rsidR="00262760" w:rsidRPr="004C7F0B" w14:paraId="4695A102" w14:textId="36A64FF3" w:rsidTr="00262760">
        <w:trPr>
          <w:trHeight w:val="315"/>
        </w:trPr>
        <w:tc>
          <w:tcPr>
            <w:tcW w:w="929" w:type="dxa"/>
            <w:shd w:val="clear" w:color="auto" w:fill="auto"/>
            <w:tcMar>
              <w:top w:w="30" w:type="dxa"/>
              <w:left w:w="45" w:type="dxa"/>
              <w:bottom w:w="30" w:type="dxa"/>
              <w:right w:w="45" w:type="dxa"/>
            </w:tcMar>
            <w:hideMark/>
          </w:tcPr>
          <w:p w14:paraId="5AC247AA"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FR02-03-02</w:t>
            </w:r>
          </w:p>
        </w:tc>
        <w:tc>
          <w:tcPr>
            <w:tcW w:w="8036" w:type="dxa"/>
            <w:shd w:val="clear" w:color="auto" w:fill="auto"/>
            <w:tcMar>
              <w:top w:w="30" w:type="dxa"/>
              <w:left w:w="45" w:type="dxa"/>
              <w:bottom w:w="30" w:type="dxa"/>
              <w:right w:w="45" w:type="dxa"/>
            </w:tcMar>
            <w:hideMark/>
          </w:tcPr>
          <w:p w14:paraId="6A44373F" w14:textId="17B061F3"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The sy</w:t>
            </w:r>
            <w:r>
              <w:rPr>
                <w:rFonts w:asciiTheme="majorHAnsi" w:eastAsia="Times New Roman" w:hAnsiTheme="majorHAnsi" w:cs="Arial"/>
                <w:sz w:val="22"/>
                <w:szCs w:val="22"/>
                <w:lang w:eastAsia="en-ZA"/>
              </w:rPr>
              <w:t xml:space="preserve">stem must be able to record if a </w:t>
            </w:r>
            <w:r w:rsidRPr="000457BE">
              <w:rPr>
                <w:rFonts w:asciiTheme="majorHAnsi" w:eastAsia="Times New Roman" w:hAnsiTheme="majorHAnsi" w:cs="Arial"/>
                <w:sz w:val="22"/>
                <w:szCs w:val="22"/>
                <w:lang w:eastAsia="en-ZA"/>
              </w:rPr>
              <w:t xml:space="preserve">sample </w:t>
            </w:r>
            <w:r>
              <w:rPr>
                <w:rFonts w:asciiTheme="majorHAnsi" w:eastAsia="Times New Roman" w:hAnsiTheme="majorHAnsi" w:cs="Arial"/>
                <w:sz w:val="22"/>
                <w:szCs w:val="22"/>
                <w:lang w:eastAsia="en-ZA"/>
              </w:rPr>
              <w:t xml:space="preserve">only was collected </w:t>
            </w:r>
            <w:r w:rsidRPr="000457BE">
              <w:rPr>
                <w:rFonts w:asciiTheme="majorHAnsi" w:eastAsia="Times New Roman" w:hAnsiTheme="majorHAnsi" w:cs="Arial"/>
                <w:sz w:val="22"/>
                <w:szCs w:val="22"/>
                <w:lang w:eastAsia="en-ZA"/>
              </w:rPr>
              <w:t>for test</w:t>
            </w:r>
            <w:r>
              <w:rPr>
                <w:rFonts w:asciiTheme="majorHAnsi" w:eastAsia="Times New Roman" w:hAnsiTheme="majorHAnsi" w:cs="Arial"/>
                <w:sz w:val="22"/>
                <w:szCs w:val="22"/>
                <w:lang w:eastAsia="en-ZA"/>
              </w:rPr>
              <w:t>ing.</w:t>
            </w:r>
          </w:p>
        </w:tc>
        <w:tc>
          <w:tcPr>
            <w:tcW w:w="436" w:type="dxa"/>
            <w:shd w:val="clear" w:color="auto" w:fill="auto"/>
            <w:tcMar>
              <w:top w:w="30" w:type="dxa"/>
              <w:left w:w="45" w:type="dxa"/>
              <w:bottom w:w="30" w:type="dxa"/>
              <w:right w:w="45" w:type="dxa"/>
            </w:tcMar>
            <w:hideMark/>
          </w:tcPr>
          <w:p w14:paraId="56085AB4"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198C9E09"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tcMar>
              <w:top w:w="30" w:type="dxa"/>
              <w:left w:w="45" w:type="dxa"/>
              <w:bottom w:w="30" w:type="dxa"/>
              <w:right w:w="45" w:type="dxa"/>
            </w:tcMar>
            <w:hideMark/>
          </w:tcPr>
          <w:p w14:paraId="42976F4C" w14:textId="728190DC" w:rsidR="00262760" w:rsidRPr="000457BE" w:rsidRDefault="00262760" w:rsidP="00A56DA1">
            <w:pPr>
              <w:rPr>
                <w:rFonts w:asciiTheme="majorHAnsi" w:eastAsia="Times New Roman" w:hAnsiTheme="majorHAnsi" w:cs="Arial"/>
                <w:sz w:val="22"/>
                <w:szCs w:val="22"/>
                <w:lang w:eastAsia="en-ZA"/>
              </w:rPr>
            </w:pPr>
          </w:p>
        </w:tc>
      </w:tr>
      <w:tr w:rsidR="00262760" w:rsidRPr="004C7F0B" w14:paraId="0D0D1605" w14:textId="6BB17128" w:rsidTr="00262760">
        <w:trPr>
          <w:trHeight w:val="315"/>
        </w:trPr>
        <w:tc>
          <w:tcPr>
            <w:tcW w:w="929" w:type="dxa"/>
            <w:shd w:val="clear" w:color="auto" w:fill="auto"/>
            <w:tcMar>
              <w:top w:w="30" w:type="dxa"/>
              <w:left w:w="45" w:type="dxa"/>
              <w:bottom w:w="30" w:type="dxa"/>
              <w:right w:w="45" w:type="dxa"/>
            </w:tcMar>
            <w:hideMark/>
          </w:tcPr>
          <w:p w14:paraId="754EA0DE"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FR02-03-03</w:t>
            </w:r>
          </w:p>
        </w:tc>
        <w:tc>
          <w:tcPr>
            <w:tcW w:w="8036" w:type="dxa"/>
            <w:shd w:val="clear" w:color="auto" w:fill="auto"/>
            <w:tcMar>
              <w:top w:w="30" w:type="dxa"/>
              <w:left w:w="45" w:type="dxa"/>
              <w:bottom w:w="30" w:type="dxa"/>
              <w:right w:w="45" w:type="dxa"/>
            </w:tcMar>
            <w:hideMark/>
          </w:tcPr>
          <w:p w14:paraId="647E4800" w14:textId="482B435B"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The system must be able to record </w:t>
            </w:r>
            <w:r>
              <w:rPr>
                <w:rFonts w:asciiTheme="majorHAnsi" w:eastAsia="Times New Roman" w:hAnsiTheme="majorHAnsi" w:cs="Arial"/>
                <w:sz w:val="22"/>
                <w:szCs w:val="22"/>
                <w:lang w:eastAsia="en-ZA"/>
              </w:rPr>
              <w:t xml:space="preserve">if a DIN was allocated but a donation was not successfully collected. </w:t>
            </w:r>
          </w:p>
        </w:tc>
        <w:tc>
          <w:tcPr>
            <w:tcW w:w="436" w:type="dxa"/>
            <w:shd w:val="clear" w:color="auto" w:fill="auto"/>
            <w:tcMar>
              <w:top w:w="30" w:type="dxa"/>
              <w:left w:w="45" w:type="dxa"/>
              <w:bottom w:w="30" w:type="dxa"/>
              <w:right w:w="45" w:type="dxa"/>
            </w:tcMar>
            <w:hideMark/>
          </w:tcPr>
          <w:p w14:paraId="5B9D22CE"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364D2DE0"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tcMar>
              <w:top w:w="30" w:type="dxa"/>
              <w:left w:w="45" w:type="dxa"/>
              <w:bottom w:w="30" w:type="dxa"/>
              <w:right w:w="45" w:type="dxa"/>
            </w:tcMar>
            <w:hideMark/>
          </w:tcPr>
          <w:p w14:paraId="49E5B993" w14:textId="614E86DC" w:rsidR="00262760" w:rsidRPr="000457BE" w:rsidRDefault="00262760" w:rsidP="00A56DA1">
            <w:pPr>
              <w:rPr>
                <w:rFonts w:asciiTheme="majorHAnsi" w:eastAsia="Times New Roman" w:hAnsiTheme="majorHAnsi" w:cs="Arial"/>
                <w:sz w:val="22"/>
                <w:szCs w:val="22"/>
                <w:lang w:eastAsia="en-ZA"/>
              </w:rPr>
            </w:pPr>
          </w:p>
        </w:tc>
      </w:tr>
      <w:tr w:rsidR="00262760" w:rsidRPr="004C7F0B" w14:paraId="192453D7" w14:textId="1D827F80" w:rsidTr="00262760">
        <w:trPr>
          <w:trHeight w:val="315"/>
        </w:trPr>
        <w:tc>
          <w:tcPr>
            <w:tcW w:w="929" w:type="dxa"/>
            <w:shd w:val="clear" w:color="auto" w:fill="auto"/>
            <w:tcMar>
              <w:top w:w="30" w:type="dxa"/>
              <w:left w:w="45" w:type="dxa"/>
              <w:bottom w:w="30" w:type="dxa"/>
              <w:right w:w="45" w:type="dxa"/>
            </w:tcMar>
            <w:hideMark/>
          </w:tcPr>
          <w:p w14:paraId="4A127A95"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FR02-03-04</w:t>
            </w:r>
          </w:p>
        </w:tc>
        <w:tc>
          <w:tcPr>
            <w:tcW w:w="8036" w:type="dxa"/>
            <w:shd w:val="clear" w:color="auto" w:fill="auto"/>
            <w:tcMar>
              <w:top w:w="30" w:type="dxa"/>
              <w:left w:w="45" w:type="dxa"/>
              <w:bottom w:w="30" w:type="dxa"/>
              <w:right w:w="45" w:type="dxa"/>
            </w:tcMar>
            <w:hideMark/>
          </w:tcPr>
          <w:p w14:paraId="41F58BE2" w14:textId="5D6652E9" w:rsidR="00262760" w:rsidRPr="000457BE" w:rsidRDefault="00262760" w:rsidP="00262760">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The system must be able t</w:t>
            </w:r>
            <w:r>
              <w:rPr>
                <w:rFonts w:asciiTheme="majorHAnsi" w:eastAsia="Times New Roman" w:hAnsiTheme="majorHAnsi" w:cs="Arial"/>
                <w:sz w:val="22"/>
                <w:szCs w:val="22"/>
                <w:lang w:eastAsia="en-ZA"/>
              </w:rPr>
              <w:t>o record the Donation Type i.e. Voluntary, Family Replacement, Autologous or Other.</w:t>
            </w:r>
            <w:r>
              <w:rPr>
                <w:rFonts w:asciiTheme="majorHAnsi" w:eastAsia="Times New Roman" w:hAnsiTheme="majorHAnsi" w:cs="Arial"/>
                <w:color w:val="FF0000"/>
                <w:sz w:val="22"/>
                <w:szCs w:val="22"/>
                <w:lang w:eastAsia="en-ZA"/>
              </w:rPr>
              <w:t xml:space="preserve">  </w:t>
            </w:r>
          </w:p>
        </w:tc>
        <w:tc>
          <w:tcPr>
            <w:tcW w:w="436" w:type="dxa"/>
            <w:shd w:val="clear" w:color="auto" w:fill="auto"/>
            <w:tcMar>
              <w:top w:w="30" w:type="dxa"/>
              <w:left w:w="45" w:type="dxa"/>
              <w:bottom w:w="30" w:type="dxa"/>
              <w:right w:w="45" w:type="dxa"/>
            </w:tcMar>
            <w:hideMark/>
          </w:tcPr>
          <w:p w14:paraId="04042A35"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2ED3E336"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tcMar>
              <w:top w:w="30" w:type="dxa"/>
              <w:left w:w="45" w:type="dxa"/>
              <w:bottom w:w="30" w:type="dxa"/>
              <w:right w:w="45" w:type="dxa"/>
            </w:tcMar>
            <w:hideMark/>
          </w:tcPr>
          <w:p w14:paraId="11C04BB0" w14:textId="609E6A86" w:rsidR="00262760" w:rsidRPr="000457BE" w:rsidRDefault="00262760" w:rsidP="00A56DA1">
            <w:pPr>
              <w:rPr>
                <w:rFonts w:asciiTheme="majorHAnsi" w:eastAsia="Times New Roman" w:hAnsiTheme="majorHAnsi" w:cs="Arial"/>
                <w:sz w:val="22"/>
                <w:szCs w:val="22"/>
                <w:lang w:eastAsia="en-ZA"/>
              </w:rPr>
            </w:pPr>
          </w:p>
        </w:tc>
      </w:tr>
      <w:tr w:rsidR="00262760" w:rsidRPr="004C7F0B" w14:paraId="0EF17789" w14:textId="793FB021" w:rsidTr="00262760">
        <w:trPr>
          <w:trHeight w:val="315"/>
        </w:trPr>
        <w:tc>
          <w:tcPr>
            <w:tcW w:w="929" w:type="dxa"/>
            <w:shd w:val="clear" w:color="auto" w:fill="auto"/>
            <w:tcMar>
              <w:top w:w="30" w:type="dxa"/>
              <w:left w:w="45" w:type="dxa"/>
              <w:bottom w:w="30" w:type="dxa"/>
              <w:right w:w="45" w:type="dxa"/>
            </w:tcMar>
            <w:hideMark/>
          </w:tcPr>
          <w:p w14:paraId="21B11BBA"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FR02-03-05</w:t>
            </w:r>
          </w:p>
        </w:tc>
        <w:tc>
          <w:tcPr>
            <w:tcW w:w="8036" w:type="dxa"/>
            <w:shd w:val="clear" w:color="auto" w:fill="auto"/>
            <w:tcMar>
              <w:top w:w="30" w:type="dxa"/>
              <w:left w:w="45" w:type="dxa"/>
              <w:bottom w:w="30" w:type="dxa"/>
              <w:right w:w="45" w:type="dxa"/>
            </w:tcMar>
            <w:hideMark/>
          </w:tcPr>
          <w:p w14:paraId="22816006" w14:textId="3C31A35F"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The sys</w:t>
            </w:r>
            <w:r>
              <w:rPr>
                <w:rFonts w:asciiTheme="majorHAnsi" w:eastAsia="Times New Roman" w:hAnsiTheme="majorHAnsi" w:cs="Arial"/>
                <w:sz w:val="22"/>
                <w:szCs w:val="22"/>
                <w:lang w:eastAsia="en-ZA"/>
              </w:rPr>
              <w:t>tem must be able to record the start and end time of the bleed.</w:t>
            </w:r>
          </w:p>
        </w:tc>
        <w:tc>
          <w:tcPr>
            <w:tcW w:w="436" w:type="dxa"/>
            <w:shd w:val="clear" w:color="auto" w:fill="auto"/>
            <w:tcMar>
              <w:top w:w="30" w:type="dxa"/>
              <w:left w:w="45" w:type="dxa"/>
              <w:bottom w:w="30" w:type="dxa"/>
              <w:right w:w="45" w:type="dxa"/>
            </w:tcMar>
            <w:hideMark/>
          </w:tcPr>
          <w:p w14:paraId="584D9B86"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34543940" w14:textId="77777777" w:rsidR="00262760" w:rsidRPr="000457BE" w:rsidRDefault="00262760"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vMerge/>
            <w:tcMar>
              <w:top w:w="30" w:type="dxa"/>
              <w:left w:w="45" w:type="dxa"/>
              <w:bottom w:w="30" w:type="dxa"/>
              <w:right w:w="45" w:type="dxa"/>
            </w:tcMar>
            <w:hideMark/>
          </w:tcPr>
          <w:p w14:paraId="1E25105D" w14:textId="08CD5749" w:rsidR="00262760" w:rsidRPr="000457BE" w:rsidRDefault="00262760" w:rsidP="00A56DA1">
            <w:pPr>
              <w:rPr>
                <w:rFonts w:asciiTheme="majorHAnsi" w:eastAsia="Times New Roman" w:hAnsiTheme="majorHAnsi" w:cs="Arial"/>
                <w:sz w:val="22"/>
                <w:szCs w:val="22"/>
                <w:lang w:eastAsia="en-ZA"/>
              </w:rPr>
            </w:pPr>
          </w:p>
        </w:tc>
      </w:tr>
      <w:tr w:rsidR="0025523F" w:rsidRPr="004C7F0B" w14:paraId="7C7B8297" w14:textId="23481A09" w:rsidTr="00262760">
        <w:trPr>
          <w:trHeight w:val="315"/>
        </w:trPr>
        <w:tc>
          <w:tcPr>
            <w:tcW w:w="929" w:type="dxa"/>
            <w:shd w:val="clear" w:color="auto" w:fill="auto"/>
            <w:tcMar>
              <w:top w:w="30" w:type="dxa"/>
              <w:left w:w="45" w:type="dxa"/>
              <w:bottom w:w="30" w:type="dxa"/>
              <w:right w:w="45" w:type="dxa"/>
            </w:tcMar>
            <w:hideMark/>
          </w:tcPr>
          <w:p w14:paraId="60837BA3" w14:textId="77777777" w:rsidR="0025523F" w:rsidRPr="00F23054" w:rsidRDefault="0025523F" w:rsidP="00A56DA1">
            <w:pPr>
              <w:rPr>
                <w:rFonts w:asciiTheme="majorHAnsi" w:eastAsia="Times New Roman" w:hAnsiTheme="majorHAnsi" w:cs="Arial"/>
                <w:b/>
                <w:sz w:val="22"/>
                <w:szCs w:val="22"/>
                <w:lang w:eastAsia="en-ZA"/>
              </w:rPr>
            </w:pPr>
            <w:r w:rsidRPr="00F23054">
              <w:rPr>
                <w:rFonts w:asciiTheme="majorHAnsi" w:eastAsia="Times New Roman" w:hAnsiTheme="majorHAnsi" w:cs="Arial"/>
                <w:b/>
                <w:sz w:val="22"/>
                <w:szCs w:val="22"/>
                <w:lang w:eastAsia="en-ZA"/>
              </w:rPr>
              <w:t>FR02-04</w:t>
            </w:r>
          </w:p>
        </w:tc>
        <w:tc>
          <w:tcPr>
            <w:tcW w:w="8036" w:type="dxa"/>
            <w:shd w:val="clear" w:color="auto" w:fill="auto"/>
            <w:tcMar>
              <w:top w:w="30" w:type="dxa"/>
              <w:left w:w="45" w:type="dxa"/>
              <w:bottom w:w="30" w:type="dxa"/>
              <w:right w:w="45" w:type="dxa"/>
            </w:tcMar>
            <w:hideMark/>
          </w:tcPr>
          <w:p w14:paraId="78095D8B" w14:textId="77777777" w:rsidR="00262760" w:rsidRDefault="0025523F" w:rsidP="00A56DA1">
            <w:pPr>
              <w:rPr>
                <w:rFonts w:asciiTheme="majorHAnsi" w:eastAsia="Times New Roman" w:hAnsiTheme="majorHAnsi" w:cs="Arial"/>
                <w:sz w:val="22"/>
                <w:szCs w:val="22"/>
                <w:lang w:eastAsia="en-ZA"/>
              </w:rPr>
            </w:pPr>
            <w:r w:rsidRPr="00F23054">
              <w:rPr>
                <w:rFonts w:asciiTheme="majorHAnsi" w:eastAsia="Times New Roman" w:hAnsiTheme="majorHAnsi" w:cs="Arial"/>
                <w:b/>
                <w:sz w:val="22"/>
                <w:szCs w:val="22"/>
                <w:lang w:eastAsia="en-ZA"/>
              </w:rPr>
              <w:t>Close donation batches</w:t>
            </w:r>
            <w:r w:rsidRPr="000457BE">
              <w:rPr>
                <w:rFonts w:asciiTheme="majorHAnsi" w:eastAsia="Times New Roman" w:hAnsiTheme="majorHAnsi" w:cs="Arial"/>
                <w:sz w:val="22"/>
                <w:szCs w:val="22"/>
                <w:lang w:eastAsia="en-ZA"/>
              </w:rPr>
              <w:br/>
              <w:t xml:space="preserve">The system must </w:t>
            </w:r>
            <w:r>
              <w:rPr>
                <w:rFonts w:asciiTheme="majorHAnsi" w:eastAsia="Times New Roman" w:hAnsiTheme="majorHAnsi" w:cs="Arial"/>
                <w:sz w:val="22"/>
                <w:szCs w:val="22"/>
                <w:lang w:eastAsia="en-ZA"/>
              </w:rPr>
              <w:t xml:space="preserve">allow the donor clinic staff </w:t>
            </w:r>
            <w:r w:rsidRPr="000457BE">
              <w:rPr>
                <w:rFonts w:asciiTheme="majorHAnsi" w:eastAsia="Times New Roman" w:hAnsiTheme="majorHAnsi" w:cs="Arial"/>
                <w:sz w:val="22"/>
                <w:szCs w:val="22"/>
                <w:lang w:eastAsia="en-ZA"/>
              </w:rPr>
              <w:t>to close the donation batc</w:t>
            </w:r>
            <w:r>
              <w:rPr>
                <w:rFonts w:asciiTheme="majorHAnsi" w:eastAsia="Times New Roman" w:hAnsiTheme="majorHAnsi" w:cs="Arial"/>
                <w:sz w:val="22"/>
                <w:szCs w:val="22"/>
                <w:lang w:eastAsia="en-ZA"/>
              </w:rPr>
              <w:t xml:space="preserve">h when the clinic/session ends and print a summary of the donations collected in the batch for the clinic staff to use as a checklist to verify the donations collected.  </w:t>
            </w:r>
          </w:p>
          <w:p w14:paraId="2F2B1740" w14:textId="1A56A7E4" w:rsidR="0025523F" w:rsidRPr="000457BE" w:rsidRDefault="0025523F" w:rsidP="00A56DA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(See IR05 Donations Collected Report) </w:t>
            </w:r>
          </w:p>
        </w:tc>
        <w:tc>
          <w:tcPr>
            <w:tcW w:w="436" w:type="dxa"/>
            <w:shd w:val="clear" w:color="auto" w:fill="auto"/>
            <w:tcMar>
              <w:top w:w="30" w:type="dxa"/>
              <w:left w:w="45" w:type="dxa"/>
              <w:bottom w:w="30" w:type="dxa"/>
              <w:right w:w="45" w:type="dxa"/>
            </w:tcMar>
            <w:hideMark/>
          </w:tcPr>
          <w:p w14:paraId="2327AF78"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4483516E"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H</w:t>
            </w:r>
          </w:p>
        </w:tc>
        <w:tc>
          <w:tcPr>
            <w:tcW w:w="667" w:type="dxa"/>
            <w:tcMar>
              <w:top w:w="30" w:type="dxa"/>
              <w:left w:w="45" w:type="dxa"/>
              <w:bottom w:w="30" w:type="dxa"/>
              <w:right w:w="45" w:type="dxa"/>
            </w:tcMar>
            <w:hideMark/>
          </w:tcPr>
          <w:p w14:paraId="7CD7C3B2" w14:textId="09739C30"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 xml:space="preserve">2.9  </w:t>
            </w:r>
          </w:p>
        </w:tc>
      </w:tr>
      <w:tr w:rsidR="0025523F" w:rsidRPr="004C7F0B" w14:paraId="0469F11F" w14:textId="5AB1CD5C" w:rsidTr="00262760">
        <w:trPr>
          <w:trHeight w:val="315"/>
        </w:trPr>
        <w:tc>
          <w:tcPr>
            <w:tcW w:w="929" w:type="dxa"/>
            <w:shd w:val="clear" w:color="auto" w:fill="auto"/>
            <w:tcMar>
              <w:top w:w="30" w:type="dxa"/>
              <w:left w:w="45" w:type="dxa"/>
              <w:bottom w:w="30" w:type="dxa"/>
              <w:right w:w="45" w:type="dxa"/>
            </w:tcMar>
            <w:hideMark/>
          </w:tcPr>
          <w:p w14:paraId="294DCFAC" w14:textId="77777777" w:rsidR="0025523F" w:rsidRPr="00F23054" w:rsidRDefault="0025523F" w:rsidP="00A56DA1">
            <w:pPr>
              <w:rPr>
                <w:rFonts w:asciiTheme="majorHAnsi" w:eastAsia="Times New Roman" w:hAnsiTheme="majorHAnsi" w:cs="Arial"/>
                <w:b/>
                <w:sz w:val="22"/>
                <w:szCs w:val="22"/>
                <w:lang w:eastAsia="en-ZA"/>
              </w:rPr>
            </w:pPr>
            <w:r w:rsidRPr="00F23054">
              <w:rPr>
                <w:rFonts w:asciiTheme="majorHAnsi" w:eastAsia="Times New Roman" w:hAnsiTheme="majorHAnsi" w:cs="Arial"/>
                <w:b/>
                <w:sz w:val="22"/>
                <w:szCs w:val="22"/>
                <w:lang w:eastAsia="en-ZA"/>
              </w:rPr>
              <w:t>FR02-05</w:t>
            </w:r>
          </w:p>
        </w:tc>
        <w:tc>
          <w:tcPr>
            <w:tcW w:w="8036" w:type="dxa"/>
            <w:shd w:val="clear" w:color="auto" w:fill="auto"/>
            <w:tcMar>
              <w:top w:w="30" w:type="dxa"/>
              <w:left w:w="45" w:type="dxa"/>
              <w:bottom w:w="30" w:type="dxa"/>
              <w:right w:w="45" w:type="dxa"/>
            </w:tcMar>
            <w:hideMark/>
          </w:tcPr>
          <w:p w14:paraId="2924B3DB" w14:textId="4E01EFD0" w:rsidR="0025523F" w:rsidRPr="000457BE" w:rsidRDefault="0025523F" w:rsidP="00A56DA1">
            <w:pPr>
              <w:rPr>
                <w:rFonts w:asciiTheme="majorHAnsi" w:eastAsia="Times New Roman" w:hAnsiTheme="majorHAnsi" w:cs="Arial"/>
                <w:sz w:val="22"/>
                <w:szCs w:val="22"/>
                <w:lang w:eastAsia="en-ZA"/>
              </w:rPr>
            </w:pPr>
            <w:r w:rsidRPr="00F23054">
              <w:rPr>
                <w:rFonts w:asciiTheme="majorHAnsi" w:eastAsia="Times New Roman" w:hAnsiTheme="majorHAnsi" w:cs="Arial"/>
                <w:b/>
                <w:sz w:val="22"/>
                <w:szCs w:val="22"/>
                <w:lang w:eastAsia="en-ZA"/>
              </w:rPr>
              <w:t>Search for and view donations by donation batch</w:t>
            </w:r>
            <w:r w:rsidRPr="00F23054">
              <w:rPr>
                <w:rFonts w:asciiTheme="majorHAnsi" w:eastAsia="Times New Roman" w:hAnsiTheme="majorHAnsi" w:cs="Arial"/>
                <w:b/>
                <w:sz w:val="22"/>
                <w:szCs w:val="22"/>
                <w:lang w:eastAsia="en-ZA"/>
              </w:rPr>
              <w:br/>
            </w:r>
            <w:r w:rsidRPr="000457BE">
              <w:rPr>
                <w:rFonts w:asciiTheme="majorHAnsi" w:eastAsia="Times New Roman" w:hAnsiTheme="majorHAnsi" w:cs="Arial"/>
                <w:sz w:val="22"/>
                <w:szCs w:val="22"/>
                <w:lang w:eastAsia="en-ZA"/>
              </w:rPr>
              <w:t xml:space="preserve">The system must </w:t>
            </w:r>
            <w:r>
              <w:rPr>
                <w:rFonts w:asciiTheme="majorHAnsi" w:eastAsia="Times New Roman" w:hAnsiTheme="majorHAnsi" w:cs="Arial"/>
                <w:sz w:val="22"/>
                <w:szCs w:val="22"/>
                <w:lang w:eastAsia="en-ZA"/>
              </w:rPr>
              <w:t xml:space="preserve">allow </w:t>
            </w:r>
            <w:r w:rsidRPr="000457BE">
              <w:rPr>
                <w:rFonts w:asciiTheme="majorHAnsi" w:eastAsia="Times New Roman" w:hAnsiTheme="majorHAnsi" w:cs="Arial"/>
                <w:sz w:val="22"/>
                <w:szCs w:val="22"/>
                <w:lang w:eastAsia="en-ZA"/>
              </w:rPr>
              <w:t>a donor clinic staff user to sea</w:t>
            </w:r>
            <w:r>
              <w:rPr>
                <w:rFonts w:asciiTheme="majorHAnsi" w:eastAsia="Times New Roman" w:hAnsiTheme="majorHAnsi" w:cs="Arial"/>
                <w:sz w:val="22"/>
                <w:szCs w:val="22"/>
                <w:lang w:eastAsia="en-ZA"/>
              </w:rPr>
              <w:t xml:space="preserve">rch for a donation batch by: Venue, date period, DIN and must be able to view </w:t>
            </w:r>
            <w:r w:rsidRPr="00260333">
              <w:rPr>
                <w:rFonts w:asciiTheme="majorHAnsi" w:eastAsia="Times New Roman" w:hAnsiTheme="majorHAnsi" w:cs="Arial"/>
                <w:sz w:val="22"/>
                <w:szCs w:val="22"/>
                <w:lang w:eastAsia="en-ZA"/>
              </w:rPr>
              <w:t>information about the donations wit</w:t>
            </w:r>
            <w:r>
              <w:rPr>
                <w:rFonts w:asciiTheme="majorHAnsi" w:eastAsia="Times New Roman" w:hAnsiTheme="majorHAnsi" w:cs="Arial"/>
                <w:sz w:val="22"/>
                <w:szCs w:val="22"/>
                <w:lang w:eastAsia="en-ZA"/>
              </w:rPr>
              <w:t>hin the donation batch. See user interface specification for detail.</w:t>
            </w:r>
          </w:p>
        </w:tc>
        <w:tc>
          <w:tcPr>
            <w:tcW w:w="436" w:type="dxa"/>
            <w:shd w:val="clear" w:color="auto" w:fill="auto"/>
            <w:tcMar>
              <w:top w:w="30" w:type="dxa"/>
              <w:left w:w="45" w:type="dxa"/>
              <w:bottom w:w="30" w:type="dxa"/>
              <w:right w:w="45" w:type="dxa"/>
            </w:tcMar>
            <w:hideMark/>
          </w:tcPr>
          <w:p w14:paraId="00149F25"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488" w:type="dxa"/>
            <w:shd w:val="clear" w:color="auto" w:fill="auto"/>
            <w:tcMar>
              <w:top w:w="30" w:type="dxa"/>
              <w:left w:w="45" w:type="dxa"/>
              <w:bottom w:w="30" w:type="dxa"/>
              <w:right w:w="45" w:type="dxa"/>
            </w:tcMar>
            <w:hideMark/>
          </w:tcPr>
          <w:p w14:paraId="322A05F7" w14:textId="77777777" w:rsidR="0025523F" w:rsidRPr="000457BE" w:rsidRDefault="0025523F" w:rsidP="00A56DA1">
            <w:pPr>
              <w:rPr>
                <w:rFonts w:asciiTheme="majorHAnsi" w:eastAsia="Times New Roman" w:hAnsiTheme="majorHAnsi" w:cs="Arial"/>
                <w:sz w:val="22"/>
                <w:szCs w:val="22"/>
                <w:lang w:eastAsia="en-ZA"/>
              </w:rPr>
            </w:pPr>
            <w:r w:rsidRPr="000457BE">
              <w:rPr>
                <w:rFonts w:asciiTheme="majorHAnsi" w:eastAsia="Times New Roman" w:hAnsiTheme="majorHAnsi" w:cs="Arial"/>
                <w:sz w:val="22"/>
                <w:szCs w:val="22"/>
                <w:lang w:eastAsia="en-ZA"/>
              </w:rPr>
              <w:t>M</w:t>
            </w:r>
          </w:p>
        </w:tc>
        <w:tc>
          <w:tcPr>
            <w:tcW w:w="667" w:type="dxa"/>
            <w:tcMar>
              <w:top w:w="30" w:type="dxa"/>
              <w:left w:w="45" w:type="dxa"/>
              <w:bottom w:w="30" w:type="dxa"/>
              <w:right w:w="45" w:type="dxa"/>
            </w:tcMar>
            <w:vAlign w:val="bottom"/>
            <w:hideMark/>
          </w:tcPr>
          <w:p w14:paraId="11339F10" w14:textId="77777777" w:rsidR="0025523F" w:rsidRPr="000457BE" w:rsidRDefault="0025523F" w:rsidP="00A56DA1">
            <w:pPr>
              <w:rPr>
                <w:rFonts w:asciiTheme="majorHAnsi" w:eastAsia="Times New Roman" w:hAnsiTheme="majorHAnsi" w:cs="Times New Roman"/>
                <w:sz w:val="22"/>
                <w:szCs w:val="22"/>
                <w:lang w:eastAsia="en-ZA"/>
              </w:rPr>
            </w:pPr>
          </w:p>
        </w:tc>
      </w:tr>
    </w:tbl>
    <w:p w14:paraId="77390195" w14:textId="498964FF" w:rsidR="00B32702" w:rsidRDefault="000E695E" w:rsidP="00D54992">
      <w:pPr>
        <w:pStyle w:val="Caption"/>
        <w:jc w:val="center"/>
        <w:rPr>
          <w:rFonts w:asciiTheme="majorHAnsi" w:hAnsiTheme="majorHAnsi"/>
          <w:sz w:val="20"/>
          <w:szCs w:val="20"/>
        </w:rPr>
      </w:pPr>
      <w:bookmarkStart w:id="86" w:name="_Toc460412077"/>
      <w:r w:rsidRPr="000E695E">
        <w:rPr>
          <w:rFonts w:asciiTheme="majorHAnsi" w:hAnsiTheme="majorHAnsi"/>
          <w:sz w:val="20"/>
          <w:szCs w:val="20"/>
        </w:rPr>
        <w:t xml:space="preserve">Table </w:t>
      </w:r>
      <w:r w:rsidR="00E61C5F">
        <w:rPr>
          <w:rFonts w:asciiTheme="majorHAnsi" w:hAnsiTheme="majorHAnsi"/>
          <w:sz w:val="20"/>
          <w:szCs w:val="20"/>
        </w:rPr>
        <w:fldChar w:fldCharType="begin"/>
      </w:r>
      <w:r w:rsidR="00E61C5F">
        <w:rPr>
          <w:rFonts w:asciiTheme="majorHAnsi" w:hAnsiTheme="majorHAnsi"/>
          <w:sz w:val="20"/>
          <w:szCs w:val="20"/>
        </w:rPr>
        <w:instrText xml:space="preserve"> SEQ Table \* ARABIC </w:instrText>
      </w:r>
      <w:r w:rsidR="00E61C5F">
        <w:rPr>
          <w:rFonts w:asciiTheme="majorHAnsi" w:hAnsiTheme="majorHAnsi"/>
          <w:sz w:val="20"/>
          <w:szCs w:val="20"/>
        </w:rPr>
        <w:fldChar w:fldCharType="separate"/>
      </w:r>
      <w:r w:rsidR="009C511F">
        <w:rPr>
          <w:rFonts w:asciiTheme="majorHAnsi" w:hAnsiTheme="majorHAnsi"/>
          <w:noProof/>
          <w:sz w:val="20"/>
          <w:szCs w:val="20"/>
        </w:rPr>
        <w:t>5</w:t>
      </w:r>
      <w:r w:rsidR="00E61C5F">
        <w:rPr>
          <w:rFonts w:asciiTheme="majorHAnsi" w:hAnsiTheme="majorHAnsi"/>
          <w:sz w:val="20"/>
          <w:szCs w:val="20"/>
        </w:rPr>
        <w:fldChar w:fldCharType="end"/>
      </w:r>
      <w:r w:rsidRPr="000E695E">
        <w:rPr>
          <w:rFonts w:asciiTheme="majorHAnsi" w:hAnsiTheme="majorHAnsi"/>
          <w:sz w:val="20"/>
          <w:szCs w:val="20"/>
        </w:rPr>
        <w:t>: Functional Requirements for Donation Management</w:t>
      </w:r>
      <w:bookmarkEnd w:id="86"/>
    </w:p>
    <w:p w14:paraId="269C90A8" w14:textId="77777777" w:rsidR="00262760" w:rsidRDefault="00262760" w:rsidP="00262760"/>
    <w:p w14:paraId="5F665632" w14:textId="77777777" w:rsidR="00262760" w:rsidRDefault="00262760" w:rsidP="00262760"/>
    <w:p w14:paraId="74059BD8" w14:textId="77777777" w:rsidR="00262760" w:rsidRDefault="00262760" w:rsidP="00262760"/>
    <w:p w14:paraId="1638ABF3" w14:textId="77777777" w:rsidR="00262760" w:rsidRPr="00262760" w:rsidRDefault="00262760" w:rsidP="00262760"/>
    <w:p w14:paraId="18A587AD" w14:textId="259BB271" w:rsidR="00947AD1" w:rsidRDefault="007958D7" w:rsidP="007958D7">
      <w:pPr>
        <w:pStyle w:val="Heading2"/>
      </w:pPr>
      <w:bookmarkStart w:id="87" w:name="_Toc460412662"/>
      <w:r>
        <w:lastRenderedPageBreak/>
        <w:t>FR03 Manage TTI and Blood Group Serology Testing</w:t>
      </w:r>
      <w:bookmarkEnd w:id="87"/>
      <w:r>
        <w:t xml:space="preserve"> </w:t>
      </w:r>
    </w:p>
    <w:p w14:paraId="11D60C63" w14:textId="77777777" w:rsidR="007958D7" w:rsidRDefault="007958D7" w:rsidP="005E1CE6">
      <w:pPr>
        <w:pStyle w:val="template"/>
        <w:jc w:val="both"/>
        <w:rPr>
          <w:rFonts w:asciiTheme="majorHAnsi" w:hAnsiTheme="majorHAnsi" w:cs="Arial"/>
          <w:i w:val="0"/>
          <w:sz w:val="24"/>
          <w:szCs w:val="24"/>
          <w:lang w:val="en-GB"/>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847"/>
        <w:gridCol w:w="7530"/>
        <w:gridCol w:w="621"/>
        <w:gridCol w:w="555"/>
        <w:gridCol w:w="966"/>
      </w:tblGrid>
      <w:tr w:rsidR="00E90E43" w:rsidRPr="00841EE3" w14:paraId="7DBE7C1D" w14:textId="177A587F" w:rsidTr="005B6E9F">
        <w:trPr>
          <w:trHeight w:val="315"/>
        </w:trPr>
        <w:tc>
          <w:tcPr>
            <w:tcW w:w="403" w:type="pct"/>
            <w:shd w:val="clear" w:color="auto" w:fill="95B3D7" w:themeFill="accent1" w:themeFillTint="99"/>
            <w:tcMar>
              <w:top w:w="30" w:type="dxa"/>
              <w:left w:w="45" w:type="dxa"/>
              <w:bottom w:w="30" w:type="dxa"/>
              <w:right w:w="45" w:type="dxa"/>
            </w:tcMar>
            <w:hideMark/>
          </w:tcPr>
          <w:p w14:paraId="5F68ECF7" w14:textId="77777777" w:rsidR="00E90E43" w:rsidRPr="00841EE3" w:rsidRDefault="00E90E43" w:rsidP="00935FD1">
            <w:pPr>
              <w:rPr>
                <w:rFonts w:asciiTheme="majorHAnsi" w:eastAsia="Times New Roman" w:hAnsiTheme="majorHAnsi" w:cs="Arial"/>
                <w:b/>
                <w:bCs/>
                <w:sz w:val="22"/>
                <w:szCs w:val="22"/>
                <w:lang w:eastAsia="en-ZA"/>
              </w:rPr>
            </w:pPr>
            <w:r w:rsidRPr="00841EE3">
              <w:rPr>
                <w:rFonts w:asciiTheme="majorHAnsi" w:eastAsia="Times New Roman" w:hAnsiTheme="majorHAnsi" w:cs="Arial"/>
                <w:b/>
                <w:bCs/>
                <w:sz w:val="22"/>
                <w:szCs w:val="22"/>
                <w:lang w:eastAsia="en-ZA"/>
              </w:rPr>
              <w:t>FR03</w:t>
            </w:r>
          </w:p>
        </w:tc>
        <w:tc>
          <w:tcPr>
            <w:tcW w:w="3579" w:type="pct"/>
            <w:shd w:val="clear" w:color="auto" w:fill="95B3D7" w:themeFill="accent1" w:themeFillTint="99"/>
            <w:tcMar>
              <w:top w:w="30" w:type="dxa"/>
              <w:left w:w="45" w:type="dxa"/>
              <w:bottom w:w="30" w:type="dxa"/>
              <w:right w:w="45" w:type="dxa"/>
            </w:tcMar>
            <w:hideMark/>
          </w:tcPr>
          <w:p w14:paraId="5757AB8D" w14:textId="11EF1D90" w:rsidR="00E90E43" w:rsidRPr="00841EE3" w:rsidRDefault="00E90E43" w:rsidP="007958D7">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 xml:space="preserve">Manage TTI and Blood Group Serology Testing </w:t>
            </w:r>
          </w:p>
        </w:tc>
        <w:tc>
          <w:tcPr>
            <w:tcW w:w="295" w:type="pct"/>
            <w:shd w:val="clear" w:color="auto" w:fill="95B3D7" w:themeFill="accent1" w:themeFillTint="99"/>
            <w:tcMar>
              <w:top w:w="30" w:type="dxa"/>
              <w:left w:w="45" w:type="dxa"/>
              <w:bottom w:w="30" w:type="dxa"/>
              <w:right w:w="45" w:type="dxa"/>
            </w:tcMar>
            <w:vAlign w:val="bottom"/>
            <w:hideMark/>
          </w:tcPr>
          <w:p w14:paraId="595D28AC" w14:textId="77777777" w:rsidR="00E90E43" w:rsidRPr="00841EE3" w:rsidRDefault="00E90E43" w:rsidP="00935FD1">
            <w:pPr>
              <w:rPr>
                <w:rFonts w:asciiTheme="majorHAnsi" w:eastAsia="Times New Roman" w:hAnsiTheme="majorHAnsi" w:cs="Arial"/>
                <w:b/>
                <w:bCs/>
                <w:sz w:val="22"/>
                <w:szCs w:val="22"/>
                <w:lang w:eastAsia="en-ZA"/>
              </w:rPr>
            </w:pPr>
          </w:p>
        </w:tc>
        <w:tc>
          <w:tcPr>
            <w:tcW w:w="264" w:type="pct"/>
            <w:shd w:val="clear" w:color="auto" w:fill="95B3D7" w:themeFill="accent1" w:themeFillTint="99"/>
            <w:tcMar>
              <w:top w:w="30" w:type="dxa"/>
              <w:left w:w="45" w:type="dxa"/>
              <w:bottom w:w="30" w:type="dxa"/>
              <w:right w:w="45" w:type="dxa"/>
            </w:tcMar>
            <w:vAlign w:val="bottom"/>
            <w:hideMark/>
          </w:tcPr>
          <w:p w14:paraId="65EE3044" w14:textId="77777777" w:rsidR="00E90E43" w:rsidRPr="00841EE3" w:rsidRDefault="00E90E43" w:rsidP="00935FD1">
            <w:pPr>
              <w:rPr>
                <w:rFonts w:asciiTheme="majorHAnsi" w:eastAsia="Times New Roman" w:hAnsiTheme="majorHAnsi" w:cs="Times New Roman"/>
                <w:sz w:val="22"/>
                <w:szCs w:val="22"/>
                <w:lang w:eastAsia="en-ZA"/>
              </w:rPr>
            </w:pPr>
          </w:p>
        </w:tc>
        <w:tc>
          <w:tcPr>
            <w:tcW w:w="459" w:type="pct"/>
            <w:shd w:val="clear" w:color="auto" w:fill="95B3D7" w:themeFill="accent1" w:themeFillTint="99"/>
          </w:tcPr>
          <w:p w14:paraId="550EAE87" w14:textId="77777777" w:rsidR="00E90E43" w:rsidRPr="00841EE3" w:rsidRDefault="00E90E43" w:rsidP="00935FD1">
            <w:pPr>
              <w:rPr>
                <w:rFonts w:asciiTheme="majorHAnsi" w:eastAsia="Times New Roman" w:hAnsiTheme="majorHAnsi" w:cs="Times New Roman"/>
                <w:sz w:val="22"/>
                <w:szCs w:val="22"/>
                <w:lang w:eastAsia="en-ZA"/>
              </w:rPr>
            </w:pPr>
          </w:p>
        </w:tc>
      </w:tr>
      <w:tr w:rsidR="00E90E43" w:rsidRPr="00841EE3" w14:paraId="31DB48ED" w14:textId="143DEDAD" w:rsidTr="005B6E9F">
        <w:trPr>
          <w:trHeight w:val="315"/>
        </w:trPr>
        <w:tc>
          <w:tcPr>
            <w:tcW w:w="403" w:type="pct"/>
            <w:shd w:val="clear" w:color="auto" w:fill="DBE5F1" w:themeFill="accent1" w:themeFillTint="33"/>
            <w:tcMar>
              <w:top w:w="30" w:type="dxa"/>
              <w:left w:w="45" w:type="dxa"/>
              <w:bottom w:w="30" w:type="dxa"/>
              <w:right w:w="45" w:type="dxa"/>
            </w:tcMar>
            <w:hideMark/>
          </w:tcPr>
          <w:p w14:paraId="0FAC5575" w14:textId="02698856" w:rsidR="00E90E43" w:rsidRPr="00841EE3" w:rsidRDefault="00E90E43" w:rsidP="007252A5">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Ref</w:t>
            </w:r>
          </w:p>
        </w:tc>
        <w:tc>
          <w:tcPr>
            <w:tcW w:w="3579" w:type="pct"/>
            <w:shd w:val="clear" w:color="auto" w:fill="DBE5F1" w:themeFill="accent1" w:themeFillTint="33"/>
            <w:tcMar>
              <w:top w:w="30" w:type="dxa"/>
              <w:left w:w="45" w:type="dxa"/>
              <w:bottom w:w="30" w:type="dxa"/>
              <w:right w:w="45" w:type="dxa"/>
            </w:tcMar>
            <w:hideMark/>
          </w:tcPr>
          <w:p w14:paraId="615712CA" w14:textId="080F7299" w:rsidR="00E90E43" w:rsidRPr="00841EE3" w:rsidRDefault="00E90E43" w:rsidP="007252A5">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Description</w:t>
            </w:r>
          </w:p>
        </w:tc>
        <w:tc>
          <w:tcPr>
            <w:tcW w:w="295" w:type="pct"/>
            <w:shd w:val="clear" w:color="auto" w:fill="DBE5F1" w:themeFill="accent1" w:themeFillTint="33"/>
            <w:tcMar>
              <w:top w:w="30" w:type="dxa"/>
              <w:left w:w="45" w:type="dxa"/>
              <w:bottom w:w="30" w:type="dxa"/>
              <w:right w:w="45" w:type="dxa"/>
            </w:tcMar>
            <w:hideMark/>
          </w:tcPr>
          <w:p w14:paraId="6478AC71" w14:textId="088D6302" w:rsidR="00E90E43" w:rsidRPr="00841EE3" w:rsidRDefault="00E90E43" w:rsidP="007252A5">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M/D</w:t>
            </w:r>
          </w:p>
        </w:tc>
        <w:tc>
          <w:tcPr>
            <w:tcW w:w="264" w:type="pct"/>
            <w:shd w:val="clear" w:color="auto" w:fill="DBE5F1" w:themeFill="accent1" w:themeFillTint="33"/>
            <w:tcMar>
              <w:top w:w="30" w:type="dxa"/>
              <w:left w:w="45" w:type="dxa"/>
              <w:bottom w:w="30" w:type="dxa"/>
              <w:right w:w="45" w:type="dxa"/>
            </w:tcMar>
            <w:hideMark/>
          </w:tcPr>
          <w:p w14:paraId="047C5BD2" w14:textId="51046D4A" w:rsidR="00E90E43" w:rsidRPr="00841EE3" w:rsidRDefault="00E90E43" w:rsidP="007252A5">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 xml:space="preserve">Risk </w:t>
            </w:r>
          </w:p>
        </w:tc>
        <w:tc>
          <w:tcPr>
            <w:tcW w:w="459" w:type="pct"/>
            <w:shd w:val="clear" w:color="auto" w:fill="DBE5F1" w:themeFill="accent1" w:themeFillTint="33"/>
          </w:tcPr>
          <w:p w14:paraId="52B1348C" w14:textId="31E18B12" w:rsidR="00E90E43" w:rsidRPr="00841EE3" w:rsidRDefault="00E90E43" w:rsidP="007252A5">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Business Process</w:t>
            </w:r>
          </w:p>
        </w:tc>
      </w:tr>
      <w:tr w:rsidR="00E90E43" w:rsidRPr="00841EE3" w14:paraId="2D3391A6" w14:textId="26DD8FC5" w:rsidTr="005B6E9F">
        <w:trPr>
          <w:trHeight w:val="315"/>
        </w:trPr>
        <w:tc>
          <w:tcPr>
            <w:tcW w:w="403" w:type="pct"/>
            <w:tcMar>
              <w:top w:w="30" w:type="dxa"/>
              <w:left w:w="45" w:type="dxa"/>
              <w:bottom w:w="30" w:type="dxa"/>
              <w:right w:w="45" w:type="dxa"/>
            </w:tcMar>
            <w:hideMark/>
          </w:tcPr>
          <w:p w14:paraId="44898A6F" w14:textId="20CB4D39"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FR03</w:t>
            </w:r>
            <w:r>
              <w:rPr>
                <w:rFonts w:asciiTheme="majorHAnsi" w:eastAsia="Times New Roman" w:hAnsiTheme="majorHAnsi" w:cs="Arial"/>
                <w:sz w:val="22"/>
                <w:szCs w:val="22"/>
                <w:lang w:eastAsia="en-ZA"/>
              </w:rPr>
              <w:t>-01</w:t>
            </w:r>
          </w:p>
        </w:tc>
        <w:tc>
          <w:tcPr>
            <w:tcW w:w="3579" w:type="pct"/>
            <w:tcMar>
              <w:top w:w="30" w:type="dxa"/>
              <w:left w:w="45" w:type="dxa"/>
              <w:bottom w:w="30" w:type="dxa"/>
              <w:right w:w="45" w:type="dxa"/>
            </w:tcMar>
            <w:hideMark/>
          </w:tcPr>
          <w:p w14:paraId="3A45B240" w14:textId="2365A122" w:rsidR="00E90E43" w:rsidRPr="003A7410" w:rsidRDefault="00E90E43" w:rsidP="007252A5">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w:t>
            </w:r>
            <w:r>
              <w:rPr>
                <w:rFonts w:asciiTheme="majorHAnsi" w:eastAsia="Times New Roman" w:hAnsiTheme="majorHAnsi" w:cs="Arial"/>
                <w:b/>
                <w:sz w:val="22"/>
                <w:szCs w:val="22"/>
                <w:lang w:eastAsia="en-ZA"/>
              </w:rPr>
              <w:t xml:space="preserve">blood grouping and </w:t>
            </w:r>
            <w:r w:rsidRPr="003A7410">
              <w:rPr>
                <w:rFonts w:asciiTheme="majorHAnsi" w:eastAsia="Times New Roman" w:hAnsiTheme="majorHAnsi" w:cs="Arial"/>
                <w:b/>
                <w:sz w:val="22"/>
                <w:szCs w:val="22"/>
                <w:lang w:eastAsia="en-ZA"/>
              </w:rPr>
              <w:t>serological test outcomes</w:t>
            </w:r>
          </w:p>
          <w:p w14:paraId="6B909219" w14:textId="26E63760"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for ABO and Rh </w:t>
            </w:r>
            <w:r>
              <w:rPr>
                <w:rFonts w:asciiTheme="majorHAnsi" w:eastAsia="Times New Roman" w:hAnsiTheme="majorHAnsi" w:cs="Arial"/>
                <w:sz w:val="22"/>
                <w:szCs w:val="22"/>
                <w:lang w:eastAsia="en-ZA"/>
              </w:rPr>
              <w:t>serology tests for each blood donation sample tested. The four mandatory serological tests are: ABO grouping, Rhesus grouping, Titre and Antibody screening.</w:t>
            </w:r>
          </w:p>
        </w:tc>
        <w:tc>
          <w:tcPr>
            <w:tcW w:w="295" w:type="pct"/>
            <w:tcMar>
              <w:top w:w="30" w:type="dxa"/>
              <w:left w:w="45" w:type="dxa"/>
              <w:bottom w:w="30" w:type="dxa"/>
              <w:right w:w="45" w:type="dxa"/>
            </w:tcMar>
            <w:hideMark/>
          </w:tcPr>
          <w:p w14:paraId="2441B7C1"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08332588"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06C60FD8" w14:textId="278D6170" w:rsidR="00E90E43" w:rsidRPr="00841EE3" w:rsidRDefault="00262760"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3.2</w:t>
            </w:r>
          </w:p>
        </w:tc>
      </w:tr>
      <w:tr w:rsidR="00E90E43" w:rsidRPr="00841EE3" w14:paraId="54B3E78B" w14:textId="08884F76" w:rsidTr="005B6E9F">
        <w:trPr>
          <w:trHeight w:val="315"/>
        </w:trPr>
        <w:tc>
          <w:tcPr>
            <w:tcW w:w="403" w:type="pct"/>
            <w:tcMar>
              <w:top w:w="30" w:type="dxa"/>
              <w:left w:w="45" w:type="dxa"/>
              <w:bottom w:w="30" w:type="dxa"/>
              <w:right w:w="45" w:type="dxa"/>
            </w:tcMar>
            <w:hideMark/>
          </w:tcPr>
          <w:p w14:paraId="2E674C78" w14:textId="1ED4226F"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FR03-02</w:t>
            </w:r>
          </w:p>
        </w:tc>
        <w:tc>
          <w:tcPr>
            <w:tcW w:w="3579" w:type="pct"/>
            <w:tcMar>
              <w:top w:w="30" w:type="dxa"/>
              <w:left w:w="45" w:type="dxa"/>
              <w:bottom w:w="30" w:type="dxa"/>
              <w:right w:w="45" w:type="dxa"/>
            </w:tcMar>
            <w:hideMark/>
          </w:tcPr>
          <w:p w14:paraId="0CE364EE" w14:textId="77777777" w:rsidR="00E90E43" w:rsidRPr="003A7410" w:rsidRDefault="00E90E43" w:rsidP="007252A5">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TTI test outcomes </w:t>
            </w:r>
          </w:p>
          <w:p w14:paraId="4BED7627" w14:textId="3F105A0B" w:rsidR="00882F45"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w:t>
            </w:r>
            <w:r>
              <w:rPr>
                <w:rFonts w:asciiTheme="majorHAnsi" w:eastAsia="Times New Roman" w:hAnsiTheme="majorHAnsi" w:cs="Arial"/>
                <w:sz w:val="22"/>
                <w:szCs w:val="22"/>
                <w:lang w:eastAsia="en-ZA"/>
              </w:rPr>
              <w:t>for each blood donation sample tested</w:t>
            </w:r>
            <w:r w:rsidRPr="00841EE3">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t xml:space="preserve">for each of the four mandatory </w:t>
            </w:r>
            <w:r w:rsidRPr="00841EE3">
              <w:rPr>
                <w:rFonts w:asciiTheme="majorHAnsi" w:eastAsia="Times New Roman" w:hAnsiTheme="majorHAnsi" w:cs="Arial"/>
                <w:sz w:val="22"/>
                <w:szCs w:val="22"/>
                <w:lang w:eastAsia="en-ZA"/>
              </w:rPr>
              <w:t>Transfusion Tran</w:t>
            </w:r>
            <w:r>
              <w:rPr>
                <w:rFonts w:asciiTheme="majorHAnsi" w:eastAsia="Times New Roman" w:hAnsiTheme="majorHAnsi" w:cs="Arial"/>
                <w:sz w:val="22"/>
                <w:szCs w:val="22"/>
                <w:lang w:eastAsia="en-ZA"/>
              </w:rPr>
              <w:t>s</w:t>
            </w:r>
            <w:r w:rsidRPr="00841EE3">
              <w:rPr>
                <w:rFonts w:asciiTheme="majorHAnsi" w:eastAsia="Times New Roman" w:hAnsiTheme="majorHAnsi" w:cs="Arial"/>
                <w:sz w:val="22"/>
                <w:szCs w:val="22"/>
                <w:lang w:eastAsia="en-ZA"/>
              </w:rPr>
              <w:t>missible Infections (TTI) tests:</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HIV</w:t>
            </w:r>
            <w:r w:rsidR="007134E6">
              <w:rPr>
                <w:rFonts w:asciiTheme="majorHAnsi" w:eastAsia="Times New Roman" w:hAnsiTheme="majorHAnsi" w:cs="Arial"/>
                <w:sz w:val="22"/>
                <w:szCs w:val="22"/>
                <w:lang w:eastAsia="en-ZA"/>
              </w:rPr>
              <w:t xml:space="preserve">, </w:t>
            </w:r>
            <w:r w:rsidR="007134E6" w:rsidRPr="00841EE3">
              <w:rPr>
                <w:rFonts w:asciiTheme="majorHAnsi" w:eastAsia="Times New Roman" w:hAnsiTheme="majorHAnsi" w:cs="Arial"/>
                <w:sz w:val="22"/>
                <w:szCs w:val="22"/>
                <w:lang w:eastAsia="en-ZA"/>
              </w:rPr>
              <w:t>Hepatitis</w:t>
            </w:r>
            <w:r w:rsidRPr="00841EE3">
              <w:rPr>
                <w:rFonts w:asciiTheme="majorHAnsi" w:eastAsia="Times New Roman" w:hAnsiTheme="majorHAnsi" w:cs="Arial"/>
                <w:sz w:val="22"/>
                <w:szCs w:val="22"/>
                <w:lang w:eastAsia="en-ZA"/>
              </w:rPr>
              <w:t xml:space="preserve"> B</w:t>
            </w:r>
            <w:r>
              <w:rPr>
                <w:rFonts w:asciiTheme="majorHAnsi" w:eastAsia="Times New Roman" w:hAnsiTheme="majorHAnsi" w:cs="Arial"/>
                <w:sz w:val="22"/>
                <w:szCs w:val="22"/>
                <w:lang w:eastAsia="en-ZA"/>
              </w:rPr>
              <w:t xml:space="preserve"> (HBV), </w:t>
            </w:r>
            <w:r w:rsidRPr="00841EE3">
              <w:rPr>
                <w:rFonts w:asciiTheme="majorHAnsi" w:eastAsia="Times New Roman" w:hAnsiTheme="majorHAnsi" w:cs="Arial"/>
                <w:sz w:val="22"/>
                <w:szCs w:val="22"/>
                <w:lang w:eastAsia="en-ZA"/>
              </w:rPr>
              <w:t>Hepatitis C</w:t>
            </w:r>
            <w:r w:rsidR="005B6E9F">
              <w:rPr>
                <w:rFonts w:asciiTheme="majorHAnsi" w:eastAsia="Times New Roman" w:hAnsiTheme="majorHAnsi" w:cs="Arial"/>
                <w:sz w:val="22"/>
                <w:szCs w:val="22"/>
                <w:lang w:eastAsia="en-ZA"/>
              </w:rPr>
              <w:t xml:space="preserve"> (HBC) </w:t>
            </w:r>
            <w:r>
              <w:rPr>
                <w:rFonts w:asciiTheme="majorHAnsi" w:eastAsia="Times New Roman" w:hAnsiTheme="majorHAnsi" w:cs="Arial"/>
                <w:sz w:val="22"/>
                <w:szCs w:val="22"/>
                <w:lang w:eastAsia="en-ZA"/>
              </w:rPr>
              <w:t xml:space="preserve">and </w:t>
            </w:r>
            <w:r w:rsidRPr="00841EE3">
              <w:rPr>
                <w:rFonts w:asciiTheme="majorHAnsi" w:eastAsia="Times New Roman" w:hAnsiTheme="majorHAnsi" w:cs="Arial"/>
                <w:sz w:val="22"/>
                <w:szCs w:val="22"/>
                <w:lang w:eastAsia="en-ZA"/>
              </w:rPr>
              <w:t>Syphilis</w:t>
            </w:r>
            <w:r w:rsidR="00882F45">
              <w:rPr>
                <w:rFonts w:asciiTheme="majorHAnsi" w:eastAsia="Times New Roman" w:hAnsiTheme="majorHAnsi" w:cs="Arial"/>
                <w:sz w:val="22"/>
                <w:szCs w:val="22"/>
                <w:lang w:eastAsia="en-ZA"/>
              </w:rPr>
              <w:t>.</w:t>
            </w:r>
            <w:r w:rsidR="005B6E9F">
              <w:rPr>
                <w:rFonts w:asciiTheme="majorHAnsi" w:eastAsia="Times New Roman" w:hAnsiTheme="majorHAnsi" w:cs="Arial"/>
                <w:sz w:val="22"/>
                <w:szCs w:val="22"/>
                <w:lang w:eastAsia="en-ZA"/>
              </w:rPr>
              <w:t xml:space="preserve"> Valid outcomes are positive (POS), negative (NEG) or Not Tested (NT).</w:t>
            </w:r>
          </w:p>
        </w:tc>
        <w:tc>
          <w:tcPr>
            <w:tcW w:w="295" w:type="pct"/>
            <w:tcMar>
              <w:top w:w="30" w:type="dxa"/>
              <w:left w:w="45" w:type="dxa"/>
              <w:bottom w:w="30" w:type="dxa"/>
              <w:right w:w="45" w:type="dxa"/>
            </w:tcMar>
            <w:hideMark/>
          </w:tcPr>
          <w:p w14:paraId="6FDA98D9"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30269F24"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660A10D3" w14:textId="75DFCB4B"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3.3</w:t>
            </w:r>
          </w:p>
        </w:tc>
      </w:tr>
      <w:tr w:rsidR="00E90E43" w:rsidRPr="00841EE3" w14:paraId="6588507E" w14:textId="3D846897" w:rsidTr="005B6E9F">
        <w:trPr>
          <w:trHeight w:val="315"/>
        </w:trPr>
        <w:tc>
          <w:tcPr>
            <w:tcW w:w="403" w:type="pct"/>
            <w:tcMar>
              <w:top w:w="30" w:type="dxa"/>
              <w:left w:w="45" w:type="dxa"/>
              <w:bottom w:w="30" w:type="dxa"/>
              <w:right w:w="45" w:type="dxa"/>
            </w:tcMar>
          </w:tcPr>
          <w:p w14:paraId="14C69392" w14:textId="1D9727B2" w:rsidR="00E90E43" w:rsidRPr="00A56DA1" w:rsidRDefault="00E90E43" w:rsidP="007252A5">
            <w:pPr>
              <w:rPr>
                <w:rFonts w:asciiTheme="majorHAnsi" w:eastAsia="Times New Roman" w:hAnsiTheme="majorHAnsi" w:cs="Arial"/>
                <w:sz w:val="22"/>
                <w:szCs w:val="22"/>
                <w:lang w:eastAsia="en-ZA"/>
              </w:rPr>
            </w:pPr>
            <w:r w:rsidRPr="00A56DA1">
              <w:rPr>
                <w:rFonts w:asciiTheme="majorHAnsi" w:eastAsia="Times New Roman" w:hAnsiTheme="majorHAnsi" w:cs="Arial"/>
                <w:sz w:val="22"/>
                <w:szCs w:val="22"/>
                <w:lang w:eastAsia="en-ZA"/>
              </w:rPr>
              <w:t>FR03-03</w:t>
            </w:r>
          </w:p>
        </w:tc>
        <w:tc>
          <w:tcPr>
            <w:tcW w:w="3579" w:type="pct"/>
            <w:shd w:val="clear" w:color="auto" w:fill="FFFFFF"/>
            <w:tcMar>
              <w:top w:w="30" w:type="dxa"/>
              <w:left w:w="45" w:type="dxa"/>
              <w:bottom w:w="30" w:type="dxa"/>
              <w:right w:w="45" w:type="dxa"/>
            </w:tcMar>
            <w:vAlign w:val="bottom"/>
          </w:tcPr>
          <w:p w14:paraId="2AC09E9D" w14:textId="4367AB30" w:rsidR="00E90E43" w:rsidRPr="003A7410" w:rsidRDefault="00E90E43" w:rsidP="007252A5">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 xml:space="preserve">Capture blood grouping and </w:t>
            </w:r>
            <w:r w:rsidRPr="003A7410">
              <w:rPr>
                <w:rFonts w:asciiTheme="majorHAnsi" w:eastAsia="Times New Roman" w:hAnsiTheme="majorHAnsi" w:cs="Arial"/>
                <w:b/>
                <w:sz w:val="22"/>
                <w:szCs w:val="22"/>
                <w:lang w:eastAsia="en-ZA"/>
              </w:rPr>
              <w:t>serological test outcomes</w:t>
            </w:r>
            <w:r>
              <w:rPr>
                <w:rFonts w:asciiTheme="majorHAnsi" w:eastAsia="Times New Roman" w:hAnsiTheme="majorHAnsi" w:cs="Arial"/>
                <w:b/>
                <w:sz w:val="22"/>
                <w:szCs w:val="22"/>
                <w:lang w:eastAsia="en-ZA"/>
              </w:rPr>
              <w:t xml:space="preserve"> from </w:t>
            </w:r>
            <w:r w:rsidRPr="003A7410">
              <w:rPr>
                <w:rFonts w:asciiTheme="majorHAnsi" w:eastAsia="Times New Roman" w:hAnsiTheme="majorHAnsi" w:cs="Arial"/>
                <w:b/>
                <w:sz w:val="22"/>
                <w:szCs w:val="22"/>
                <w:lang w:eastAsia="en-ZA"/>
              </w:rPr>
              <w:t>automated laboratory testing equipment.</w:t>
            </w:r>
          </w:p>
          <w:p w14:paraId="4BB4D166" w14:textId="77777777" w:rsidR="00E90E4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The system must be able to capture ABO Rh blood group serology test results via an import of a file containing test results from automat</w:t>
            </w:r>
            <w:r>
              <w:rPr>
                <w:rFonts w:asciiTheme="majorHAnsi" w:eastAsia="Times New Roman" w:hAnsiTheme="majorHAnsi" w:cs="Arial"/>
                <w:sz w:val="22"/>
                <w:szCs w:val="22"/>
                <w:lang w:eastAsia="en-ZA"/>
              </w:rPr>
              <w:t>ed laboratory testing equipment</w:t>
            </w:r>
            <w:r w:rsidRPr="00841EE3">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 xml:space="preserve">See the Lab Equipment Interface Requirements for more detailed specifications. </w:t>
            </w:r>
          </w:p>
          <w:p w14:paraId="2117F3E0" w14:textId="45170A64" w:rsidR="00115BCF" w:rsidRPr="00841EE3" w:rsidRDefault="00115BCF" w:rsidP="00262760">
            <w:pPr>
              <w:rPr>
                <w:rFonts w:asciiTheme="majorHAnsi" w:eastAsia="Times New Roman" w:hAnsiTheme="majorHAnsi" w:cs="Arial"/>
                <w:sz w:val="22"/>
                <w:szCs w:val="22"/>
                <w:lang w:eastAsia="en-ZA"/>
              </w:rPr>
            </w:pPr>
            <w:r w:rsidRPr="00115BCF">
              <w:rPr>
                <w:rFonts w:asciiTheme="majorHAnsi" w:eastAsia="Times New Roman" w:hAnsiTheme="majorHAnsi" w:cs="Arial"/>
                <w:b/>
                <w:sz w:val="22"/>
                <w:szCs w:val="22"/>
                <w:lang w:eastAsia="en-ZA"/>
              </w:rPr>
              <w:t xml:space="preserve">OUT OF SCOPE FOR </w:t>
            </w:r>
            <w:r w:rsidR="00262760">
              <w:rPr>
                <w:rFonts w:asciiTheme="majorHAnsi" w:eastAsia="Times New Roman" w:hAnsiTheme="majorHAnsi" w:cs="Arial"/>
                <w:b/>
                <w:sz w:val="22"/>
                <w:szCs w:val="22"/>
                <w:lang w:eastAsia="en-ZA"/>
              </w:rPr>
              <w:t>BSIS</w:t>
            </w:r>
            <w:r w:rsidRPr="00115BCF">
              <w:rPr>
                <w:rFonts w:asciiTheme="majorHAnsi" w:eastAsia="Times New Roman" w:hAnsiTheme="majorHAnsi" w:cs="Arial"/>
                <w:b/>
                <w:sz w:val="22"/>
                <w:szCs w:val="22"/>
                <w:lang w:eastAsia="en-ZA"/>
              </w:rPr>
              <w:t xml:space="preserve"> V 1.0</w:t>
            </w:r>
          </w:p>
        </w:tc>
        <w:tc>
          <w:tcPr>
            <w:tcW w:w="295" w:type="pct"/>
            <w:tcMar>
              <w:top w:w="30" w:type="dxa"/>
              <w:left w:w="45" w:type="dxa"/>
              <w:bottom w:w="30" w:type="dxa"/>
              <w:right w:w="45" w:type="dxa"/>
            </w:tcMar>
            <w:hideMark/>
          </w:tcPr>
          <w:p w14:paraId="2EF395D1"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51C74AAB"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159918B7" w14:textId="798DE2B9" w:rsidR="00E90E43" w:rsidRPr="00841EE3" w:rsidRDefault="00262760"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 xml:space="preserve">3.2 </w:t>
            </w:r>
          </w:p>
        </w:tc>
      </w:tr>
      <w:tr w:rsidR="00E90E43" w:rsidRPr="00841EE3" w14:paraId="3237C310" w14:textId="607CFCFD" w:rsidTr="005B6E9F">
        <w:trPr>
          <w:trHeight w:val="315"/>
        </w:trPr>
        <w:tc>
          <w:tcPr>
            <w:tcW w:w="403" w:type="pct"/>
            <w:tcMar>
              <w:top w:w="30" w:type="dxa"/>
              <w:left w:w="45" w:type="dxa"/>
              <w:bottom w:w="30" w:type="dxa"/>
              <w:right w:w="45" w:type="dxa"/>
            </w:tcMar>
          </w:tcPr>
          <w:p w14:paraId="3984F1D4" w14:textId="56F82387" w:rsidR="00E90E43" w:rsidRPr="00A56DA1" w:rsidRDefault="00E90E43" w:rsidP="007252A5">
            <w:pPr>
              <w:rPr>
                <w:rFonts w:asciiTheme="majorHAnsi" w:eastAsia="Times New Roman" w:hAnsiTheme="majorHAnsi" w:cs="Arial"/>
                <w:sz w:val="22"/>
                <w:szCs w:val="22"/>
                <w:lang w:eastAsia="en-ZA"/>
              </w:rPr>
            </w:pPr>
            <w:r w:rsidRPr="00A56DA1">
              <w:rPr>
                <w:rFonts w:asciiTheme="majorHAnsi" w:eastAsia="Times New Roman" w:hAnsiTheme="majorHAnsi" w:cs="Arial"/>
                <w:sz w:val="22"/>
                <w:szCs w:val="22"/>
                <w:lang w:eastAsia="en-ZA"/>
              </w:rPr>
              <w:t>FR03-04</w:t>
            </w:r>
          </w:p>
        </w:tc>
        <w:tc>
          <w:tcPr>
            <w:tcW w:w="3579" w:type="pct"/>
            <w:shd w:val="clear" w:color="auto" w:fill="FFFFFF"/>
            <w:tcMar>
              <w:top w:w="30" w:type="dxa"/>
              <w:left w:w="45" w:type="dxa"/>
              <w:bottom w:w="30" w:type="dxa"/>
              <w:right w:w="45" w:type="dxa"/>
            </w:tcMar>
          </w:tcPr>
          <w:p w14:paraId="7917BA06" w14:textId="5A313C86" w:rsidR="00E90E43" w:rsidRPr="003A7410" w:rsidRDefault="00E90E43" w:rsidP="007252A5">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Capture TTI</w:t>
            </w:r>
            <w:r w:rsidRPr="003A7410">
              <w:rPr>
                <w:rFonts w:asciiTheme="majorHAnsi" w:eastAsia="Times New Roman" w:hAnsiTheme="majorHAnsi" w:cs="Arial"/>
                <w:b/>
                <w:sz w:val="22"/>
                <w:szCs w:val="22"/>
                <w:lang w:eastAsia="en-ZA"/>
              </w:rPr>
              <w:t xml:space="preserve"> test outcomes</w:t>
            </w:r>
            <w:r>
              <w:rPr>
                <w:rFonts w:asciiTheme="majorHAnsi" w:eastAsia="Times New Roman" w:hAnsiTheme="majorHAnsi" w:cs="Arial"/>
                <w:b/>
                <w:sz w:val="22"/>
                <w:szCs w:val="22"/>
                <w:lang w:eastAsia="en-ZA"/>
              </w:rPr>
              <w:t xml:space="preserve"> from </w:t>
            </w:r>
            <w:r w:rsidRPr="003A7410">
              <w:rPr>
                <w:rFonts w:asciiTheme="majorHAnsi" w:eastAsia="Times New Roman" w:hAnsiTheme="majorHAnsi" w:cs="Arial"/>
                <w:b/>
                <w:sz w:val="22"/>
                <w:szCs w:val="22"/>
                <w:lang w:eastAsia="en-ZA"/>
              </w:rPr>
              <w:t>automated laboratory testing equipment.</w:t>
            </w:r>
          </w:p>
          <w:p w14:paraId="46F77F17" w14:textId="77777777" w:rsidR="00E90E4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The system must be able to capture TTI test results via an import of a file containing test results from automat</w:t>
            </w:r>
            <w:r>
              <w:rPr>
                <w:rFonts w:asciiTheme="majorHAnsi" w:eastAsia="Times New Roman" w:hAnsiTheme="majorHAnsi" w:cs="Arial"/>
                <w:sz w:val="22"/>
                <w:szCs w:val="22"/>
                <w:lang w:eastAsia="en-ZA"/>
              </w:rPr>
              <w:t>ed laboratory testing equipment</w:t>
            </w:r>
            <w:r w:rsidRPr="00841EE3">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See the Lab Equipment Interface Requirements for more detailed specifications.</w:t>
            </w:r>
          </w:p>
          <w:p w14:paraId="3C3E15C0" w14:textId="4DC5F749" w:rsidR="00115BCF" w:rsidRPr="00115BCF" w:rsidRDefault="00115BCF" w:rsidP="00262760">
            <w:pPr>
              <w:rPr>
                <w:rFonts w:asciiTheme="majorHAnsi" w:eastAsia="Times New Roman" w:hAnsiTheme="majorHAnsi" w:cs="Arial"/>
                <w:b/>
                <w:sz w:val="22"/>
                <w:szCs w:val="22"/>
                <w:lang w:eastAsia="en-ZA"/>
              </w:rPr>
            </w:pPr>
            <w:r w:rsidRPr="00115BCF">
              <w:rPr>
                <w:rFonts w:asciiTheme="majorHAnsi" w:eastAsia="Times New Roman" w:hAnsiTheme="majorHAnsi" w:cs="Arial"/>
                <w:b/>
                <w:sz w:val="22"/>
                <w:szCs w:val="22"/>
                <w:lang w:eastAsia="en-ZA"/>
              </w:rPr>
              <w:t xml:space="preserve">OUT OF SCOPE FOR </w:t>
            </w:r>
            <w:r w:rsidR="00262760">
              <w:rPr>
                <w:rFonts w:asciiTheme="majorHAnsi" w:eastAsia="Times New Roman" w:hAnsiTheme="majorHAnsi" w:cs="Arial"/>
                <w:b/>
                <w:sz w:val="22"/>
                <w:szCs w:val="22"/>
                <w:lang w:eastAsia="en-ZA"/>
              </w:rPr>
              <w:t>BSIS</w:t>
            </w:r>
            <w:r w:rsidRPr="00115BCF">
              <w:rPr>
                <w:rFonts w:asciiTheme="majorHAnsi" w:eastAsia="Times New Roman" w:hAnsiTheme="majorHAnsi" w:cs="Arial"/>
                <w:b/>
                <w:sz w:val="22"/>
                <w:szCs w:val="22"/>
                <w:lang w:eastAsia="en-ZA"/>
              </w:rPr>
              <w:t xml:space="preserve"> V 1.0</w:t>
            </w:r>
          </w:p>
        </w:tc>
        <w:tc>
          <w:tcPr>
            <w:tcW w:w="295" w:type="pct"/>
            <w:tcMar>
              <w:top w:w="30" w:type="dxa"/>
              <w:left w:w="45" w:type="dxa"/>
              <w:bottom w:w="30" w:type="dxa"/>
              <w:right w:w="45" w:type="dxa"/>
            </w:tcMar>
            <w:hideMark/>
          </w:tcPr>
          <w:p w14:paraId="34D54862"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7546A513"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5480BEB0" w14:textId="2667B8FA" w:rsidR="00E90E43" w:rsidRPr="00841EE3" w:rsidRDefault="00262760" w:rsidP="00262760">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3.3</w:t>
            </w:r>
          </w:p>
        </w:tc>
      </w:tr>
      <w:tr w:rsidR="00E90E43" w:rsidRPr="00841EE3" w14:paraId="7DDC2A50" w14:textId="16A551C8" w:rsidTr="005B6E9F">
        <w:trPr>
          <w:trHeight w:val="315"/>
        </w:trPr>
        <w:tc>
          <w:tcPr>
            <w:tcW w:w="403" w:type="pct"/>
            <w:tcMar>
              <w:top w:w="30" w:type="dxa"/>
              <w:left w:w="45" w:type="dxa"/>
              <w:bottom w:w="30" w:type="dxa"/>
              <w:right w:w="45" w:type="dxa"/>
            </w:tcMar>
          </w:tcPr>
          <w:p w14:paraId="20430BB7" w14:textId="6039CDEC" w:rsidR="00E90E43" w:rsidRPr="00A56DA1" w:rsidRDefault="00E90E43" w:rsidP="007252A5">
            <w:pPr>
              <w:rPr>
                <w:rFonts w:asciiTheme="majorHAnsi" w:eastAsia="Times New Roman" w:hAnsiTheme="majorHAnsi" w:cs="Arial"/>
                <w:sz w:val="22"/>
                <w:szCs w:val="22"/>
                <w:lang w:eastAsia="en-ZA"/>
              </w:rPr>
            </w:pPr>
            <w:r w:rsidRPr="00A56DA1">
              <w:rPr>
                <w:rFonts w:asciiTheme="majorHAnsi" w:eastAsia="Times New Roman" w:hAnsiTheme="majorHAnsi" w:cs="Arial"/>
                <w:sz w:val="22"/>
                <w:szCs w:val="22"/>
                <w:lang w:eastAsia="en-ZA"/>
              </w:rPr>
              <w:t>FR03-05</w:t>
            </w:r>
          </w:p>
        </w:tc>
        <w:tc>
          <w:tcPr>
            <w:tcW w:w="3579" w:type="pct"/>
            <w:tcMar>
              <w:top w:w="30" w:type="dxa"/>
              <w:left w:w="45" w:type="dxa"/>
              <w:bottom w:w="30" w:type="dxa"/>
              <w:right w:w="45" w:type="dxa"/>
            </w:tcMar>
            <w:vAlign w:val="bottom"/>
          </w:tcPr>
          <w:p w14:paraId="249DAF60" w14:textId="10DDC89B" w:rsidR="00E90E43" w:rsidRPr="009314CF" w:rsidRDefault="00E90E43" w:rsidP="007252A5">
            <w:pPr>
              <w:rPr>
                <w:rFonts w:asciiTheme="majorHAnsi" w:eastAsia="Times New Roman" w:hAnsiTheme="majorHAnsi" w:cs="Arial"/>
                <w:b/>
                <w:sz w:val="22"/>
                <w:szCs w:val="22"/>
                <w:lang w:eastAsia="en-ZA"/>
              </w:rPr>
            </w:pPr>
            <w:r w:rsidRPr="009314CF">
              <w:rPr>
                <w:rFonts w:asciiTheme="majorHAnsi" w:eastAsia="Times New Roman" w:hAnsiTheme="majorHAnsi" w:cs="Arial"/>
                <w:b/>
                <w:sz w:val="22"/>
                <w:szCs w:val="22"/>
                <w:lang w:eastAsia="en-ZA"/>
              </w:rPr>
              <w:t>Provision for additional test</w:t>
            </w:r>
            <w:r>
              <w:rPr>
                <w:rFonts w:asciiTheme="majorHAnsi" w:eastAsia="Times New Roman" w:hAnsiTheme="majorHAnsi" w:cs="Arial"/>
                <w:b/>
                <w:sz w:val="22"/>
                <w:szCs w:val="22"/>
                <w:lang w:eastAsia="en-ZA"/>
              </w:rPr>
              <w:t>s</w:t>
            </w:r>
          </w:p>
          <w:p w14:paraId="7FDB144F" w14:textId="77777777" w:rsidR="00E90E4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The system must make provision for the addition of additional tests such as scree</w:t>
            </w:r>
            <w:r>
              <w:rPr>
                <w:rFonts w:asciiTheme="majorHAnsi" w:eastAsia="Times New Roman" w:hAnsiTheme="majorHAnsi" w:cs="Arial"/>
                <w:sz w:val="22"/>
                <w:szCs w:val="22"/>
                <w:lang w:eastAsia="en-ZA"/>
              </w:rPr>
              <w:t xml:space="preserve">ning for malaria parasites, as required by the blood service. </w:t>
            </w:r>
          </w:p>
          <w:p w14:paraId="47252939" w14:textId="733C139A" w:rsidR="00115BCF" w:rsidRPr="00841EE3" w:rsidRDefault="00115BCF" w:rsidP="00262760">
            <w:pPr>
              <w:rPr>
                <w:rFonts w:asciiTheme="majorHAnsi" w:eastAsia="Times New Roman" w:hAnsiTheme="majorHAnsi" w:cs="Arial"/>
                <w:sz w:val="22"/>
                <w:szCs w:val="22"/>
                <w:lang w:eastAsia="en-ZA"/>
              </w:rPr>
            </w:pPr>
            <w:r w:rsidRPr="00115BCF">
              <w:rPr>
                <w:rFonts w:asciiTheme="majorHAnsi" w:eastAsia="Times New Roman" w:hAnsiTheme="majorHAnsi" w:cs="Arial"/>
                <w:b/>
                <w:sz w:val="22"/>
                <w:szCs w:val="22"/>
                <w:lang w:eastAsia="en-ZA"/>
              </w:rPr>
              <w:t xml:space="preserve">OUT OF SCOPE FOR </w:t>
            </w:r>
            <w:r w:rsidR="00262760">
              <w:rPr>
                <w:rFonts w:asciiTheme="majorHAnsi" w:eastAsia="Times New Roman" w:hAnsiTheme="majorHAnsi" w:cs="Arial"/>
                <w:b/>
                <w:sz w:val="22"/>
                <w:szCs w:val="22"/>
                <w:lang w:eastAsia="en-ZA"/>
              </w:rPr>
              <w:t>BSIS</w:t>
            </w:r>
            <w:r w:rsidRPr="00115BCF">
              <w:rPr>
                <w:rFonts w:asciiTheme="majorHAnsi" w:eastAsia="Times New Roman" w:hAnsiTheme="majorHAnsi" w:cs="Arial"/>
                <w:b/>
                <w:sz w:val="22"/>
                <w:szCs w:val="22"/>
                <w:lang w:eastAsia="en-ZA"/>
              </w:rPr>
              <w:t xml:space="preserve"> V 1.0</w:t>
            </w:r>
          </w:p>
        </w:tc>
        <w:tc>
          <w:tcPr>
            <w:tcW w:w="295" w:type="pct"/>
            <w:tcMar>
              <w:top w:w="30" w:type="dxa"/>
              <w:left w:w="45" w:type="dxa"/>
              <w:bottom w:w="30" w:type="dxa"/>
              <w:right w:w="45" w:type="dxa"/>
            </w:tcMar>
            <w:hideMark/>
          </w:tcPr>
          <w:p w14:paraId="77AB3CF4"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7F4E6741"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73C27560" w14:textId="6A290C2C"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Config</w:t>
            </w:r>
          </w:p>
        </w:tc>
      </w:tr>
      <w:tr w:rsidR="00E90E43" w:rsidRPr="00841EE3" w14:paraId="1492147E" w14:textId="1258032A" w:rsidTr="005B6E9F">
        <w:trPr>
          <w:trHeight w:val="315"/>
        </w:trPr>
        <w:tc>
          <w:tcPr>
            <w:tcW w:w="403" w:type="pct"/>
            <w:tcMar>
              <w:top w:w="30" w:type="dxa"/>
              <w:left w:w="45" w:type="dxa"/>
              <w:bottom w:w="30" w:type="dxa"/>
              <w:right w:w="45" w:type="dxa"/>
            </w:tcMar>
            <w:hideMark/>
          </w:tcPr>
          <w:p w14:paraId="02502917" w14:textId="41C2BE55" w:rsidR="00E90E43" w:rsidRPr="003A7410" w:rsidRDefault="00E90E43" w:rsidP="007252A5">
            <w:pPr>
              <w:rPr>
                <w:rFonts w:asciiTheme="majorHAnsi" w:eastAsia="Times New Roman" w:hAnsiTheme="majorHAnsi" w:cs="Arial"/>
                <w:sz w:val="22"/>
                <w:szCs w:val="22"/>
                <w:lang w:eastAsia="en-ZA"/>
              </w:rPr>
            </w:pPr>
            <w:r w:rsidRPr="003A7410">
              <w:rPr>
                <w:rFonts w:asciiTheme="majorHAnsi" w:eastAsia="Times New Roman" w:hAnsiTheme="majorHAnsi" w:cs="Arial"/>
                <w:sz w:val="22"/>
                <w:szCs w:val="22"/>
                <w:lang w:eastAsia="en-ZA"/>
              </w:rPr>
              <w:t>FR03-06</w:t>
            </w:r>
          </w:p>
        </w:tc>
        <w:tc>
          <w:tcPr>
            <w:tcW w:w="3579" w:type="pct"/>
            <w:tcMar>
              <w:top w:w="30" w:type="dxa"/>
              <w:left w:w="45" w:type="dxa"/>
              <w:bottom w:w="30" w:type="dxa"/>
              <w:right w:w="45" w:type="dxa"/>
            </w:tcMar>
            <w:hideMark/>
          </w:tcPr>
          <w:p w14:paraId="572B2F7D" w14:textId="77777777" w:rsidR="00E90E43" w:rsidRPr="003A7410" w:rsidRDefault="00E90E43" w:rsidP="007252A5">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test batch information </w:t>
            </w:r>
          </w:p>
          <w:p w14:paraId="58450BBB" w14:textId="132D6E3B" w:rsidR="00E90E43" w:rsidRPr="00841EE3" w:rsidRDefault="00E90E43" w:rsidP="00262760">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traceability of test outcomes </w:t>
            </w:r>
            <w:r>
              <w:rPr>
                <w:rFonts w:asciiTheme="majorHAnsi" w:eastAsia="Times New Roman" w:hAnsiTheme="majorHAnsi" w:cs="Arial"/>
                <w:sz w:val="22"/>
                <w:szCs w:val="22"/>
                <w:lang w:eastAsia="en-ZA"/>
              </w:rPr>
              <w:t xml:space="preserve">by recording for each test sample the date, time, test batch and </w:t>
            </w:r>
            <w:r w:rsidR="00262760">
              <w:rPr>
                <w:rFonts w:asciiTheme="majorHAnsi" w:eastAsia="Times New Roman" w:hAnsiTheme="majorHAnsi" w:cs="Arial"/>
                <w:sz w:val="22"/>
                <w:szCs w:val="22"/>
                <w:lang w:eastAsia="en-ZA"/>
              </w:rPr>
              <w:t>the user who recorded th</w:t>
            </w:r>
            <w:r>
              <w:rPr>
                <w:rFonts w:asciiTheme="majorHAnsi" w:eastAsia="Times New Roman" w:hAnsiTheme="majorHAnsi" w:cs="Arial"/>
                <w:sz w:val="22"/>
                <w:szCs w:val="22"/>
                <w:lang w:eastAsia="en-ZA"/>
              </w:rPr>
              <w:t>e testing. A</w:t>
            </w:r>
            <w:r w:rsidRPr="00841EE3">
              <w:rPr>
                <w:rFonts w:asciiTheme="majorHAnsi" w:eastAsia="Times New Roman" w:hAnsiTheme="majorHAnsi" w:cs="Arial"/>
                <w:sz w:val="22"/>
                <w:szCs w:val="22"/>
                <w:lang w:eastAsia="en-ZA"/>
              </w:rPr>
              <w:t xml:space="preserve"> testing batch is defined as: All units tested during a single test run within the testing laboratory.</w:t>
            </w:r>
          </w:p>
        </w:tc>
        <w:tc>
          <w:tcPr>
            <w:tcW w:w="295" w:type="pct"/>
            <w:tcMar>
              <w:top w:w="30" w:type="dxa"/>
              <w:left w:w="45" w:type="dxa"/>
              <w:bottom w:w="30" w:type="dxa"/>
              <w:right w:w="45" w:type="dxa"/>
            </w:tcMar>
            <w:hideMark/>
          </w:tcPr>
          <w:p w14:paraId="6BDFDD80"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06415CCF"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40318E23" w14:textId="6669AB94" w:rsidR="00E90E43" w:rsidRPr="00841EE3" w:rsidRDefault="00262760" w:rsidP="00262760">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3.1</w:t>
            </w:r>
          </w:p>
        </w:tc>
      </w:tr>
      <w:tr w:rsidR="00E90E43" w:rsidRPr="00841EE3" w14:paraId="210EC0AC" w14:textId="638742C6" w:rsidTr="005B6E9F">
        <w:trPr>
          <w:trHeight w:val="315"/>
        </w:trPr>
        <w:tc>
          <w:tcPr>
            <w:tcW w:w="403" w:type="pct"/>
            <w:tcMar>
              <w:top w:w="30" w:type="dxa"/>
              <w:left w:w="45" w:type="dxa"/>
              <w:bottom w:w="30" w:type="dxa"/>
              <w:right w:w="45" w:type="dxa"/>
            </w:tcMar>
            <w:hideMark/>
          </w:tcPr>
          <w:p w14:paraId="7C46EBA5" w14:textId="2EC9BB95" w:rsidR="00E90E43" w:rsidRPr="003A7410" w:rsidRDefault="00E90E43" w:rsidP="007252A5">
            <w:pPr>
              <w:rPr>
                <w:rFonts w:asciiTheme="majorHAnsi" w:eastAsia="Times New Roman" w:hAnsiTheme="majorHAnsi" w:cs="Arial"/>
                <w:sz w:val="22"/>
                <w:szCs w:val="22"/>
                <w:lang w:eastAsia="en-ZA"/>
              </w:rPr>
            </w:pPr>
            <w:r w:rsidRPr="003A7410">
              <w:rPr>
                <w:rFonts w:asciiTheme="majorHAnsi" w:eastAsia="Times New Roman" w:hAnsiTheme="majorHAnsi" w:cs="Arial"/>
                <w:sz w:val="22"/>
                <w:szCs w:val="22"/>
                <w:lang w:eastAsia="en-ZA"/>
              </w:rPr>
              <w:t>FR03-07</w:t>
            </w:r>
          </w:p>
        </w:tc>
        <w:tc>
          <w:tcPr>
            <w:tcW w:w="3579" w:type="pct"/>
            <w:shd w:val="clear" w:color="auto" w:fill="FFFFFF"/>
            <w:tcMar>
              <w:top w:w="30" w:type="dxa"/>
              <w:left w:w="45" w:type="dxa"/>
              <w:bottom w:w="30" w:type="dxa"/>
              <w:right w:w="45" w:type="dxa"/>
            </w:tcMar>
            <w:vAlign w:val="bottom"/>
            <w:hideMark/>
          </w:tcPr>
          <w:p w14:paraId="47CB153F" w14:textId="1EB78C3F"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b/>
                <w:sz w:val="22"/>
                <w:szCs w:val="22"/>
                <w:lang w:eastAsia="en-ZA"/>
              </w:rPr>
              <w:t>View t</w:t>
            </w:r>
            <w:r w:rsidRPr="009314CF">
              <w:rPr>
                <w:rFonts w:asciiTheme="majorHAnsi" w:eastAsia="Times New Roman" w:hAnsiTheme="majorHAnsi" w:cs="Arial"/>
                <w:b/>
                <w:sz w:val="22"/>
                <w:szCs w:val="22"/>
                <w:lang w:eastAsia="en-ZA"/>
              </w:rPr>
              <w:t xml:space="preserve">est </w:t>
            </w:r>
            <w:r>
              <w:rPr>
                <w:rFonts w:asciiTheme="majorHAnsi" w:eastAsia="Times New Roman" w:hAnsiTheme="majorHAnsi" w:cs="Arial"/>
                <w:b/>
                <w:sz w:val="22"/>
                <w:szCs w:val="22"/>
                <w:lang w:eastAsia="en-ZA"/>
              </w:rPr>
              <w:t>batch i</w:t>
            </w:r>
            <w:r w:rsidRPr="009314CF">
              <w:rPr>
                <w:rFonts w:asciiTheme="majorHAnsi" w:eastAsia="Times New Roman" w:hAnsiTheme="majorHAnsi" w:cs="Arial"/>
                <w:b/>
                <w:sz w:val="22"/>
                <w:szCs w:val="22"/>
                <w:lang w:eastAsia="en-ZA"/>
              </w:rPr>
              <w:t>nformation</w:t>
            </w:r>
            <w:r>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The system must provide the facility for an overview of all test batch results (including repeat tests) and/or test outcomes to be viewable on screen, as well as being able to view the test result detai</w:t>
            </w:r>
            <w:r>
              <w:rPr>
                <w:rFonts w:asciiTheme="majorHAnsi" w:eastAsia="Times New Roman" w:hAnsiTheme="majorHAnsi" w:cs="Arial"/>
                <w:sz w:val="22"/>
                <w:szCs w:val="22"/>
                <w:lang w:eastAsia="en-ZA"/>
              </w:rPr>
              <w:t>l of an individual donation or sample</w:t>
            </w:r>
            <w:r w:rsidRPr="00841EE3">
              <w:rPr>
                <w:rFonts w:asciiTheme="majorHAnsi" w:eastAsia="Times New Roman" w:hAnsiTheme="majorHAnsi" w:cs="Arial"/>
                <w:sz w:val="22"/>
                <w:szCs w:val="22"/>
                <w:lang w:eastAsia="en-ZA"/>
              </w:rPr>
              <w:t>.</w:t>
            </w:r>
          </w:p>
        </w:tc>
        <w:tc>
          <w:tcPr>
            <w:tcW w:w="295" w:type="pct"/>
            <w:tcMar>
              <w:top w:w="30" w:type="dxa"/>
              <w:left w:w="45" w:type="dxa"/>
              <w:bottom w:w="30" w:type="dxa"/>
              <w:right w:w="45" w:type="dxa"/>
            </w:tcMar>
            <w:hideMark/>
          </w:tcPr>
          <w:p w14:paraId="54FAF8EA"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3B2BF97B"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2BB886A5" w14:textId="50D02BC3" w:rsidR="00E90E43" w:rsidRPr="00841EE3" w:rsidRDefault="00262760"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3.4</w:t>
            </w:r>
          </w:p>
        </w:tc>
      </w:tr>
      <w:tr w:rsidR="00E90E43" w:rsidRPr="00841EE3" w14:paraId="030ACC22" w14:textId="0B8ED47B" w:rsidTr="005B6E9F">
        <w:trPr>
          <w:trHeight w:val="315"/>
        </w:trPr>
        <w:tc>
          <w:tcPr>
            <w:tcW w:w="403" w:type="pct"/>
            <w:tcMar>
              <w:top w:w="30" w:type="dxa"/>
              <w:left w:w="45" w:type="dxa"/>
              <w:bottom w:w="30" w:type="dxa"/>
              <w:right w:w="45" w:type="dxa"/>
            </w:tcMar>
            <w:hideMark/>
          </w:tcPr>
          <w:p w14:paraId="4E0249EB" w14:textId="77777777" w:rsidR="00E90E43" w:rsidRPr="003A7410" w:rsidRDefault="00E90E43" w:rsidP="007252A5">
            <w:pPr>
              <w:rPr>
                <w:rFonts w:asciiTheme="majorHAnsi" w:eastAsia="Times New Roman" w:hAnsiTheme="majorHAnsi" w:cs="Arial"/>
                <w:sz w:val="22"/>
                <w:szCs w:val="22"/>
                <w:lang w:eastAsia="en-ZA"/>
              </w:rPr>
            </w:pPr>
            <w:r w:rsidRPr="003A7410">
              <w:rPr>
                <w:rFonts w:asciiTheme="majorHAnsi" w:eastAsia="Times New Roman" w:hAnsiTheme="majorHAnsi" w:cs="Arial"/>
                <w:sz w:val="22"/>
                <w:szCs w:val="22"/>
                <w:lang w:eastAsia="en-ZA"/>
              </w:rPr>
              <w:t>FR03-08</w:t>
            </w:r>
          </w:p>
        </w:tc>
        <w:tc>
          <w:tcPr>
            <w:tcW w:w="3579" w:type="pct"/>
            <w:shd w:val="clear" w:color="auto" w:fill="FFFFFF"/>
            <w:tcMar>
              <w:top w:w="30" w:type="dxa"/>
              <w:left w:w="45" w:type="dxa"/>
              <w:bottom w:w="30" w:type="dxa"/>
              <w:right w:w="45" w:type="dxa"/>
            </w:tcMar>
            <w:vAlign w:val="bottom"/>
            <w:hideMark/>
          </w:tcPr>
          <w:p w14:paraId="48DAA87E" w14:textId="3C06DF6C"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b/>
                <w:sz w:val="22"/>
                <w:szCs w:val="22"/>
                <w:lang w:eastAsia="en-ZA"/>
              </w:rPr>
              <w:t>Print t</w:t>
            </w:r>
            <w:r w:rsidRPr="009314CF">
              <w:rPr>
                <w:rFonts w:asciiTheme="majorHAnsi" w:eastAsia="Times New Roman" w:hAnsiTheme="majorHAnsi" w:cs="Arial"/>
                <w:b/>
                <w:sz w:val="22"/>
                <w:szCs w:val="22"/>
                <w:lang w:eastAsia="en-ZA"/>
              </w:rPr>
              <w:t xml:space="preserve">est </w:t>
            </w:r>
            <w:r>
              <w:rPr>
                <w:rFonts w:asciiTheme="majorHAnsi" w:eastAsia="Times New Roman" w:hAnsiTheme="majorHAnsi" w:cs="Arial"/>
                <w:b/>
                <w:sz w:val="22"/>
                <w:szCs w:val="22"/>
                <w:lang w:eastAsia="en-ZA"/>
              </w:rPr>
              <w:t>batch i</w:t>
            </w:r>
            <w:r w:rsidRPr="009314CF">
              <w:rPr>
                <w:rFonts w:asciiTheme="majorHAnsi" w:eastAsia="Times New Roman" w:hAnsiTheme="majorHAnsi" w:cs="Arial"/>
                <w:b/>
                <w:sz w:val="22"/>
                <w:szCs w:val="22"/>
                <w:lang w:eastAsia="en-ZA"/>
              </w:rPr>
              <w:t>nformation</w:t>
            </w:r>
            <w:r>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The system must provide the facility for all test results in a test batch to be printed so that the results can be checked and signed off</w:t>
            </w:r>
          </w:p>
        </w:tc>
        <w:tc>
          <w:tcPr>
            <w:tcW w:w="295" w:type="pct"/>
            <w:tcMar>
              <w:top w:w="30" w:type="dxa"/>
              <w:left w:w="45" w:type="dxa"/>
              <w:bottom w:w="30" w:type="dxa"/>
              <w:right w:w="45" w:type="dxa"/>
            </w:tcMar>
            <w:hideMark/>
          </w:tcPr>
          <w:p w14:paraId="077EC7BD"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25C14899"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0F6201A8" w14:textId="71AAE21A" w:rsidR="00E90E43" w:rsidRPr="00841EE3" w:rsidRDefault="00262760"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3.4</w:t>
            </w:r>
          </w:p>
        </w:tc>
      </w:tr>
      <w:tr w:rsidR="00E90E43" w:rsidRPr="00841EE3" w14:paraId="6802CF7D" w14:textId="43E91DA8" w:rsidTr="005B6E9F">
        <w:trPr>
          <w:trHeight w:val="315"/>
        </w:trPr>
        <w:tc>
          <w:tcPr>
            <w:tcW w:w="403" w:type="pct"/>
            <w:tcMar>
              <w:top w:w="30" w:type="dxa"/>
              <w:left w:w="45" w:type="dxa"/>
              <w:bottom w:w="30" w:type="dxa"/>
              <w:right w:w="45" w:type="dxa"/>
            </w:tcMar>
            <w:hideMark/>
          </w:tcPr>
          <w:p w14:paraId="5045F0D1" w14:textId="77777777" w:rsidR="00E90E43" w:rsidRPr="003A7410" w:rsidRDefault="00E90E43" w:rsidP="007252A5">
            <w:pPr>
              <w:rPr>
                <w:rFonts w:asciiTheme="majorHAnsi" w:eastAsia="Times New Roman" w:hAnsiTheme="majorHAnsi" w:cs="Arial"/>
                <w:sz w:val="22"/>
                <w:szCs w:val="22"/>
                <w:lang w:eastAsia="en-ZA"/>
              </w:rPr>
            </w:pPr>
            <w:r w:rsidRPr="003A7410">
              <w:rPr>
                <w:rFonts w:asciiTheme="majorHAnsi" w:eastAsia="Times New Roman" w:hAnsiTheme="majorHAnsi" w:cs="Arial"/>
                <w:sz w:val="22"/>
                <w:szCs w:val="22"/>
                <w:lang w:eastAsia="en-ZA"/>
              </w:rPr>
              <w:t>FR03-09</w:t>
            </w:r>
          </w:p>
        </w:tc>
        <w:tc>
          <w:tcPr>
            <w:tcW w:w="3579" w:type="pct"/>
            <w:shd w:val="clear" w:color="auto" w:fill="FFFFFF"/>
            <w:tcMar>
              <w:top w:w="30" w:type="dxa"/>
              <w:left w:w="45" w:type="dxa"/>
              <w:bottom w:w="30" w:type="dxa"/>
              <w:right w:w="45" w:type="dxa"/>
            </w:tcMar>
            <w:vAlign w:val="bottom"/>
            <w:hideMark/>
          </w:tcPr>
          <w:p w14:paraId="2634722C" w14:textId="6795B203" w:rsidR="00E90E43" w:rsidRPr="00841EE3" w:rsidRDefault="00E90E43" w:rsidP="00115BCF">
            <w:pPr>
              <w:rPr>
                <w:rFonts w:asciiTheme="majorHAnsi" w:eastAsia="Times New Roman" w:hAnsiTheme="majorHAnsi" w:cs="Arial"/>
                <w:sz w:val="22"/>
                <w:szCs w:val="22"/>
                <w:lang w:eastAsia="en-ZA"/>
              </w:rPr>
            </w:pPr>
            <w:r>
              <w:rPr>
                <w:rFonts w:asciiTheme="majorHAnsi" w:eastAsia="Times New Roman" w:hAnsiTheme="majorHAnsi" w:cs="Arial"/>
                <w:b/>
                <w:sz w:val="22"/>
                <w:szCs w:val="22"/>
                <w:lang w:eastAsia="en-ZA"/>
              </w:rPr>
              <w:t xml:space="preserve">Enforce </w:t>
            </w:r>
            <w:r w:rsidR="00115BCF">
              <w:rPr>
                <w:rFonts w:asciiTheme="majorHAnsi" w:eastAsia="Times New Roman" w:hAnsiTheme="majorHAnsi" w:cs="Arial"/>
                <w:b/>
                <w:sz w:val="22"/>
                <w:szCs w:val="22"/>
                <w:lang w:eastAsia="en-ZA"/>
              </w:rPr>
              <w:t xml:space="preserve">ABO Rh and serology testing rules </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The system must be able to determine the need for additional or repeat tests based on defined criteria</w:t>
            </w:r>
            <w:r>
              <w:rPr>
                <w:rFonts w:asciiTheme="majorHAnsi" w:eastAsia="Times New Roman" w:hAnsiTheme="majorHAnsi" w:cs="Arial"/>
                <w:sz w:val="22"/>
                <w:szCs w:val="22"/>
                <w:lang w:eastAsia="en-ZA"/>
              </w:rPr>
              <w:t xml:space="preserve"> as follows:</w:t>
            </w:r>
          </w:p>
        </w:tc>
        <w:tc>
          <w:tcPr>
            <w:tcW w:w="295" w:type="pct"/>
            <w:tcMar>
              <w:top w:w="30" w:type="dxa"/>
              <w:left w:w="45" w:type="dxa"/>
              <w:bottom w:w="30" w:type="dxa"/>
              <w:right w:w="45" w:type="dxa"/>
            </w:tcMar>
            <w:hideMark/>
          </w:tcPr>
          <w:p w14:paraId="450CD036"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179C735F"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4753790F" w14:textId="4AE6E2A4" w:rsidR="00E90E43" w:rsidRPr="00841EE3" w:rsidRDefault="00262760" w:rsidP="00262760">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3.4</w:t>
            </w:r>
          </w:p>
        </w:tc>
      </w:tr>
      <w:tr w:rsidR="00E90E43" w:rsidRPr="00841EE3" w14:paraId="3DD69FA2" w14:textId="2B564688" w:rsidTr="005B6E9F">
        <w:trPr>
          <w:trHeight w:val="315"/>
        </w:trPr>
        <w:tc>
          <w:tcPr>
            <w:tcW w:w="403" w:type="pct"/>
            <w:tcMar>
              <w:top w:w="30" w:type="dxa"/>
              <w:left w:w="45" w:type="dxa"/>
              <w:bottom w:w="30" w:type="dxa"/>
              <w:right w:w="45" w:type="dxa"/>
            </w:tcMar>
            <w:hideMark/>
          </w:tcPr>
          <w:p w14:paraId="4EDECF4B"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FR03-09-01</w:t>
            </w:r>
          </w:p>
        </w:tc>
        <w:tc>
          <w:tcPr>
            <w:tcW w:w="3579" w:type="pct"/>
            <w:shd w:val="clear" w:color="auto" w:fill="FFFFFF"/>
            <w:tcMar>
              <w:top w:w="30" w:type="dxa"/>
              <w:left w:w="45" w:type="dxa"/>
              <w:bottom w:w="30" w:type="dxa"/>
              <w:right w:w="45" w:type="dxa"/>
            </w:tcMar>
            <w:vAlign w:val="bottom"/>
            <w:hideMark/>
          </w:tcPr>
          <w:p w14:paraId="54C344C4" w14:textId="41C7AEA9" w:rsidR="00E90E43" w:rsidRPr="00841EE3" w:rsidRDefault="00E90E43" w:rsidP="001E0B86">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enforce the entry of </w:t>
            </w:r>
            <w:r w:rsidR="00262760">
              <w:rPr>
                <w:rFonts w:asciiTheme="majorHAnsi" w:eastAsia="Times New Roman" w:hAnsiTheme="majorHAnsi" w:cs="Arial"/>
                <w:sz w:val="22"/>
                <w:szCs w:val="22"/>
                <w:lang w:eastAsia="en-ZA"/>
              </w:rPr>
              <w:t>repeat</w:t>
            </w:r>
            <w:r w:rsidRPr="00841EE3">
              <w:rPr>
                <w:rFonts w:asciiTheme="majorHAnsi" w:eastAsia="Times New Roman" w:hAnsiTheme="majorHAnsi" w:cs="Arial"/>
                <w:sz w:val="22"/>
                <w:szCs w:val="22"/>
                <w:lang w:eastAsia="en-ZA"/>
              </w:rPr>
              <w:t xml:space="preserve"> ABO Rh blood group serology outcomes for first time donors and must </w:t>
            </w:r>
            <w:r w:rsidR="001E0B86">
              <w:rPr>
                <w:rFonts w:asciiTheme="majorHAnsi" w:eastAsia="Times New Roman" w:hAnsiTheme="majorHAnsi" w:cs="Arial"/>
                <w:sz w:val="22"/>
                <w:szCs w:val="22"/>
                <w:lang w:eastAsia="en-ZA"/>
              </w:rPr>
              <w:t xml:space="preserve">flag any discrepancies. The system must </w:t>
            </w:r>
            <w:r w:rsidR="001E0B86">
              <w:rPr>
                <w:rFonts w:asciiTheme="majorHAnsi" w:eastAsia="Times New Roman" w:hAnsiTheme="majorHAnsi" w:cs="Arial"/>
                <w:sz w:val="22"/>
                <w:szCs w:val="22"/>
                <w:lang w:eastAsia="en-ZA"/>
              </w:rPr>
              <w:lastRenderedPageBreak/>
              <w:t>provide the means to record resolution of</w:t>
            </w:r>
            <w:r w:rsidRPr="00841EE3">
              <w:rPr>
                <w:rFonts w:asciiTheme="majorHAnsi" w:eastAsia="Times New Roman" w:hAnsiTheme="majorHAnsi" w:cs="Arial"/>
                <w:sz w:val="22"/>
                <w:szCs w:val="22"/>
                <w:lang w:eastAsia="en-ZA"/>
              </w:rPr>
              <w:t xml:space="preserve"> a mismatch</w:t>
            </w:r>
            <w:r w:rsidR="001E0B86">
              <w:rPr>
                <w:rFonts w:asciiTheme="majorHAnsi" w:eastAsia="Times New Roman" w:hAnsiTheme="majorHAnsi" w:cs="Arial"/>
                <w:sz w:val="22"/>
                <w:szCs w:val="22"/>
                <w:lang w:eastAsia="en-ZA"/>
              </w:rPr>
              <w:t>.</w:t>
            </w:r>
          </w:p>
        </w:tc>
        <w:tc>
          <w:tcPr>
            <w:tcW w:w="295" w:type="pct"/>
            <w:tcMar>
              <w:top w:w="30" w:type="dxa"/>
              <w:left w:w="45" w:type="dxa"/>
              <w:bottom w:w="30" w:type="dxa"/>
              <w:right w:w="45" w:type="dxa"/>
            </w:tcMar>
            <w:hideMark/>
          </w:tcPr>
          <w:p w14:paraId="6231E8D8"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lastRenderedPageBreak/>
              <w:t xml:space="preserve">M </w:t>
            </w:r>
          </w:p>
        </w:tc>
        <w:tc>
          <w:tcPr>
            <w:tcW w:w="264" w:type="pct"/>
            <w:tcMar>
              <w:top w:w="30" w:type="dxa"/>
              <w:left w:w="45" w:type="dxa"/>
              <w:bottom w:w="30" w:type="dxa"/>
              <w:right w:w="45" w:type="dxa"/>
            </w:tcMar>
            <w:hideMark/>
          </w:tcPr>
          <w:p w14:paraId="2FBE97E9"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1559DC5C" w14:textId="2D809717" w:rsidR="00E90E43" w:rsidRPr="00841EE3" w:rsidRDefault="001E0B86" w:rsidP="001E0B8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3. 2 </w:t>
            </w:r>
            <w:r>
              <w:rPr>
                <w:rFonts w:asciiTheme="majorHAnsi" w:eastAsia="Times New Roman" w:hAnsiTheme="majorHAnsi" w:cs="Arial"/>
                <w:sz w:val="22"/>
                <w:szCs w:val="22"/>
                <w:lang w:eastAsia="en-ZA"/>
              </w:rPr>
              <w:br/>
              <w:t xml:space="preserve"> </w:t>
            </w:r>
            <w:r w:rsidR="00E90E43">
              <w:rPr>
                <w:rFonts w:asciiTheme="majorHAnsi" w:eastAsia="Times New Roman" w:hAnsiTheme="majorHAnsi" w:cs="Arial"/>
                <w:sz w:val="22"/>
                <w:szCs w:val="22"/>
                <w:lang w:eastAsia="en-ZA"/>
              </w:rPr>
              <w:t>3.4</w:t>
            </w:r>
          </w:p>
        </w:tc>
      </w:tr>
      <w:tr w:rsidR="00E90E43" w:rsidRPr="00841EE3" w14:paraId="1B879A83" w14:textId="52EBFA62" w:rsidTr="005B6E9F">
        <w:trPr>
          <w:trHeight w:val="315"/>
        </w:trPr>
        <w:tc>
          <w:tcPr>
            <w:tcW w:w="403" w:type="pct"/>
            <w:tcMar>
              <w:top w:w="30" w:type="dxa"/>
              <w:left w:w="45" w:type="dxa"/>
              <w:bottom w:w="30" w:type="dxa"/>
              <w:right w:w="45" w:type="dxa"/>
            </w:tcMar>
            <w:hideMark/>
          </w:tcPr>
          <w:p w14:paraId="6DB6E975"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lastRenderedPageBreak/>
              <w:t>FR03-09-02</w:t>
            </w:r>
          </w:p>
        </w:tc>
        <w:tc>
          <w:tcPr>
            <w:tcW w:w="3579" w:type="pct"/>
            <w:shd w:val="clear" w:color="auto" w:fill="FFFFFF"/>
            <w:tcMar>
              <w:top w:w="30" w:type="dxa"/>
              <w:left w:w="45" w:type="dxa"/>
              <w:bottom w:w="30" w:type="dxa"/>
              <w:right w:w="45" w:type="dxa"/>
            </w:tcMar>
            <w:vAlign w:val="bottom"/>
            <w:hideMark/>
          </w:tcPr>
          <w:p w14:paraId="1D272504" w14:textId="79BEB62E" w:rsidR="00E90E43" w:rsidRPr="00841EE3" w:rsidRDefault="00E90E43" w:rsidP="001E0B86">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automatically </w:t>
            </w:r>
            <w:r>
              <w:rPr>
                <w:rFonts w:asciiTheme="majorHAnsi" w:eastAsia="Times New Roman" w:hAnsiTheme="majorHAnsi" w:cs="Arial"/>
                <w:sz w:val="22"/>
                <w:szCs w:val="22"/>
                <w:lang w:eastAsia="en-ZA"/>
              </w:rPr>
              <w:t xml:space="preserve">do a comparison with ABO </w:t>
            </w:r>
            <w:r w:rsidRPr="00841EE3">
              <w:rPr>
                <w:rFonts w:asciiTheme="majorHAnsi" w:eastAsia="Times New Roman" w:hAnsiTheme="majorHAnsi" w:cs="Arial"/>
                <w:sz w:val="22"/>
                <w:szCs w:val="22"/>
                <w:lang w:eastAsia="en-ZA"/>
              </w:rPr>
              <w:t xml:space="preserve">Rh blood group serology outcomes from previous donations from the same donor and will flag any discrepancies allowing </w:t>
            </w:r>
            <w:r w:rsidR="001E0B86">
              <w:rPr>
                <w:rFonts w:asciiTheme="majorHAnsi" w:eastAsia="Times New Roman" w:hAnsiTheme="majorHAnsi" w:cs="Arial"/>
                <w:sz w:val="22"/>
                <w:szCs w:val="22"/>
                <w:lang w:eastAsia="en-ZA"/>
              </w:rPr>
              <w:t xml:space="preserve">the user to record the resolution of </w:t>
            </w:r>
            <w:r w:rsidRPr="00841EE3">
              <w:rPr>
                <w:rFonts w:asciiTheme="majorHAnsi" w:eastAsia="Times New Roman" w:hAnsiTheme="majorHAnsi" w:cs="Arial"/>
                <w:sz w:val="22"/>
                <w:szCs w:val="22"/>
                <w:lang w:eastAsia="en-ZA"/>
              </w:rPr>
              <w:t>a mismatch</w:t>
            </w:r>
            <w:r w:rsidR="001E0B86">
              <w:rPr>
                <w:rFonts w:asciiTheme="majorHAnsi" w:eastAsia="Times New Roman" w:hAnsiTheme="majorHAnsi" w:cs="Arial"/>
                <w:sz w:val="22"/>
                <w:szCs w:val="22"/>
                <w:lang w:eastAsia="en-ZA"/>
              </w:rPr>
              <w:t>.</w:t>
            </w:r>
          </w:p>
        </w:tc>
        <w:tc>
          <w:tcPr>
            <w:tcW w:w="295" w:type="pct"/>
            <w:tcMar>
              <w:top w:w="30" w:type="dxa"/>
              <w:left w:w="45" w:type="dxa"/>
              <w:bottom w:w="30" w:type="dxa"/>
              <w:right w:w="45" w:type="dxa"/>
            </w:tcMar>
            <w:hideMark/>
          </w:tcPr>
          <w:p w14:paraId="01C3D982"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517BF58A"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025A3E83" w14:textId="6630BC9A" w:rsidR="00E90E4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3.2</w:t>
            </w:r>
          </w:p>
          <w:p w14:paraId="221EA67F" w14:textId="240A54B6" w:rsidR="00E90E43" w:rsidRPr="00841EE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3.4 </w:t>
            </w:r>
          </w:p>
        </w:tc>
      </w:tr>
      <w:tr w:rsidR="00E90E43" w:rsidRPr="00841EE3" w14:paraId="776269A6" w14:textId="77777777" w:rsidTr="005B6E9F">
        <w:trPr>
          <w:trHeight w:val="315"/>
        </w:trPr>
        <w:tc>
          <w:tcPr>
            <w:tcW w:w="403" w:type="pct"/>
            <w:tcMar>
              <w:top w:w="30" w:type="dxa"/>
              <w:left w:w="45" w:type="dxa"/>
              <w:bottom w:w="30" w:type="dxa"/>
              <w:right w:w="45" w:type="dxa"/>
            </w:tcMar>
          </w:tcPr>
          <w:p w14:paraId="0B102B87" w14:textId="30328F74" w:rsidR="00E90E43" w:rsidRPr="00841EE3" w:rsidRDefault="00E90E43" w:rsidP="00E90E43">
            <w:pPr>
              <w:rPr>
                <w:rFonts w:asciiTheme="majorHAnsi" w:eastAsia="Times New Roman" w:hAnsiTheme="majorHAnsi" w:cs="Arial"/>
                <w:sz w:val="22"/>
                <w:szCs w:val="22"/>
                <w:lang w:eastAsia="en-ZA"/>
              </w:rPr>
            </w:pPr>
            <w:r w:rsidRPr="004C7D4E">
              <w:rPr>
                <w:rFonts w:asciiTheme="majorHAnsi" w:eastAsia="Times New Roman" w:hAnsiTheme="majorHAnsi" w:cs="Arial"/>
                <w:sz w:val="22"/>
                <w:szCs w:val="22"/>
                <w:lang w:eastAsia="en-ZA"/>
              </w:rPr>
              <w:t>FR0</w:t>
            </w:r>
            <w:r>
              <w:rPr>
                <w:rFonts w:asciiTheme="majorHAnsi" w:eastAsia="Times New Roman" w:hAnsiTheme="majorHAnsi" w:cs="Arial"/>
                <w:sz w:val="22"/>
                <w:szCs w:val="22"/>
                <w:lang w:eastAsia="en-ZA"/>
              </w:rPr>
              <w:t>3-09-03</w:t>
            </w:r>
          </w:p>
        </w:tc>
        <w:tc>
          <w:tcPr>
            <w:tcW w:w="3579" w:type="pct"/>
            <w:shd w:val="clear" w:color="auto" w:fill="FFFFFF"/>
            <w:tcMar>
              <w:top w:w="30" w:type="dxa"/>
              <w:left w:w="45" w:type="dxa"/>
              <w:bottom w:w="30" w:type="dxa"/>
              <w:right w:w="45" w:type="dxa"/>
            </w:tcMar>
            <w:vAlign w:val="bottom"/>
          </w:tcPr>
          <w:p w14:paraId="245FF1AF" w14:textId="77777777" w:rsidR="00E90E43" w:rsidRDefault="00E90E43" w:rsidP="00E90E43">
            <w:pPr>
              <w:rPr>
                <w:rFonts w:asciiTheme="majorHAnsi" w:eastAsia="Times New Roman" w:hAnsiTheme="majorHAnsi" w:cs="Arial"/>
                <w:sz w:val="22"/>
                <w:szCs w:val="22"/>
                <w:lang w:eastAsia="en-ZA"/>
              </w:rPr>
            </w:pPr>
            <w:r w:rsidRPr="001E0B86">
              <w:rPr>
                <w:rFonts w:asciiTheme="majorHAnsi" w:eastAsia="Times New Roman" w:hAnsiTheme="majorHAnsi" w:cs="Arial"/>
                <w:i/>
                <w:sz w:val="22"/>
                <w:szCs w:val="22"/>
                <w:lang w:eastAsia="en-ZA"/>
              </w:rPr>
              <w:t>The system must check the titre test outcome and if titre is h</w:t>
            </w:r>
            <w:r w:rsidR="00115BCF" w:rsidRPr="001E0B86">
              <w:rPr>
                <w:rFonts w:asciiTheme="majorHAnsi" w:eastAsia="Times New Roman" w:hAnsiTheme="majorHAnsi" w:cs="Arial"/>
                <w:i/>
                <w:sz w:val="22"/>
                <w:szCs w:val="22"/>
                <w:lang w:eastAsia="en-ZA"/>
              </w:rPr>
              <w:t xml:space="preserve">igh then the system must print </w:t>
            </w:r>
            <w:r w:rsidRPr="001E0B86">
              <w:rPr>
                <w:rFonts w:asciiTheme="majorHAnsi" w:eastAsia="Times New Roman" w:hAnsiTheme="majorHAnsi" w:cs="Arial"/>
                <w:i/>
                <w:sz w:val="22"/>
                <w:szCs w:val="22"/>
                <w:lang w:eastAsia="en-ZA"/>
              </w:rPr>
              <w:t>High Titre information on the pack label for any associated components</w:t>
            </w:r>
            <w:r>
              <w:rPr>
                <w:rFonts w:asciiTheme="majorHAnsi" w:eastAsia="Times New Roman" w:hAnsiTheme="majorHAnsi" w:cs="Arial"/>
                <w:sz w:val="22"/>
                <w:szCs w:val="22"/>
                <w:lang w:eastAsia="en-ZA"/>
              </w:rPr>
              <w:t>.</w:t>
            </w:r>
          </w:p>
          <w:p w14:paraId="06629E28" w14:textId="140E1B79" w:rsidR="001E0B86" w:rsidRPr="001E0B86" w:rsidRDefault="005B6E9F" w:rsidP="005B6E9F">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 xml:space="preserve">OUT OF </w:t>
            </w:r>
            <w:r w:rsidR="001E0B86" w:rsidRPr="001E0B86">
              <w:rPr>
                <w:rFonts w:asciiTheme="majorHAnsi" w:eastAsia="Times New Roman" w:hAnsiTheme="majorHAnsi" w:cs="Arial"/>
                <w:b/>
                <w:sz w:val="22"/>
                <w:szCs w:val="22"/>
                <w:lang w:eastAsia="en-ZA"/>
              </w:rPr>
              <w:t xml:space="preserve">SCOPE FOR BSIS V1.0 </w:t>
            </w:r>
          </w:p>
        </w:tc>
        <w:tc>
          <w:tcPr>
            <w:tcW w:w="295" w:type="pct"/>
            <w:tcMar>
              <w:top w:w="30" w:type="dxa"/>
              <w:left w:w="45" w:type="dxa"/>
              <w:bottom w:w="30" w:type="dxa"/>
              <w:right w:w="45" w:type="dxa"/>
            </w:tcMar>
          </w:tcPr>
          <w:p w14:paraId="105A1C48" w14:textId="1E2FA6F9" w:rsidR="00E90E43" w:rsidRPr="00841EE3" w:rsidRDefault="00E90E43"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64" w:type="pct"/>
            <w:tcMar>
              <w:top w:w="30" w:type="dxa"/>
              <w:left w:w="45" w:type="dxa"/>
              <w:bottom w:w="30" w:type="dxa"/>
              <w:right w:w="45" w:type="dxa"/>
            </w:tcMar>
          </w:tcPr>
          <w:p w14:paraId="6BFBAF06" w14:textId="25255382" w:rsidR="00E90E43" w:rsidRPr="00841EE3" w:rsidRDefault="00E90E43"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459" w:type="pct"/>
          </w:tcPr>
          <w:p w14:paraId="31767437" w14:textId="5B99CA48" w:rsidR="00E90E43" w:rsidRDefault="00E90E43" w:rsidP="00E90E43">
            <w:pPr>
              <w:rPr>
                <w:rFonts w:asciiTheme="majorHAnsi" w:eastAsia="Times New Roman" w:hAnsiTheme="majorHAnsi" w:cs="Arial"/>
                <w:sz w:val="22"/>
                <w:szCs w:val="22"/>
                <w:lang w:eastAsia="en-ZA"/>
              </w:rPr>
            </w:pPr>
            <w:r w:rsidRPr="00607715">
              <w:rPr>
                <w:rFonts w:asciiTheme="majorHAnsi" w:eastAsia="Times New Roman" w:hAnsiTheme="majorHAnsi" w:cs="Arial"/>
                <w:sz w:val="22"/>
                <w:szCs w:val="22"/>
                <w:lang w:eastAsia="en-ZA"/>
              </w:rPr>
              <w:t>3.2</w:t>
            </w:r>
          </w:p>
        </w:tc>
      </w:tr>
      <w:tr w:rsidR="001E0B86" w:rsidRPr="00841EE3" w14:paraId="42A1C267" w14:textId="77777777" w:rsidTr="005B6E9F">
        <w:trPr>
          <w:trHeight w:val="315"/>
        </w:trPr>
        <w:tc>
          <w:tcPr>
            <w:tcW w:w="403" w:type="pct"/>
            <w:tcMar>
              <w:top w:w="30" w:type="dxa"/>
              <w:left w:w="45" w:type="dxa"/>
              <w:bottom w:w="30" w:type="dxa"/>
              <w:right w:w="45" w:type="dxa"/>
            </w:tcMar>
          </w:tcPr>
          <w:p w14:paraId="46140F50" w14:textId="679BBB50" w:rsidR="001E0B86" w:rsidRPr="004C7D4E" w:rsidRDefault="001E0B86"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FR03-09-03-1</w:t>
            </w:r>
          </w:p>
        </w:tc>
        <w:tc>
          <w:tcPr>
            <w:tcW w:w="3579" w:type="pct"/>
            <w:shd w:val="clear" w:color="auto" w:fill="FFFFFF"/>
            <w:tcMar>
              <w:top w:w="30" w:type="dxa"/>
              <w:left w:w="45" w:type="dxa"/>
              <w:bottom w:w="30" w:type="dxa"/>
              <w:right w:w="45" w:type="dxa"/>
            </w:tcMar>
            <w:vAlign w:val="bottom"/>
          </w:tcPr>
          <w:p w14:paraId="0A9C51D9" w14:textId="61D3A556" w:rsidR="001E0B86" w:rsidRDefault="001E0B86" w:rsidP="001E0B8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allow the entry of Not Tested for Titre if this test is not performed.  </w:t>
            </w:r>
          </w:p>
        </w:tc>
        <w:tc>
          <w:tcPr>
            <w:tcW w:w="295" w:type="pct"/>
            <w:tcMar>
              <w:top w:w="30" w:type="dxa"/>
              <w:left w:w="45" w:type="dxa"/>
              <w:bottom w:w="30" w:type="dxa"/>
              <w:right w:w="45" w:type="dxa"/>
            </w:tcMar>
          </w:tcPr>
          <w:p w14:paraId="29FCA6E2" w14:textId="0F7AC384" w:rsidR="001E0B86" w:rsidRDefault="001E0B86"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64" w:type="pct"/>
            <w:tcMar>
              <w:top w:w="30" w:type="dxa"/>
              <w:left w:w="45" w:type="dxa"/>
              <w:bottom w:w="30" w:type="dxa"/>
              <w:right w:w="45" w:type="dxa"/>
            </w:tcMar>
          </w:tcPr>
          <w:p w14:paraId="5C9AF6A7" w14:textId="73AB4850" w:rsidR="001E0B86" w:rsidRDefault="001E0B86"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459" w:type="pct"/>
          </w:tcPr>
          <w:p w14:paraId="3FF55A9B" w14:textId="0D020918" w:rsidR="001E0B86" w:rsidRPr="00607715" w:rsidRDefault="001E0B86"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3.2</w:t>
            </w:r>
          </w:p>
        </w:tc>
      </w:tr>
      <w:tr w:rsidR="00E90E43" w:rsidRPr="00841EE3" w14:paraId="6D522445" w14:textId="77777777" w:rsidTr="005B6E9F">
        <w:trPr>
          <w:trHeight w:val="315"/>
        </w:trPr>
        <w:tc>
          <w:tcPr>
            <w:tcW w:w="403" w:type="pct"/>
            <w:tcMar>
              <w:top w:w="30" w:type="dxa"/>
              <w:left w:w="45" w:type="dxa"/>
              <w:bottom w:w="30" w:type="dxa"/>
              <w:right w:w="45" w:type="dxa"/>
            </w:tcMar>
          </w:tcPr>
          <w:p w14:paraId="6EF8B9FC" w14:textId="4B49C67B" w:rsidR="00E90E43" w:rsidRPr="00841EE3" w:rsidRDefault="00E90E43" w:rsidP="00E90E43">
            <w:pPr>
              <w:rPr>
                <w:rFonts w:asciiTheme="majorHAnsi" w:eastAsia="Times New Roman" w:hAnsiTheme="majorHAnsi" w:cs="Arial"/>
                <w:sz w:val="22"/>
                <w:szCs w:val="22"/>
                <w:lang w:eastAsia="en-ZA"/>
              </w:rPr>
            </w:pPr>
            <w:r w:rsidRPr="004C7D4E">
              <w:rPr>
                <w:rFonts w:asciiTheme="majorHAnsi" w:eastAsia="Times New Roman" w:hAnsiTheme="majorHAnsi" w:cs="Arial"/>
                <w:sz w:val="22"/>
                <w:szCs w:val="22"/>
                <w:lang w:eastAsia="en-ZA"/>
              </w:rPr>
              <w:t>FR0</w:t>
            </w:r>
            <w:r>
              <w:rPr>
                <w:rFonts w:asciiTheme="majorHAnsi" w:eastAsia="Times New Roman" w:hAnsiTheme="majorHAnsi" w:cs="Arial"/>
                <w:sz w:val="22"/>
                <w:szCs w:val="22"/>
                <w:lang w:eastAsia="en-ZA"/>
              </w:rPr>
              <w:t>3-09-04</w:t>
            </w:r>
          </w:p>
        </w:tc>
        <w:tc>
          <w:tcPr>
            <w:tcW w:w="3579" w:type="pct"/>
            <w:shd w:val="clear" w:color="auto" w:fill="FFFFFF"/>
            <w:tcMar>
              <w:top w:w="30" w:type="dxa"/>
              <w:left w:w="45" w:type="dxa"/>
              <w:bottom w:w="30" w:type="dxa"/>
              <w:right w:w="45" w:type="dxa"/>
            </w:tcMar>
            <w:vAlign w:val="bottom"/>
          </w:tcPr>
          <w:p w14:paraId="5703D8D4" w14:textId="275A3340" w:rsidR="00E90E43" w:rsidRPr="00882F45" w:rsidRDefault="00E90E43" w:rsidP="001E0B8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check the antibody screening outcome and if is positive then the system must flag any associated components </w:t>
            </w:r>
            <w:r w:rsidR="001E0B86">
              <w:rPr>
                <w:rFonts w:asciiTheme="majorHAnsi" w:eastAsia="Times New Roman" w:hAnsiTheme="majorHAnsi" w:cs="Arial"/>
                <w:sz w:val="22"/>
                <w:szCs w:val="22"/>
                <w:lang w:eastAsia="en-ZA"/>
              </w:rPr>
              <w:t xml:space="preserve">as unsafe. </w:t>
            </w:r>
          </w:p>
        </w:tc>
        <w:tc>
          <w:tcPr>
            <w:tcW w:w="295" w:type="pct"/>
            <w:tcMar>
              <w:top w:w="30" w:type="dxa"/>
              <w:left w:w="45" w:type="dxa"/>
              <w:bottom w:w="30" w:type="dxa"/>
              <w:right w:w="45" w:type="dxa"/>
            </w:tcMar>
          </w:tcPr>
          <w:p w14:paraId="49A22697" w14:textId="24016CC8" w:rsidR="00E90E43" w:rsidRPr="00841EE3" w:rsidRDefault="00E90E43"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64" w:type="pct"/>
            <w:tcMar>
              <w:top w:w="30" w:type="dxa"/>
              <w:left w:w="45" w:type="dxa"/>
              <w:bottom w:w="30" w:type="dxa"/>
              <w:right w:w="45" w:type="dxa"/>
            </w:tcMar>
          </w:tcPr>
          <w:p w14:paraId="6CAF4612" w14:textId="65B7043A" w:rsidR="00E90E43" w:rsidRPr="00841EE3" w:rsidRDefault="00E90E43"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459" w:type="pct"/>
          </w:tcPr>
          <w:p w14:paraId="1B200ADD" w14:textId="40FD9715" w:rsidR="00E90E43" w:rsidRDefault="001E0B86"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sidRPr="00607715">
              <w:rPr>
                <w:rFonts w:asciiTheme="majorHAnsi" w:eastAsia="Times New Roman" w:hAnsiTheme="majorHAnsi" w:cs="Arial"/>
                <w:sz w:val="22"/>
                <w:szCs w:val="22"/>
                <w:lang w:eastAsia="en-ZA"/>
              </w:rPr>
              <w:t xml:space="preserve">3.4 </w:t>
            </w:r>
          </w:p>
        </w:tc>
      </w:tr>
      <w:tr w:rsidR="001E0B86" w:rsidRPr="00841EE3" w14:paraId="48694722" w14:textId="77777777" w:rsidTr="005B6E9F">
        <w:trPr>
          <w:trHeight w:val="315"/>
        </w:trPr>
        <w:tc>
          <w:tcPr>
            <w:tcW w:w="403" w:type="pct"/>
            <w:tcMar>
              <w:top w:w="30" w:type="dxa"/>
              <w:left w:w="45" w:type="dxa"/>
              <w:bottom w:w="30" w:type="dxa"/>
              <w:right w:w="45" w:type="dxa"/>
            </w:tcMar>
          </w:tcPr>
          <w:p w14:paraId="4E519A1B" w14:textId="39A8A362" w:rsidR="001E0B86" w:rsidRPr="004C7D4E" w:rsidRDefault="001E0B86" w:rsidP="00E90E43">
            <w:pPr>
              <w:rPr>
                <w:rFonts w:asciiTheme="majorHAnsi" w:eastAsia="Times New Roman" w:hAnsiTheme="majorHAnsi" w:cs="Arial"/>
                <w:sz w:val="22"/>
                <w:szCs w:val="22"/>
                <w:lang w:eastAsia="en-ZA"/>
              </w:rPr>
            </w:pPr>
            <w:r w:rsidRPr="004C7D4E">
              <w:rPr>
                <w:rFonts w:asciiTheme="majorHAnsi" w:eastAsia="Times New Roman" w:hAnsiTheme="majorHAnsi" w:cs="Arial"/>
                <w:sz w:val="22"/>
                <w:szCs w:val="22"/>
                <w:lang w:eastAsia="en-ZA"/>
              </w:rPr>
              <w:t>FR0</w:t>
            </w:r>
            <w:r>
              <w:rPr>
                <w:rFonts w:asciiTheme="majorHAnsi" w:eastAsia="Times New Roman" w:hAnsiTheme="majorHAnsi" w:cs="Arial"/>
                <w:sz w:val="22"/>
                <w:szCs w:val="22"/>
                <w:lang w:eastAsia="en-ZA"/>
              </w:rPr>
              <w:t>3-09-04-1</w:t>
            </w:r>
          </w:p>
        </w:tc>
        <w:tc>
          <w:tcPr>
            <w:tcW w:w="3579" w:type="pct"/>
            <w:shd w:val="clear" w:color="auto" w:fill="FFFFFF"/>
            <w:tcMar>
              <w:top w:w="30" w:type="dxa"/>
              <w:left w:w="45" w:type="dxa"/>
              <w:bottom w:w="30" w:type="dxa"/>
              <w:right w:w="45" w:type="dxa"/>
            </w:tcMar>
            <w:vAlign w:val="bottom"/>
          </w:tcPr>
          <w:p w14:paraId="013FFD24" w14:textId="17AEB5B4" w:rsidR="001E0B86" w:rsidRDefault="001E0B86" w:rsidP="00E90E43">
            <w:pPr>
              <w:rPr>
                <w:rFonts w:asciiTheme="majorHAnsi" w:eastAsia="Times New Roman" w:hAnsiTheme="majorHAnsi" w:cs="Arial"/>
                <w:b/>
                <w:i/>
                <w:sz w:val="22"/>
                <w:szCs w:val="22"/>
                <w:lang w:eastAsia="en-ZA"/>
              </w:rPr>
            </w:pPr>
            <w:r w:rsidRPr="001E0B86">
              <w:rPr>
                <w:rFonts w:asciiTheme="majorHAnsi" w:eastAsia="Times New Roman" w:hAnsiTheme="majorHAnsi" w:cs="Arial"/>
                <w:i/>
                <w:sz w:val="22"/>
                <w:szCs w:val="22"/>
                <w:lang w:eastAsia="en-ZA"/>
              </w:rPr>
              <w:t>If the antibody screening</w:t>
            </w:r>
            <w:r w:rsidR="003635A8">
              <w:rPr>
                <w:rFonts w:asciiTheme="majorHAnsi" w:eastAsia="Times New Roman" w:hAnsiTheme="majorHAnsi" w:cs="Arial"/>
                <w:i/>
                <w:sz w:val="22"/>
                <w:szCs w:val="22"/>
                <w:lang w:eastAsia="en-ZA"/>
              </w:rPr>
              <w:t xml:space="preserve"> test outcome for a sample</w:t>
            </w:r>
            <w:r w:rsidRPr="001E0B86">
              <w:rPr>
                <w:rFonts w:asciiTheme="majorHAnsi" w:eastAsia="Times New Roman" w:hAnsiTheme="majorHAnsi" w:cs="Arial"/>
                <w:i/>
                <w:sz w:val="22"/>
                <w:szCs w:val="22"/>
                <w:lang w:eastAsia="en-ZA"/>
              </w:rPr>
              <w:t xml:space="preserve"> is positive then the system must flag any components </w:t>
            </w:r>
            <w:r w:rsidR="003635A8">
              <w:rPr>
                <w:rFonts w:asciiTheme="majorHAnsi" w:eastAsia="Times New Roman" w:hAnsiTheme="majorHAnsi" w:cs="Arial"/>
                <w:i/>
                <w:sz w:val="22"/>
                <w:szCs w:val="22"/>
                <w:lang w:eastAsia="en-ZA"/>
              </w:rPr>
              <w:t>processed from that donation that contain</w:t>
            </w:r>
            <w:r w:rsidRPr="001E0B86">
              <w:rPr>
                <w:rFonts w:asciiTheme="majorHAnsi" w:eastAsia="Times New Roman" w:hAnsiTheme="majorHAnsi" w:cs="Arial"/>
                <w:i/>
                <w:sz w:val="22"/>
                <w:szCs w:val="22"/>
                <w:lang w:eastAsia="en-ZA"/>
              </w:rPr>
              <w:t xml:space="preserve"> plasma as unsafe. Any associated red cell concentrate components may be labelled for use</w:t>
            </w:r>
            <w:r w:rsidR="003635A8">
              <w:rPr>
                <w:rFonts w:asciiTheme="majorHAnsi" w:eastAsia="Times New Roman" w:hAnsiTheme="majorHAnsi" w:cs="Arial"/>
                <w:i/>
                <w:sz w:val="22"/>
                <w:szCs w:val="22"/>
                <w:lang w:eastAsia="en-ZA"/>
              </w:rPr>
              <w:t xml:space="preserve"> if all the TTI test outcomes are negative</w:t>
            </w:r>
            <w:r w:rsidRPr="001E0B86">
              <w:rPr>
                <w:rFonts w:asciiTheme="majorHAnsi" w:eastAsia="Times New Roman" w:hAnsiTheme="majorHAnsi" w:cs="Arial"/>
                <w:b/>
                <w:i/>
                <w:sz w:val="22"/>
                <w:szCs w:val="22"/>
                <w:lang w:eastAsia="en-ZA"/>
              </w:rPr>
              <w:t>.</w:t>
            </w:r>
          </w:p>
          <w:p w14:paraId="2B91CC43" w14:textId="11EBA380" w:rsidR="001E0B86" w:rsidRDefault="005B6E9F" w:rsidP="00E90E43">
            <w:pPr>
              <w:rPr>
                <w:rFonts w:asciiTheme="majorHAnsi" w:eastAsia="Times New Roman" w:hAnsiTheme="majorHAnsi" w:cs="Arial"/>
                <w:sz w:val="22"/>
                <w:szCs w:val="22"/>
                <w:lang w:eastAsia="en-ZA"/>
              </w:rPr>
            </w:pPr>
            <w:r>
              <w:rPr>
                <w:rFonts w:asciiTheme="majorHAnsi" w:eastAsia="Times New Roman" w:hAnsiTheme="majorHAnsi" w:cs="Arial"/>
                <w:b/>
                <w:i/>
                <w:sz w:val="22"/>
                <w:szCs w:val="22"/>
                <w:lang w:eastAsia="en-ZA"/>
              </w:rPr>
              <w:t>OUT OF</w:t>
            </w:r>
            <w:r w:rsidR="001E0B86" w:rsidRPr="001E0B86">
              <w:rPr>
                <w:rFonts w:asciiTheme="majorHAnsi" w:eastAsia="Times New Roman" w:hAnsiTheme="majorHAnsi" w:cs="Arial"/>
                <w:b/>
                <w:i/>
                <w:sz w:val="22"/>
                <w:szCs w:val="22"/>
                <w:lang w:eastAsia="en-ZA"/>
              </w:rPr>
              <w:t xml:space="preserve"> SCOPE FOR BSIS V1.0</w:t>
            </w:r>
          </w:p>
        </w:tc>
        <w:tc>
          <w:tcPr>
            <w:tcW w:w="295" w:type="pct"/>
            <w:tcMar>
              <w:top w:w="30" w:type="dxa"/>
              <w:left w:w="45" w:type="dxa"/>
              <w:bottom w:w="30" w:type="dxa"/>
              <w:right w:w="45" w:type="dxa"/>
            </w:tcMar>
          </w:tcPr>
          <w:p w14:paraId="1355E0A3" w14:textId="1E8F9BDB"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64" w:type="pct"/>
            <w:tcMar>
              <w:top w:w="30" w:type="dxa"/>
              <w:left w:w="45" w:type="dxa"/>
              <w:bottom w:w="30" w:type="dxa"/>
              <w:right w:w="45" w:type="dxa"/>
            </w:tcMar>
          </w:tcPr>
          <w:p w14:paraId="60978CD4" w14:textId="4A6CEB93"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459" w:type="pct"/>
          </w:tcPr>
          <w:p w14:paraId="31028306" w14:textId="4F9651A0"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3.4</w:t>
            </w:r>
          </w:p>
        </w:tc>
      </w:tr>
      <w:tr w:rsidR="001E0B86" w:rsidRPr="00841EE3" w14:paraId="49CA0E84" w14:textId="77777777" w:rsidTr="005B6E9F">
        <w:trPr>
          <w:trHeight w:val="315"/>
        </w:trPr>
        <w:tc>
          <w:tcPr>
            <w:tcW w:w="403" w:type="pct"/>
            <w:tcMar>
              <w:top w:w="30" w:type="dxa"/>
              <w:left w:w="45" w:type="dxa"/>
              <w:bottom w:w="30" w:type="dxa"/>
              <w:right w:w="45" w:type="dxa"/>
            </w:tcMar>
          </w:tcPr>
          <w:p w14:paraId="193A7724" w14:textId="1590A851" w:rsidR="001E0B86" w:rsidRPr="004C7D4E" w:rsidRDefault="001E0B86" w:rsidP="00E90E43">
            <w:pPr>
              <w:rPr>
                <w:rFonts w:asciiTheme="majorHAnsi" w:eastAsia="Times New Roman" w:hAnsiTheme="majorHAnsi" w:cs="Arial"/>
                <w:sz w:val="22"/>
                <w:szCs w:val="22"/>
                <w:lang w:eastAsia="en-ZA"/>
              </w:rPr>
            </w:pPr>
            <w:r w:rsidRPr="004C7D4E">
              <w:rPr>
                <w:rFonts w:asciiTheme="majorHAnsi" w:eastAsia="Times New Roman" w:hAnsiTheme="majorHAnsi" w:cs="Arial"/>
                <w:sz w:val="22"/>
                <w:szCs w:val="22"/>
                <w:lang w:eastAsia="en-ZA"/>
              </w:rPr>
              <w:t>FR0</w:t>
            </w:r>
            <w:r>
              <w:rPr>
                <w:rFonts w:asciiTheme="majorHAnsi" w:eastAsia="Times New Roman" w:hAnsiTheme="majorHAnsi" w:cs="Arial"/>
                <w:sz w:val="22"/>
                <w:szCs w:val="22"/>
                <w:lang w:eastAsia="en-ZA"/>
              </w:rPr>
              <w:t>3-09-04-2</w:t>
            </w:r>
          </w:p>
        </w:tc>
        <w:tc>
          <w:tcPr>
            <w:tcW w:w="3579" w:type="pct"/>
            <w:shd w:val="clear" w:color="auto" w:fill="FFFFFF"/>
            <w:tcMar>
              <w:top w:w="30" w:type="dxa"/>
              <w:left w:w="45" w:type="dxa"/>
              <w:bottom w:w="30" w:type="dxa"/>
              <w:right w:w="45" w:type="dxa"/>
            </w:tcMar>
            <w:vAlign w:val="bottom"/>
          </w:tcPr>
          <w:p w14:paraId="72F967DB" w14:textId="34FEA059" w:rsidR="001E0B86" w:rsidRDefault="00882F45" w:rsidP="00882F4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allow the entry of Not Tested for Antibody Screening if this test is not performed.  </w:t>
            </w:r>
          </w:p>
        </w:tc>
        <w:tc>
          <w:tcPr>
            <w:tcW w:w="295" w:type="pct"/>
            <w:tcMar>
              <w:top w:w="30" w:type="dxa"/>
              <w:left w:w="45" w:type="dxa"/>
              <w:bottom w:w="30" w:type="dxa"/>
              <w:right w:w="45" w:type="dxa"/>
            </w:tcMar>
          </w:tcPr>
          <w:p w14:paraId="65123D35" w14:textId="065AE0ED"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64" w:type="pct"/>
            <w:tcMar>
              <w:top w:w="30" w:type="dxa"/>
              <w:left w:w="45" w:type="dxa"/>
              <w:bottom w:w="30" w:type="dxa"/>
              <w:right w:w="45" w:type="dxa"/>
            </w:tcMar>
          </w:tcPr>
          <w:p w14:paraId="07C315D0" w14:textId="677398B2"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459" w:type="pct"/>
          </w:tcPr>
          <w:p w14:paraId="62289431" w14:textId="54C63E31" w:rsidR="001E0B86" w:rsidRDefault="00882F45" w:rsidP="00E90E4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3.4</w:t>
            </w:r>
          </w:p>
        </w:tc>
      </w:tr>
      <w:tr w:rsidR="00E90E43" w:rsidRPr="00841EE3" w14:paraId="55060DE9" w14:textId="647BA224" w:rsidTr="005B6E9F">
        <w:trPr>
          <w:trHeight w:val="315"/>
        </w:trPr>
        <w:tc>
          <w:tcPr>
            <w:tcW w:w="403" w:type="pct"/>
            <w:tcMar>
              <w:top w:w="30" w:type="dxa"/>
              <w:left w:w="45" w:type="dxa"/>
              <w:bottom w:w="30" w:type="dxa"/>
              <w:right w:w="45" w:type="dxa"/>
            </w:tcMar>
            <w:hideMark/>
          </w:tcPr>
          <w:p w14:paraId="3C3F42DF" w14:textId="77777777" w:rsidR="00E90E43" w:rsidRPr="00841EE3" w:rsidRDefault="00E90E43" w:rsidP="007252A5">
            <w:pPr>
              <w:rPr>
                <w:rFonts w:asciiTheme="majorHAnsi" w:eastAsia="Times New Roman" w:hAnsiTheme="majorHAnsi" w:cs="Arial"/>
                <w:b/>
                <w:sz w:val="22"/>
                <w:szCs w:val="22"/>
                <w:lang w:eastAsia="en-ZA"/>
              </w:rPr>
            </w:pPr>
            <w:r w:rsidRPr="00841EE3">
              <w:rPr>
                <w:rFonts w:asciiTheme="majorHAnsi" w:eastAsia="Times New Roman" w:hAnsiTheme="majorHAnsi" w:cs="Arial"/>
                <w:b/>
                <w:sz w:val="22"/>
                <w:szCs w:val="22"/>
                <w:lang w:eastAsia="en-ZA"/>
              </w:rPr>
              <w:t>FR03-10</w:t>
            </w:r>
          </w:p>
        </w:tc>
        <w:tc>
          <w:tcPr>
            <w:tcW w:w="3579" w:type="pct"/>
            <w:shd w:val="clear" w:color="auto" w:fill="FFFFFF"/>
            <w:tcMar>
              <w:top w:w="30" w:type="dxa"/>
              <w:left w:w="45" w:type="dxa"/>
              <w:bottom w:w="30" w:type="dxa"/>
              <w:right w:w="45" w:type="dxa"/>
            </w:tcMar>
            <w:vAlign w:val="bottom"/>
            <w:hideMark/>
          </w:tcPr>
          <w:p w14:paraId="313A9CE5" w14:textId="77777777" w:rsidR="00115BCF" w:rsidRDefault="00115BCF" w:rsidP="007252A5">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 xml:space="preserve">Enforce TTI Testing rules </w:t>
            </w:r>
          </w:p>
          <w:p w14:paraId="1C12F7FF" w14:textId="55CACAD2" w:rsidR="00E90E43" w:rsidRPr="00115BCF" w:rsidRDefault="00E90E43" w:rsidP="007252A5">
            <w:pPr>
              <w:rPr>
                <w:rFonts w:asciiTheme="majorHAnsi" w:eastAsia="Times New Roman" w:hAnsiTheme="majorHAnsi" w:cs="Arial"/>
                <w:b/>
                <w:i/>
                <w:sz w:val="22"/>
                <w:szCs w:val="22"/>
                <w:lang w:eastAsia="en-ZA"/>
              </w:rPr>
            </w:pPr>
            <w:r w:rsidRPr="00115BCF">
              <w:rPr>
                <w:rFonts w:asciiTheme="majorHAnsi" w:eastAsia="Times New Roman" w:hAnsiTheme="majorHAnsi" w:cs="Arial"/>
                <w:b/>
                <w:i/>
                <w:sz w:val="22"/>
                <w:szCs w:val="22"/>
                <w:lang w:eastAsia="en-ZA"/>
              </w:rPr>
              <w:t>Block donations and defer donors based on TTI test rules</w:t>
            </w:r>
          </w:p>
          <w:p w14:paraId="61F53017" w14:textId="3CA5B02D"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automatically flag </w:t>
            </w:r>
            <w:r>
              <w:rPr>
                <w:rFonts w:asciiTheme="majorHAnsi" w:eastAsia="Times New Roman" w:hAnsiTheme="majorHAnsi" w:cs="Arial"/>
                <w:sz w:val="22"/>
                <w:szCs w:val="22"/>
                <w:lang w:eastAsia="en-ZA"/>
              </w:rPr>
              <w:t xml:space="preserve">donations </w:t>
            </w:r>
            <w:r w:rsidRPr="00841EE3">
              <w:rPr>
                <w:rFonts w:asciiTheme="majorHAnsi" w:eastAsia="Times New Roman" w:hAnsiTheme="majorHAnsi" w:cs="Arial"/>
                <w:sz w:val="22"/>
                <w:szCs w:val="22"/>
                <w:lang w:eastAsia="en-ZA"/>
              </w:rPr>
              <w:t xml:space="preserve">and their associated components </w:t>
            </w:r>
            <w:r w:rsidR="001E0B86">
              <w:rPr>
                <w:rFonts w:asciiTheme="majorHAnsi" w:eastAsia="Times New Roman" w:hAnsiTheme="majorHAnsi" w:cs="Arial"/>
                <w:sz w:val="22"/>
                <w:szCs w:val="22"/>
                <w:lang w:eastAsia="en-ZA"/>
              </w:rPr>
              <w:t xml:space="preserve">as unsafe </w:t>
            </w:r>
            <w:r w:rsidRPr="00841EE3">
              <w:rPr>
                <w:rFonts w:asciiTheme="majorHAnsi" w:eastAsia="Times New Roman" w:hAnsiTheme="majorHAnsi" w:cs="Arial"/>
                <w:sz w:val="22"/>
                <w:szCs w:val="22"/>
                <w:lang w:eastAsia="en-ZA"/>
              </w:rPr>
              <w:t>based on defined test outcomes</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and</w:t>
            </w:r>
            <w:r>
              <w:rPr>
                <w:rFonts w:asciiTheme="majorHAnsi" w:eastAsia="Times New Roman" w:hAnsiTheme="majorHAnsi" w:cs="Arial"/>
                <w:sz w:val="22"/>
                <w:szCs w:val="22"/>
                <w:lang w:eastAsia="en-ZA"/>
              </w:rPr>
              <w:t xml:space="preserve"> must </w:t>
            </w:r>
            <w:r w:rsidRPr="00841EE3">
              <w:rPr>
                <w:rFonts w:asciiTheme="majorHAnsi" w:eastAsia="Times New Roman" w:hAnsiTheme="majorHAnsi" w:cs="Arial"/>
                <w:sz w:val="22"/>
                <w:szCs w:val="22"/>
                <w:lang w:eastAsia="en-ZA"/>
              </w:rPr>
              <w:t xml:space="preserve">block </w:t>
            </w:r>
            <w:r>
              <w:rPr>
                <w:rFonts w:asciiTheme="majorHAnsi" w:eastAsia="Times New Roman" w:hAnsiTheme="majorHAnsi" w:cs="Arial"/>
                <w:sz w:val="22"/>
                <w:szCs w:val="22"/>
                <w:lang w:eastAsia="en-ZA"/>
              </w:rPr>
              <w:t>the components from release to inventory.  The system must automatically defer the donor according to the test rules.</w:t>
            </w:r>
          </w:p>
        </w:tc>
        <w:tc>
          <w:tcPr>
            <w:tcW w:w="295" w:type="pct"/>
            <w:tcMar>
              <w:top w:w="30" w:type="dxa"/>
              <w:left w:w="45" w:type="dxa"/>
              <w:bottom w:w="30" w:type="dxa"/>
              <w:right w:w="45" w:type="dxa"/>
            </w:tcMar>
            <w:hideMark/>
          </w:tcPr>
          <w:p w14:paraId="1642BC59"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M </w:t>
            </w:r>
          </w:p>
        </w:tc>
        <w:tc>
          <w:tcPr>
            <w:tcW w:w="264" w:type="pct"/>
            <w:tcMar>
              <w:top w:w="30" w:type="dxa"/>
              <w:left w:w="45" w:type="dxa"/>
              <w:bottom w:w="30" w:type="dxa"/>
              <w:right w:w="45" w:type="dxa"/>
            </w:tcMar>
            <w:hideMark/>
          </w:tcPr>
          <w:p w14:paraId="19405B94" w14:textId="77777777" w:rsidR="00E90E43" w:rsidRPr="00841EE3" w:rsidRDefault="00E90E43" w:rsidP="007252A5">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H</w:t>
            </w:r>
          </w:p>
        </w:tc>
        <w:tc>
          <w:tcPr>
            <w:tcW w:w="459" w:type="pct"/>
          </w:tcPr>
          <w:p w14:paraId="7B2FC251" w14:textId="264FD5FA" w:rsidR="00E90E43" w:rsidRDefault="001E0B86"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r w:rsidR="00E90E43">
              <w:rPr>
                <w:rFonts w:asciiTheme="majorHAnsi" w:eastAsia="Times New Roman" w:hAnsiTheme="majorHAnsi" w:cs="Arial"/>
                <w:sz w:val="22"/>
                <w:szCs w:val="22"/>
                <w:lang w:eastAsia="en-ZA"/>
              </w:rPr>
              <w:t>3.2</w:t>
            </w:r>
          </w:p>
          <w:p w14:paraId="63DC41B8" w14:textId="1D77168D" w:rsidR="00E90E43" w:rsidRDefault="00E90E43" w:rsidP="007252A5">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3.3 </w:t>
            </w:r>
          </w:p>
          <w:p w14:paraId="7075F8EB" w14:textId="724E3073" w:rsidR="00E90E43" w:rsidRPr="00841EE3" w:rsidRDefault="00E90E43" w:rsidP="001E0B8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3.4</w:t>
            </w:r>
          </w:p>
        </w:tc>
      </w:tr>
    </w:tbl>
    <w:p w14:paraId="07EE636C" w14:textId="72D28989" w:rsidR="009314CF" w:rsidRPr="000E695E" w:rsidRDefault="000E695E" w:rsidP="003A7410">
      <w:pPr>
        <w:pStyle w:val="Caption"/>
        <w:jc w:val="center"/>
        <w:rPr>
          <w:rFonts w:asciiTheme="majorHAnsi" w:hAnsiTheme="majorHAnsi" w:cs="Arial"/>
          <w:i w:val="0"/>
          <w:sz w:val="20"/>
          <w:szCs w:val="20"/>
        </w:rPr>
      </w:pPr>
      <w:bookmarkStart w:id="88" w:name="_Toc460412078"/>
      <w:r w:rsidRPr="000E695E">
        <w:rPr>
          <w:rFonts w:asciiTheme="majorHAnsi" w:hAnsiTheme="majorHAnsi"/>
          <w:sz w:val="20"/>
          <w:szCs w:val="20"/>
        </w:rPr>
        <w:t xml:space="preserve">Table </w:t>
      </w:r>
      <w:r w:rsidR="00E61C5F">
        <w:rPr>
          <w:rFonts w:asciiTheme="majorHAnsi" w:hAnsiTheme="majorHAnsi"/>
          <w:sz w:val="20"/>
          <w:szCs w:val="20"/>
        </w:rPr>
        <w:fldChar w:fldCharType="begin"/>
      </w:r>
      <w:r w:rsidR="00E61C5F">
        <w:rPr>
          <w:rFonts w:asciiTheme="majorHAnsi" w:hAnsiTheme="majorHAnsi"/>
          <w:sz w:val="20"/>
          <w:szCs w:val="20"/>
        </w:rPr>
        <w:instrText xml:space="preserve"> SEQ Table \* ARABIC </w:instrText>
      </w:r>
      <w:r w:rsidR="00E61C5F">
        <w:rPr>
          <w:rFonts w:asciiTheme="majorHAnsi" w:hAnsiTheme="majorHAnsi"/>
          <w:sz w:val="20"/>
          <w:szCs w:val="20"/>
        </w:rPr>
        <w:fldChar w:fldCharType="separate"/>
      </w:r>
      <w:r w:rsidR="009C511F">
        <w:rPr>
          <w:rFonts w:asciiTheme="majorHAnsi" w:hAnsiTheme="majorHAnsi"/>
          <w:noProof/>
          <w:sz w:val="20"/>
          <w:szCs w:val="20"/>
        </w:rPr>
        <w:t>6</w:t>
      </w:r>
      <w:r w:rsidR="00E61C5F">
        <w:rPr>
          <w:rFonts w:asciiTheme="majorHAnsi" w:hAnsiTheme="majorHAnsi"/>
          <w:sz w:val="20"/>
          <w:szCs w:val="20"/>
        </w:rPr>
        <w:fldChar w:fldCharType="end"/>
      </w:r>
      <w:r w:rsidRPr="000E695E">
        <w:rPr>
          <w:rFonts w:asciiTheme="majorHAnsi" w:hAnsiTheme="majorHAnsi"/>
          <w:sz w:val="20"/>
          <w:szCs w:val="20"/>
        </w:rPr>
        <w:t>: Functional Requirements for Testing</w:t>
      </w:r>
      <w:bookmarkEnd w:id="88"/>
    </w:p>
    <w:p w14:paraId="60FEAB2F" w14:textId="77777777" w:rsidR="00B32702" w:rsidRDefault="00B32702" w:rsidP="005E1CE6">
      <w:pPr>
        <w:pStyle w:val="template"/>
        <w:jc w:val="both"/>
        <w:rPr>
          <w:rFonts w:asciiTheme="majorHAnsi" w:hAnsiTheme="majorHAnsi" w:cs="Arial"/>
          <w:i w:val="0"/>
          <w:sz w:val="24"/>
          <w:szCs w:val="24"/>
          <w:lang w:val="en-GB"/>
        </w:rPr>
      </w:pPr>
    </w:p>
    <w:p w14:paraId="7560988D" w14:textId="2F8E90FE" w:rsidR="006C03CC" w:rsidRDefault="006C03CC" w:rsidP="006C03CC">
      <w:pPr>
        <w:pStyle w:val="Heading2"/>
      </w:pPr>
      <w:bookmarkStart w:id="89" w:name="_Toc436223393"/>
      <w:bookmarkStart w:id="90" w:name="_Toc380144453"/>
      <w:bookmarkStart w:id="91" w:name="_Toc460412663"/>
      <w:r w:rsidRPr="007958D7">
        <w:t xml:space="preserve">FR-04 </w:t>
      </w:r>
      <w:r>
        <w:t xml:space="preserve">Manage </w:t>
      </w:r>
      <w:r w:rsidR="00350403">
        <w:t xml:space="preserve">Component </w:t>
      </w:r>
      <w:r w:rsidRPr="007958D7">
        <w:t>Process</w:t>
      </w:r>
      <w:r>
        <w:t>ing</w:t>
      </w:r>
      <w:bookmarkEnd w:id="89"/>
      <w:r>
        <w:t xml:space="preserve"> and Labelling</w:t>
      </w:r>
      <w:bookmarkEnd w:id="91"/>
      <w:r>
        <w:t xml:space="preserve"> </w:t>
      </w:r>
    </w:p>
    <w:p w14:paraId="15C949D8" w14:textId="7DA44B3A" w:rsidR="006C03CC" w:rsidRDefault="006C03CC" w:rsidP="006C03CC">
      <w:pPr>
        <w:rPr>
          <w:sz w:val="28"/>
          <w:szCs w:val="28"/>
        </w:rPr>
      </w:pPr>
      <w:r>
        <w:rPr>
          <w:sz w:val="28"/>
          <w:szCs w:val="28"/>
        </w:rPr>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06"/>
        <w:gridCol w:w="6265"/>
        <w:gridCol w:w="516"/>
        <w:gridCol w:w="463"/>
        <w:gridCol w:w="804"/>
        <w:gridCol w:w="589"/>
        <w:gridCol w:w="589"/>
        <w:gridCol w:w="587"/>
      </w:tblGrid>
      <w:tr w:rsidR="006C03CC" w:rsidRPr="00841EE3" w14:paraId="02C059C3" w14:textId="77777777" w:rsidTr="008A7376">
        <w:trPr>
          <w:trHeight w:val="315"/>
        </w:trPr>
        <w:tc>
          <w:tcPr>
            <w:tcW w:w="336" w:type="pct"/>
            <w:shd w:val="clear" w:color="auto" w:fill="95B3D7" w:themeFill="accent1" w:themeFillTint="99"/>
            <w:tcMar>
              <w:top w:w="30" w:type="dxa"/>
              <w:left w:w="45" w:type="dxa"/>
              <w:bottom w:w="30" w:type="dxa"/>
              <w:right w:w="45" w:type="dxa"/>
            </w:tcMar>
            <w:hideMark/>
          </w:tcPr>
          <w:p w14:paraId="6622973E" w14:textId="77777777" w:rsidR="006C03CC" w:rsidRPr="00841EE3" w:rsidRDefault="006C03CC" w:rsidP="008A7376">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FR04</w:t>
            </w:r>
          </w:p>
        </w:tc>
        <w:tc>
          <w:tcPr>
            <w:tcW w:w="2978" w:type="pct"/>
            <w:shd w:val="clear" w:color="auto" w:fill="95B3D7" w:themeFill="accent1" w:themeFillTint="99"/>
            <w:tcMar>
              <w:top w:w="30" w:type="dxa"/>
              <w:left w:w="45" w:type="dxa"/>
              <w:bottom w:w="30" w:type="dxa"/>
              <w:right w:w="45" w:type="dxa"/>
            </w:tcMar>
            <w:hideMark/>
          </w:tcPr>
          <w:p w14:paraId="58111311" w14:textId="77777777" w:rsidR="006C03CC" w:rsidRPr="00841EE3" w:rsidRDefault="006C03CC" w:rsidP="008A7376">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 xml:space="preserve">Manage Component Preparation Processing </w:t>
            </w:r>
          </w:p>
        </w:tc>
        <w:tc>
          <w:tcPr>
            <w:tcW w:w="245" w:type="pct"/>
            <w:shd w:val="clear" w:color="auto" w:fill="95B3D7" w:themeFill="accent1" w:themeFillTint="99"/>
            <w:tcMar>
              <w:top w:w="30" w:type="dxa"/>
              <w:left w:w="45" w:type="dxa"/>
              <w:bottom w:w="30" w:type="dxa"/>
              <w:right w:w="45" w:type="dxa"/>
            </w:tcMar>
            <w:vAlign w:val="bottom"/>
            <w:hideMark/>
          </w:tcPr>
          <w:p w14:paraId="22156272" w14:textId="77777777" w:rsidR="006C03CC" w:rsidRPr="00841EE3" w:rsidRDefault="006C03CC" w:rsidP="008A7376">
            <w:pPr>
              <w:rPr>
                <w:rFonts w:asciiTheme="majorHAnsi" w:eastAsia="Times New Roman" w:hAnsiTheme="majorHAnsi" w:cs="Arial"/>
                <w:b/>
                <w:bCs/>
                <w:sz w:val="22"/>
                <w:szCs w:val="22"/>
                <w:lang w:eastAsia="en-ZA"/>
              </w:rPr>
            </w:pPr>
          </w:p>
        </w:tc>
        <w:tc>
          <w:tcPr>
            <w:tcW w:w="220" w:type="pct"/>
            <w:shd w:val="clear" w:color="auto" w:fill="95B3D7" w:themeFill="accent1" w:themeFillTint="99"/>
            <w:tcMar>
              <w:top w:w="30" w:type="dxa"/>
              <w:left w:w="45" w:type="dxa"/>
              <w:bottom w:w="30" w:type="dxa"/>
              <w:right w:w="45" w:type="dxa"/>
            </w:tcMar>
            <w:vAlign w:val="bottom"/>
            <w:hideMark/>
          </w:tcPr>
          <w:p w14:paraId="296E7F24" w14:textId="77777777" w:rsidR="006C03CC" w:rsidRPr="00841EE3" w:rsidRDefault="006C03CC" w:rsidP="008A7376">
            <w:pPr>
              <w:rPr>
                <w:rFonts w:asciiTheme="majorHAnsi" w:eastAsia="Times New Roman" w:hAnsiTheme="majorHAnsi" w:cs="Times New Roman"/>
                <w:sz w:val="22"/>
                <w:szCs w:val="22"/>
                <w:lang w:eastAsia="en-ZA"/>
              </w:rPr>
            </w:pPr>
          </w:p>
        </w:tc>
        <w:tc>
          <w:tcPr>
            <w:tcW w:w="382" w:type="pct"/>
            <w:shd w:val="clear" w:color="auto" w:fill="95B3D7" w:themeFill="accent1" w:themeFillTint="99"/>
          </w:tcPr>
          <w:p w14:paraId="0F1045BF"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7E5076AA"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6FE5667E" w14:textId="77777777" w:rsidR="006C03CC" w:rsidRPr="00841EE3" w:rsidRDefault="006C03CC" w:rsidP="008A7376">
            <w:pPr>
              <w:rPr>
                <w:rFonts w:asciiTheme="majorHAnsi" w:eastAsia="Times New Roman" w:hAnsiTheme="majorHAnsi" w:cs="Times New Roman"/>
                <w:sz w:val="22"/>
                <w:szCs w:val="22"/>
                <w:lang w:eastAsia="en-ZA"/>
              </w:rPr>
            </w:pPr>
          </w:p>
        </w:tc>
        <w:tc>
          <w:tcPr>
            <w:tcW w:w="279" w:type="pct"/>
            <w:shd w:val="clear" w:color="auto" w:fill="95B3D7" w:themeFill="accent1" w:themeFillTint="99"/>
          </w:tcPr>
          <w:p w14:paraId="4E99F106" w14:textId="77777777" w:rsidR="006C03CC" w:rsidRPr="00841EE3" w:rsidRDefault="006C03CC" w:rsidP="008A7376">
            <w:pPr>
              <w:rPr>
                <w:rFonts w:asciiTheme="majorHAnsi" w:eastAsia="Times New Roman" w:hAnsiTheme="majorHAnsi" w:cs="Times New Roman"/>
                <w:sz w:val="22"/>
                <w:szCs w:val="22"/>
                <w:lang w:eastAsia="en-ZA"/>
              </w:rPr>
            </w:pPr>
          </w:p>
        </w:tc>
      </w:tr>
      <w:tr w:rsidR="006C03CC" w:rsidRPr="00841EE3" w14:paraId="4D8E205B" w14:textId="77777777" w:rsidTr="008A7376">
        <w:trPr>
          <w:trHeight w:val="315"/>
        </w:trPr>
        <w:tc>
          <w:tcPr>
            <w:tcW w:w="336" w:type="pct"/>
            <w:shd w:val="clear" w:color="auto" w:fill="DBE5F1" w:themeFill="accent1" w:themeFillTint="33"/>
            <w:tcMar>
              <w:top w:w="30" w:type="dxa"/>
              <w:left w:w="45" w:type="dxa"/>
              <w:bottom w:w="30" w:type="dxa"/>
              <w:right w:w="45" w:type="dxa"/>
            </w:tcMar>
            <w:hideMark/>
          </w:tcPr>
          <w:p w14:paraId="28403481"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Ref</w:t>
            </w:r>
          </w:p>
        </w:tc>
        <w:tc>
          <w:tcPr>
            <w:tcW w:w="2978" w:type="pct"/>
            <w:shd w:val="clear" w:color="auto" w:fill="DBE5F1" w:themeFill="accent1" w:themeFillTint="33"/>
            <w:tcMar>
              <w:top w:w="30" w:type="dxa"/>
              <w:left w:w="45" w:type="dxa"/>
              <w:bottom w:w="30" w:type="dxa"/>
              <w:right w:w="45" w:type="dxa"/>
            </w:tcMar>
            <w:hideMark/>
          </w:tcPr>
          <w:p w14:paraId="422B0837"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Description</w:t>
            </w:r>
          </w:p>
        </w:tc>
        <w:tc>
          <w:tcPr>
            <w:tcW w:w="245" w:type="pct"/>
            <w:shd w:val="clear" w:color="auto" w:fill="DBE5F1" w:themeFill="accent1" w:themeFillTint="33"/>
            <w:tcMar>
              <w:top w:w="30" w:type="dxa"/>
              <w:left w:w="45" w:type="dxa"/>
              <w:bottom w:w="30" w:type="dxa"/>
              <w:right w:w="45" w:type="dxa"/>
            </w:tcMar>
            <w:hideMark/>
          </w:tcPr>
          <w:p w14:paraId="07E6FE2D"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M/D</w:t>
            </w:r>
          </w:p>
        </w:tc>
        <w:tc>
          <w:tcPr>
            <w:tcW w:w="220" w:type="pct"/>
            <w:shd w:val="clear" w:color="auto" w:fill="DBE5F1" w:themeFill="accent1" w:themeFillTint="33"/>
            <w:tcMar>
              <w:top w:w="30" w:type="dxa"/>
              <w:left w:w="45" w:type="dxa"/>
              <w:bottom w:w="30" w:type="dxa"/>
              <w:right w:w="45" w:type="dxa"/>
            </w:tcMar>
            <w:hideMark/>
          </w:tcPr>
          <w:p w14:paraId="43B1AFCE"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 xml:space="preserve">Risk </w:t>
            </w:r>
          </w:p>
        </w:tc>
        <w:tc>
          <w:tcPr>
            <w:tcW w:w="382" w:type="pct"/>
            <w:shd w:val="clear" w:color="auto" w:fill="DBE5F1" w:themeFill="accent1" w:themeFillTint="33"/>
          </w:tcPr>
          <w:p w14:paraId="12B2592A"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Business Process</w:t>
            </w:r>
          </w:p>
        </w:tc>
        <w:tc>
          <w:tcPr>
            <w:tcW w:w="280" w:type="pct"/>
            <w:shd w:val="clear" w:color="auto" w:fill="DBE5F1" w:themeFill="accent1" w:themeFillTint="33"/>
          </w:tcPr>
          <w:p w14:paraId="5F13663D"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UC Ref</w:t>
            </w:r>
          </w:p>
        </w:tc>
        <w:tc>
          <w:tcPr>
            <w:tcW w:w="280" w:type="pct"/>
            <w:shd w:val="clear" w:color="auto" w:fill="DBE5F1" w:themeFill="accent1" w:themeFillTint="33"/>
          </w:tcPr>
          <w:p w14:paraId="06462507"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SI Ref</w:t>
            </w:r>
          </w:p>
        </w:tc>
        <w:tc>
          <w:tcPr>
            <w:tcW w:w="279" w:type="pct"/>
            <w:shd w:val="clear" w:color="auto" w:fill="DBE5F1" w:themeFill="accent1" w:themeFillTint="33"/>
          </w:tcPr>
          <w:p w14:paraId="4C07427A"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Output Ref</w:t>
            </w:r>
          </w:p>
        </w:tc>
      </w:tr>
      <w:tr w:rsidR="006C03CC" w:rsidRPr="00841EE3" w14:paraId="3AD22752" w14:textId="77777777" w:rsidTr="008A7376">
        <w:trPr>
          <w:trHeight w:val="315"/>
        </w:trPr>
        <w:tc>
          <w:tcPr>
            <w:tcW w:w="336" w:type="pct"/>
            <w:tcMar>
              <w:top w:w="30" w:type="dxa"/>
              <w:left w:w="45" w:type="dxa"/>
              <w:bottom w:w="30" w:type="dxa"/>
              <w:right w:w="45" w:type="dxa"/>
            </w:tcMar>
          </w:tcPr>
          <w:p w14:paraId="607C1B53" w14:textId="77777777" w:rsidR="006C03CC" w:rsidRPr="00EA321F" w:rsidRDefault="006C03CC" w:rsidP="008A7376">
            <w:pPr>
              <w:rPr>
                <w:rFonts w:asciiTheme="majorHAnsi" w:eastAsia="Times New Roman" w:hAnsiTheme="majorHAnsi" w:cs="Arial"/>
                <w:sz w:val="22"/>
                <w:szCs w:val="22"/>
                <w:lang w:eastAsia="en-ZA"/>
              </w:rPr>
            </w:pPr>
            <w:r w:rsidRPr="00EA321F">
              <w:rPr>
                <w:rFonts w:asciiTheme="majorHAnsi" w:hAnsiTheme="majorHAnsi"/>
                <w:sz w:val="22"/>
                <w:szCs w:val="22"/>
              </w:rPr>
              <w:t>FR04-001</w:t>
            </w:r>
          </w:p>
        </w:tc>
        <w:tc>
          <w:tcPr>
            <w:tcW w:w="2978" w:type="pct"/>
            <w:tcMar>
              <w:top w:w="30" w:type="dxa"/>
              <w:left w:w="45" w:type="dxa"/>
              <w:bottom w:w="30" w:type="dxa"/>
              <w:right w:w="45" w:type="dxa"/>
            </w:tcMar>
          </w:tcPr>
          <w:p w14:paraId="2C582084" w14:textId="17C691F3" w:rsidR="00C81EAF" w:rsidRPr="00C81EAF" w:rsidRDefault="00C81EAF" w:rsidP="00C81EAF">
            <w:pPr>
              <w:rPr>
                <w:rFonts w:asciiTheme="majorHAnsi" w:eastAsia="Times New Roman" w:hAnsiTheme="majorHAnsi" w:cs="Arial"/>
                <w:b/>
                <w:sz w:val="22"/>
                <w:szCs w:val="22"/>
                <w:lang w:eastAsia="en-ZA"/>
              </w:rPr>
            </w:pPr>
            <w:r w:rsidRPr="00C81EAF">
              <w:rPr>
                <w:rFonts w:asciiTheme="majorHAnsi" w:eastAsia="Times New Roman" w:hAnsiTheme="majorHAnsi" w:cs="Arial"/>
                <w:b/>
                <w:sz w:val="22"/>
                <w:szCs w:val="22"/>
                <w:lang w:eastAsia="en-ZA"/>
              </w:rPr>
              <w:t>Configure component</w:t>
            </w:r>
            <w:r>
              <w:rPr>
                <w:rFonts w:asciiTheme="majorHAnsi" w:eastAsia="Times New Roman" w:hAnsiTheme="majorHAnsi" w:cs="Arial"/>
                <w:b/>
                <w:sz w:val="22"/>
                <w:szCs w:val="22"/>
                <w:lang w:eastAsia="en-ZA"/>
              </w:rPr>
              <w:t>s</w:t>
            </w:r>
          </w:p>
          <w:p w14:paraId="143117F2" w14:textId="19B82529" w:rsidR="006C03CC" w:rsidRPr="00EA321F" w:rsidRDefault="001F4D25" w:rsidP="005B6E9F">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 xml:space="preserve">The system must be able to </w:t>
            </w:r>
            <w:r w:rsidR="005B6E9F">
              <w:rPr>
                <w:rFonts w:asciiTheme="majorHAnsi" w:eastAsia="Times New Roman" w:hAnsiTheme="majorHAnsi" w:cs="Arial"/>
                <w:sz w:val="22"/>
                <w:szCs w:val="22"/>
                <w:lang w:eastAsia="en-ZA"/>
              </w:rPr>
              <w:t>configure component types. The system must allow the user to configure the name of the component, the component code and the expiry period in days.  The system must allow the user to configure the storage, transport and volume information to be printed on the pack label for the component.</w:t>
            </w:r>
          </w:p>
        </w:tc>
        <w:tc>
          <w:tcPr>
            <w:tcW w:w="245" w:type="pct"/>
            <w:tcMar>
              <w:top w:w="30" w:type="dxa"/>
              <w:left w:w="45" w:type="dxa"/>
              <w:bottom w:w="30" w:type="dxa"/>
              <w:right w:w="45" w:type="dxa"/>
            </w:tcMar>
          </w:tcPr>
          <w:p w14:paraId="3A705BC2" w14:textId="70F82C92" w:rsidR="006C03CC" w:rsidRPr="00841EE3" w:rsidRDefault="0040455A"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37CE7D7" w14:textId="7BD2E0D6" w:rsidR="006C03CC" w:rsidRPr="00841EE3" w:rsidRDefault="0040455A"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9D6C5B8" w14:textId="4876579B" w:rsidR="006C03CC" w:rsidRPr="00841EE3" w:rsidRDefault="005B6E9F"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Config</w:t>
            </w:r>
          </w:p>
        </w:tc>
        <w:tc>
          <w:tcPr>
            <w:tcW w:w="280" w:type="pct"/>
          </w:tcPr>
          <w:p w14:paraId="6F6C20E6" w14:textId="77777777" w:rsidR="006C03CC" w:rsidRDefault="006C03CC" w:rsidP="008A7376">
            <w:pPr>
              <w:rPr>
                <w:rFonts w:asciiTheme="majorHAnsi" w:eastAsia="Times New Roman" w:hAnsiTheme="majorHAnsi" w:cs="Arial"/>
                <w:sz w:val="22"/>
                <w:szCs w:val="22"/>
                <w:lang w:eastAsia="en-ZA"/>
              </w:rPr>
            </w:pPr>
          </w:p>
        </w:tc>
        <w:tc>
          <w:tcPr>
            <w:tcW w:w="280" w:type="pct"/>
          </w:tcPr>
          <w:p w14:paraId="2236F777" w14:textId="77777777" w:rsidR="006C03CC" w:rsidRDefault="006C03CC" w:rsidP="008A7376">
            <w:pPr>
              <w:rPr>
                <w:rFonts w:asciiTheme="majorHAnsi" w:eastAsia="Times New Roman" w:hAnsiTheme="majorHAnsi" w:cs="Arial"/>
                <w:sz w:val="22"/>
                <w:szCs w:val="22"/>
                <w:lang w:eastAsia="en-ZA"/>
              </w:rPr>
            </w:pPr>
          </w:p>
        </w:tc>
        <w:tc>
          <w:tcPr>
            <w:tcW w:w="279" w:type="pct"/>
          </w:tcPr>
          <w:p w14:paraId="31C056E4" w14:textId="77777777" w:rsidR="006C03CC" w:rsidRDefault="006C03CC" w:rsidP="008A7376">
            <w:pPr>
              <w:rPr>
                <w:rFonts w:asciiTheme="majorHAnsi" w:eastAsia="Times New Roman" w:hAnsiTheme="majorHAnsi" w:cs="Arial"/>
                <w:sz w:val="22"/>
                <w:szCs w:val="22"/>
                <w:lang w:eastAsia="en-ZA"/>
              </w:rPr>
            </w:pPr>
          </w:p>
        </w:tc>
      </w:tr>
      <w:tr w:rsidR="00073033" w:rsidRPr="00841EE3" w14:paraId="11E130DA" w14:textId="77777777" w:rsidTr="008A7376">
        <w:trPr>
          <w:trHeight w:val="315"/>
        </w:trPr>
        <w:tc>
          <w:tcPr>
            <w:tcW w:w="336" w:type="pct"/>
            <w:tcMar>
              <w:top w:w="30" w:type="dxa"/>
              <w:left w:w="45" w:type="dxa"/>
              <w:bottom w:w="30" w:type="dxa"/>
              <w:right w:w="45" w:type="dxa"/>
            </w:tcMar>
          </w:tcPr>
          <w:p w14:paraId="2B3B3B00" w14:textId="77777777" w:rsidR="00073033" w:rsidRPr="00EA321F" w:rsidRDefault="00073033" w:rsidP="00073033">
            <w:pPr>
              <w:rPr>
                <w:rFonts w:asciiTheme="majorHAnsi" w:eastAsia="Times New Roman" w:hAnsiTheme="majorHAnsi" w:cs="Arial"/>
                <w:sz w:val="22"/>
                <w:szCs w:val="22"/>
                <w:lang w:eastAsia="en-ZA"/>
              </w:rPr>
            </w:pPr>
            <w:r w:rsidRPr="00EA321F">
              <w:rPr>
                <w:rFonts w:asciiTheme="majorHAnsi" w:hAnsiTheme="majorHAnsi"/>
                <w:sz w:val="22"/>
                <w:szCs w:val="22"/>
              </w:rPr>
              <w:t>FR04-002</w:t>
            </w:r>
          </w:p>
        </w:tc>
        <w:tc>
          <w:tcPr>
            <w:tcW w:w="2978" w:type="pct"/>
            <w:tcMar>
              <w:top w:w="30" w:type="dxa"/>
              <w:left w:w="45" w:type="dxa"/>
              <w:bottom w:w="30" w:type="dxa"/>
              <w:right w:w="45" w:type="dxa"/>
            </w:tcMar>
          </w:tcPr>
          <w:p w14:paraId="1271A1C8" w14:textId="77777777" w:rsidR="00C81EAF" w:rsidRPr="00C81EAF" w:rsidRDefault="00C81EAF" w:rsidP="00C81EAF">
            <w:pPr>
              <w:rPr>
                <w:rFonts w:asciiTheme="majorHAnsi" w:eastAsia="Times New Roman" w:hAnsiTheme="majorHAnsi" w:cs="Arial"/>
                <w:b/>
                <w:sz w:val="22"/>
                <w:szCs w:val="22"/>
                <w:lang w:eastAsia="en-ZA"/>
              </w:rPr>
            </w:pPr>
            <w:r w:rsidRPr="00C81EAF">
              <w:rPr>
                <w:rFonts w:asciiTheme="majorHAnsi" w:eastAsia="Times New Roman" w:hAnsiTheme="majorHAnsi" w:cs="Arial"/>
                <w:b/>
                <w:sz w:val="22"/>
                <w:szCs w:val="22"/>
                <w:lang w:eastAsia="en-ZA"/>
              </w:rPr>
              <w:t>Configure component processing rules</w:t>
            </w:r>
          </w:p>
          <w:p w14:paraId="1A532A0C" w14:textId="3AC70D40" w:rsidR="00073033" w:rsidRPr="00EA321F" w:rsidRDefault="00073033" w:rsidP="00073033">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The system must be able to configure processing rules that determine what components can be mad</w:t>
            </w:r>
            <w:r>
              <w:rPr>
                <w:rFonts w:asciiTheme="majorHAnsi" w:eastAsia="Times New Roman" w:hAnsiTheme="majorHAnsi" w:cs="Arial"/>
                <w:sz w:val="22"/>
                <w:szCs w:val="22"/>
                <w:lang w:eastAsia="en-ZA"/>
              </w:rPr>
              <w:t xml:space="preserve">e manufactured based on: </w:t>
            </w:r>
          </w:p>
        </w:tc>
        <w:tc>
          <w:tcPr>
            <w:tcW w:w="245" w:type="pct"/>
            <w:tcMar>
              <w:top w:w="30" w:type="dxa"/>
              <w:left w:w="45" w:type="dxa"/>
              <w:bottom w:w="30" w:type="dxa"/>
              <w:right w:w="45" w:type="dxa"/>
            </w:tcMar>
          </w:tcPr>
          <w:p w14:paraId="0380C6EF" w14:textId="098C35C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7E5C779E" w14:textId="62F8287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3C65DC77" w14:textId="09BF690F" w:rsidR="00073033" w:rsidRPr="00841EE3" w:rsidRDefault="005B6E9F"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Config</w:t>
            </w:r>
          </w:p>
        </w:tc>
        <w:tc>
          <w:tcPr>
            <w:tcW w:w="280" w:type="pct"/>
          </w:tcPr>
          <w:p w14:paraId="2AC782A5" w14:textId="77777777" w:rsidR="00073033" w:rsidRDefault="00073033" w:rsidP="00073033">
            <w:pPr>
              <w:rPr>
                <w:rFonts w:asciiTheme="majorHAnsi" w:eastAsia="Times New Roman" w:hAnsiTheme="majorHAnsi" w:cs="Arial"/>
                <w:sz w:val="22"/>
                <w:szCs w:val="22"/>
                <w:lang w:eastAsia="en-ZA"/>
              </w:rPr>
            </w:pPr>
          </w:p>
        </w:tc>
        <w:tc>
          <w:tcPr>
            <w:tcW w:w="280" w:type="pct"/>
          </w:tcPr>
          <w:p w14:paraId="42EBBD5F" w14:textId="77777777" w:rsidR="00073033" w:rsidRDefault="00073033" w:rsidP="00073033">
            <w:pPr>
              <w:rPr>
                <w:rFonts w:asciiTheme="majorHAnsi" w:eastAsia="Times New Roman" w:hAnsiTheme="majorHAnsi" w:cs="Arial"/>
                <w:sz w:val="22"/>
                <w:szCs w:val="22"/>
                <w:lang w:eastAsia="en-ZA"/>
              </w:rPr>
            </w:pPr>
          </w:p>
        </w:tc>
        <w:tc>
          <w:tcPr>
            <w:tcW w:w="279" w:type="pct"/>
          </w:tcPr>
          <w:p w14:paraId="68CCBFA6" w14:textId="77777777" w:rsidR="00073033" w:rsidRDefault="00073033" w:rsidP="00073033">
            <w:pPr>
              <w:rPr>
                <w:rFonts w:asciiTheme="majorHAnsi" w:eastAsia="Times New Roman" w:hAnsiTheme="majorHAnsi" w:cs="Arial"/>
                <w:sz w:val="22"/>
                <w:szCs w:val="22"/>
                <w:lang w:eastAsia="en-ZA"/>
              </w:rPr>
            </w:pPr>
          </w:p>
        </w:tc>
      </w:tr>
      <w:tr w:rsidR="00073033" w:rsidRPr="00841EE3" w14:paraId="0B643047" w14:textId="77777777" w:rsidTr="008A7376">
        <w:trPr>
          <w:trHeight w:val="315"/>
        </w:trPr>
        <w:tc>
          <w:tcPr>
            <w:tcW w:w="336" w:type="pct"/>
            <w:tcMar>
              <w:top w:w="30" w:type="dxa"/>
              <w:left w:w="45" w:type="dxa"/>
              <w:bottom w:w="30" w:type="dxa"/>
              <w:right w:w="45" w:type="dxa"/>
            </w:tcMar>
          </w:tcPr>
          <w:p w14:paraId="6D7DF88A" w14:textId="12B79EDC" w:rsidR="00073033" w:rsidRPr="00EA321F" w:rsidRDefault="00073033" w:rsidP="00073033">
            <w:pPr>
              <w:rPr>
                <w:rFonts w:asciiTheme="majorHAnsi" w:hAnsiTheme="majorHAnsi"/>
                <w:sz w:val="22"/>
                <w:szCs w:val="22"/>
              </w:rPr>
            </w:pPr>
            <w:r>
              <w:rPr>
                <w:rFonts w:asciiTheme="majorHAnsi" w:hAnsiTheme="majorHAnsi"/>
                <w:sz w:val="22"/>
                <w:szCs w:val="22"/>
              </w:rPr>
              <w:t>002-01</w:t>
            </w:r>
          </w:p>
        </w:tc>
        <w:tc>
          <w:tcPr>
            <w:tcW w:w="2978" w:type="pct"/>
            <w:tcMar>
              <w:top w:w="30" w:type="dxa"/>
              <w:left w:w="45" w:type="dxa"/>
              <w:bottom w:w="30" w:type="dxa"/>
              <w:right w:w="45" w:type="dxa"/>
            </w:tcMar>
          </w:tcPr>
          <w:p w14:paraId="2AA4A199" w14:textId="77777777" w:rsidR="00073033" w:rsidRPr="009878DC" w:rsidRDefault="00073033" w:rsidP="005D2DD5">
            <w:pPr>
              <w:pStyle w:val="ListParagraph"/>
              <w:numPr>
                <w:ilvl w:val="0"/>
                <w:numId w:val="49"/>
              </w:numPr>
              <w:rPr>
                <w:rFonts w:asciiTheme="majorHAnsi" w:eastAsia="Times New Roman" w:hAnsiTheme="majorHAnsi" w:cs="Arial"/>
                <w:sz w:val="22"/>
                <w:szCs w:val="22"/>
                <w:lang w:eastAsia="en-ZA"/>
              </w:rPr>
            </w:pPr>
            <w:r w:rsidRPr="00EA321F">
              <w:rPr>
                <w:rFonts w:asciiTheme="majorHAnsi" w:hAnsiTheme="majorHAnsi"/>
                <w:sz w:val="22"/>
                <w:szCs w:val="22"/>
              </w:rPr>
              <w:t xml:space="preserve">Different types of components may be made and specified combinations of components may be made from each pack type e.g. single, double, triple, quad </w:t>
            </w:r>
          </w:p>
          <w:p w14:paraId="14B4C18B" w14:textId="6F0F2462" w:rsidR="009878DC" w:rsidRPr="009878DC" w:rsidRDefault="009878DC" w:rsidP="005D2DD5">
            <w:pPr>
              <w:pStyle w:val="ListParagraph"/>
              <w:numPr>
                <w:ilvl w:val="0"/>
                <w:numId w:val="49"/>
              </w:numPr>
              <w:rPr>
                <w:rFonts w:asciiTheme="majorHAnsi" w:eastAsia="Times New Roman" w:hAnsiTheme="majorHAnsi" w:cs="Arial"/>
                <w:b/>
                <w:sz w:val="22"/>
                <w:szCs w:val="22"/>
                <w:lang w:eastAsia="en-ZA"/>
              </w:rPr>
            </w:pPr>
            <w:r w:rsidRPr="009878DC">
              <w:rPr>
                <w:rFonts w:asciiTheme="majorHAnsi" w:hAnsiTheme="majorHAnsi"/>
                <w:b/>
                <w:sz w:val="22"/>
                <w:szCs w:val="22"/>
              </w:rPr>
              <w:t xml:space="preserve">NOTE: This configuration must be set up as part of the initial deployment and Operational Qualification process. </w:t>
            </w:r>
          </w:p>
        </w:tc>
        <w:tc>
          <w:tcPr>
            <w:tcW w:w="245" w:type="pct"/>
            <w:tcMar>
              <w:top w:w="30" w:type="dxa"/>
              <w:left w:w="45" w:type="dxa"/>
              <w:bottom w:w="30" w:type="dxa"/>
              <w:right w:w="45" w:type="dxa"/>
            </w:tcMar>
          </w:tcPr>
          <w:p w14:paraId="7571AB43" w14:textId="65359C98"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24C42B44" w14:textId="54C56FF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14BCA859" w14:textId="77777777" w:rsidR="00073033" w:rsidRPr="00841EE3" w:rsidRDefault="00073033" w:rsidP="00073033">
            <w:pPr>
              <w:rPr>
                <w:rFonts w:asciiTheme="majorHAnsi" w:eastAsia="Times New Roman" w:hAnsiTheme="majorHAnsi" w:cs="Arial"/>
                <w:sz w:val="22"/>
                <w:szCs w:val="22"/>
                <w:lang w:eastAsia="en-ZA"/>
              </w:rPr>
            </w:pPr>
          </w:p>
        </w:tc>
        <w:tc>
          <w:tcPr>
            <w:tcW w:w="280" w:type="pct"/>
          </w:tcPr>
          <w:p w14:paraId="24930D3D" w14:textId="77777777" w:rsidR="00073033" w:rsidRDefault="00073033" w:rsidP="00073033">
            <w:pPr>
              <w:rPr>
                <w:rFonts w:asciiTheme="majorHAnsi" w:eastAsia="Times New Roman" w:hAnsiTheme="majorHAnsi" w:cs="Arial"/>
                <w:sz w:val="22"/>
                <w:szCs w:val="22"/>
                <w:lang w:eastAsia="en-ZA"/>
              </w:rPr>
            </w:pPr>
          </w:p>
        </w:tc>
        <w:tc>
          <w:tcPr>
            <w:tcW w:w="280" w:type="pct"/>
          </w:tcPr>
          <w:p w14:paraId="386FABC3" w14:textId="77777777" w:rsidR="00073033" w:rsidRDefault="00073033" w:rsidP="00073033">
            <w:pPr>
              <w:rPr>
                <w:rFonts w:asciiTheme="majorHAnsi" w:eastAsia="Times New Roman" w:hAnsiTheme="majorHAnsi" w:cs="Arial"/>
                <w:sz w:val="22"/>
                <w:szCs w:val="22"/>
                <w:lang w:eastAsia="en-ZA"/>
              </w:rPr>
            </w:pPr>
          </w:p>
        </w:tc>
        <w:tc>
          <w:tcPr>
            <w:tcW w:w="279" w:type="pct"/>
          </w:tcPr>
          <w:p w14:paraId="2F1D2012" w14:textId="77777777" w:rsidR="00073033" w:rsidRDefault="00073033" w:rsidP="00073033">
            <w:pPr>
              <w:rPr>
                <w:rFonts w:asciiTheme="majorHAnsi" w:eastAsia="Times New Roman" w:hAnsiTheme="majorHAnsi" w:cs="Arial"/>
                <w:sz w:val="22"/>
                <w:szCs w:val="22"/>
                <w:lang w:eastAsia="en-ZA"/>
              </w:rPr>
            </w:pPr>
          </w:p>
        </w:tc>
      </w:tr>
      <w:tr w:rsidR="00073033" w:rsidRPr="00841EE3" w14:paraId="70872CBE" w14:textId="77777777" w:rsidTr="008A7376">
        <w:trPr>
          <w:trHeight w:val="315"/>
        </w:trPr>
        <w:tc>
          <w:tcPr>
            <w:tcW w:w="336" w:type="pct"/>
            <w:tcMar>
              <w:top w:w="30" w:type="dxa"/>
              <w:left w:w="45" w:type="dxa"/>
              <w:bottom w:w="30" w:type="dxa"/>
              <w:right w:w="45" w:type="dxa"/>
            </w:tcMar>
          </w:tcPr>
          <w:p w14:paraId="55AC90FB" w14:textId="10AA7A93" w:rsidR="00073033" w:rsidRPr="00EA321F" w:rsidRDefault="00073033" w:rsidP="00073033">
            <w:pPr>
              <w:rPr>
                <w:rFonts w:asciiTheme="majorHAnsi" w:hAnsiTheme="majorHAnsi"/>
                <w:sz w:val="22"/>
                <w:szCs w:val="22"/>
              </w:rPr>
            </w:pPr>
            <w:r>
              <w:rPr>
                <w:rFonts w:asciiTheme="majorHAnsi" w:hAnsiTheme="majorHAnsi"/>
                <w:sz w:val="22"/>
                <w:szCs w:val="22"/>
              </w:rPr>
              <w:t>002-</w:t>
            </w:r>
            <w:r>
              <w:rPr>
                <w:rFonts w:asciiTheme="majorHAnsi" w:hAnsiTheme="majorHAnsi"/>
                <w:sz w:val="22"/>
                <w:szCs w:val="22"/>
              </w:rPr>
              <w:lastRenderedPageBreak/>
              <w:t>02</w:t>
            </w:r>
          </w:p>
        </w:tc>
        <w:tc>
          <w:tcPr>
            <w:tcW w:w="2978" w:type="pct"/>
            <w:tcMar>
              <w:top w:w="30" w:type="dxa"/>
              <w:left w:w="45" w:type="dxa"/>
              <w:bottom w:w="30" w:type="dxa"/>
              <w:right w:w="45" w:type="dxa"/>
            </w:tcMar>
          </w:tcPr>
          <w:p w14:paraId="7C40A062" w14:textId="77777777" w:rsidR="00073033" w:rsidRDefault="00D068C6" w:rsidP="005D2DD5">
            <w:pPr>
              <w:pStyle w:val="ListParagraph"/>
              <w:numPr>
                <w:ilvl w:val="0"/>
                <w:numId w:val="49"/>
              </w:numPr>
              <w:rPr>
                <w:rFonts w:asciiTheme="majorHAnsi" w:hAnsiTheme="majorHAnsi"/>
                <w:sz w:val="22"/>
                <w:szCs w:val="22"/>
              </w:rPr>
            </w:pPr>
            <w:r>
              <w:rPr>
                <w:rFonts w:asciiTheme="majorHAnsi" w:hAnsiTheme="majorHAnsi"/>
                <w:sz w:val="22"/>
                <w:szCs w:val="22"/>
              </w:rPr>
              <w:lastRenderedPageBreak/>
              <w:t xml:space="preserve">Temperature of the environment </w:t>
            </w:r>
            <w:r w:rsidR="00073033" w:rsidRPr="00EA321F">
              <w:rPr>
                <w:rFonts w:asciiTheme="majorHAnsi" w:hAnsiTheme="majorHAnsi"/>
                <w:sz w:val="22"/>
                <w:szCs w:val="22"/>
              </w:rPr>
              <w:t xml:space="preserve">during transport and storage </w:t>
            </w:r>
          </w:p>
          <w:p w14:paraId="5842CDFD" w14:textId="5655CEFB" w:rsidR="005B6E9F" w:rsidRPr="005B6E9F" w:rsidRDefault="005B6E9F" w:rsidP="005D2DD5">
            <w:pPr>
              <w:pStyle w:val="ListParagraph"/>
              <w:numPr>
                <w:ilvl w:val="0"/>
                <w:numId w:val="49"/>
              </w:numPr>
              <w:rPr>
                <w:rFonts w:asciiTheme="majorHAnsi" w:hAnsiTheme="majorHAnsi"/>
                <w:b/>
                <w:sz w:val="22"/>
                <w:szCs w:val="22"/>
              </w:rPr>
            </w:pPr>
            <w:r w:rsidRPr="005B6E9F">
              <w:rPr>
                <w:rFonts w:asciiTheme="majorHAnsi" w:hAnsiTheme="majorHAnsi"/>
                <w:b/>
                <w:sz w:val="22"/>
                <w:szCs w:val="22"/>
              </w:rPr>
              <w:lastRenderedPageBreak/>
              <w:t xml:space="preserve">OUT OF SCOPE FOR BSIS V1.0 </w:t>
            </w:r>
          </w:p>
        </w:tc>
        <w:tc>
          <w:tcPr>
            <w:tcW w:w="245" w:type="pct"/>
            <w:tcMar>
              <w:top w:w="30" w:type="dxa"/>
              <w:left w:w="45" w:type="dxa"/>
              <w:bottom w:w="30" w:type="dxa"/>
              <w:right w:w="45" w:type="dxa"/>
            </w:tcMar>
          </w:tcPr>
          <w:p w14:paraId="15E556D4" w14:textId="35658DDB"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lastRenderedPageBreak/>
              <w:t>M</w:t>
            </w:r>
          </w:p>
        </w:tc>
        <w:tc>
          <w:tcPr>
            <w:tcW w:w="220" w:type="pct"/>
            <w:tcMar>
              <w:top w:w="30" w:type="dxa"/>
              <w:left w:w="45" w:type="dxa"/>
              <w:bottom w:w="30" w:type="dxa"/>
              <w:right w:w="45" w:type="dxa"/>
            </w:tcMar>
          </w:tcPr>
          <w:p w14:paraId="1A40B66B" w14:textId="13FFE1B4"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3FA2F193" w14:textId="77777777" w:rsidR="00073033" w:rsidRPr="00841EE3" w:rsidRDefault="00073033" w:rsidP="00073033">
            <w:pPr>
              <w:rPr>
                <w:rFonts w:asciiTheme="majorHAnsi" w:eastAsia="Times New Roman" w:hAnsiTheme="majorHAnsi" w:cs="Arial"/>
                <w:sz w:val="22"/>
                <w:szCs w:val="22"/>
                <w:lang w:eastAsia="en-ZA"/>
              </w:rPr>
            </w:pPr>
          </w:p>
        </w:tc>
        <w:tc>
          <w:tcPr>
            <w:tcW w:w="280" w:type="pct"/>
          </w:tcPr>
          <w:p w14:paraId="691A71E9" w14:textId="77777777" w:rsidR="00073033" w:rsidRDefault="00073033" w:rsidP="00073033">
            <w:pPr>
              <w:rPr>
                <w:rFonts w:asciiTheme="majorHAnsi" w:eastAsia="Times New Roman" w:hAnsiTheme="majorHAnsi" w:cs="Arial"/>
                <w:sz w:val="22"/>
                <w:szCs w:val="22"/>
                <w:lang w:eastAsia="en-ZA"/>
              </w:rPr>
            </w:pPr>
          </w:p>
        </w:tc>
        <w:tc>
          <w:tcPr>
            <w:tcW w:w="280" w:type="pct"/>
          </w:tcPr>
          <w:p w14:paraId="3690EBDC" w14:textId="77777777" w:rsidR="00073033" w:rsidRDefault="00073033" w:rsidP="00073033">
            <w:pPr>
              <w:rPr>
                <w:rFonts w:asciiTheme="majorHAnsi" w:eastAsia="Times New Roman" w:hAnsiTheme="majorHAnsi" w:cs="Arial"/>
                <w:sz w:val="22"/>
                <w:szCs w:val="22"/>
                <w:lang w:eastAsia="en-ZA"/>
              </w:rPr>
            </w:pPr>
          </w:p>
        </w:tc>
        <w:tc>
          <w:tcPr>
            <w:tcW w:w="279" w:type="pct"/>
          </w:tcPr>
          <w:p w14:paraId="70B52632" w14:textId="77777777" w:rsidR="00073033" w:rsidRDefault="00073033" w:rsidP="00073033">
            <w:pPr>
              <w:rPr>
                <w:rFonts w:asciiTheme="majorHAnsi" w:eastAsia="Times New Roman" w:hAnsiTheme="majorHAnsi" w:cs="Arial"/>
                <w:sz w:val="22"/>
                <w:szCs w:val="22"/>
                <w:lang w:eastAsia="en-ZA"/>
              </w:rPr>
            </w:pPr>
          </w:p>
        </w:tc>
      </w:tr>
      <w:tr w:rsidR="00073033" w:rsidRPr="00841EE3" w14:paraId="471FC076" w14:textId="77777777" w:rsidTr="008A7376">
        <w:trPr>
          <w:trHeight w:val="315"/>
        </w:trPr>
        <w:tc>
          <w:tcPr>
            <w:tcW w:w="336" w:type="pct"/>
            <w:tcMar>
              <w:top w:w="30" w:type="dxa"/>
              <w:left w:w="45" w:type="dxa"/>
              <w:bottom w:w="30" w:type="dxa"/>
              <w:right w:w="45" w:type="dxa"/>
            </w:tcMar>
          </w:tcPr>
          <w:p w14:paraId="52DC7358" w14:textId="772D07DB" w:rsidR="00073033" w:rsidRPr="00EA321F" w:rsidRDefault="00073033" w:rsidP="00073033">
            <w:pPr>
              <w:rPr>
                <w:rFonts w:asciiTheme="majorHAnsi" w:hAnsiTheme="majorHAnsi"/>
                <w:sz w:val="22"/>
                <w:szCs w:val="22"/>
              </w:rPr>
            </w:pPr>
            <w:r>
              <w:rPr>
                <w:rFonts w:asciiTheme="majorHAnsi" w:hAnsiTheme="majorHAnsi"/>
                <w:sz w:val="22"/>
                <w:szCs w:val="22"/>
              </w:rPr>
              <w:lastRenderedPageBreak/>
              <w:t>002-03</w:t>
            </w:r>
          </w:p>
        </w:tc>
        <w:tc>
          <w:tcPr>
            <w:tcW w:w="2978" w:type="pct"/>
            <w:tcMar>
              <w:top w:w="30" w:type="dxa"/>
              <w:left w:w="45" w:type="dxa"/>
              <w:bottom w:w="30" w:type="dxa"/>
              <w:right w:w="45" w:type="dxa"/>
            </w:tcMar>
          </w:tcPr>
          <w:p w14:paraId="4D4B3ED1" w14:textId="77777777" w:rsidR="00073033" w:rsidRDefault="00073033" w:rsidP="005D2DD5">
            <w:pPr>
              <w:pStyle w:val="ListParagraph"/>
              <w:numPr>
                <w:ilvl w:val="0"/>
                <w:numId w:val="49"/>
              </w:numPr>
              <w:rPr>
                <w:rFonts w:asciiTheme="majorHAnsi" w:hAnsiTheme="majorHAnsi"/>
                <w:sz w:val="22"/>
                <w:szCs w:val="22"/>
              </w:rPr>
            </w:pPr>
            <w:r w:rsidRPr="00EA321F">
              <w:rPr>
                <w:rFonts w:asciiTheme="majorHAnsi" w:hAnsiTheme="majorHAnsi"/>
                <w:sz w:val="22"/>
                <w:szCs w:val="22"/>
              </w:rPr>
              <w:t xml:space="preserve">Time elapsed since the donation was collected </w:t>
            </w:r>
          </w:p>
          <w:p w14:paraId="6E41C5B8" w14:textId="5AB5C864" w:rsidR="005B6E9F" w:rsidRPr="00EA321F" w:rsidRDefault="005B6E9F" w:rsidP="005D2DD5">
            <w:pPr>
              <w:pStyle w:val="ListParagraph"/>
              <w:numPr>
                <w:ilvl w:val="0"/>
                <w:numId w:val="49"/>
              </w:numPr>
              <w:rPr>
                <w:rFonts w:asciiTheme="majorHAnsi" w:hAnsiTheme="majorHAnsi"/>
                <w:sz w:val="22"/>
                <w:szCs w:val="22"/>
              </w:rPr>
            </w:pPr>
            <w:r w:rsidRPr="005B6E9F">
              <w:rPr>
                <w:rFonts w:asciiTheme="majorHAnsi" w:hAnsiTheme="majorHAnsi"/>
                <w:b/>
                <w:sz w:val="22"/>
                <w:szCs w:val="22"/>
              </w:rPr>
              <w:t>OUT OF SCOPE FOR BSIS V1.0</w:t>
            </w:r>
          </w:p>
        </w:tc>
        <w:tc>
          <w:tcPr>
            <w:tcW w:w="245" w:type="pct"/>
            <w:tcMar>
              <w:top w:w="30" w:type="dxa"/>
              <w:left w:w="45" w:type="dxa"/>
              <w:bottom w:w="30" w:type="dxa"/>
              <w:right w:w="45" w:type="dxa"/>
            </w:tcMar>
          </w:tcPr>
          <w:p w14:paraId="6C4B1103" w14:textId="5A827362"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16D892F5" w14:textId="59914AE5"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0D8A8604" w14:textId="77777777" w:rsidR="00073033" w:rsidRPr="00841EE3" w:rsidRDefault="00073033" w:rsidP="00073033">
            <w:pPr>
              <w:rPr>
                <w:rFonts w:asciiTheme="majorHAnsi" w:eastAsia="Times New Roman" w:hAnsiTheme="majorHAnsi" w:cs="Arial"/>
                <w:sz w:val="22"/>
                <w:szCs w:val="22"/>
                <w:lang w:eastAsia="en-ZA"/>
              </w:rPr>
            </w:pPr>
          </w:p>
        </w:tc>
        <w:tc>
          <w:tcPr>
            <w:tcW w:w="280" w:type="pct"/>
          </w:tcPr>
          <w:p w14:paraId="16440619" w14:textId="77777777" w:rsidR="00073033" w:rsidRDefault="00073033" w:rsidP="00073033">
            <w:pPr>
              <w:rPr>
                <w:rFonts w:asciiTheme="majorHAnsi" w:eastAsia="Times New Roman" w:hAnsiTheme="majorHAnsi" w:cs="Arial"/>
                <w:sz w:val="22"/>
                <w:szCs w:val="22"/>
                <w:lang w:eastAsia="en-ZA"/>
              </w:rPr>
            </w:pPr>
          </w:p>
        </w:tc>
        <w:tc>
          <w:tcPr>
            <w:tcW w:w="280" w:type="pct"/>
          </w:tcPr>
          <w:p w14:paraId="4AAA9ADD" w14:textId="77777777" w:rsidR="00073033" w:rsidRDefault="00073033" w:rsidP="00073033">
            <w:pPr>
              <w:rPr>
                <w:rFonts w:asciiTheme="majorHAnsi" w:eastAsia="Times New Roman" w:hAnsiTheme="majorHAnsi" w:cs="Arial"/>
                <w:sz w:val="22"/>
                <w:szCs w:val="22"/>
                <w:lang w:eastAsia="en-ZA"/>
              </w:rPr>
            </w:pPr>
          </w:p>
        </w:tc>
        <w:tc>
          <w:tcPr>
            <w:tcW w:w="279" w:type="pct"/>
          </w:tcPr>
          <w:p w14:paraId="0E03E974" w14:textId="77777777" w:rsidR="00073033" w:rsidRDefault="00073033" w:rsidP="00073033">
            <w:pPr>
              <w:rPr>
                <w:rFonts w:asciiTheme="majorHAnsi" w:eastAsia="Times New Roman" w:hAnsiTheme="majorHAnsi" w:cs="Arial"/>
                <w:sz w:val="22"/>
                <w:szCs w:val="22"/>
                <w:lang w:eastAsia="en-ZA"/>
              </w:rPr>
            </w:pPr>
          </w:p>
        </w:tc>
      </w:tr>
      <w:tr w:rsidR="00073033" w:rsidRPr="00841EE3" w14:paraId="2A38B866" w14:textId="77777777" w:rsidTr="008A7376">
        <w:trPr>
          <w:trHeight w:val="315"/>
        </w:trPr>
        <w:tc>
          <w:tcPr>
            <w:tcW w:w="336" w:type="pct"/>
            <w:tcMar>
              <w:top w:w="30" w:type="dxa"/>
              <w:left w:w="45" w:type="dxa"/>
              <w:bottom w:w="30" w:type="dxa"/>
              <w:right w:w="45" w:type="dxa"/>
            </w:tcMar>
          </w:tcPr>
          <w:p w14:paraId="5EAE0841" w14:textId="15934E14" w:rsidR="00073033" w:rsidRPr="00EA321F" w:rsidRDefault="00073033" w:rsidP="00073033">
            <w:pPr>
              <w:rPr>
                <w:rFonts w:asciiTheme="majorHAnsi" w:hAnsiTheme="majorHAnsi"/>
                <w:sz w:val="22"/>
                <w:szCs w:val="22"/>
              </w:rPr>
            </w:pPr>
            <w:r>
              <w:rPr>
                <w:rFonts w:asciiTheme="majorHAnsi" w:hAnsiTheme="majorHAnsi"/>
                <w:sz w:val="22"/>
                <w:szCs w:val="22"/>
              </w:rPr>
              <w:t>002-04</w:t>
            </w:r>
          </w:p>
        </w:tc>
        <w:tc>
          <w:tcPr>
            <w:tcW w:w="2978" w:type="pct"/>
            <w:tcMar>
              <w:top w:w="30" w:type="dxa"/>
              <w:left w:w="45" w:type="dxa"/>
              <w:bottom w:w="30" w:type="dxa"/>
              <w:right w:w="45" w:type="dxa"/>
            </w:tcMar>
          </w:tcPr>
          <w:p w14:paraId="0AD596D2" w14:textId="77777777" w:rsidR="00073033" w:rsidRDefault="00073033" w:rsidP="005D2DD5">
            <w:pPr>
              <w:pStyle w:val="ListParagraph"/>
              <w:numPr>
                <w:ilvl w:val="0"/>
                <w:numId w:val="49"/>
              </w:numPr>
              <w:rPr>
                <w:rFonts w:asciiTheme="majorHAnsi" w:hAnsiTheme="majorHAnsi"/>
                <w:sz w:val="22"/>
                <w:szCs w:val="22"/>
              </w:rPr>
            </w:pPr>
            <w:r w:rsidRPr="00EA321F">
              <w:rPr>
                <w:rFonts w:asciiTheme="majorHAnsi" w:hAnsiTheme="majorHAnsi"/>
                <w:sz w:val="22"/>
                <w:szCs w:val="22"/>
              </w:rPr>
              <w:t xml:space="preserve">Bleed interval when the donation was collected </w:t>
            </w:r>
          </w:p>
          <w:p w14:paraId="557FA118" w14:textId="3F07BEBF" w:rsidR="005B6E9F" w:rsidRPr="00EA321F" w:rsidRDefault="005B6E9F" w:rsidP="005D2DD5">
            <w:pPr>
              <w:pStyle w:val="ListParagraph"/>
              <w:numPr>
                <w:ilvl w:val="0"/>
                <w:numId w:val="49"/>
              </w:numPr>
              <w:rPr>
                <w:rFonts w:asciiTheme="majorHAnsi" w:hAnsiTheme="majorHAnsi"/>
                <w:sz w:val="22"/>
                <w:szCs w:val="22"/>
              </w:rPr>
            </w:pPr>
            <w:r w:rsidRPr="005B6E9F">
              <w:rPr>
                <w:rFonts w:asciiTheme="majorHAnsi" w:hAnsiTheme="majorHAnsi"/>
                <w:b/>
                <w:sz w:val="22"/>
                <w:szCs w:val="22"/>
              </w:rPr>
              <w:t>OUT OF SCOPE FOR BSIS V1.0</w:t>
            </w:r>
          </w:p>
        </w:tc>
        <w:tc>
          <w:tcPr>
            <w:tcW w:w="245" w:type="pct"/>
            <w:tcMar>
              <w:top w:w="30" w:type="dxa"/>
              <w:left w:w="45" w:type="dxa"/>
              <w:bottom w:w="30" w:type="dxa"/>
              <w:right w:w="45" w:type="dxa"/>
            </w:tcMar>
          </w:tcPr>
          <w:p w14:paraId="1C53FCBF" w14:textId="35F31A4B"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D13FBDC" w14:textId="4A4486B0"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2B203E8" w14:textId="77777777" w:rsidR="00073033" w:rsidRPr="00841EE3" w:rsidRDefault="00073033" w:rsidP="00073033">
            <w:pPr>
              <w:rPr>
                <w:rFonts w:asciiTheme="majorHAnsi" w:eastAsia="Times New Roman" w:hAnsiTheme="majorHAnsi" w:cs="Arial"/>
                <w:sz w:val="22"/>
                <w:szCs w:val="22"/>
                <w:lang w:eastAsia="en-ZA"/>
              </w:rPr>
            </w:pPr>
          </w:p>
        </w:tc>
        <w:tc>
          <w:tcPr>
            <w:tcW w:w="280" w:type="pct"/>
          </w:tcPr>
          <w:p w14:paraId="624CC514" w14:textId="77777777" w:rsidR="00073033" w:rsidRDefault="00073033" w:rsidP="00073033">
            <w:pPr>
              <w:rPr>
                <w:rFonts w:asciiTheme="majorHAnsi" w:eastAsia="Times New Roman" w:hAnsiTheme="majorHAnsi" w:cs="Arial"/>
                <w:sz w:val="22"/>
                <w:szCs w:val="22"/>
                <w:lang w:eastAsia="en-ZA"/>
              </w:rPr>
            </w:pPr>
          </w:p>
        </w:tc>
        <w:tc>
          <w:tcPr>
            <w:tcW w:w="280" w:type="pct"/>
          </w:tcPr>
          <w:p w14:paraId="36317C63" w14:textId="77777777" w:rsidR="00073033" w:rsidRDefault="00073033" w:rsidP="00073033">
            <w:pPr>
              <w:rPr>
                <w:rFonts w:asciiTheme="majorHAnsi" w:eastAsia="Times New Roman" w:hAnsiTheme="majorHAnsi" w:cs="Arial"/>
                <w:sz w:val="22"/>
                <w:szCs w:val="22"/>
                <w:lang w:eastAsia="en-ZA"/>
              </w:rPr>
            </w:pPr>
          </w:p>
        </w:tc>
        <w:tc>
          <w:tcPr>
            <w:tcW w:w="279" w:type="pct"/>
          </w:tcPr>
          <w:p w14:paraId="237DBFED" w14:textId="77777777" w:rsidR="00073033" w:rsidRDefault="00073033" w:rsidP="00073033">
            <w:pPr>
              <w:rPr>
                <w:rFonts w:asciiTheme="majorHAnsi" w:eastAsia="Times New Roman" w:hAnsiTheme="majorHAnsi" w:cs="Arial"/>
                <w:sz w:val="22"/>
                <w:szCs w:val="22"/>
                <w:lang w:eastAsia="en-ZA"/>
              </w:rPr>
            </w:pPr>
          </w:p>
        </w:tc>
      </w:tr>
      <w:tr w:rsidR="00073033" w:rsidRPr="00841EE3" w14:paraId="4351BE78" w14:textId="77777777" w:rsidTr="008A7376">
        <w:trPr>
          <w:trHeight w:val="315"/>
        </w:trPr>
        <w:tc>
          <w:tcPr>
            <w:tcW w:w="336" w:type="pct"/>
            <w:tcMar>
              <w:top w:w="30" w:type="dxa"/>
              <w:left w:w="45" w:type="dxa"/>
              <w:bottom w:w="30" w:type="dxa"/>
              <w:right w:w="45" w:type="dxa"/>
            </w:tcMar>
          </w:tcPr>
          <w:p w14:paraId="4A1C13CB" w14:textId="5A8D0FFD" w:rsidR="00073033" w:rsidRPr="00EA321F" w:rsidRDefault="00073033" w:rsidP="00073033">
            <w:pPr>
              <w:rPr>
                <w:rFonts w:asciiTheme="majorHAnsi" w:hAnsiTheme="majorHAnsi"/>
                <w:sz w:val="22"/>
                <w:szCs w:val="22"/>
              </w:rPr>
            </w:pPr>
            <w:r w:rsidRPr="00EA321F">
              <w:rPr>
                <w:rFonts w:asciiTheme="majorHAnsi" w:hAnsiTheme="majorHAnsi"/>
                <w:sz w:val="22"/>
                <w:szCs w:val="22"/>
              </w:rPr>
              <w:t>FR04-003</w:t>
            </w:r>
          </w:p>
        </w:tc>
        <w:tc>
          <w:tcPr>
            <w:tcW w:w="2978" w:type="pct"/>
            <w:tcMar>
              <w:top w:w="30" w:type="dxa"/>
              <w:left w:w="45" w:type="dxa"/>
              <w:bottom w:w="30" w:type="dxa"/>
              <w:right w:w="45" w:type="dxa"/>
            </w:tcMar>
          </w:tcPr>
          <w:p w14:paraId="1CAAF9A4" w14:textId="5A706FD8" w:rsidR="00C81EAF" w:rsidRPr="00C81EAF" w:rsidRDefault="00C81EAF" w:rsidP="00073033">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Record pack lot n</w:t>
            </w:r>
            <w:r w:rsidRPr="00C81EAF">
              <w:rPr>
                <w:rFonts w:asciiTheme="majorHAnsi" w:eastAsia="Times New Roman" w:hAnsiTheme="majorHAnsi" w:cs="Arial"/>
                <w:b/>
                <w:sz w:val="22"/>
                <w:szCs w:val="22"/>
                <w:lang w:eastAsia="en-ZA"/>
              </w:rPr>
              <w:t xml:space="preserve">umber </w:t>
            </w:r>
            <w:r w:rsidR="00D24748">
              <w:rPr>
                <w:rFonts w:asciiTheme="majorHAnsi" w:eastAsia="Times New Roman" w:hAnsiTheme="majorHAnsi" w:cs="Arial"/>
                <w:b/>
                <w:sz w:val="22"/>
                <w:szCs w:val="22"/>
                <w:lang w:eastAsia="en-ZA"/>
              </w:rPr>
              <w:t xml:space="preserve">and lot </w:t>
            </w:r>
            <w:r>
              <w:rPr>
                <w:rFonts w:asciiTheme="majorHAnsi" w:eastAsia="Times New Roman" w:hAnsiTheme="majorHAnsi" w:cs="Arial"/>
                <w:b/>
                <w:sz w:val="22"/>
                <w:szCs w:val="22"/>
                <w:lang w:eastAsia="en-ZA"/>
              </w:rPr>
              <w:t>expiry date</w:t>
            </w:r>
          </w:p>
          <w:p w14:paraId="60B866F3" w14:textId="77777777" w:rsidR="00073033" w:rsidRDefault="00073033" w:rsidP="00AD1C26">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 xml:space="preserve">The system must be able to record the manufacturer’s Lot Number and the expiry date of the </w:t>
            </w:r>
            <w:r w:rsidR="00AD1C26">
              <w:rPr>
                <w:rFonts w:asciiTheme="majorHAnsi" w:eastAsia="Times New Roman" w:hAnsiTheme="majorHAnsi" w:cs="Arial"/>
                <w:sz w:val="22"/>
                <w:szCs w:val="22"/>
                <w:lang w:eastAsia="en-ZA"/>
              </w:rPr>
              <w:t xml:space="preserve">lot for each pack type in use. </w:t>
            </w:r>
          </w:p>
          <w:p w14:paraId="323038E0" w14:textId="1D526873" w:rsidR="00D24748" w:rsidRPr="00D24748" w:rsidRDefault="00D24748" w:rsidP="00AD1C26">
            <w:pPr>
              <w:rPr>
                <w:rFonts w:asciiTheme="majorHAnsi" w:eastAsia="Times New Roman" w:hAnsiTheme="majorHAnsi" w:cs="Arial"/>
                <w:b/>
                <w:sz w:val="22"/>
                <w:szCs w:val="22"/>
                <w:lang w:eastAsia="en-ZA"/>
              </w:rPr>
            </w:pPr>
            <w:r w:rsidRPr="00D24748">
              <w:rPr>
                <w:rFonts w:asciiTheme="majorHAnsi" w:eastAsia="Times New Roman" w:hAnsiTheme="majorHAnsi" w:cs="Arial"/>
                <w:b/>
                <w:sz w:val="22"/>
                <w:szCs w:val="22"/>
                <w:lang w:eastAsia="en-ZA"/>
              </w:rPr>
              <w:t xml:space="preserve">OUT OF SCOPE FOR BSIS V1.0 </w:t>
            </w:r>
          </w:p>
        </w:tc>
        <w:tc>
          <w:tcPr>
            <w:tcW w:w="245" w:type="pct"/>
            <w:tcMar>
              <w:top w:w="30" w:type="dxa"/>
              <w:left w:w="45" w:type="dxa"/>
              <w:bottom w:w="30" w:type="dxa"/>
              <w:right w:w="45" w:type="dxa"/>
            </w:tcMar>
          </w:tcPr>
          <w:p w14:paraId="7F02B2F3" w14:textId="29A6A97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259822B8" w14:textId="79BF2652"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5878ABDB" w14:textId="352E0290"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 ?</w:t>
            </w:r>
          </w:p>
        </w:tc>
        <w:tc>
          <w:tcPr>
            <w:tcW w:w="280" w:type="pct"/>
          </w:tcPr>
          <w:p w14:paraId="2865E78C" w14:textId="77777777" w:rsidR="00073033" w:rsidRDefault="00073033" w:rsidP="00073033">
            <w:pPr>
              <w:rPr>
                <w:rFonts w:asciiTheme="majorHAnsi" w:eastAsia="Times New Roman" w:hAnsiTheme="majorHAnsi" w:cs="Arial"/>
                <w:sz w:val="22"/>
                <w:szCs w:val="22"/>
                <w:lang w:eastAsia="en-ZA"/>
              </w:rPr>
            </w:pPr>
          </w:p>
        </w:tc>
        <w:tc>
          <w:tcPr>
            <w:tcW w:w="280" w:type="pct"/>
          </w:tcPr>
          <w:p w14:paraId="6870AA6B" w14:textId="77777777" w:rsidR="00073033" w:rsidRDefault="00073033" w:rsidP="00073033">
            <w:pPr>
              <w:rPr>
                <w:rFonts w:asciiTheme="majorHAnsi" w:eastAsia="Times New Roman" w:hAnsiTheme="majorHAnsi" w:cs="Arial"/>
                <w:sz w:val="22"/>
                <w:szCs w:val="22"/>
                <w:lang w:eastAsia="en-ZA"/>
              </w:rPr>
            </w:pPr>
          </w:p>
        </w:tc>
        <w:tc>
          <w:tcPr>
            <w:tcW w:w="279" w:type="pct"/>
          </w:tcPr>
          <w:p w14:paraId="4546AC6D" w14:textId="77777777" w:rsidR="00073033" w:rsidRDefault="00073033" w:rsidP="00073033">
            <w:pPr>
              <w:rPr>
                <w:rFonts w:asciiTheme="majorHAnsi" w:eastAsia="Times New Roman" w:hAnsiTheme="majorHAnsi" w:cs="Arial"/>
                <w:sz w:val="22"/>
                <w:szCs w:val="22"/>
                <w:lang w:eastAsia="en-ZA"/>
              </w:rPr>
            </w:pPr>
          </w:p>
        </w:tc>
      </w:tr>
      <w:tr w:rsidR="00EA321F" w:rsidRPr="00841EE3" w14:paraId="453A0A35" w14:textId="77777777" w:rsidTr="008A7376">
        <w:trPr>
          <w:trHeight w:val="315"/>
        </w:trPr>
        <w:tc>
          <w:tcPr>
            <w:tcW w:w="336" w:type="pct"/>
            <w:tcMar>
              <w:top w:w="30" w:type="dxa"/>
              <w:left w:w="45" w:type="dxa"/>
              <w:bottom w:w="30" w:type="dxa"/>
              <w:right w:w="45" w:type="dxa"/>
            </w:tcMar>
          </w:tcPr>
          <w:p w14:paraId="19C820A5" w14:textId="6637CCB0" w:rsidR="00EA321F" w:rsidRPr="00EA321F" w:rsidRDefault="00EA321F" w:rsidP="00EA321F">
            <w:pPr>
              <w:rPr>
                <w:rFonts w:asciiTheme="majorHAnsi" w:hAnsiTheme="majorHAnsi"/>
                <w:sz w:val="22"/>
                <w:szCs w:val="22"/>
              </w:rPr>
            </w:pPr>
            <w:r w:rsidRPr="00EA321F">
              <w:rPr>
                <w:rFonts w:asciiTheme="majorHAnsi" w:hAnsiTheme="majorHAnsi"/>
                <w:sz w:val="22"/>
                <w:szCs w:val="22"/>
              </w:rPr>
              <w:t>FR04-004</w:t>
            </w:r>
          </w:p>
        </w:tc>
        <w:tc>
          <w:tcPr>
            <w:tcW w:w="2978" w:type="pct"/>
            <w:shd w:val="clear" w:color="auto" w:fill="FFFFFF"/>
            <w:tcMar>
              <w:top w:w="30" w:type="dxa"/>
              <w:left w:w="45" w:type="dxa"/>
              <w:bottom w:w="30" w:type="dxa"/>
              <w:right w:w="45" w:type="dxa"/>
            </w:tcMar>
            <w:vAlign w:val="bottom"/>
          </w:tcPr>
          <w:p w14:paraId="05B45A0D" w14:textId="77777777" w:rsidR="00C81EAF" w:rsidRPr="00C81EAF" w:rsidRDefault="00C81EAF" w:rsidP="00EA321F">
            <w:pPr>
              <w:rPr>
                <w:rFonts w:asciiTheme="majorHAnsi" w:hAnsiTheme="majorHAnsi"/>
                <w:b/>
                <w:sz w:val="22"/>
                <w:szCs w:val="22"/>
              </w:rPr>
            </w:pPr>
            <w:r w:rsidRPr="00C81EAF">
              <w:rPr>
                <w:rFonts w:asciiTheme="majorHAnsi" w:hAnsiTheme="majorHAnsi"/>
                <w:b/>
                <w:sz w:val="22"/>
                <w:szCs w:val="22"/>
              </w:rPr>
              <w:t>Assign component expiry date</w:t>
            </w:r>
          </w:p>
          <w:p w14:paraId="2D990C4B" w14:textId="0904C938" w:rsidR="00EA321F" w:rsidRPr="00EA321F" w:rsidRDefault="00EA321F" w:rsidP="00EA321F">
            <w:pPr>
              <w:rPr>
                <w:rFonts w:asciiTheme="majorHAnsi" w:eastAsia="Times New Roman" w:hAnsiTheme="majorHAnsi" w:cs="Arial"/>
                <w:sz w:val="22"/>
                <w:szCs w:val="22"/>
                <w:lang w:eastAsia="en-ZA"/>
              </w:rPr>
            </w:pPr>
            <w:r>
              <w:rPr>
                <w:rFonts w:asciiTheme="majorHAnsi" w:hAnsiTheme="majorHAnsi"/>
                <w:sz w:val="22"/>
                <w:szCs w:val="22"/>
              </w:rPr>
              <w:t>The system must assign e</w:t>
            </w:r>
            <w:r w:rsidRPr="00EA321F">
              <w:rPr>
                <w:rFonts w:asciiTheme="majorHAnsi" w:hAnsiTheme="majorHAnsi"/>
                <w:sz w:val="22"/>
                <w:szCs w:val="22"/>
              </w:rPr>
              <w:t>ach component an expiry date, which is calculated from donation date and time and the expiry period set for that component type.</w:t>
            </w:r>
          </w:p>
        </w:tc>
        <w:tc>
          <w:tcPr>
            <w:tcW w:w="245" w:type="pct"/>
            <w:tcMar>
              <w:top w:w="30" w:type="dxa"/>
              <w:left w:w="45" w:type="dxa"/>
              <w:bottom w:w="30" w:type="dxa"/>
              <w:right w:w="45" w:type="dxa"/>
            </w:tcMar>
          </w:tcPr>
          <w:p w14:paraId="6379757B" w14:textId="41252202" w:rsidR="00EA321F" w:rsidRPr="00841EE3" w:rsidRDefault="00073033" w:rsidP="00EA321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459CE087" w14:textId="48967C72" w:rsidR="00EA321F" w:rsidRPr="00841EE3" w:rsidRDefault="00073033" w:rsidP="00EA321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2E5E63A6" w14:textId="70EF82D0" w:rsidR="00EA321F" w:rsidRPr="00841EE3" w:rsidRDefault="00073033" w:rsidP="00EA321F">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4.2 </w:t>
            </w:r>
          </w:p>
        </w:tc>
        <w:tc>
          <w:tcPr>
            <w:tcW w:w="280" w:type="pct"/>
          </w:tcPr>
          <w:p w14:paraId="7621B184" w14:textId="77777777" w:rsidR="00EA321F" w:rsidRDefault="00EA321F" w:rsidP="00EA321F">
            <w:pPr>
              <w:rPr>
                <w:rFonts w:asciiTheme="majorHAnsi" w:eastAsia="Times New Roman" w:hAnsiTheme="majorHAnsi" w:cs="Arial"/>
                <w:sz w:val="22"/>
                <w:szCs w:val="22"/>
                <w:lang w:eastAsia="en-ZA"/>
              </w:rPr>
            </w:pPr>
          </w:p>
        </w:tc>
        <w:tc>
          <w:tcPr>
            <w:tcW w:w="280" w:type="pct"/>
          </w:tcPr>
          <w:p w14:paraId="05A40978" w14:textId="77777777" w:rsidR="00EA321F" w:rsidRDefault="00EA321F" w:rsidP="00EA321F">
            <w:pPr>
              <w:rPr>
                <w:rFonts w:asciiTheme="majorHAnsi" w:eastAsia="Times New Roman" w:hAnsiTheme="majorHAnsi" w:cs="Arial"/>
                <w:sz w:val="22"/>
                <w:szCs w:val="22"/>
                <w:lang w:eastAsia="en-ZA"/>
              </w:rPr>
            </w:pPr>
          </w:p>
        </w:tc>
        <w:tc>
          <w:tcPr>
            <w:tcW w:w="279" w:type="pct"/>
          </w:tcPr>
          <w:p w14:paraId="010C0575" w14:textId="77777777" w:rsidR="00EA321F" w:rsidRDefault="00EA321F" w:rsidP="00EA321F">
            <w:pPr>
              <w:rPr>
                <w:rFonts w:asciiTheme="majorHAnsi" w:eastAsia="Times New Roman" w:hAnsiTheme="majorHAnsi" w:cs="Arial"/>
                <w:sz w:val="22"/>
                <w:szCs w:val="22"/>
                <w:lang w:eastAsia="en-ZA"/>
              </w:rPr>
            </w:pPr>
          </w:p>
        </w:tc>
      </w:tr>
      <w:tr w:rsidR="00073033" w:rsidRPr="00841EE3" w14:paraId="427D98C6" w14:textId="77777777" w:rsidTr="008A7376">
        <w:trPr>
          <w:trHeight w:val="315"/>
        </w:trPr>
        <w:tc>
          <w:tcPr>
            <w:tcW w:w="336" w:type="pct"/>
            <w:tcMar>
              <w:top w:w="30" w:type="dxa"/>
              <w:left w:w="45" w:type="dxa"/>
              <w:bottom w:w="30" w:type="dxa"/>
              <w:right w:w="45" w:type="dxa"/>
            </w:tcMar>
          </w:tcPr>
          <w:p w14:paraId="071BE41B" w14:textId="72EF5D97" w:rsidR="00073033" w:rsidRPr="00EA321F" w:rsidRDefault="00073033" w:rsidP="00073033">
            <w:pPr>
              <w:rPr>
                <w:rFonts w:asciiTheme="majorHAnsi" w:eastAsia="Times New Roman" w:hAnsiTheme="majorHAnsi" w:cs="Arial"/>
                <w:sz w:val="22"/>
                <w:szCs w:val="22"/>
                <w:lang w:eastAsia="en-ZA"/>
              </w:rPr>
            </w:pPr>
            <w:r w:rsidRPr="00EA321F">
              <w:rPr>
                <w:rFonts w:asciiTheme="majorHAnsi" w:hAnsiTheme="majorHAnsi"/>
                <w:sz w:val="22"/>
                <w:szCs w:val="22"/>
              </w:rPr>
              <w:t>FR04-005</w:t>
            </w:r>
          </w:p>
        </w:tc>
        <w:tc>
          <w:tcPr>
            <w:tcW w:w="2978" w:type="pct"/>
            <w:shd w:val="clear" w:color="auto" w:fill="FFFFFF"/>
            <w:tcMar>
              <w:top w:w="30" w:type="dxa"/>
              <w:left w:w="45" w:type="dxa"/>
              <w:bottom w:w="30" w:type="dxa"/>
              <w:right w:w="45" w:type="dxa"/>
            </w:tcMar>
            <w:vAlign w:val="bottom"/>
          </w:tcPr>
          <w:p w14:paraId="33067F4A" w14:textId="52E08063" w:rsidR="00C81EAF" w:rsidRPr="00C81EAF" w:rsidRDefault="00C81EAF" w:rsidP="00073033">
            <w:pPr>
              <w:rPr>
                <w:rFonts w:asciiTheme="majorHAnsi" w:eastAsia="Times New Roman" w:hAnsiTheme="majorHAnsi" w:cs="Arial"/>
                <w:b/>
                <w:sz w:val="22"/>
                <w:szCs w:val="22"/>
                <w:lang w:eastAsia="en-ZA"/>
              </w:rPr>
            </w:pPr>
            <w:r w:rsidRPr="00C81EAF">
              <w:rPr>
                <w:rFonts w:asciiTheme="majorHAnsi" w:eastAsia="Times New Roman" w:hAnsiTheme="majorHAnsi" w:cs="Arial"/>
                <w:b/>
                <w:sz w:val="22"/>
                <w:szCs w:val="22"/>
                <w:lang w:eastAsia="en-ZA"/>
              </w:rPr>
              <w:t xml:space="preserve">Record receipt of </w:t>
            </w:r>
            <w:r w:rsidR="00D50A87">
              <w:rPr>
                <w:rFonts w:asciiTheme="majorHAnsi" w:eastAsia="Times New Roman" w:hAnsiTheme="majorHAnsi" w:cs="Arial"/>
                <w:b/>
                <w:sz w:val="22"/>
                <w:szCs w:val="22"/>
                <w:lang w:eastAsia="en-ZA"/>
              </w:rPr>
              <w:t>donations</w:t>
            </w:r>
          </w:p>
          <w:p w14:paraId="540A892B" w14:textId="68C54504" w:rsidR="00073033" w:rsidRPr="00EA321F" w:rsidRDefault="00073033" w:rsidP="00D50A87">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The system must be able to record the receipt of donations and must be able</w:t>
            </w:r>
            <w:r w:rsidR="00D50A87">
              <w:rPr>
                <w:rFonts w:asciiTheme="majorHAnsi" w:eastAsia="Times New Roman" w:hAnsiTheme="majorHAnsi" w:cs="Arial"/>
                <w:sz w:val="22"/>
                <w:szCs w:val="22"/>
                <w:lang w:eastAsia="en-ZA"/>
              </w:rPr>
              <w:t xml:space="preserve"> to record the time of receipt and the </w:t>
            </w:r>
            <w:r w:rsidR="007B2437">
              <w:rPr>
                <w:rFonts w:asciiTheme="majorHAnsi" w:eastAsia="Times New Roman" w:hAnsiTheme="majorHAnsi" w:cs="Arial"/>
                <w:sz w:val="22"/>
                <w:szCs w:val="22"/>
                <w:lang w:eastAsia="en-ZA"/>
              </w:rPr>
              <w:t xml:space="preserve">temperature </w:t>
            </w:r>
            <w:r w:rsidR="00D50A87">
              <w:rPr>
                <w:rFonts w:asciiTheme="majorHAnsi" w:eastAsia="Times New Roman" w:hAnsiTheme="majorHAnsi" w:cs="Arial"/>
                <w:sz w:val="22"/>
                <w:szCs w:val="22"/>
                <w:lang w:eastAsia="en-ZA"/>
              </w:rPr>
              <w:t>of the cooler box that the donation was transported in</w:t>
            </w:r>
            <w:r w:rsidRPr="00EA321F">
              <w:rPr>
                <w:rFonts w:asciiTheme="majorHAnsi" w:eastAsia="Times New Roman" w:hAnsiTheme="majorHAnsi" w:cs="Arial"/>
                <w:sz w:val="22"/>
                <w:szCs w:val="22"/>
                <w:lang w:eastAsia="en-ZA"/>
              </w:rPr>
              <w:t>.</w:t>
            </w:r>
          </w:p>
        </w:tc>
        <w:tc>
          <w:tcPr>
            <w:tcW w:w="245" w:type="pct"/>
            <w:tcMar>
              <w:top w:w="30" w:type="dxa"/>
              <w:left w:w="45" w:type="dxa"/>
              <w:bottom w:w="30" w:type="dxa"/>
              <w:right w:w="45" w:type="dxa"/>
            </w:tcMar>
          </w:tcPr>
          <w:p w14:paraId="333D1AA7" w14:textId="0DF45AF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4A343EF3" w14:textId="7252C597"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515FD8A7" w14:textId="01CAAE2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4.1</w:t>
            </w:r>
          </w:p>
        </w:tc>
        <w:tc>
          <w:tcPr>
            <w:tcW w:w="280" w:type="pct"/>
          </w:tcPr>
          <w:p w14:paraId="6507597B" w14:textId="77777777" w:rsidR="00073033" w:rsidRDefault="00073033" w:rsidP="00073033">
            <w:pPr>
              <w:rPr>
                <w:rFonts w:asciiTheme="majorHAnsi" w:eastAsia="Times New Roman" w:hAnsiTheme="majorHAnsi" w:cs="Arial"/>
                <w:sz w:val="22"/>
                <w:szCs w:val="22"/>
                <w:lang w:eastAsia="en-ZA"/>
              </w:rPr>
            </w:pPr>
          </w:p>
        </w:tc>
        <w:tc>
          <w:tcPr>
            <w:tcW w:w="280" w:type="pct"/>
          </w:tcPr>
          <w:p w14:paraId="6600A337" w14:textId="77777777" w:rsidR="00073033" w:rsidRDefault="00073033" w:rsidP="00073033">
            <w:pPr>
              <w:rPr>
                <w:rFonts w:asciiTheme="majorHAnsi" w:eastAsia="Times New Roman" w:hAnsiTheme="majorHAnsi" w:cs="Arial"/>
                <w:sz w:val="22"/>
                <w:szCs w:val="22"/>
                <w:lang w:eastAsia="en-ZA"/>
              </w:rPr>
            </w:pPr>
          </w:p>
        </w:tc>
        <w:tc>
          <w:tcPr>
            <w:tcW w:w="279" w:type="pct"/>
          </w:tcPr>
          <w:p w14:paraId="41826586" w14:textId="77777777" w:rsidR="00073033" w:rsidRDefault="00073033" w:rsidP="00073033">
            <w:pPr>
              <w:rPr>
                <w:rFonts w:asciiTheme="majorHAnsi" w:eastAsia="Times New Roman" w:hAnsiTheme="majorHAnsi" w:cs="Arial"/>
                <w:sz w:val="22"/>
                <w:szCs w:val="22"/>
                <w:lang w:eastAsia="en-ZA"/>
              </w:rPr>
            </w:pPr>
          </w:p>
        </w:tc>
      </w:tr>
      <w:tr w:rsidR="00073033" w:rsidRPr="00841EE3" w14:paraId="3C5D4DD5" w14:textId="77777777" w:rsidTr="008A7376">
        <w:trPr>
          <w:trHeight w:val="315"/>
        </w:trPr>
        <w:tc>
          <w:tcPr>
            <w:tcW w:w="336" w:type="pct"/>
            <w:tcMar>
              <w:top w:w="30" w:type="dxa"/>
              <w:left w:w="45" w:type="dxa"/>
              <w:bottom w:w="30" w:type="dxa"/>
              <w:right w:w="45" w:type="dxa"/>
            </w:tcMar>
          </w:tcPr>
          <w:p w14:paraId="4F07AE5D" w14:textId="77777777" w:rsidR="00073033" w:rsidRDefault="00073033" w:rsidP="00073033">
            <w:pPr>
              <w:rPr>
                <w:rFonts w:asciiTheme="majorHAnsi" w:hAnsiTheme="majorHAnsi"/>
                <w:sz w:val="22"/>
                <w:szCs w:val="22"/>
              </w:rPr>
            </w:pPr>
            <w:r w:rsidRPr="00EA321F">
              <w:rPr>
                <w:rFonts w:asciiTheme="majorHAnsi" w:hAnsiTheme="majorHAnsi"/>
                <w:sz w:val="22"/>
                <w:szCs w:val="22"/>
              </w:rPr>
              <w:t>FR04-006</w:t>
            </w:r>
          </w:p>
          <w:p w14:paraId="675ACEA0" w14:textId="1B4E0F3B" w:rsidR="00B8721A" w:rsidRPr="00EA321F" w:rsidRDefault="00B8721A" w:rsidP="00073033">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29CACAFB" w14:textId="77777777" w:rsidR="00C81EAF" w:rsidRPr="00C81EAF" w:rsidRDefault="00C81EAF" w:rsidP="00D068C6">
            <w:pPr>
              <w:rPr>
                <w:rFonts w:asciiTheme="majorHAnsi" w:eastAsia="Times New Roman" w:hAnsiTheme="majorHAnsi" w:cs="Arial"/>
                <w:b/>
                <w:sz w:val="22"/>
                <w:szCs w:val="22"/>
                <w:lang w:eastAsia="en-ZA"/>
              </w:rPr>
            </w:pPr>
            <w:r w:rsidRPr="00C81EAF">
              <w:rPr>
                <w:rFonts w:asciiTheme="majorHAnsi" w:eastAsia="Times New Roman" w:hAnsiTheme="majorHAnsi" w:cs="Arial"/>
                <w:b/>
                <w:sz w:val="22"/>
                <w:szCs w:val="22"/>
                <w:lang w:eastAsia="en-ZA"/>
              </w:rPr>
              <w:t xml:space="preserve">Record and verify pack weight </w:t>
            </w:r>
          </w:p>
          <w:p w14:paraId="21B5C324" w14:textId="32F3C022" w:rsidR="00073033" w:rsidRPr="00EA321F" w:rsidRDefault="00073033" w:rsidP="00D24748">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 xml:space="preserve">The system must check if the </w:t>
            </w:r>
            <w:r w:rsidR="00D50A87">
              <w:rPr>
                <w:rFonts w:asciiTheme="majorHAnsi" w:eastAsia="Times New Roman" w:hAnsiTheme="majorHAnsi" w:cs="Arial"/>
                <w:sz w:val="22"/>
                <w:szCs w:val="22"/>
                <w:lang w:eastAsia="en-ZA"/>
              </w:rPr>
              <w:t>pack</w:t>
            </w:r>
            <w:r w:rsidRPr="00EA321F">
              <w:rPr>
                <w:rFonts w:asciiTheme="majorHAnsi" w:eastAsia="Times New Roman" w:hAnsiTheme="majorHAnsi" w:cs="Arial"/>
                <w:sz w:val="22"/>
                <w:szCs w:val="22"/>
                <w:lang w:eastAsia="en-ZA"/>
              </w:rPr>
              <w:t xml:space="preserve"> weight</w:t>
            </w:r>
            <w:r w:rsidR="00F06A7A">
              <w:rPr>
                <w:rFonts w:asciiTheme="majorHAnsi" w:eastAsia="Times New Roman" w:hAnsiTheme="majorHAnsi" w:cs="Arial"/>
                <w:sz w:val="22"/>
                <w:szCs w:val="22"/>
                <w:lang w:eastAsia="en-ZA"/>
              </w:rPr>
              <w:t xml:space="preserve"> </w:t>
            </w:r>
            <w:r w:rsidR="00D068C6">
              <w:rPr>
                <w:rFonts w:asciiTheme="majorHAnsi" w:eastAsia="Times New Roman" w:hAnsiTheme="majorHAnsi" w:cs="Arial"/>
                <w:sz w:val="22"/>
                <w:szCs w:val="22"/>
                <w:lang w:eastAsia="en-ZA"/>
              </w:rPr>
              <w:t xml:space="preserve">is </w:t>
            </w:r>
            <w:r w:rsidRPr="00EA321F">
              <w:rPr>
                <w:rFonts w:asciiTheme="majorHAnsi" w:eastAsia="Times New Roman" w:hAnsiTheme="majorHAnsi" w:cs="Arial"/>
                <w:sz w:val="22"/>
                <w:szCs w:val="22"/>
                <w:lang w:eastAsia="en-ZA"/>
              </w:rPr>
              <w:t xml:space="preserve">within </w:t>
            </w:r>
            <w:r w:rsidR="00D068C6">
              <w:rPr>
                <w:rFonts w:asciiTheme="majorHAnsi" w:eastAsia="Times New Roman" w:hAnsiTheme="majorHAnsi" w:cs="Arial"/>
                <w:sz w:val="22"/>
                <w:szCs w:val="22"/>
                <w:lang w:eastAsia="en-ZA"/>
              </w:rPr>
              <w:t xml:space="preserve">the </w:t>
            </w:r>
            <w:r w:rsidRPr="00EA321F">
              <w:rPr>
                <w:rFonts w:asciiTheme="majorHAnsi" w:eastAsia="Times New Roman" w:hAnsiTheme="majorHAnsi" w:cs="Arial"/>
                <w:sz w:val="22"/>
                <w:szCs w:val="22"/>
                <w:lang w:eastAsia="en-ZA"/>
              </w:rPr>
              <w:t>limits</w:t>
            </w:r>
            <w:r w:rsidR="00D068C6">
              <w:rPr>
                <w:rFonts w:asciiTheme="majorHAnsi" w:eastAsia="Times New Roman" w:hAnsiTheme="majorHAnsi" w:cs="Arial"/>
                <w:sz w:val="22"/>
                <w:szCs w:val="22"/>
                <w:lang w:eastAsia="en-ZA"/>
              </w:rPr>
              <w:t xml:space="preserve"> for that pack type and </w:t>
            </w:r>
            <w:r w:rsidRPr="00EA321F">
              <w:rPr>
                <w:rFonts w:asciiTheme="majorHAnsi" w:eastAsia="Times New Roman" w:hAnsiTheme="majorHAnsi" w:cs="Arial"/>
                <w:sz w:val="22"/>
                <w:szCs w:val="22"/>
                <w:lang w:eastAsia="en-ZA"/>
              </w:rPr>
              <w:t>if not</w:t>
            </w:r>
            <w:r w:rsidR="00D068C6">
              <w:rPr>
                <w:rFonts w:asciiTheme="majorHAnsi" w:eastAsia="Times New Roman" w:hAnsiTheme="majorHAnsi" w:cs="Arial"/>
                <w:sz w:val="22"/>
                <w:szCs w:val="22"/>
                <w:lang w:eastAsia="en-ZA"/>
              </w:rPr>
              <w:t xml:space="preserve">, </w:t>
            </w:r>
            <w:r w:rsidRPr="00EA321F">
              <w:rPr>
                <w:rFonts w:asciiTheme="majorHAnsi" w:eastAsia="Times New Roman" w:hAnsiTheme="majorHAnsi" w:cs="Arial"/>
                <w:sz w:val="22"/>
                <w:szCs w:val="22"/>
                <w:lang w:eastAsia="en-ZA"/>
              </w:rPr>
              <w:t xml:space="preserve">then the system must display an alert and </w:t>
            </w:r>
            <w:r w:rsidR="00D068C6">
              <w:rPr>
                <w:rFonts w:asciiTheme="majorHAnsi" w:eastAsia="Times New Roman" w:hAnsiTheme="majorHAnsi" w:cs="Arial"/>
                <w:sz w:val="22"/>
                <w:szCs w:val="22"/>
                <w:lang w:eastAsia="en-ZA"/>
              </w:rPr>
              <w:t xml:space="preserve">ensure that the </w:t>
            </w:r>
            <w:r w:rsidRPr="00EA321F">
              <w:rPr>
                <w:rFonts w:asciiTheme="majorHAnsi" w:eastAsia="Times New Roman" w:hAnsiTheme="majorHAnsi" w:cs="Arial"/>
                <w:sz w:val="22"/>
                <w:szCs w:val="22"/>
                <w:lang w:eastAsia="en-ZA"/>
              </w:rPr>
              <w:t xml:space="preserve">component </w:t>
            </w:r>
            <w:r w:rsidR="00D068C6">
              <w:rPr>
                <w:rFonts w:asciiTheme="majorHAnsi" w:eastAsia="Times New Roman" w:hAnsiTheme="majorHAnsi" w:cs="Arial"/>
                <w:sz w:val="22"/>
                <w:szCs w:val="22"/>
                <w:lang w:eastAsia="en-ZA"/>
              </w:rPr>
              <w:t xml:space="preserve">is </w:t>
            </w:r>
            <w:r w:rsidRPr="00EA321F">
              <w:rPr>
                <w:rFonts w:asciiTheme="majorHAnsi" w:eastAsia="Times New Roman" w:hAnsiTheme="majorHAnsi" w:cs="Arial"/>
                <w:sz w:val="22"/>
                <w:szCs w:val="22"/>
                <w:lang w:eastAsia="en-ZA"/>
              </w:rPr>
              <w:t xml:space="preserve">flagged </w:t>
            </w:r>
            <w:r w:rsidR="00D24748">
              <w:rPr>
                <w:rFonts w:asciiTheme="majorHAnsi" w:eastAsia="Times New Roman" w:hAnsiTheme="majorHAnsi" w:cs="Arial"/>
                <w:sz w:val="22"/>
                <w:szCs w:val="22"/>
                <w:lang w:eastAsia="en-ZA"/>
              </w:rPr>
              <w:t>as unsafe.</w:t>
            </w:r>
            <w:r w:rsidR="009878DC">
              <w:rPr>
                <w:rFonts w:asciiTheme="majorHAnsi" w:eastAsia="Times New Roman" w:hAnsiTheme="majorHAnsi" w:cs="Arial"/>
                <w:sz w:val="22"/>
                <w:szCs w:val="22"/>
                <w:lang w:eastAsia="en-ZA"/>
              </w:rPr>
              <w:t xml:space="preserve"> The maximum and minimum weight limits must be configurable according to the pack type.</w:t>
            </w:r>
          </w:p>
        </w:tc>
        <w:tc>
          <w:tcPr>
            <w:tcW w:w="245" w:type="pct"/>
            <w:tcMar>
              <w:top w:w="30" w:type="dxa"/>
              <w:left w:w="45" w:type="dxa"/>
              <w:bottom w:w="30" w:type="dxa"/>
              <w:right w:w="45" w:type="dxa"/>
            </w:tcMar>
          </w:tcPr>
          <w:p w14:paraId="550C0EF3" w14:textId="18E44BC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4AA65612" w14:textId="093ADB98"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A40C98D" w14:textId="6B84571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4.1</w:t>
            </w:r>
          </w:p>
        </w:tc>
        <w:tc>
          <w:tcPr>
            <w:tcW w:w="280" w:type="pct"/>
          </w:tcPr>
          <w:p w14:paraId="52811E55" w14:textId="77777777" w:rsidR="00073033" w:rsidRDefault="00073033" w:rsidP="00073033">
            <w:pPr>
              <w:rPr>
                <w:rFonts w:asciiTheme="majorHAnsi" w:eastAsia="Times New Roman" w:hAnsiTheme="majorHAnsi" w:cs="Arial"/>
                <w:sz w:val="22"/>
                <w:szCs w:val="22"/>
                <w:lang w:eastAsia="en-ZA"/>
              </w:rPr>
            </w:pPr>
          </w:p>
        </w:tc>
        <w:tc>
          <w:tcPr>
            <w:tcW w:w="280" w:type="pct"/>
          </w:tcPr>
          <w:p w14:paraId="3E75833D" w14:textId="77777777" w:rsidR="00073033" w:rsidRDefault="00073033" w:rsidP="00073033">
            <w:pPr>
              <w:rPr>
                <w:rFonts w:asciiTheme="majorHAnsi" w:eastAsia="Times New Roman" w:hAnsiTheme="majorHAnsi" w:cs="Arial"/>
                <w:sz w:val="22"/>
                <w:szCs w:val="22"/>
                <w:lang w:eastAsia="en-ZA"/>
              </w:rPr>
            </w:pPr>
          </w:p>
        </w:tc>
        <w:tc>
          <w:tcPr>
            <w:tcW w:w="279" w:type="pct"/>
          </w:tcPr>
          <w:p w14:paraId="3D388544" w14:textId="77777777" w:rsidR="00073033" w:rsidRDefault="00073033" w:rsidP="00073033">
            <w:pPr>
              <w:rPr>
                <w:rFonts w:asciiTheme="majorHAnsi" w:eastAsia="Times New Roman" w:hAnsiTheme="majorHAnsi" w:cs="Arial"/>
                <w:sz w:val="22"/>
                <w:szCs w:val="22"/>
                <w:lang w:eastAsia="en-ZA"/>
              </w:rPr>
            </w:pPr>
          </w:p>
        </w:tc>
      </w:tr>
      <w:tr w:rsidR="00073033" w:rsidRPr="00841EE3" w14:paraId="0174B4D4" w14:textId="77777777" w:rsidTr="008A7376">
        <w:trPr>
          <w:trHeight w:val="315"/>
        </w:trPr>
        <w:tc>
          <w:tcPr>
            <w:tcW w:w="336" w:type="pct"/>
            <w:tcMar>
              <w:top w:w="30" w:type="dxa"/>
              <w:left w:w="45" w:type="dxa"/>
              <w:bottom w:w="30" w:type="dxa"/>
              <w:right w:w="45" w:type="dxa"/>
            </w:tcMar>
          </w:tcPr>
          <w:p w14:paraId="627FACD5" w14:textId="63D9BBCC" w:rsidR="00073033" w:rsidRPr="00EA321F" w:rsidRDefault="00073033" w:rsidP="00073033">
            <w:pPr>
              <w:rPr>
                <w:rFonts w:asciiTheme="majorHAnsi" w:eastAsia="Times New Roman" w:hAnsiTheme="majorHAnsi" w:cs="Arial"/>
                <w:sz w:val="22"/>
                <w:szCs w:val="22"/>
                <w:lang w:eastAsia="en-ZA"/>
              </w:rPr>
            </w:pPr>
            <w:r w:rsidRPr="00EA321F">
              <w:rPr>
                <w:rFonts w:asciiTheme="majorHAnsi" w:hAnsiTheme="majorHAnsi"/>
                <w:sz w:val="22"/>
                <w:szCs w:val="22"/>
              </w:rPr>
              <w:t>FR04-007</w:t>
            </w:r>
          </w:p>
        </w:tc>
        <w:tc>
          <w:tcPr>
            <w:tcW w:w="2978" w:type="pct"/>
            <w:shd w:val="clear" w:color="auto" w:fill="FFFFFF"/>
            <w:tcMar>
              <w:top w:w="30" w:type="dxa"/>
              <w:left w:w="45" w:type="dxa"/>
              <w:bottom w:w="30" w:type="dxa"/>
              <w:right w:w="45" w:type="dxa"/>
            </w:tcMar>
            <w:vAlign w:val="bottom"/>
          </w:tcPr>
          <w:p w14:paraId="5DD72DE4" w14:textId="5CF4F9A0" w:rsidR="00E82927" w:rsidRPr="00E82927" w:rsidRDefault="00E82927" w:rsidP="00073033">
            <w:pPr>
              <w:spacing w:line="276" w:lineRule="auto"/>
              <w:rPr>
                <w:rFonts w:asciiTheme="majorHAnsi" w:eastAsia="Times New Roman" w:hAnsiTheme="majorHAnsi" w:cs="Arial"/>
                <w:b/>
                <w:sz w:val="22"/>
                <w:szCs w:val="22"/>
                <w:lang w:eastAsia="en-ZA"/>
              </w:rPr>
            </w:pPr>
            <w:r w:rsidRPr="00E82927">
              <w:rPr>
                <w:rFonts w:asciiTheme="majorHAnsi" w:eastAsia="Times New Roman" w:hAnsiTheme="majorHAnsi" w:cs="Arial"/>
                <w:b/>
                <w:sz w:val="22"/>
                <w:szCs w:val="22"/>
                <w:lang w:eastAsia="en-ZA"/>
              </w:rPr>
              <w:t xml:space="preserve">Check bleed times </w:t>
            </w:r>
            <w:r w:rsidR="00D50A87">
              <w:rPr>
                <w:rFonts w:asciiTheme="majorHAnsi" w:eastAsia="Times New Roman" w:hAnsiTheme="majorHAnsi" w:cs="Arial"/>
                <w:b/>
                <w:sz w:val="22"/>
                <w:szCs w:val="22"/>
                <w:lang w:eastAsia="en-ZA"/>
              </w:rPr>
              <w:t>of donat</w:t>
            </w:r>
            <w:r w:rsidR="00B8721A">
              <w:rPr>
                <w:rFonts w:asciiTheme="majorHAnsi" w:eastAsia="Times New Roman" w:hAnsiTheme="majorHAnsi" w:cs="Arial"/>
                <w:b/>
                <w:sz w:val="22"/>
                <w:szCs w:val="22"/>
                <w:lang w:eastAsia="en-ZA"/>
              </w:rPr>
              <w:t>i</w:t>
            </w:r>
            <w:r w:rsidR="00D50A87">
              <w:rPr>
                <w:rFonts w:asciiTheme="majorHAnsi" w:eastAsia="Times New Roman" w:hAnsiTheme="majorHAnsi" w:cs="Arial"/>
                <w:b/>
                <w:sz w:val="22"/>
                <w:szCs w:val="22"/>
                <w:lang w:eastAsia="en-ZA"/>
              </w:rPr>
              <w:t>on</w:t>
            </w:r>
          </w:p>
          <w:p w14:paraId="56D3F88E" w14:textId="483B176A" w:rsidR="00073033" w:rsidRPr="00D24748" w:rsidRDefault="00C335F6" w:rsidP="00C335F6">
            <w:pPr>
              <w:spacing w:line="276" w:lineRule="auto"/>
              <w:rPr>
                <w:rFonts w:asciiTheme="majorHAnsi" w:eastAsia="Times New Roman" w:hAnsiTheme="majorHAnsi" w:cs="Arial"/>
                <w:i/>
                <w:sz w:val="22"/>
                <w:szCs w:val="22"/>
                <w:lang w:eastAsia="en-ZA"/>
              </w:rPr>
            </w:pPr>
            <w:r w:rsidRPr="00D24748">
              <w:rPr>
                <w:rFonts w:asciiTheme="majorHAnsi" w:eastAsia="Times New Roman" w:hAnsiTheme="majorHAnsi" w:cs="Arial"/>
                <w:i/>
                <w:sz w:val="22"/>
                <w:szCs w:val="22"/>
                <w:lang w:eastAsia="en-ZA"/>
              </w:rPr>
              <w:t xml:space="preserve">When recording the processing of a component, the </w:t>
            </w:r>
            <w:r w:rsidR="00073033" w:rsidRPr="00D24748">
              <w:rPr>
                <w:rFonts w:asciiTheme="majorHAnsi" w:eastAsia="Times New Roman" w:hAnsiTheme="majorHAnsi" w:cs="Arial"/>
                <w:i/>
                <w:sz w:val="22"/>
                <w:szCs w:val="22"/>
                <w:lang w:eastAsia="en-ZA"/>
              </w:rPr>
              <w:t xml:space="preserve">system must be able to check the bleed times of a donation and alert if </w:t>
            </w:r>
            <w:r w:rsidR="00227ACA" w:rsidRPr="00D24748">
              <w:rPr>
                <w:rFonts w:asciiTheme="majorHAnsi" w:eastAsia="Times New Roman" w:hAnsiTheme="majorHAnsi" w:cs="Arial"/>
                <w:i/>
                <w:sz w:val="22"/>
                <w:szCs w:val="22"/>
                <w:lang w:eastAsia="en-ZA"/>
              </w:rPr>
              <w:t xml:space="preserve">bleed times </w:t>
            </w:r>
            <w:r w:rsidR="00073033" w:rsidRPr="00D24748">
              <w:rPr>
                <w:rFonts w:asciiTheme="majorHAnsi" w:eastAsia="Times New Roman" w:hAnsiTheme="majorHAnsi" w:cs="Arial"/>
                <w:i/>
                <w:sz w:val="22"/>
                <w:szCs w:val="22"/>
                <w:lang w:eastAsia="en-ZA"/>
              </w:rPr>
              <w:t xml:space="preserve">&gt; the configured limit </w:t>
            </w:r>
            <w:r w:rsidR="00C81EAF" w:rsidRPr="00D24748">
              <w:rPr>
                <w:rFonts w:asciiTheme="majorHAnsi" w:eastAsia="Times New Roman" w:hAnsiTheme="majorHAnsi" w:cs="Arial"/>
                <w:i/>
                <w:sz w:val="22"/>
                <w:szCs w:val="22"/>
                <w:lang w:eastAsia="en-ZA"/>
              </w:rPr>
              <w:t>for that component type as follows:</w:t>
            </w:r>
          </w:p>
          <w:p w14:paraId="1DFE0DE9" w14:textId="5F70EF3B" w:rsidR="00C81EAF" w:rsidRPr="00D24748" w:rsidRDefault="00C81EAF" w:rsidP="005D2DD5">
            <w:pPr>
              <w:pStyle w:val="ListParagraph"/>
              <w:numPr>
                <w:ilvl w:val="0"/>
                <w:numId w:val="49"/>
              </w:numPr>
              <w:spacing w:line="276" w:lineRule="auto"/>
              <w:rPr>
                <w:rFonts w:asciiTheme="majorHAnsi" w:eastAsia="Times New Roman" w:hAnsiTheme="majorHAnsi" w:cs="Arial"/>
                <w:i/>
                <w:sz w:val="22"/>
                <w:szCs w:val="22"/>
                <w:lang w:eastAsia="en-ZA"/>
              </w:rPr>
            </w:pPr>
            <w:r w:rsidRPr="00D24748">
              <w:rPr>
                <w:rFonts w:asciiTheme="majorHAnsi" w:eastAsia="Times New Roman" w:hAnsiTheme="majorHAnsi" w:cs="Arial"/>
                <w:i/>
                <w:sz w:val="22"/>
                <w:szCs w:val="22"/>
                <w:lang w:eastAsia="en-ZA"/>
              </w:rPr>
              <w:t>Platelets – bleed time interval must be 12 minutes or less</w:t>
            </w:r>
          </w:p>
          <w:p w14:paraId="0A968A92" w14:textId="66F17072" w:rsidR="00C81EAF" w:rsidRPr="00D24748" w:rsidRDefault="00C81EAF" w:rsidP="005D2DD5">
            <w:pPr>
              <w:pStyle w:val="ListParagraph"/>
              <w:numPr>
                <w:ilvl w:val="0"/>
                <w:numId w:val="49"/>
              </w:numPr>
              <w:spacing w:line="276" w:lineRule="auto"/>
              <w:rPr>
                <w:rFonts w:asciiTheme="majorHAnsi" w:eastAsia="Times New Roman" w:hAnsiTheme="majorHAnsi" w:cs="Arial"/>
                <w:i/>
                <w:sz w:val="22"/>
                <w:szCs w:val="22"/>
                <w:lang w:eastAsia="en-ZA"/>
              </w:rPr>
            </w:pPr>
            <w:r w:rsidRPr="00D24748">
              <w:rPr>
                <w:rFonts w:asciiTheme="majorHAnsi" w:eastAsia="Times New Roman" w:hAnsiTheme="majorHAnsi" w:cs="Arial"/>
                <w:i/>
                <w:sz w:val="22"/>
                <w:szCs w:val="22"/>
                <w:lang w:eastAsia="en-ZA"/>
              </w:rPr>
              <w:t>FFP – bleed time interval must be 15 minutes or less</w:t>
            </w:r>
          </w:p>
          <w:p w14:paraId="4C4EB83D" w14:textId="09D3D0BD" w:rsidR="00C81EAF" w:rsidRPr="00D24748" w:rsidRDefault="00C81EAF" w:rsidP="005D2DD5">
            <w:pPr>
              <w:pStyle w:val="ListParagraph"/>
              <w:numPr>
                <w:ilvl w:val="0"/>
                <w:numId w:val="49"/>
              </w:numPr>
              <w:spacing w:line="276" w:lineRule="auto"/>
              <w:rPr>
                <w:rFonts w:asciiTheme="majorHAnsi" w:eastAsia="Times New Roman" w:hAnsiTheme="majorHAnsi" w:cs="Arial"/>
                <w:i/>
                <w:sz w:val="22"/>
                <w:szCs w:val="22"/>
                <w:lang w:eastAsia="en-ZA"/>
              </w:rPr>
            </w:pPr>
            <w:r w:rsidRPr="00D24748">
              <w:rPr>
                <w:rFonts w:asciiTheme="majorHAnsi" w:eastAsia="Times New Roman" w:hAnsiTheme="majorHAnsi" w:cs="Arial"/>
                <w:i/>
                <w:sz w:val="22"/>
                <w:szCs w:val="22"/>
                <w:lang w:eastAsia="en-ZA"/>
              </w:rPr>
              <w:t>Cryoprecipitate - bleed time interval must be 15 minutes or less</w:t>
            </w:r>
          </w:p>
          <w:p w14:paraId="1A944ECA" w14:textId="77777777" w:rsidR="00227ACA" w:rsidRDefault="00C81EAF" w:rsidP="00C335F6">
            <w:pPr>
              <w:spacing w:line="276" w:lineRule="auto"/>
              <w:rPr>
                <w:rFonts w:ascii="Arial" w:hAnsi="Arial" w:cs="Arial"/>
                <w:i/>
                <w:sz w:val="19"/>
                <w:szCs w:val="19"/>
                <w:lang w:val="en-ZA" w:eastAsia="en-ZA"/>
              </w:rPr>
            </w:pPr>
            <w:r w:rsidRPr="00C81EAF">
              <w:rPr>
                <w:rFonts w:ascii="Arial" w:hAnsi="Arial" w:cs="Arial"/>
                <w:i/>
                <w:sz w:val="19"/>
                <w:szCs w:val="19"/>
                <w:lang w:val="en-ZA" w:eastAsia="en-ZA"/>
              </w:rPr>
              <w:t xml:space="preserve">Ref: </w:t>
            </w:r>
            <w:r w:rsidR="00227ACA" w:rsidRPr="00C81EAF">
              <w:rPr>
                <w:rFonts w:ascii="Arial" w:hAnsi="Arial" w:cs="Arial"/>
                <w:i/>
                <w:sz w:val="19"/>
                <w:szCs w:val="19"/>
                <w:lang w:val="en-ZA" w:eastAsia="en-ZA"/>
              </w:rPr>
              <w:t>See AfSBT standard</w:t>
            </w:r>
            <w:r w:rsidRPr="00C81EAF">
              <w:rPr>
                <w:rFonts w:ascii="Arial" w:hAnsi="Arial" w:cs="Arial"/>
                <w:i/>
                <w:sz w:val="19"/>
                <w:szCs w:val="19"/>
                <w:lang w:val="en-ZA" w:eastAsia="en-ZA"/>
              </w:rPr>
              <w:t xml:space="preserve"> 3.2.2.1 on page 19 of 40</w:t>
            </w:r>
            <w:r w:rsidR="00227ACA" w:rsidRPr="00C81EAF">
              <w:rPr>
                <w:rFonts w:ascii="Arial" w:hAnsi="Arial" w:cs="Arial"/>
                <w:i/>
                <w:sz w:val="19"/>
                <w:szCs w:val="19"/>
                <w:lang w:val="en-ZA" w:eastAsia="en-ZA"/>
              </w:rPr>
              <w:t xml:space="preserve"> “ Maximum collection time for whole blood intended for production of labile components shall be no longer than 12 minutes for platelets and 15 minutes for cryoprecipitate and FFP.”</w:t>
            </w:r>
          </w:p>
          <w:p w14:paraId="57165A05" w14:textId="469F6B68" w:rsidR="00D24748" w:rsidRPr="00D24748" w:rsidRDefault="00D24748" w:rsidP="00C335F6">
            <w:pPr>
              <w:spacing w:line="276" w:lineRule="auto"/>
              <w:rPr>
                <w:rFonts w:asciiTheme="majorHAnsi" w:eastAsia="Times New Roman" w:hAnsiTheme="majorHAnsi" w:cs="Arial"/>
                <w:b/>
                <w:i/>
                <w:sz w:val="22"/>
                <w:szCs w:val="22"/>
                <w:lang w:eastAsia="en-ZA"/>
              </w:rPr>
            </w:pPr>
            <w:r w:rsidRPr="00D24748">
              <w:rPr>
                <w:rFonts w:ascii="Arial" w:hAnsi="Arial" w:cs="Arial"/>
                <w:b/>
                <w:i/>
                <w:sz w:val="19"/>
                <w:szCs w:val="19"/>
                <w:lang w:val="en-ZA" w:eastAsia="en-ZA"/>
              </w:rPr>
              <w:t xml:space="preserve">OUT OF SCOPE FOR BSIS V1.0 </w:t>
            </w:r>
          </w:p>
        </w:tc>
        <w:tc>
          <w:tcPr>
            <w:tcW w:w="245" w:type="pct"/>
            <w:tcMar>
              <w:top w:w="30" w:type="dxa"/>
              <w:left w:w="45" w:type="dxa"/>
              <w:bottom w:w="30" w:type="dxa"/>
              <w:right w:w="45" w:type="dxa"/>
            </w:tcMar>
          </w:tcPr>
          <w:p w14:paraId="0F884836" w14:textId="7B660DD2"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7A4703A6" w14:textId="152D39D0"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1163F4D0" w14:textId="441D237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42B38CA1" w14:textId="77777777" w:rsidR="00073033" w:rsidRDefault="00073033" w:rsidP="00073033">
            <w:pPr>
              <w:rPr>
                <w:rFonts w:asciiTheme="majorHAnsi" w:eastAsia="Times New Roman" w:hAnsiTheme="majorHAnsi" w:cs="Arial"/>
                <w:sz w:val="22"/>
                <w:szCs w:val="22"/>
                <w:lang w:eastAsia="en-ZA"/>
              </w:rPr>
            </w:pPr>
          </w:p>
        </w:tc>
        <w:tc>
          <w:tcPr>
            <w:tcW w:w="280" w:type="pct"/>
          </w:tcPr>
          <w:p w14:paraId="7D26D7BF" w14:textId="77777777" w:rsidR="00073033" w:rsidRDefault="00073033" w:rsidP="00073033">
            <w:pPr>
              <w:rPr>
                <w:rFonts w:asciiTheme="majorHAnsi" w:eastAsia="Times New Roman" w:hAnsiTheme="majorHAnsi" w:cs="Arial"/>
                <w:sz w:val="22"/>
                <w:szCs w:val="22"/>
                <w:lang w:eastAsia="en-ZA"/>
              </w:rPr>
            </w:pPr>
          </w:p>
        </w:tc>
        <w:tc>
          <w:tcPr>
            <w:tcW w:w="279" w:type="pct"/>
          </w:tcPr>
          <w:p w14:paraId="562FC3BB" w14:textId="77777777" w:rsidR="00073033" w:rsidRDefault="00073033" w:rsidP="00073033">
            <w:pPr>
              <w:rPr>
                <w:rFonts w:asciiTheme="majorHAnsi" w:eastAsia="Times New Roman" w:hAnsiTheme="majorHAnsi" w:cs="Arial"/>
                <w:sz w:val="22"/>
                <w:szCs w:val="22"/>
                <w:lang w:eastAsia="en-ZA"/>
              </w:rPr>
            </w:pPr>
          </w:p>
        </w:tc>
      </w:tr>
      <w:tr w:rsidR="00073033" w:rsidRPr="00841EE3" w14:paraId="5FDE9ADB" w14:textId="77777777" w:rsidTr="008A7376">
        <w:trPr>
          <w:trHeight w:val="315"/>
        </w:trPr>
        <w:tc>
          <w:tcPr>
            <w:tcW w:w="336" w:type="pct"/>
            <w:tcMar>
              <w:top w:w="30" w:type="dxa"/>
              <w:left w:w="45" w:type="dxa"/>
              <w:bottom w:w="30" w:type="dxa"/>
              <w:right w:w="45" w:type="dxa"/>
            </w:tcMar>
          </w:tcPr>
          <w:p w14:paraId="2C15475B" w14:textId="3B30DF58" w:rsidR="00073033" w:rsidRPr="00EA321F" w:rsidRDefault="00073033" w:rsidP="00073033">
            <w:pPr>
              <w:rPr>
                <w:rFonts w:asciiTheme="majorHAnsi" w:hAnsiTheme="majorHAnsi"/>
                <w:sz w:val="22"/>
                <w:szCs w:val="22"/>
              </w:rPr>
            </w:pPr>
            <w:r w:rsidRPr="00EA321F">
              <w:rPr>
                <w:rFonts w:asciiTheme="majorHAnsi" w:hAnsiTheme="majorHAnsi"/>
                <w:sz w:val="22"/>
                <w:szCs w:val="22"/>
              </w:rPr>
              <w:t>FR04-</w:t>
            </w:r>
            <w:r w:rsidR="00B8721A">
              <w:rPr>
                <w:rFonts w:asciiTheme="majorHAnsi" w:hAnsiTheme="majorHAnsi"/>
                <w:sz w:val="22"/>
                <w:szCs w:val="22"/>
              </w:rPr>
              <w:t>I</w:t>
            </w:r>
            <w:r w:rsidRPr="00EA321F">
              <w:rPr>
                <w:rFonts w:asciiTheme="majorHAnsi" w:hAnsiTheme="majorHAnsi"/>
                <w:sz w:val="22"/>
                <w:szCs w:val="22"/>
              </w:rPr>
              <w:t>008</w:t>
            </w:r>
          </w:p>
        </w:tc>
        <w:tc>
          <w:tcPr>
            <w:tcW w:w="2978" w:type="pct"/>
            <w:shd w:val="clear" w:color="auto" w:fill="FFFFFF"/>
            <w:tcMar>
              <w:top w:w="30" w:type="dxa"/>
              <w:left w:w="45" w:type="dxa"/>
              <w:bottom w:w="30" w:type="dxa"/>
              <w:right w:w="45" w:type="dxa"/>
            </w:tcMar>
            <w:vAlign w:val="bottom"/>
          </w:tcPr>
          <w:p w14:paraId="3F85063D" w14:textId="37D9D206" w:rsidR="00E82927" w:rsidRPr="00D24748" w:rsidRDefault="00E82927" w:rsidP="00073033">
            <w:pPr>
              <w:rPr>
                <w:rFonts w:asciiTheme="majorHAnsi" w:eastAsia="Times New Roman" w:hAnsiTheme="majorHAnsi" w:cs="Arial"/>
                <w:b/>
                <w:i/>
                <w:sz w:val="22"/>
                <w:szCs w:val="22"/>
                <w:lang w:eastAsia="en-ZA"/>
              </w:rPr>
            </w:pPr>
            <w:r w:rsidRPr="00D24748">
              <w:rPr>
                <w:rFonts w:asciiTheme="majorHAnsi" w:eastAsia="Times New Roman" w:hAnsiTheme="majorHAnsi" w:cs="Arial"/>
                <w:b/>
                <w:i/>
                <w:sz w:val="22"/>
                <w:szCs w:val="22"/>
                <w:lang w:eastAsia="en-ZA"/>
              </w:rPr>
              <w:t>Check time and temperature</w:t>
            </w:r>
            <w:r w:rsidR="00C81EAF" w:rsidRPr="00D24748">
              <w:rPr>
                <w:rFonts w:asciiTheme="majorHAnsi" w:eastAsia="Times New Roman" w:hAnsiTheme="majorHAnsi" w:cs="Arial"/>
                <w:b/>
                <w:i/>
                <w:sz w:val="22"/>
                <w:szCs w:val="22"/>
                <w:lang w:eastAsia="en-ZA"/>
              </w:rPr>
              <w:t xml:space="preserve"> since collection</w:t>
            </w:r>
          </w:p>
          <w:p w14:paraId="64CD034D" w14:textId="77777777" w:rsidR="00073033" w:rsidRPr="00D24748" w:rsidRDefault="00C335F6" w:rsidP="00C335F6">
            <w:pPr>
              <w:rPr>
                <w:rFonts w:asciiTheme="majorHAnsi" w:eastAsia="Times New Roman" w:hAnsiTheme="majorHAnsi" w:cs="Arial"/>
                <w:i/>
                <w:sz w:val="22"/>
                <w:szCs w:val="22"/>
                <w:lang w:eastAsia="en-ZA"/>
              </w:rPr>
            </w:pPr>
            <w:r w:rsidRPr="00D24748">
              <w:rPr>
                <w:rFonts w:asciiTheme="majorHAnsi" w:eastAsia="Times New Roman" w:hAnsiTheme="majorHAnsi" w:cs="Arial"/>
                <w:i/>
                <w:sz w:val="22"/>
                <w:szCs w:val="22"/>
                <w:lang w:eastAsia="en-ZA"/>
              </w:rPr>
              <w:t>When recording the processing of a component, t</w:t>
            </w:r>
            <w:r w:rsidR="00073033" w:rsidRPr="00D24748">
              <w:rPr>
                <w:rFonts w:asciiTheme="majorHAnsi" w:eastAsia="Times New Roman" w:hAnsiTheme="majorHAnsi" w:cs="Arial"/>
                <w:i/>
                <w:sz w:val="22"/>
                <w:szCs w:val="22"/>
                <w:lang w:eastAsia="en-ZA"/>
              </w:rPr>
              <w:t xml:space="preserve">he system must check time since donation collected </w:t>
            </w:r>
            <w:r w:rsidRPr="00D24748">
              <w:rPr>
                <w:rFonts w:asciiTheme="majorHAnsi" w:eastAsia="Times New Roman" w:hAnsiTheme="majorHAnsi" w:cs="Arial"/>
                <w:i/>
                <w:sz w:val="22"/>
                <w:szCs w:val="22"/>
                <w:lang w:eastAsia="en-ZA"/>
              </w:rPr>
              <w:t xml:space="preserve">and the temperature and the </w:t>
            </w:r>
            <w:r w:rsidR="00D50A87" w:rsidRPr="00D24748">
              <w:rPr>
                <w:rFonts w:asciiTheme="majorHAnsi" w:eastAsia="Times New Roman" w:hAnsiTheme="majorHAnsi" w:cs="Arial"/>
                <w:i/>
                <w:sz w:val="22"/>
                <w:szCs w:val="22"/>
                <w:lang w:eastAsia="en-ZA"/>
              </w:rPr>
              <w:t xml:space="preserve">system </w:t>
            </w:r>
            <w:r w:rsidR="00073033" w:rsidRPr="00D24748">
              <w:rPr>
                <w:rFonts w:asciiTheme="majorHAnsi" w:eastAsia="Times New Roman" w:hAnsiTheme="majorHAnsi" w:cs="Arial"/>
                <w:i/>
                <w:sz w:val="22"/>
                <w:szCs w:val="22"/>
                <w:lang w:eastAsia="en-ZA"/>
              </w:rPr>
              <w:t xml:space="preserve">must alert the user that only certain components can be made according to the component processing rules. </w:t>
            </w:r>
          </w:p>
          <w:p w14:paraId="475F4640" w14:textId="28047BA3" w:rsidR="00D24748" w:rsidRPr="00EA321F" w:rsidRDefault="00D24748" w:rsidP="00C335F6">
            <w:pPr>
              <w:rPr>
                <w:rFonts w:asciiTheme="majorHAnsi" w:eastAsia="Times New Roman" w:hAnsiTheme="majorHAnsi" w:cs="Arial"/>
                <w:sz w:val="22"/>
                <w:szCs w:val="22"/>
                <w:lang w:eastAsia="en-ZA"/>
              </w:rPr>
            </w:pPr>
            <w:r w:rsidRPr="00D24748">
              <w:rPr>
                <w:rFonts w:ascii="Arial" w:hAnsi="Arial" w:cs="Arial"/>
                <w:b/>
                <w:i/>
                <w:sz w:val="19"/>
                <w:szCs w:val="19"/>
                <w:lang w:val="en-ZA" w:eastAsia="en-ZA"/>
              </w:rPr>
              <w:t>OUT OF SCOPE FOR BSIS V1.0</w:t>
            </w:r>
          </w:p>
        </w:tc>
        <w:tc>
          <w:tcPr>
            <w:tcW w:w="245" w:type="pct"/>
            <w:tcMar>
              <w:top w:w="30" w:type="dxa"/>
              <w:left w:w="45" w:type="dxa"/>
              <w:bottom w:w="30" w:type="dxa"/>
              <w:right w:w="45" w:type="dxa"/>
            </w:tcMar>
          </w:tcPr>
          <w:p w14:paraId="2D16D713" w14:textId="076A186A"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045B4DD" w14:textId="0C373D5B"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D386EA1" w14:textId="2774C428"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28F9095B" w14:textId="77777777" w:rsidR="00073033" w:rsidRDefault="00073033" w:rsidP="00073033">
            <w:pPr>
              <w:rPr>
                <w:rFonts w:asciiTheme="majorHAnsi" w:eastAsia="Times New Roman" w:hAnsiTheme="majorHAnsi" w:cs="Arial"/>
                <w:sz w:val="22"/>
                <w:szCs w:val="22"/>
                <w:lang w:eastAsia="en-ZA"/>
              </w:rPr>
            </w:pPr>
          </w:p>
        </w:tc>
        <w:tc>
          <w:tcPr>
            <w:tcW w:w="280" w:type="pct"/>
          </w:tcPr>
          <w:p w14:paraId="74E8AD11" w14:textId="77777777" w:rsidR="00073033" w:rsidRDefault="00073033" w:rsidP="00073033">
            <w:pPr>
              <w:rPr>
                <w:rFonts w:asciiTheme="majorHAnsi" w:eastAsia="Times New Roman" w:hAnsiTheme="majorHAnsi" w:cs="Arial"/>
                <w:sz w:val="22"/>
                <w:szCs w:val="22"/>
                <w:lang w:eastAsia="en-ZA"/>
              </w:rPr>
            </w:pPr>
          </w:p>
        </w:tc>
        <w:tc>
          <w:tcPr>
            <w:tcW w:w="279" w:type="pct"/>
          </w:tcPr>
          <w:p w14:paraId="1D444A2E" w14:textId="77777777" w:rsidR="00073033" w:rsidRDefault="00073033" w:rsidP="00073033">
            <w:pPr>
              <w:rPr>
                <w:rFonts w:asciiTheme="majorHAnsi" w:eastAsia="Times New Roman" w:hAnsiTheme="majorHAnsi" w:cs="Arial"/>
                <w:sz w:val="22"/>
                <w:szCs w:val="22"/>
                <w:lang w:eastAsia="en-ZA"/>
              </w:rPr>
            </w:pPr>
          </w:p>
        </w:tc>
      </w:tr>
      <w:tr w:rsidR="00073033" w:rsidRPr="00841EE3" w14:paraId="1C02C2B6" w14:textId="77777777" w:rsidTr="008A7376">
        <w:trPr>
          <w:trHeight w:val="315"/>
        </w:trPr>
        <w:tc>
          <w:tcPr>
            <w:tcW w:w="336" w:type="pct"/>
            <w:tcMar>
              <w:top w:w="30" w:type="dxa"/>
              <w:left w:w="45" w:type="dxa"/>
              <w:bottom w:w="30" w:type="dxa"/>
              <w:right w:w="45" w:type="dxa"/>
            </w:tcMar>
          </w:tcPr>
          <w:p w14:paraId="2B0EAE01" w14:textId="6D4D155E" w:rsidR="00073033" w:rsidRPr="00EA321F" w:rsidRDefault="00073033" w:rsidP="00073033">
            <w:pPr>
              <w:rPr>
                <w:rFonts w:asciiTheme="majorHAnsi" w:hAnsiTheme="majorHAnsi"/>
                <w:sz w:val="22"/>
                <w:szCs w:val="22"/>
              </w:rPr>
            </w:pPr>
            <w:r w:rsidRPr="00EA321F">
              <w:rPr>
                <w:rFonts w:asciiTheme="majorHAnsi" w:hAnsiTheme="majorHAnsi"/>
                <w:sz w:val="22"/>
                <w:szCs w:val="22"/>
              </w:rPr>
              <w:t>FR04-009</w:t>
            </w:r>
          </w:p>
        </w:tc>
        <w:tc>
          <w:tcPr>
            <w:tcW w:w="2978" w:type="pct"/>
            <w:shd w:val="clear" w:color="auto" w:fill="FFFFFF"/>
            <w:tcMar>
              <w:top w:w="30" w:type="dxa"/>
              <w:left w:w="45" w:type="dxa"/>
              <w:bottom w:w="30" w:type="dxa"/>
              <w:right w:w="45" w:type="dxa"/>
            </w:tcMar>
            <w:vAlign w:val="bottom"/>
          </w:tcPr>
          <w:p w14:paraId="2E6F4330" w14:textId="2D48180F" w:rsidR="00E82927" w:rsidRPr="00E82927" w:rsidRDefault="00C81EAF" w:rsidP="00073033">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Record p</w:t>
            </w:r>
            <w:r w:rsidR="00E82927" w:rsidRPr="00E82927">
              <w:rPr>
                <w:rFonts w:asciiTheme="majorHAnsi" w:eastAsia="Times New Roman" w:hAnsiTheme="majorHAnsi" w:cs="Arial"/>
                <w:b/>
                <w:sz w:val="22"/>
                <w:szCs w:val="22"/>
                <w:lang w:eastAsia="en-ZA"/>
              </w:rPr>
              <w:t>rocess</w:t>
            </w:r>
            <w:r w:rsidR="00C335F6">
              <w:rPr>
                <w:rFonts w:asciiTheme="majorHAnsi" w:eastAsia="Times New Roman" w:hAnsiTheme="majorHAnsi" w:cs="Arial"/>
                <w:b/>
                <w:sz w:val="22"/>
                <w:szCs w:val="22"/>
                <w:lang w:eastAsia="en-ZA"/>
              </w:rPr>
              <w:t xml:space="preserve">ing of </w:t>
            </w:r>
            <w:r>
              <w:rPr>
                <w:rFonts w:asciiTheme="majorHAnsi" w:eastAsia="Times New Roman" w:hAnsiTheme="majorHAnsi" w:cs="Arial"/>
                <w:b/>
                <w:sz w:val="22"/>
                <w:szCs w:val="22"/>
                <w:lang w:eastAsia="en-ZA"/>
              </w:rPr>
              <w:t>c</w:t>
            </w:r>
            <w:r w:rsidR="00E82927" w:rsidRPr="00E82927">
              <w:rPr>
                <w:rFonts w:asciiTheme="majorHAnsi" w:eastAsia="Times New Roman" w:hAnsiTheme="majorHAnsi" w:cs="Arial"/>
                <w:b/>
                <w:sz w:val="22"/>
                <w:szCs w:val="22"/>
                <w:lang w:eastAsia="en-ZA"/>
              </w:rPr>
              <w:t xml:space="preserve">omponents </w:t>
            </w:r>
          </w:p>
          <w:p w14:paraId="6D362185" w14:textId="5005DAB7" w:rsidR="00073033" w:rsidRPr="00EA321F" w:rsidRDefault="00073033" w:rsidP="000E7992">
            <w:pPr>
              <w:rPr>
                <w:rFonts w:asciiTheme="majorHAnsi" w:eastAsia="Times New Roman" w:hAnsiTheme="majorHAnsi" w:cs="Arial"/>
                <w:sz w:val="22"/>
                <w:szCs w:val="22"/>
                <w:lang w:eastAsia="en-ZA"/>
              </w:rPr>
            </w:pPr>
            <w:r w:rsidRPr="00EA321F">
              <w:rPr>
                <w:rFonts w:asciiTheme="majorHAnsi" w:eastAsia="Times New Roman" w:hAnsiTheme="majorHAnsi" w:cs="Arial"/>
                <w:sz w:val="22"/>
                <w:szCs w:val="22"/>
                <w:lang w:eastAsia="en-ZA"/>
              </w:rPr>
              <w:t>The system must be able to record which the processing of a component according to the processing rules (the combination of components possible from a parent component) an</w:t>
            </w:r>
            <w:r w:rsidR="00D24748">
              <w:rPr>
                <w:rFonts w:asciiTheme="majorHAnsi" w:eastAsia="Times New Roman" w:hAnsiTheme="majorHAnsi" w:cs="Arial"/>
                <w:sz w:val="22"/>
                <w:szCs w:val="22"/>
                <w:lang w:eastAsia="en-ZA"/>
              </w:rPr>
              <w:t>d m</w:t>
            </w:r>
            <w:r w:rsidR="000E7992">
              <w:rPr>
                <w:rFonts w:asciiTheme="majorHAnsi" w:eastAsia="Times New Roman" w:hAnsiTheme="majorHAnsi" w:cs="Arial"/>
                <w:sz w:val="22"/>
                <w:szCs w:val="22"/>
                <w:lang w:eastAsia="en-ZA"/>
              </w:rPr>
              <w:t xml:space="preserve">ust assign a </w:t>
            </w:r>
            <w:r w:rsidR="00D24748">
              <w:rPr>
                <w:rFonts w:asciiTheme="majorHAnsi" w:eastAsia="Times New Roman" w:hAnsiTheme="majorHAnsi" w:cs="Arial"/>
                <w:sz w:val="22"/>
                <w:szCs w:val="22"/>
                <w:lang w:eastAsia="en-ZA"/>
              </w:rPr>
              <w:t xml:space="preserve">component </w:t>
            </w:r>
            <w:r w:rsidR="000E7992">
              <w:rPr>
                <w:rFonts w:asciiTheme="majorHAnsi" w:eastAsia="Times New Roman" w:hAnsiTheme="majorHAnsi" w:cs="Arial"/>
                <w:sz w:val="22"/>
                <w:szCs w:val="22"/>
                <w:lang w:eastAsia="en-ZA"/>
              </w:rPr>
              <w:t xml:space="preserve">code to each </w:t>
            </w:r>
            <w:r w:rsidR="009878DC">
              <w:rPr>
                <w:rFonts w:asciiTheme="majorHAnsi" w:eastAsia="Times New Roman" w:hAnsiTheme="majorHAnsi" w:cs="Arial"/>
                <w:sz w:val="22"/>
                <w:szCs w:val="22"/>
                <w:lang w:eastAsia="en-ZA"/>
              </w:rPr>
              <w:t>component to enable the unique</w:t>
            </w:r>
            <w:r w:rsidR="000E7992">
              <w:rPr>
                <w:rFonts w:asciiTheme="majorHAnsi" w:eastAsia="Times New Roman" w:hAnsiTheme="majorHAnsi" w:cs="Arial"/>
                <w:sz w:val="22"/>
                <w:szCs w:val="22"/>
                <w:lang w:eastAsia="en-ZA"/>
              </w:rPr>
              <w:t xml:space="preserve"> identification of</w:t>
            </w:r>
            <w:r w:rsidRPr="00EA321F">
              <w:rPr>
                <w:rFonts w:asciiTheme="majorHAnsi" w:eastAsia="Times New Roman" w:hAnsiTheme="majorHAnsi" w:cs="Arial"/>
                <w:sz w:val="22"/>
                <w:szCs w:val="22"/>
                <w:lang w:eastAsia="en-ZA"/>
              </w:rPr>
              <w:t xml:space="preserve"> components</w:t>
            </w:r>
            <w:r w:rsidR="000E7992">
              <w:rPr>
                <w:rFonts w:asciiTheme="majorHAnsi" w:eastAsia="Times New Roman" w:hAnsiTheme="majorHAnsi" w:cs="Arial"/>
                <w:sz w:val="22"/>
                <w:szCs w:val="22"/>
                <w:lang w:eastAsia="en-ZA"/>
              </w:rPr>
              <w:t>.</w:t>
            </w:r>
            <w:r w:rsidRPr="00EA321F">
              <w:rPr>
                <w:rFonts w:asciiTheme="majorHAnsi" w:eastAsia="Times New Roman" w:hAnsiTheme="majorHAnsi" w:cs="Arial"/>
                <w:sz w:val="22"/>
                <w:szCs w:val="22"/>
                <w:lang w:eastAsia="en-ZA"/>
              </w:rPr>
              <w:t xml:space="preserve"> </w:t>
            </w:r>
          </w:p>
        </w:tc>
        <w:tc>
          <w:tcPr>
            <w:tcW w:w="245" w:type="pct"/>
            <w:tcMar>
              <w:top w:w="30" w:type="dxa"/>
              <w:left w:w="45" w:type="dxa"/>
              <w:bottom w:w="30" w:type="dxa"/>
              <w:right w:w="45" w:type="dxa"/>
            </w:tcMar>
          </w:tcPr>
          <w:p w14:paraId="50B0DE41" w14:textId="3F3A1C52"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2C4B5608" w14:textId="335D43B7"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1303264" w14:textId="25EFE682"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110A1D18" w14:textId="77777777" w:rsidR="00073033" w:rsidRDefault="00073033" w:rsidP="00073033">
            <w:pPr>
              <w:rPr>
                <w:rFonts w:asciiTheme="majorHAnsi" w:eastAsia="Times New Roman" w:hAnsiTheme="majorHAnsi" w:cs="Arial"/>
                <w:sz w:val="22"/>
                <w:szCs w:val="22"/>
                <w:lang w:eastAsia="en-ZA"/>
              </w:rPr>
            </w:pPr>
          </w:p>
        </w:tc>
        <w:tc>
          <w:tcPr>
            <w:tcW w:w="280" w:type="pct"/>
          </w:tcPr>
          <w:p w14:paraId="4C0AD15F" w14:textId="77777777" w:rsidR="00073033" w:rsidRDefault="00073033" w:rsidP="00073033">
            <w:pPr>
              <w:rPr>
                <w:rFonts w:asciiTheme="majorHAnsi" w:eastAsia="Times New Roman" w:hAnsiTheme="majorHAnsi" w:cs="Arial"/>
                <w:sz w:val="22"/>
                <w:szCs w:val="22"/>
                <w:lang w:eastAsia="en-ZA"/>
              </w:rPr>
            </w:pPr>
          </w:p>
        </w:tc>
        <w:tc>
          <w:tcPr>
            <w:tcW w:w="279" w:type="pct"/>
          </w:tcPr>
          <w:p w14:paraId="560F176E" w14:textId="77777777" w:rsidR="00073033" w:rsidRDefault="00073033" w:rsidP="00073033">
            <w:pPr>
              <w:rPr>
                <w:rFonts w:asciiTheme="majorHAnsi" w:eastAsia="Times New Roman" w:hAnsiTheme="majorHAnsi" w:cs="Arial"/>
                <w:sz w:val="22"/>
                <w:szCs w:val="22"/>
                <w:lang w:eastAsia="en-ZA"/>
              </w:rPr>
            </w:pPr>
          </w:p>
        </w:tc>
      </w:tr>
      <w:tr w:rsidR="00073033" w:rsidRPr="00841EE3" w14:paraId="3FC385C2" w14:textId="77777777" w:rsidTr="0040455A">
        <w:trPr>
          <w:trHeight w:val="315"/>
        </w:trPr>
        <w:tc>
          <w:tcPr>
            <w:tcW w:w="336" w:type="pct"/>
            <w:tcMar>
              <w:top w:w="30" w:type="dxa"/>
              <w:left w:w="45" w:type="dxa"/>
              <w:bottom w:w="30" w:type="dxa"/>
              <w:right w:w="45" w:type="dxa"/>
            </w:tcMar>
          </w:tcPr>
          <w:p w14:paraId="7F4B7834" w14:textId="7D716712" w:rsidR="00073033" w:rsidRPr="00EA321F" w:rsidRDefault="00073033" w:rsidP="00073033">
            <w:pPr>
              <w:rPr>
                <w:rFonts w:asciiTheme="majorHAnsi" w:hAnsiTheme="majorHAnsi"/>
                <w:sz w:val="22"/>
                <w:szCs w:val="22"/>
              </w:rPr>
            </w:pPr>
            <w:r w:rsidRPr="00EA321F">
              <w:rPr>
                <w:rFonts w:asciiTheme="majorHAnsi" w:hAnsiTheme="majorHAnsi"/>
                <w:sz w:val="22"/>
                <w:szCs w:val="22"/>
              </w:rPr>
              <w:t>009-01</w:t>
            </w:r>
          </w:p>
        </w:tc>
        <w:tc>
          <w:tcPr>
            <w:tcW w:w="2978" w:type="pct"/>
            <w:shd w:val="clear" w:color="auto" w:fill="FFFFFF"/>
            <w:tcMar>
              <w:top w:w="30" w:type="dxa"/>
              <w:left w:w="45" w:type="dxa"/>
              <w:bottom w:w="30" w:type="dxa"/>
              <w:right w:w="45" w:type="dxa"/>
            </w:tcMar>
          </w:tcPr>
          <w:p w14:paraId="0D4F58FB" w14:textId="5B0B07CF" w:rsidR="00073033" w:rsidRPr="00EA321F" w:rsidRDefault="00073033" w:rsidP="005D2DD5">
            <w:pPr>
              <w:pStyle w:val="ListParagraph"/>
              <w:numPr>
                <w:ilvl w:val="0"/>
                <w:numId w:val="49"/>
              </w:numPr>
              <w:rPr>
                <w:rFonts w:asciiTheme="majorHAnsi" w:eastAsia="Times New Roman" w:hAnsiTheme="majorHAnsi" w:cs="Arial"/>
                <w:sz w:val="22"/>
                <w:szCs w:val="22"/>
                <w:lang w:eastAsia="en-ZA"/>
              </w:rPr>
            </w:pPr>
            <w:r w:rsidRPr="00EA321F">
              <w:rPr>
                <w:rFonts w:asciiTheme="majorHAnsi" w:hAnsiTheme="majorHAnsi"/>
                <w:sz w:val="22"/>
                <w:szCs w:val="22"/>
              </w:rPr>
              <w:t xml:space="preserve">The system will provide for the splitting of blood components as specified:  See component processing rules </w:t>
            </w:r>
          </w:p>
        </w:tc>
        <w:tc>
          <w:tcPr>
            <w:tcW w:w="245" w:type="pct"/>
            <w:tcMar>
              <w:top w:w="30" w:type="dxa"/>
              <w:left w:w="45" w:type="dxa"/>
              <w:bottom w:w="30" w:type="dxa"/>
              <w:right w:w="45" w:type="dxa"/>
            </w:tcMar>
          </w:tcPr>
          <w:p w14:paraId="381552DA" w14:textId="1E452AAC"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25183B7B" w14:textId="5E82C18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2DAE9FB2" w14:textId="3FCA150D"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1F314A7B" w14:textId="77777777" w:rsidR="00073033" w:rsidRDefault="00073033" w:rsidP="00073033">
            <w:pPr>
              <w:rPr>
                <w:rFonts w:asciiTheme="majorHAnsi" w:eastAsia="Times New Roman" w:hAnsiTheme="majorHAnsi" w:cs="Arial"/>
                <w:sz w:val="22"/>
                <w:szCs w:val="22"/>
                <w:lang w:eastAsia="en-ZA"/>
              </w:rPr>
            </w:pPr>
          </w:p>
        </w:tc>
        <w:tc>
          <w:tcPr>
            <w:tcW w:w="280" w:type="pct"/>
          </w:tcPr>
          <w:p w14:paraId="410309DB" w14:textId="77777777" w:rsidR="00073033" w:rsidRDefault="00073033" w:rsidP="00073033">
            <w:pPr>
              <w:rPr>
                <w:rFonts w:asciiTheme="majorHAnsi" w:eastAsia="Times New Roman" w:hAnsiTheme="majorHAnsi" w:cs="Arial"/>
                <w:sz w:val="22"/>
                <w:szCs w:val="22"/>
                <w:lang w:eastAsia="en-ZA"/>
              </w:rPr>
            </w:pPr>
          </w:p>
        </w:tc>
        <w:tc>
          <w:tcPr>
            <w:tcW w:w="279" w:type="pct"/>
          </w:tcPr>
          <w:p w14:paraId="2C9DE0BD" w14:textId="77777777" w:rsidR="00073033" w:rsidRDefault="00073033" w:rsidP="00073033">
            <w:pPr>
              <w:rPr>
                <w:rFonts w:asciiTheme="majorHAnsi" w:eastAsia="Times New Roman" w:hAnsiTheme="majorHAnsi" w:cs="Arial"/>
                <w:sz w:val="22"/>
                <w:szCs w:val="22"/>
                <w:lang w:eastAsia="en-ZA"/>
              </w:rPr>
            </w:pPr>
          </w:p>
        </w:tc>
      </w:tr>
      <w:tr w:rsidR="00073033" w:rsidRPr="00841EE3" w14:paraId="3536D71F" w14:textId="77777777" w:rsidTr="008A7376">
        <w:trPr>
          <w:trHeight w:val="315"/>
        </w:trPr>
        <w:tc>
          <w:tcPr>
            <w:tcW w:w="336" w:type="pct"/>
            <w:tcMar>
              <w:top w:w="30" w:type="dxa"/>
              <w:left w:w="45" w:type="dxa"/>
              <w:bottom w:w="30" w:type="dxa"/>
              <w:right w:w="45" w:type="dxa"/>
            </w:tcMar>
          </w:tcPr>
          <w:p w14:paraId="783D0A53" w14:textId="51B5A753" w:rsidR="00073033" w:rsidRPr="00EA321F" w:rsidRDefault="00073033" w:rsidP="00073033">
            <w:pPr>
              <w:rPr>
                <w:rFonts w:asciiTheme="majorHAnsi" w:hAnsiTheme="majorHAnsi"/>
                <w:sz w:val="22"/>
                <w:szCs w:val="22"/>
              </w:rPr>
            </w:pPr>
            <w:r w:rsidRPr="00EA321F">
              <w:rPr>
                <w:rFonts w:asciiTheme="majorHAnsi" w:hAnsiTheme="majorHAnsi"/>
                <w:sz w:val="22"/>
                <w:szCs w:val="22"/>
              </w:rPr>
              <w:lastRenderedPageBreak/>
              <w:t>009-02</w:t>
            </w:r>
          </w:p>
        </w:tc>
        <w:tc>
          <w:tcPr>
            <w:tcW w:w="2978" w:type="pct"/>
            <w:shd w:val="clear" w:color="auto" w:fill="FFFFFF"/>
            <w:tcMar>
              <w:top w:w="30" w:type="dxa"/>
              <w:left w:w="45" w:type="dxa"/>
              <w:bottom w:w="30" w:type="dxa"/>
              <w:right w:w="45" w:type="dxa"/>
            </w:tcMar>
            <w:vAlign w:val="bottom"/>
          </w:tcPr>
          <w:p w14:paraId="5DCCDEAC" w14:textId="77777777" w:rsidR="00073033" w:rsidRPr="00D24748" w:rsidRDefault="00073033" w:rsidP="005D2DD5">
            <w:pPr>
              <w:pStyle w:val="ListParagraph"/>
              <w:numPr>
                <w:ilvl w:val="0"/>
                <w:numId w:val="49"/>
              </w:numPr>
              <w:rPr>
                <w:rFonts w:asciiTheme="majorHAnsi" w:eastAsia="Times New Roman" w:hAnsiTheme="majorHAnsi" w:cs="Arial"/>
                <w:i/>
                <w:sz w:val="22"/>
                <w:szCs w:val="22"/>
                <w:lang w:eastAsia="en-ZA"/>
              </w:rPr>
            </w:pPr>
            <w:r w:rsidRPr="00D24748">
              <w:rPr>
                <w:rFonts w:asciiTheme="majorHAnsi" w:hAnsiTheme="majorHAnsi"/>
                <w:i/>
                <w:sz w:val="22"/>
                <w:szCs w:val="22"/>
              </w:rPr>
              <w:t>The system will allow for the pooling of specified components as specified: See component processing rules</w:t>
            </w:r>
          </w:p>
          <w:p w14:paraId="58C1FECC" w14:textId="178749D9" w:rsidR="00D24748" w:rsidRPr="00D24748" w:rsidRDefault="00D24748" w:rsidP="005D2DD5">
            <w:pPr>
              <w:pStyle w:val="ListParagraph"/>
              <w:numPr>
                <w:ilvl w:val="0"/>
                <w:numId w:val="49"/>
              </w:numPr>
              <w:rPr>
                <w:rFonts w:asciiTheme="majorHAnsi" w:eastAsia="Times New Roman" w:hAnsiTheme="majorHAnsi" w:cs="Arial"/>
                <w:b/>
                <w:sz w:val="22"/>
                <w:szCs w:val="22"/>
                <w:lang w:eastAsia="en-ZA"/>
              </w:rPr>
            </w:pPr>
            <w:r w:rsidRPr="00D24748">
              <w:rPr>
                <w:rFonts w:asciiTheme="majorHAnsi" w:hAnsiTheme="majorHAnsi"/>
                <w:b/>
                <w:sz w:val="22"/>
                <w:szCs w:val="22"/>
              </w:rPr>
              <w:t>OUT OF SCOPE FOR BSIS V1.0</w:t>
            </w:r>
          </w:p>
        </w:tc>
        <w:tc>
          <w:tcPr>
            <w:tcW w:w="245" w:type="pct"/>
            <w:tcMar>
              <w:top w:w="30" w:type="dxa"/>
              <w:left w:w="45" w:type="dxa"/>
              <w:bottom w:w="30" w:type="dxa"/>
              <w:right w:w="45" w:type="dxa"/>
            </w:tcMar>
          </w:tcPr>
          <w:p w14:paraId="2558C0A3" w14:textId="7A235AEE"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8E2EF9A" w14:textId="3964466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150EBE3D" w14:textId="1274D05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71A4F516" w14:textId="77777777" w:rsidR="00073033" w:rsidRDefault="00073033" w:rsidP="00073033">
            <w:pPr>
              <w:rPr>
                <w:rFonts w:asciiTheme="majorHAnsi" w:eastAsia="Times New Roman" w:hAnsiTheme="majorHAnsi" w:cs="Arial"/>
                <w:sz w:val="22"/>
                <w:szCs w:val="22"/>
                <w:lang w:eastAsia="en-ZA"/>
              </w:rPr>
            </w:pPr>
          </w:p>
        </w:tc>
        <w:tc>
          <w:tcPr>
            <w:tcW w:w="280" w:type="pct"/>
          </w:tcPr>
          <w:p w14:paraId="605B3F68" w14:textId="77777777" w:rsidR="00073033" w:rsidRDefault="00073033" w:rsidP="00073033">
            <w:pPr>
              <w:rPr>
                <w:rFonts w:asciiTheme="majorHAnsi" w:eastAsia="Times New Roman" w:hAnsiTheme="majorHAnsi" w:cs="Arial"/>
                <w:sz w:val="22"/>
                <w:szCs w:val="22"/>
                <w:lang w:eastAsia="en-ZA"/>
              </w:rPr>
            </w:pPr>
          </w:p>
        </w:tc>
        <w:tc>
          <w:tcPr>
            <w:tcW w:w="279" w:type="pct"/>
          </w:tcPr>
          <w:p w14:paraId="279C60B5" w14:textId="77777777" w:rsidR="00073033" w:rsidRDefault="00073033" w:rsidP="00073033">
            <w:pPr>
              <w:rPr>
                <w:rFonts w:asciiTheme="majorHAnsi" w:eastAsia="Times New Roman" w:hAnsiTheme="majorHAnsi" w:cs="Arial"/>
                <w:sz w:val="22"/>
                <w:szCs w:val="22"/>
                <w:lang w:eastAsia="en-ZA"/>
              </w:rPr>
            </w:pPr>
          </w:p>
        </w:tc>
      </w:tr>
      <w:tr w:rsidR="00073033" w:rsidRPr="00841EE3" w14:paraId="70B0072B" w14:textId="77777777" w:rsidTr="008A7376">
        <w:trPr>
          <w:trHeight w:val="315"/>
        </w:trPr>
        <w:tc>
          <w:tcPr>
            <w:tcW w:w="336" w:type="pct"/>
            <w:tcMar>
              <w:top w:w="30" w:type="dxa"/>
              <w:left w:w="45" w:type="dxa"/>
              <w:bottom w:w="30" w:type="dxa"/>
              <w:right w:w="45" w:type="dxa"/>
            </w:tcMar>
          </w:tcPr>
          <w:p w14:paraId="099C7484" w14:textId="4ADF082C" w:rsidR="00073033" w:rsidRPr="00EA321F" w:rsidRDefault="00073033" w:rsidP="00073033">
            <w:pPr>
              <w:rPr>
                <w:rFonts w:asciiTheme="majorHAnsi" w:hAnsiTheme="majorHAnsi"/>
                <w:sz w:val="22"/>
                <w:szCs w:val="22"/>
              </w:rPr>
            </w:pPr>
            <w:r w:rsidRPr="00EA321F">
              <w:rPr>
                <w:rFonts w:asciiTheme="majorHAnsi" w:hAnsiTheme="majorHAnsi"/>
                <w:sz w:val="22"/>
                <w:szCs w:val="22"/>
              </w:rPr>
              <w:t>FR04-010</w:t>
            </w:r>
          </w:p>
        </w:tc>
        <w:tc>
          <w:tcPr>
            <w:tcW w:w="2978" w:type="pct"/>
            <w:shd w:val="clear" w:color="auto" w:fill="FFFFFF"/>
            <w:tcMar>
              <w:top w:w="30" w:type="dxa"/>
              <w:left w:w="45" w:type="dxa"/>
              <w:bottom w:w="30" w:type="dxa"/>
              <w:right w:w="45" w:type="dxa"/>
            </w:tcMar>
            <w:vAlign w:val="bottom"/>
          </w:tcPr>
          <w:p w14:paraId="028C0731" w14:textId="4626C9EF" w:rsidR="00E82927" w:rsidRPr="00E82927" w:rsidRDefault="00D50A87" w:rsidP="00073033">
            <w:pPr>
              <w:rPr>
                <w:rFonts w:asciiTheme="majorHAnsi" w:hAnsiTheme="majorHAnsi"/>
                <w:b/>
                <w:sz w:val="22"/>
                <w:szCs w:val="22"/>
              </w:rPr>
            </w:pPr>
            <w:r>
              <w:rPr>
                <w:rFonts w:asciiTheme="majorHAnsi" w:hAnsiTheme="majorHAnsi"/>
                <w:b/>
                <w:sz w:val="22"/>
                <w:szCs w:val="22"/>
              </w:rPr>
              <w:t xml:space="preserve">Assign Component Code </w:t>
            </w:r>
          </w:p>
          <w:p w14:paraId="7BCD6469" w14:textId="77777777" w:rsidR="000E7992" w:rsidRDefault="00073033" w:rsidP="00D24748">
            <w:pPr>
              <w:rPr>
                <w:rFonts w:asciiTheme="majorHAnsi" w:hAnsiTheme="majorHAnsi"/>
                <w:sz w:val="22"/>
                <w:szCs w:val="22"/>
              </w:rPr>
            </w:pPr>
            <w:r w:rsidRPr="0040455A">
              <w:rPr>
                <w:rFonts w:asciiTheme="majorHAnsi" w:hAnsiTheme="majorHAnsi"/>
                <w:sz w:val="22"/>
                <w:szCs w:val="22"/>
              </w:rPr>
              <w:t xml:space="preserve">The system must assign a Component </w:t>
            </w:r>
            <w:r w:rsidR="000E7992">
              <w:rPr>
                <w:rFonts w:asciiTheme="majorHAnsi" w:hAnsiTheme="majorHAnsi"/>
                <w:sz w:val="22"/>
                <w:szCs w:val="22"/>
              </w:rPr>
              <w:t xml:space="preserve">Code to the component according to the type of component. </w:t>
            </w:r>
          </w:p>
          <w:p w14:paraId="291D1404" w14:textId="160AD36F" w:rsidR="000E7992" w:rsidRDefault="000E7992" w:rsidP="00D24748">
            <w:pPr>
              <w:rPr>
                <w:rFonts w:asciiTheme="majorHAnsi" w:hAnsiTheme="majorHAnsi"/>
                <w:sz w:val="22"/>
                <w:szCs w:val="22"/>
              </w:rPr>
            </w:pPr>
            <w:r>
              <w:rPr>
                <w:rFonts w:asciiTheme="majorHAnsi" w:hAnsiTheme="majorHAnsi"/>
                <w:sz w:val="22"/>
                <w:szCs w:val="22"/>
              </w:rPr>
              <w:t xml:space="preserve">The DIN and Component Code together form a unique </w:t>
            </w:r>
          </w:p>
          <w:p w14:paraId="522EB11C" w14:textId="3FAE7334" w:rsidR="00073033" w:rsidRPr="0040455A" w:rsidRDefault="009878DC" w:rsidP="000E7992">
            <w:pPr>
              <w:rPr>
                <w:rFonts w:asciiTheme="majorHAnsi" w:hAnsiTheme="majorHAnsi"/>
                <w:sz w:val="22"/>
                <w:szCs w:val="22"/>
              </w:rPr>
            </w:pPr>
            <w:r>
              <w:rPr>
                <w:rFonts w:asciiTheme="majorHAnsi" w:hAnsiTheme="majorHAnsi"/>
                <w:sz w:val="22"/>
                <w:szCs w:val="22"/>
              </w:rPr>
              <w:t>i</w:t>
            </w:r>
            <w:r w:rsidR="007134E6">
              <w:rPr>
                <w:rFonts w:asciiTheme="majorHAnsi" w:hAnsiTheme="majorHAnsi"/>
                <w:sz w:val="22"/>
                <w:szCs w:val="22"/>
              </w:rPr>
              <w:t>dentification</w:t>
            </w:r>
            <w:r w:rsidR="000E7992">
              <w:rPr>
                <w:rFonts w:asciiTheme="majorHAnsi" w:hAnsiTheme="majorHAnsi"/>
                <w:sz w:val="22"/>
                <w:szCs w:val="22"/>
              </w:rPr>
              <w:t xml:space="preserve"> n</w:t>
            </w:r>
            <w:r w:rsidR="00073033" w:rsidRPr="0040455A">
              <w:rPr>
                <w:rFonts w:asciiTheme="majorHAnsi" w:hAnsiTheme="majorHAnsi"/>
                <w:sz w:val="22"/>
                <w:szCs w:val="22"/>
              </w:rPr>
              <w:t xml:space="preserve">umber that is derived from and linked to the unique DIN of the primary source pack to ensure that it can be traced back to the donation and to the donor who provided it.   </w:t>
            </w:r>
            <w:r w:rsidR="00D24748">
              <w:rPr>
                <w:rFonts w:asciiTheme="majorHAnsi" w:eastAsia="Times New Roman" w:hAnsiTheme="majorHAnsi" w:cs="Arial"/>
                <w:sz w:val="22"/>
                <w:szCs w:val="22"/>
                <w:lang w:eastAsia="en-ZA"/>
              </w:rPr>
              <w:t>For paediatric components where the DIN and the Component Code are the same a numeric suffix must be assigned to each component to enable it to be uniquely identified.</w:t>
            </w:r>
          </w:p>
        </w:tc>
        <w:tc>
          <w:tcPr>
            <w:tcW w:w="245" w:type="pct"/>
            <w:tcMar>
              <w:top w:w="30" w:type="dxa"/>
              <w:left w:w="45" w:type="dxa"/>
              <w:bottom w:w="30" w:type="dxa"/>
              <w:right w:w="45" w:type="dxa"/>
            </w:tcMar>
          </w:tcPr>
          <w:p w14:paraId="644D721C" w14:textId="2DC98FE3"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A1F8E71" w14:textId="28A1C671"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77A83899" w14:textId="1073E43F"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0B904497" w14:textId="77777777" w:rsidR="00073033" w:rsidRDefault="00073033" w:rsidP="00073033">
            <w:pPr>
              <w:rPr>
                <w:rFonts w:asciiTheme="majorHAnsi" w:eastAsia="Times New Roman" w:hAnsiTheme="majorHAnsi" w:cs="Arial"/>
                <w:sz w:val="22"/>
                <w:szCs w:val="22"/>
                <w:lang w:eastAsia="en-ZA"/>
              </w:rPr>
            </w:pPr>
          </w:p>
        </w:tc>
        <w:tc>
          <w:tcPr>
            <w:tcW w:w="280" w:type="pct"/>
          </w:tcPr>
          <w:p w14:paraId="38A403D6" w14:textId="77777777" w:rsidR="00073033" w:rsidRDefault="00073033" w:rsidP="00073033">
            <w:pPr>
              <w:rPr>
                <w:rFonts w:asciiTheme="majorHAnsi" w:eastAsia="Times New Roman" w:hAnsiTheme="majorHAnsi" w:cs="Arial"/>
                <w:sz w:val="22"/>
                <w:szCs w:val="22"/>
                <w:lang w:eastAsia="en-ZA"/>
              </w:rPr>
            </w:pPr>
          </w:p>
        </w:tc>
        <w:tc>
          <w:tcPr>
            <w:tcW w:w="279" w:type="pct"/>
          </w:tcPr>
          <w:p w14:paraId="0733FE50" w14:textId="77777777" w:rsidR="00073033" w:rsidRDefault="00073033" w:rsidP="00073033">
            <w:pPr>
              <w:rPr>
                <w:rFonts w:asciiTheme="majorHAnsi" w:eastAsia="Times New Roman" w:hAnsiTheme="majorHAnsi" w:cs="Arial"/>
                <w:sz w:val="22"/>
                <w:szCs w:val="22"/>
                <w:lang w:eastAsia="en-ZA"/>
              </w:rPr>
            </w:pPr>
          </w:p>
        </w:tc>
      </w:tr>
      <w:tr w:rsidR="00073033" w:rsidRPr="00841EE3" w14:paraId="382265E9" w14:textId="77777777" w:rsidTr="008A7376">
        <w:trPr>
          <w:trHeight w:val="315"/>
        </w:trPr>
        <w:tc>
          <w:tcPr>
            <w:tcW w:w="336" w:type="pct"/>
            <w:tcMar>
              <w:top w:w="30" w:type="dxa"/>
              <w:left w:w="45" w:type="dxa"/>
              <w:bottom w:w="30" w:type="dxa"/>
              <w:right w:w="45" w:type="dxa"/>
            </w:tcMar>
          </w:tcPr>
          <w:p w14:paraId="408E5D62" w14:textId="5B959F3D" w:rsidR="00073033" w:rsidRPr="00EA321F" w:rsidRDefault="00073033" w:rsidP="00073033">
            <w:pPr>
              <w:rPr>
                <w:rFonts w:asciiTheme="majorHAnsi" w:hAnsiTheme="majorHAnsi"/>
                <w:sz w:val="22"/>
                <w:szCs w:val="22"/>
              </w:rPr>
            </w:pPr>
            <w:r>
              <w:rPr>
                <w:rFonts w:asciiTheme="majorHAnsi" w:hAnsiTheme="majorHAnsi"/>
                <w:sz w:val="22"/>
                <w:szCs w:val="22"/>
              </w:rPr>
              <w:t xml:space="preserve"> </w:t>
            </w:r>
            <w:r w:rsidRPr="00EA321F">
              <w:rPr>
                <w:rFonts w:asciiTheme="majorHAnsi" w:hAnsiTheme="majorHAnsi"/>
                <w:sz w:val="22"/>
                <w:szCs w:val="22"/>
              </w:rPr>
              <w:t>FR04-011</w:t>
            </w:r>
          </w:p>
        </w:tc>
        <w:tc>
          <w:tcPr>
            <w:tcW w:w="2978" w:type="pct"/>
            <w:shd w:val="clear" w:color="auto" w:fill="FFFFFF"/>
            <w:tcMar>
              <w:top w:w="30" w:type="dxa"/>
              <w:left w:w="45" w:type="dxa"/>
              <w:bottom w:w="30" w:type="dxa"/>
              <w:right w:w="45" w:type="dxa"/>
            </w:tcMar>
            <w:vAlign w:val="bottom"/>
          </w:tcPr>
          <w:p w14:paraId="31C30EAA" w14:textId="0D9A8DB6" w:rsidR="00073033" w:rsidRPr="00AD1C26" w:rsidRDefault="00A356E9" w:rsidP="00073033">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 xml:space="preserve">Configure minimum, </w:t>
            </w:r>
            <w:r w:rsidR="000917EE" w:rsidRPr="00AD1C26">
              <w:rPr>
                <w:rFonts w:asciiTheme="majorHAnsi" w:eastAsia="Times New Roman" w:hAnsiTheme="majorHAnsi" w:cs="Arial"/>
                <w:b/>
                <w:sz w:val="22"/>
                <w:szCs w:val="22"/>
                <w:lang w:eastAsia="en-ZA"/>
              </w:rPr>
              <w:t xml:space="preserve">maximum </w:t>
            </w:r>
            <w:r>
              <w:rPr>
                <w:rFonts w:asciiTheme="majorHAnsi" w:eastAsia="Times New Roman" w:hAnsiTheme="majorHAnsi" w:cs="Arial"/>
                <w:b/>
                <w:sz w:val="22"/>
                <w:szCs w:val="22"/>
                <w:lang w:eastAsia="en-ZA"/>
              </w:rPr>
              <w:t xml:space="preserve">and low volume </w:t>
            </w:r>
            <w:r w:rsidR="000917EE" w:rsidRPr="00AD1C26">
              <w:rPr>
                <w:rFonts w:asciiTheme="majorHAnsi" w:eastAsia="Times New Roman" w:hAnsiTheme="majorHAnsi" w:cs="Arial"/>
                <w:b/>
                <w:sz w:val="22"/>
                <w:szCs w:val="22"/>
                <w:lang w:eastAsia="en-ZA"/>
              </w:rPr>
              <w:t>weight limits per pack type</w:t>
            </w:r>
          </w:p>
          <w:p w14:paraId="30A15FEE" w14:textId="3C803BF6" w:rsidR="000917EE" w:rsidRPr="00EA321F" w:rsidRDefault="00AD1C26"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allow an authorised user to configure the minimum and maximum pack weight and unit of measurement for each pack type in use. These weight limits are used to verify if a pack is under or overweight.</w:t>
            </w:r>
          </w:p>
        </w:tc>
        <w:tc>
          <w:tcPr>
            <w:tcW w:w="245" w:type="pct"/>
            <w:tcMar>
              <w:top w:w="30" w:type="dxa"/>
              <w:left w:w="45" w:type="dxa"/>
              <w:bottom w:w="30" w:type="dxa"/>
              <w:right w:w="45" w:type="dxa"/>
            </w:tcMar>
          </w:tcPr>
          <w:p w14:paraId="39E9F372" w14:textId="6DB87EF8"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F2D28EA" w14:textId="59EBD4B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287844E" w14:textId="507EC0F4" w:rsidR="00073033" w:rsidRPr="00841EE3" w:rsidRDefault="00D24748"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03EB8260" w14:textId="77777777" w:rsidR="00073033" w:rsidRDefault="00073033" w:rsidP="00073033">
            <w:pPr>
              <w:rPr>
                <w:rFonts w:asciiTheme="majorHAnsi" w:eastAsia="Times New Roman" w:hAnsiTheme="majorHAnsi" w:cs="Arial"/>
                <w:sz w:val="22"/>
                <w:szCs w:val="22"/>
                <w:lang w:eastAsia="en-ZA"/>
              </w:rPr>
            </w:pPr>
          </w:p>
        </w:tc>
        <w:tc>
          <w:tcPr>
            <w:tcW w:w="280" w:type="pct"/>
          </w:tcPr>
          <w:p w14:paraId="7CF54EC6" w14:textId="77777777" w:rsidR="00073033" w:rsidRDefault="00073033" w:rsidP="00073033">
            <w:pPr>
              <w:rPr>
                <w:rFonts w:asciiTheme="majorHAnsi" w:eastAsia="Times New Roman" w:hAnsiTheme="majorHAnsi" w:cs="Arial"/>
                <w:sz w:val="22"/>
                <w:szCs w:val="22"/>
                <w:lang w:eastAsia="en-ZA"/>
              </w:rPr>
            </w:pPr>
          </w:p>
        </w:tc>
        <w:tc>
          <w:tcPr>
            <w:tcW w:w="279" w:type="pct"/>
          </w:tcPr>
          <w:p w14:paraId="69DC0115" w14:textId="77777777" w:rsidR="00073033" w:rsidRDefault="00073033" w:rsidP="00073033">
            <w:pPr>
              <w:rPr>
                <w:rFonts w:asciiTheme="majorHAnsi" w:eastAsia="Times New Roman" w:hAnsiTheme="majorHAnsi" w:cs="Arial"/>
                <w:sz w:val="22"/>
                <w:szCs w:val="22"/>
                <w:lang w:eastAsia="en-ZA"/>
              </w:rPr>
            </w:pPr>
          </w:p>
        </w:tc>
      </w:tr>
      <w:tr w:rsidR="00073033" w:rsidRPr="00841EE3" w14:paraId="376C7E92" w14:textId="77777777" w:rsidTr="008A7376">
        <w:trPr>
          <w:trHeight w:val="315"/>
        </w:trPr>
        <w:tc>
          <w:tcPr>
            <w:tcW w:w="336" w:type="pct"/>
            <w:tcMar>
              <w:top w:w="30" w:type="dxa"/>
              <w:left w:w="45" w:type="dxa"/>
              <w:bottom w:w="30" w:type="dxa"/>
              <w:right w:w="45" w:type="dxa"/>
            </w:tcMar>
          </w:tcPr>
          <w:p w14:paraId="2F235F3F" w14:textId="23165ED9" w:rsidR="00073033" w:rsidRPr="00EA321F" w:rsidRDefault="00073033" w:rsidP="00073033">
            <w:pPr>
              <w:rPr>
                <w:rFonts w:asciiTheme="majorHAnsi" w:hAnsiTheme="majorHAnsi"/>
                <w:sz w:val="22"/>
                <w:szCs w:val="22"/>
              </w:rPr>
            </w:pPr>
            <w:r>
              <w:rPr>
                <w:rFonts w:asciiTheme="majorHAnsi" w:hAnsiTheme="majorHAnsi"/>
                <w:sz w:val="22"/>
                <w:szCs w:val="22"/>
              </w:rPr>
              <w:t>FR04-012</w:t>
            </w:r>
          </w:p>
        </w:tc>
        <w:tc>
          <w:tcPr>
            <w:tcW w:w="2978" w:type="pct"/>
            <w:shd w:val="clear" w:color="auto" w:fill="FFFFFF"/>
            <w:tcMar>
              <w:top w:w="30" w:type="dxa"/>
              <w:left w:w="45" w:type="dxa"/>
              <w:bottom w:w="30" w:type="dxa"/>
              <w:right w:w="45" w:type="dxa"/>
            </w:tcMar>
            <w:vAlign w:val="bottom"/>
          </w:tcPr>
          <w:p w14:paraId="155ACAA2" w14:textId="77777777" w:rsidR="00E82927" w:rsidRPr="00E82927" w:rsidRDefault="00E82927" w:rsidP="00073033">
            <w:pPr>
              <w:rPr>
                <w:rFonts w:asciiTheme="majorHAnsi" w:hAnsiTheme="majorHAnsi"/>
                <w:b/>
                <w:sz w:val="22"/>
                <w:szCs w:val="22"/>
              </w:rPr>
            </w:pPr>
            <w:r w:rsidRPr="00E82927">
              <w:rPr>
                <w:rFonts w:asciiTheme="majorHAnsi" w:hAnsiTheme="majorHAnsi"/>
                <w:b/>
                <w:sz w:val="22"/>
                <w:szCs w:val="22"/>
              </w:rPr>
              <w:t xml:space="preserve">Assign component status </w:t>
            </w:r>
          </w:p>
          <w:p w14:paraId="56EE3B5E" w14:textId="1196458D" w:rsidR="00073033" w:rsidRPr="00EA321F" w:rsidRDefault="00073033" w:rsidP="00073033">
            <w:pPr>
              <w:rPr>
                <w:rFonts w:asciiTheme="majorHAnsi" w:hAnsiTheme="majorHAnsi"/>
                <w:sz w:val="22"/>
                <w:szCs w:val="22"/>
              </w:rPr>
            </w:pPr>
            <w:r w:rsidRPr="00EA321F">
              <w:rPr>
                <w:rFonts w:asciiTheme="majorHAnsi" w:hAnsiTheme="majorHAnsi"/>
                <w:sz w:val="22"/>
                <w:szCs w:val="22"/>
              </w:rPr>
              <w:t>The system must be able to automatically assign  the status of the component as follows:</w:t>
            </w:r>
          </w:p>
          <w:p w14:paraId="0C687565" w14:textId="77777777" w:rsidR="00073033" w:rsidRPr="00EA321F" w:rsidRDefault="00073033" w:rsidP="005D2DD5">
            <w:pPr>
              <w:pStyle w:val="ListParagraph"/>
              <w:numPr>
                <w:ilvl w:val="0"/>
                <w:numId w:val="47"/>
              </w:numPr>
              <w:ind w:left="360"/>
              <w:rPr>
                <w:rFonts w:asciiTheme="majorHAnsi" w:hAnsiTheme="majorHAnsi"/>
                <w:sz w:val="22"/>
                <w:szCs w:val="22"/>
              </w:rPr>
            </w:pPr>
            <w:r w:rsidRPr="00EA321F">
              <w:rPr>
                <w:rFonts w:asciiTheme="majorHAnsi" w:hAnsiTheme="majorHAnsi"/>
                <w:sz w:val="22"/>
                <w:szCs w:val="22"/>
              </w:rPr>
              <w:t xml:space="preserve">Quarantined </w:t>
            </w:r>
          </w:p>
          <w:p w14:paraId="1E6C5AEA" w14:textId="2393CC2A" w:rsidR="00073033" w:rsidRPr="00EA321F" w:rsidRDefault="00073033" w:rsidP="00AD1C26">
            <w:pPr>
              <w:pStyle w:val="ListParagraph"/>
              <w:ind w:left="360"/>
              <w:rPr>
                <w:rFonts w:asciiTheme="majorHAnsi" w:hAnsiTheme="majorHAnsi"/>
                <w:sz w:val="22"/>
                <w:szCs w:val="22"/>
              </w:rPr>
            </w:pPr>
            <w:r w:rsidRPr="00EA321F">
              <w:rPr>
                <w:rFonts w:asciiTheme="majorHAnsi" w:hAnsiTheme="majorHAnsi"/>
                <w:sz w:val="22"/>
                <w:szCs w:val="22"/>
              </w:rPr>
              <w:t>(T</w:t>
            </w:r>
            <w:r w:rsidR="00AD1C26">
              <w:rPr>
                <w:rFonts w:asciiTheme="majorHAnsi" w:hAnsiTheme="majorHAnsi"/>
                <w:sz w:val="22"/>
                <w:szCs w:val="22"/>
              </w:rPr>
              <w:t>hi</w:t>
            </w:r>
            <w:r w:rsidRPr="00EA321F">
              <w:rPr>
                <w:rFonts w:asciiTheme="majorHAnsi" w:hAnsiTheme="majorHAnsi"/>
                <w:sz w:val="22"/>
                <w:szCs w:val="22"/>
              </w:rPr>
              <w:t>s is the default status of each component – this includes whole blood.  Quarantined donations cannot be labelled for release)</w:t>
            </w:r>
          </w:p>
          <w:p w14:paraId="3DE897D4" w14:textId="77777777" w:rsidR="00073033" w:rsidRPr="00EA321F" w:rsidRDefault="00073033" w:rsidP="005D2DD5">
            <w:pPr>
              <w:pStyle w:val="ListParagraph"/>
              <w:numPr>
                <w:ilvl w:val="0"/>
                <w:numId w:val="47"/>
              </w:numPr>
              <w:ind w:left="360"/>
              <w:rPr>
                <w:rFonts w:asciiTheme="majorHAnsi" w:hAnsiTheme="majorHAnsi"/>
                <w:sz w:val="22"/>
                <w:szCs w:val="22"/>
              </w:rPr>
            </w:pPr>
            <w:r w:rsidRPr="00EA321F">
              <w:rPr>
                <w:rFonts w:asciiTheme="majorHAnsi" w:hAnsiTheme="majorHAnsi"/>
                <w:sz w:val="22"/>
                <w:szCs w:val="22"/>
              </w:rPr>
              <w:t xml:space="preserve">Processed </w:t>
            </w:r>
          </w:p>
          <w:p w14:paraId="1F156B2C" w14:textId="51725C66" w:rsidR="00073033" w:rsidRPr="00EA321F" w:rsidRDefault="00AD1C26" w:rsidP="00AD1C26">
            <w:pPr>
              <w:pStyle w:val="ListParagraph"/>
              <w:ind w:left="360"/>
              <w:rPr>
                <w:rFonts w:asciiTheme="majorHAnsi" w:hAnsiTheme="majorHAnsi"/>
                <w:sz w:val="22"/>
                <w:szCs w:val="22"/>
              </w:rPr>
            </w:pPr>
            <w:r>
              <w:rPr>
                <w:rFonts w:asciiTheme="majorHAnsi" w:hAnsiTheme="majorHAnsi"/>
                <w:sz w:val="22"/>
                <w:szCs w:val="22"/>
              </w:rPr>
              <w:t>(T</w:t>
            </w:r>
            <w:r w:rsidR="00073033" w:rsidRPr="00EA321F">
              <w:rPr>
                <w:rFonts w:asciiTheme="majorHAnsi" w:hAnsiTheme="majorHAnsi"/>
                <w:sz w:val="22"/>
                <w:szCs w:val="22"/>
              </w:rPr>
              <w:t>he original component such as whole blood has been split into components and therefore does not exist anymore)</w:t>
            </w:r>
          </w:p>
          <w:p w14:paraId="13BD3195" w14:textId="77777777" w:rsidR="00073033" w:rsidRDefault="00073033" w:rsidP="005D2DD5">
            <w:pPr>
              <w:pStyle w:val="ListParagraph"/>
              <w:numPr>
                <w:ilvl w:val="0"/>
                <w:numId w:val="47"/>
              </w:numPr>
              <w:ind w:left="360"/>
              <w:rPr>
                <w:rFonts w:asciiTheme="majorHAnsi" w:hAnsiTheme="majorHAnsi"/>
                <w:sz w:val="22"/>
                <w:szCs w:val="22"/>
              </w:rPr>
            </w:pPr>
            <w:r w:rsidRPr="00EA321F">
              <w:rPr>
                <w:rFonts w:asciiTheme="majorHAnsi" w:hAnsiTheme="majorHAnsi"/>
                <w:sz w:val="22"/>
                <w:szCs w:val="22"/>
              </w:rPr>
              <w:t>Unsafe</w:t>
            </w:r>
          </w:p>
          <w:p w14:paraId="2690B35A" w14:textId="1B82A37F" w:rsidR="00040E74" w:rsidRDefault="00040E74" w:rsidP="00040E74">
            <w:pPr>
              <w:pStyle w:val="ListParagraph"/>
              <w:ind w:left="360"/>
              <w:rPr>
                <w:rFonts w:asciiTheme="majorHAnsi" w:hAnsiTheme="majorHAnsi"/>
                <w:sz w:val="22"/>
                <w:szCs w:val="22"/>
              </w:rPr>
            </w:pPr>
            <w:r>
              <w:rPr>
                <w:rFonts w:asciiTheme="majorHAnsi" w:hAnsiTheme="majorHAnsi"/>
                <w:sz w:val="22"/>
                <w:szCs w:val="22"/>
              </w:rPr>
              <w:t>(The component has been flagged for discard)</w:t>
            </w:r>
          </w:p>
          <w:p w14:paraId="0E3104F7" w14:textId="77777777" w:rsidR="00AD1C26" w:rsidRDefault="00AD1C26" w:rsidP="005D2DD5">
            <w:pPr>
              <w:pStyle w:val="ListParagraph"/>
              <w:numPr>
                <w:ilvl w:val="0"/>
                <w:numId w:val="47"/>
              </w:numPr>
              <w:ind w:left="360"/>
              <w:rPr>
                <w:rFonts w:asciiTheme="majorHAnsi" w:hAnsiTheme="majorHAnsi"/>
                <w:sz w:val="22"/>
                <w:szCs w:val="22"/>
              </w:rPr>
            </w:pPr>
            <w:r>
              <w:rPr>
                <w:rFonts w:asciiTheme="majorHAnsi" w:hAnsiTheme="majorHAnsi"/>
                <w:sz w:val="22"/>
                <w:szCs w:val="22"/>
              </w:rPr>
              <w:t xml:space="preserve">Available </w:t>
            </w:r>
          </w:p>
          <w:p w14:paraId="65DF4D22" w14:textId="1E97B04E" w:rsidR="00073033" w:rsidRPr="00040E74" w:rsidRDefault="00AD1C26" w:rsidP="00040E74">
            <w:pPr>
              <w:pStyle w:val="ListParagraph"/>
              <w:ind w:left="360"/>
              <w:rPr>
                <w:rFonts w:asciiTheme="majorHAnsi" w:hAnsiTheme="majorHAnsi"/>
                <w:sz w:val="22"/>
                <w:szCs w:val="22"/>
              </w:rPr>
            </w:pPr>
            <w:r>
              <w:rPr>
                <w:rFonts w:asciiTheme="majorHAnsi" w:hAnsiTheme="majorHAnsi"/>
                <w:sz w:val="22"/>
                <w:szCs w:val="22"/>
              </w:rPr>
              <w:t>(The component has been tested and is safe and ready to be labelled)</w:t>
            </w:r>
          </w:p>
          <w:p w14:paraId="429F032B" w14:textId="77777777" w:rsidR="00073033" w:rsidRDefault="00073033" w:rsidP="005D2DD5">
            <w:pPr>
              <w:pStyle w:val="ListParagraph"/>
              <w:numPr>
                <w:ilvl w:val="0"/>
                <w:numId w:val="47"/>
              </w:numPr>
              <w:ind w:left="360"/>
              <w:rPr>
                <w:rFonts w:asciiTheme="majorHAnsi" w:hAnsiTheme="majorHAnsi"/>
                <w:sz w:val="22"/>
                <w:szCs w:val="22"/>
              </w:rPr>
            </w:pPr>
            <w:r w:rsidRPr="00EA321F">
              <w:rPr>
                <w:rFonts w:asciiTheme="majorHAnsi" w:hAnsiTheme="majorHAnsi"/>
                <w:sz w:val="22"/>
                <w:szCs w:val="22"/>
              </w:rPr>
              <w:t>Expired</w:t>
            </w:r>
          </w:p>
          <w:p w14:paraId="28FF66AA" w14:textId="122E5F04" w:rsidR="00AD1C26" w:rsidRPr="00EA321F" w:rsidRDefault="00AD1C26" w:rsidP="00AD1C26">
            <w:pPr>
              <w:pStyle w:val="ListParagraph"/>
              <w:ind w:left="360"/>
              <w:rPr>
                <w:rFonts w:asciiTheme="majorHAnsi" w:hAnsiTheme="majorHAnsi"/>
                <w:sz w:val="22"/>
                <w:szCs w:val="22"/>
              </w:rPr>
            </w:pPr>
            <w:r>
              <w:rPr>
                <w:rFonts w:asciiTheme="majorHAnsi" w:hAnsiTheme="majorHAnsi"/>
                <w:sz w:val="22"/>
                <w:szCs w:val="22"/>
              </w:rPr>
              <w:t>(This means that he component’s expiry date has been exceeded)</w:t>
            </w:r>
          </w:p>
          <w:p w14:paraId="5C2BD3C2" w14:textId="1867AED1" w:rsidR="00073033" w:rsidRDefault="00073033" w:rsidP="005D2DD5">
            <w:pPr>
              <w:pStyle w:val="ListParagraph"/>
              <w:numPr>
                <w:ilvl w:val="0"/>
                <w:numId w:val="47"/>
              </w:numPr>
              <w:ind w:left="360"/>
              <w:rPr>
                <w:rFonts w:asciiTheme="majorHAnsi" w:hAnsiTheme="majorHAnsi"/>
                <w:sz w:val="22"/>
                <w:szCs w:val="22"/>
              </w:rPr>
            </w:pPr>
            <w:r w:rsidRPr="00EA321F">
              <w:rPr>
                <w:rFonts w:asciiTheme="majorHAnsi" w:hAnsiTheme="majorHAnsi"/>
                <w:sz w:val="22"/>
                <w:szCs w:val="22"/>
              </w:rPr>
              <w:t>Discarded</w:t>
            </w:r>
          </w:p>
          <w:p w14:paraId="7B09CEB2" w14:textId="18B199AD" w:rsidR="00073033" w:rsidRPr="009878DC" w:rsidRDefault="00AD1C26" w:rsidP="009878DC">
            <w:pPr>
              <w:pStyle w:val="ListParagraph"/>
              <w:ind w:left="360"/>
              <w:rPr>
                <w:rFonts w:asciiTheme="majorHAnsi" w:hAnsiTheme="majorHAnsi"/>
                <w:sz w:val="22"/>
                <w:szCs w:val="22"/>
              </w:rPr>
            </w:pPr>
            <w:r>
              <w:rPr>
                <w:rFonts w:asciiTheme="majorHAnsi" w:hAnsiTheme="majorHAnsi"/>
                <w:sz w:val="22"/>
                <w:szCs w:val="22"/>
              </w:rPr>
              <w:t>(The component has been recorded as discarded with an associated discard reason)</w:t>
            </w:r>
          </w:p>
        </w:tc>
        <w:tc>
          <w:tcPr>
            <w:tcW w:w="245" w:type="pct"/>
            <w:tcMar>
              <w:top w:w="30" w:type="dxa"/>
              <w:left w:w="45" w:type="dxa"/>
              <w:bottom w:w="30" w:type="dxa"/>
              <w:right w:w="45" w:type="dxa"/>
            </w:tcMar>
          </w:tcPr>
          <w:p w14:paraId="424B8890" w14:textId="692949BB"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6C2C690" w14:textId="6FFE843D"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594882BD" w14:textId="5A6BC53D"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4.1,4.2, 4.3, 4.4</w:t>
            </w:r>
          </w:p>
        </w:tc>
        <w:tc>
          <w:tcPr>
            <w:tcW w:w="280" w:type="pct"/>
          </w:tcPr>
          <w:p w14:paraId="4DCC733D" w14:textId="77777777" w:rsidR="00073033" w:rsidRDefault="00073033" w:rsidP="00073033">
            <w:pPr>
              <w:rPr>
                <w:rFonts w:asciiTheme="majorHAnsi" w:eastAsia="Times New Roman" w:hAnsiTheme="majorHAnsi" w:cs="Arial"/>
                <w:sz w:val="22"/>
                <w:szCs w:val="22"/>
                <w:lang w:eastAsia="en-ZA"/>
              </w:rPr>
            </w:pPr>
          </w:p>
        </w:tc>
        <w:tc>
          <w:tcPr>
            <w:tcW w:w="280" w:type="pct"/>
          </w:tcPr>
          <w:p w14:paraId="376DB830" w14:textId="77777777" w:rsidR="00073033" w:rsidRDefault="00073033" w:rsidP="00073033">
            <w:pPr>
              <w:rPr>
                <w:rFonts w:asciiTheme="majorHAnsi" w:eastAsia="Times New Roman" w:hAnsiTheme="majorHAnsi" w:cs="Arial"/>
                <w:sz w:val="22"/>
                <w:szCs w:val="22"/>
                <w:lang w:eastAsia="en-ZA"/>
              </w:rPr>
            </w:pPr>
          </w:p>
        </w:tc>
        <w:tc>
          <w:tcPr>
            <w:tcW w:w="279" w:type="pct"/>
          </w:tcPr>
          <w:p w14:paraId="073FD8CA" w14:textId="77777777" w:rsidR="00073033" w:rsidRDefault="00073033" w:rsidP="00073033">
            <w:pPr>
              <w:rPr>
                <w:rFonts w:asciiTheme="majorHAnsi" w:eastAsia="Times New Roman" w:hAnsiTheme="majorHAnsi" w:cs="Arial"/>
                <w:sz w:val="22"/>
                <w:szCs w:val="22"/>
                <w:lang w:eastAsia="en-ZA"/>
              </w:rPr>
            </w:pPr>
          </w:p>
        </w:tc>
      </w:tr>
      <w:tr w:rsidR="00073033" w:rsidRPr="00841EE3" w14:paraId="527C2375" w14:textId="77777777" w:rsidTr="008A7376">
        <w:trPr>
          <w:trHeight w:val="315"/>
        </w:trPr>
        <w:tc>
          <w:tcPr>
            <w:tcW w:w="336" w:type="pct"/>
            <w:tcMar>
              <w:top w:w="30" w:type="dxa"/>
              <w:left w:w="45" w:type="dxa"/>
              <w:bottom w:w="30" w:type="dxa"/>
              <w:right w:w="45" w:type="dxa"/>
            </w:tcMar>
          </w:tcPr>
          <w:p w14:paraId="3DA73B19" w14:textId="174B4D61" w:rsidR="00073033" w:rsidRPr="00EA321F" w:rsidRDefault="00073033" w:rsidP="00073033">
            <w:pPr>
              <w:rPr>
                <w:rFonts w:asciiTheme="majorHAnsi" w:hAnsiTheme="majorHAnsi"/>
                <w:sz w:val="22"/>
                <w:szCs w:val="22"/>
              </w:rPr>
            </w:pPr>
            <w:r w:rsidRPr="00EA321F">
              <w:rPr>
                <w:rFonts w:asciiTheme="majorHAnsi" w:hAnsiTheme="majorHAnsi"/>
                <w:sz w:val="22"/>
                <w:szCs w:val="22"/>
              </w:rPr>
              <w:t>FR04-013</w:t>
            </w:r>
          </w:p>
        </w:tc>
        <w:tc>
          <w:tcPr>
            <w:tcW w:w="2978" w:type="pct"/>
            <w:shd w:val="clear" w:color="auto" w:fill="FFFFFF"/>
            <w:tcMar>
              <w:top w:w="30" w:type="dxa"/>
              <w:left w:w="45" w:type="dxa"/>
              <w:bottom w:w="30" w:type="dxa"/>
              <w:right w:w="45" w:type="dxa"/>
            </w:tcMar>
            <w:vAlign w:val="bottom"/>
          </w:tcPr>
          <w:p w14:paraId="1981914F" w14:textId="77777777" w:rsidR="00073033" w:rsidRPr="00345D73" w:rsidRDefault="00073033" w:rsidP="00073033">
            <w:pPr>
              <w:rPr>
                <w:rFonts w:asciiTheme="majorHAnsi" w:eastAsia="Times New Roman" w:hAnsiTheme="majorHAnsi" w:cs="Arial"/>
                <w:b/>
                <w:sz w:val="22"/>
                <w:szCs w:val="22"/>
                <w:lang w:eastAsia="en-ZA"/>
              </w:rPr>
            </w:pPr>
            <w:r w:rsidRPr="00345D73">
              <w:rPr>
                <w:rFonts w:asciiTheme="majorHAnsi" w:eastAsia="Times New Roman" w:hAnsiTheme="majorHAnsi" w:cs="Arial"/>
                <w:b/>
                <w:sz w:val="22"/>
                <w:szCs w:val="22"/>
                <w:lang w:eastAsia="en-ZA"/>
              </w:rPr>
              <w:t xml:space="preserve">Print a Pack Label </w:t>
            </w:r>
          </w:p>
          <w:p w14:paraId="5C1261D8" w14:textId="5B696774" w:rsidR="00B925A0" w:rsidRPr="00345D73" w:rsidRDefault="00D24748" w:rsidP="00B925A0">
            <w:pPr>
              <w:rPr>
                <w:rFonts w:asciiTheme="majorHAnsi" w:hAnsiTheme="majorHAnsi"/>
                <w:sz w:val="22"/>
                <w:szCs w:val="22"/>
              </w:rPr>
            </w:pPr>
            <w:r>
              <w:rPr>
                <w:rFonts w:asciiTheme="majorHAnsi" w:hAnsiTheme="majorHAnsi"/>
                <w:sz w:val="22"/>
                <w:szCs w:val="22"/>
              </w:rPr>
              <w:t>The f</w:t>
            </w:r>
            <w:r w:rsidR="00B925A0" w:rsidRPr="00345D73">
              <w:rPr>
                <w:rFonts w:asciiTheme="majorHAnsi" w:hAnsiTheme="majorHAnsi"/>
                <w:sz w:val="22"/>
                <w:szCs w:val="22"/>
              </w:rPr>
              <w:t>inal Pack Label will incorporate standardised information about the donation unit based on information required by the ISBT128 labelling standards.   The following information must be printed on the pack label and each piece of information should have an eye-readable barcode printed as well if it is a date or an identifier:</w:t>
            </w:r>
          </w:p>
          <w:p w14:paraId="48408139" w14:textId="77777777" w:rsidR="00B925A0" w:rsidRPr="009878DC" w:rsidRDefault="00B925A0"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DIN</w:t>
            </w:r>
          </w:p>
          <w:p w14:paraId="6DAA34CE" w14:textId="77777777" w:rsidR="00B925A0" w:rsidRPr="009878DC" w:rsidRDefault="00B925A0"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ABO/RH blood group</w:t>
            </w:r>
          </w:p>
          <w:p w14:paraId="35B8BF84" w14:textId="75B2BFB4" w:rsidR="00B925A0" w:rsidRPr="009878DC" w:rsidRDefault="00B925A0"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 xml:space="preserve">Collection date </w:t>
            </w:r>
          </w:p>
          <w:p w14:paraId="0B980E63" w14:textId="77777777" w:rsidR="00B925A0" w:rsidRPr="009878DC" w:rsidRDefault="00B925A0"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Component Code</w:t>
            </w:r>
            <w:r w:rsidR="00D24748" w:rsidRPr="009878DC">
              <w:rPr>
                <w:rFonts w:asciiTheme="majorHAnsi" w:hAnsiTheme="majorHAnsi"/>
                <w:sz w:val="22"/>
                <w:szCs w:val="22"/>
              </w:rPr>
              <w:t xml:space="preserve"> </w:t>
            </w:r>
          </w:p>
          <w:p w14:paraId="476A76DE" w14:textId="08933E63" w:rsidR="00D24748" w:rsidRPr="009878DC" w:rsidRDefault="00D24748"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Component Name</w:t>
            </w:r>
          </w:p>
          <w:p w14:paraId="636CA0DD" w14:textId="3EDD7A1F" w:rsidR="00B925A0" w:rsidRPr="009878DC" w:rsidRDefault="00B925A0"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lastRenderedPageBreak/>
              <w:t xml:space="preserve">Expiration Date </w:t>
            </w:r>
            <w:r w:rsidR="00D24748" w:rsidRPr="009878DC">
              <w:rPr>
                <w:rFonts w:asciiTheme="majorHAnsi" w:hAnsiTheme="majorHAnsi"/>
                <w:sz w:val="22"/>
                <w:szCs w:val="22"/>
              </w:rPr>
              <w:t>and Time</w:t>
            </w:r>
          </w:p>
          <w:p w14:paraId="59642144" w14:textId="13CD1E81" w:rsidR="00B925A0" w:rsidRPr="009878DC" w:rsidRDefault="00D24748"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Name of the Blood Service</w:t>
            </w:r>
          </w:p>
          <w:p w14:paraId="3F17F9BA" w14:textId="0A4CC991" w:rsidR="00D24748" w:rsidRPr="009878DC" w:rsidRDefault="00D24748" w:rsidP="009878DC">
            <w:pPr>
              <w:pStyle w:val="ListParagraph"/>
              <w:numPr>
                <w:ilvl w:val="0"/>
                <w:numId w:val="47"/>
              </w:numPr>
              <w:rPr>
                <w:rFonts w:asciiTheme="majorHAnsi" w:hAnsiTheme="majorHAnsi"/>
                <w:sz w:val="22"/>
                <w:szCs w:val="22"/>
              </w:rPr>
            </w:pPr>
            <w:r w:rsidRPr="009878DC">
              <w:rPr>
                <w:rFonts w:asciiTheme="majorHAnsi" w:hAnsiTheme="majorHAnsi"/>
                <w:sz w:val="22"/>
                <w:szCs w:val="22"/>
              </w:rPr>
              <w:t xml:space="preserve">Volume, storage and transport information </w:t>
            </w:r>
          </w:p>
          <w:p w14:paraId="3D75B17B" w14:textId="77777777" w:rsidR="00B925A0" w:rsidRDefault="00B925A0" w:rsidP="00B925A0">
            <w:pPr>
              <w:rPr>
                <w:rFonts w:asciiTheme="majorHAnsi" w:hAnsiTheme="majorHAnsi"/>
                <w:b/>
                <w:sz w:val="22"/>
                <w:szCs w:val="22"/>
              </w:rPr>
            </w:pPr>
            <w:r w:rsidRPr="00345D73">
              <w:rPr>
                <w:rFonts w:asciiTheme="majorHAnsi" w:hAnsiTheme="majorHAnsi"/>
                <w:b/>
                <w:sz w:val="22"/>
                <w:szCs w:val="22"/>
              </w:rPr>
              <w:t>SEE OUTPUT SPECIFICATION FOR PACK LABEL DESIGN</w:t>
            </w:r>
          </w:p>
          <w:p w14:paraId="53930932" w14:textId="325F4B88" w:rsidR="002167EF" w:rsidRPr="002167EF" w:rsidRDefault="001F5ED7" w:rsidP="002167EF">
            <w:pPr>
              <w:rPr>
                <w:rFonts w:ascii="Arial" w:hAnsi="Arial" w:cs="Arial"/>
                <w:color w:val="FF0000"/>
                <w:sz w:val="19"/>
                <w:szCs w:val="19"/>
                <w:shd w:val="clear" w:color="auto" w:fill="FFFFFF"/>
              </w:rPr>
            </w:pPr>
            <w:r>
              <w:rPr>
                <w:sz w:val="22"/>
                <w:szCs w:val="22"/>
              </w:rPr>
              <w:t>The pack label</w:t>
            </w:r>
            <w:r w:rsidR="002167EF" w:rsidRPr="002167EF">
              <w:rPr>
                <w:sz w:val="22"/>
                <w:szCs w:val="22"/>
              </w:rPr>
              <w:t xml:space="preserve"> barcodes are Code 128 format.</w:t>
            </w:r>
          </w:p>
        </w:tc>
        <w:tc>
          <w:tcPr>
            <w:tcW w:w="245" w:type="pct"/>
            <w:tcMar>
              <w:top w:w="30" w:type="dxa"/>
              <w:left w:w="45" w:type="dxa"/>
              <w:bottom w:w="30" w:type="dxa"/>
              <w:right w:w="45" w:type="dxa"/>
            </w:tcMar>
          </w:tcPr>
          <w:p w14:paraId="4AD49835" w14:textId="7347C649" w:rsidR="00073033" w:rsidRPr="00841EE3" w:rsidRDefault="00B925A0"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lastRenderedPageBreak/>
              <w:t>M</w:t>
            </w:r>
          </w:p>
        </w:tc>
        <w:tc>
          <w:tcPr>
            <w:tcW w:w="220" w:type="pct"/>
            <w:tcMar>
              <w:top w:w="30" w:type="dxa"/>
              <w:left w:w="45" w:type="dxa"/>
              <w:bottom w:w="30" w:type="dxa"/>
              <w:right w:w="45" w:type="dxa"/>
            </w:tcMar>
          </w:tcPr>
          <w:p w14:paraId="58E00950" w14:textId="102EED06" w:rsidR="00073033" w:rsidRPr="00841EE3" w:rsidRDefault="00B925A0"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25D216A9" w14:textId="087C269D"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4.4</w:t>
            </w:r>
          </w:p>
        </w:tc>
        <w:tc>
          <w:tcPr>
            <w:tcW w:w="280" w:type="pct"/>
          </w:tcPr>
          <w:p w14:paraId="07BC07A5" w14:textId="77777777" w:rsidR="00073033" w:rsidRDefault="00073033" w:rsidP="00073033">
            <w:pPr>
              <w:rPr>
                <w:rFonts w:asciiTheme="majorHAnsi" w:eastAsia="Times New Roman" w:hAnsiTheme="majorHAnsi" w:cs="Arial"/>
                <w:sz w:val="22"/>
                <w:szCs w:val="22"/>
                <w:lang w:eastAsia="en-ZA"/>
              </w:rPr>
            </w:pPr>
          </w:p>
        </w:tc>
        <w:tc>
          <w:tcPr>
            <w:tcW w:w="280" w:type="pct"/>
          </w:tcPr>
          <w:p w14:paraId="537E0BE6" w14:textId="77777777" w:rsidR="00073033" w:rsidRDefault="00073033" w:rsidP="00073033">
            <w:pPr>
              <w:rPr>
                <w:rFonts w:asciiTheme="majorHAnsi" w:eastAsia="Times New Roman" w:hAnsiTheme="majorHAnsi" w:cs="Arial"/>
                <w:sz w:val="22"/>
                <w:szCs w:val="22"/>
                <w:lang w:eastAsia="en-ZA"/>
              </w:rPr>
            </w:pPr>
          </w:p>
        </w:tc>
        <w:tc>
          <w:tcPr>
            <w:tcW w:w="279" w:type="pct"/>
          </w:tcPr>
          <w:p w14:paraId="259B50EC" w14:textId="77777777" w:rsidR="00073033" w:rsidRDefault="00073033" w:rsidP="00073033">
            <w:pPr>
              <w:rPr>
                <w:rFonts w:asciiTheme="majorHAnsi" w:eastAsia="Times New Roman" w:hAnsiTheme="majorHAnsi" w:cs="Arial"/>
                <w:sz w:val="22"/>
                <w:szCs w:val="22"/>
                <w:lang w:eastAsia="en-ZA"/>
              </w:rPr>
            </w:pPr>
          </w:p>
        </w:tc>
      </w:tr>
      <w:tr w:rsidR="00073033" w:rsidRPr="00841EE3" w14:paraId="51BF041F" w14:textId="77777777" w:rsidTr="008A7376">
        <w:trPr>
          <w:trHeight w:val="315"/>
        </w:trPr>
        <w:tc>
          <w:tcPr>
            <w:tcW w:w="336" w:type="pct"/>
            <w:tcMar>
              <w:top w:w="30" w:type="dxa"/>
              <w:left w:w="45" w:type="dxa"/>
              <w:bottom w:w="30" w:type="dxa"/>
              <w:right w:w="45" w:type="dxa"/>
            </w:tcMar>
          </w:tcPr>
          <w:p w14:paraId="1AB8A3A7" w14:textId="15D43D9F" w:rsidR="00073033" w:rsidRPr="00EA321F" w:rsidRDefault="00073033" w:rsidP="00073033">
            <w:pPr>
              <w:rPr>
                <w:rFonts w:asciiTheme="majorHAnsi" w:hAnsiTheme="majorHAnsi"/>
                <w:sz w:val="22"/>
                <w:szCs w:val="22"/>
              </w:rPr>
            </w:pPr>
            <w:r w:rsidRPr="00EA321F">
              <w:rPr>
                <w:rFonts w:asciiTheme="majorHAnsi" w:hAnsiTheme="majorHAnsi"/>
                <w:sz w:val="22"/>
                <w:szCs w:val="22"/>
              </w:rPr>
              <w:lastRenderedPageBreak/>
              <w:t>FR04-014</w:t>
            </w:r>
          </w:p>
        </w:tc>
        <w:tc>
          <w:tcPr>
            <w:tcW w:w="2978" w:type="pct"/>
            <w:shd w:val="clear" w:color="auto" w:fill="FFFFFF"/>
            <w:tcMar>
              <w:top w:w="30" w:type="dxa"/>
              <w:left w:w="45" w:type="dxa"/>
              <w:bottom w:w="30" w:type="dxa"/>
              <w:right w:w="45" w:type="dxa"/>
            </w:tcMar>
            <w:vAlign w:val="bottom"/>
          </w:tcPr>
          <w:p w14:paraId="76BA1A13" w14:textId="77777777" w:rsidR="00073033" w:rsidRPr="00345D73" w:rsidRDefault="00073033" w:rsidP="00073033">
            <w:pPr>
              <w:rPr>
                <w:rFonts w:asciiTheme="majorHAnsi" w:eastAsia="Times New Roman" w:hAnsiTheme="majorHAnsi" w:cs="Arial"/>
                <w:b/>
                <w:sz w:val="22"/>
                <w:szCs w:val="22"/>
                <w:lang w:eastAsia="en-ZA"/>
              </w:rPr>
            </w:pPr>
            <w:r w:rsidRPr="00345D73">
              <w:rPr>
                <w:rFonts w:asciiTheme="majorHAnsi" w:eastAsia="Times New Roman" w:hAnsiTheme="majorHAnsi" w:cs="Arial"/>
                <w:b/>
                <w:sz w:val="22"/>
                <w:szCs w:val="22"/>
                <w:lang w:eastAsia="en-ZA"/>
              </w:rPr>
              <w:t>Print a Discard Label</w:t>
            </w:r>
          </w:p>
          <w:p w14:paraId="3F93AF62" w14:textId="6C653953" w:rsidR="00B925A0" w:rsidRPr="00345D73" w:rsidRDefault="00B925A0" w:rsidP="00B925A0">
            <w:pPr>
              <w:rPr>
                <w:rFonts w:asciiTheme="majorHAnsi" w:hAnsiTheme="majorHAnsi"/>
                <w:sz w:val="22"/>
                <w:szCs w:val="22"/>
              </w:rPr>
            </w:pPr>
            <w:r w:rsidRPr="00345D73">
              <w:rPr>
                <w:rFonts w:asciiTheme="majorHAnsi" w:hAnsiTheme="majorHAnsi"/>
                <w:sz w:val="22"/>
                <w:szCs w:val="22"/>
              </w:rPr>
              <w:t>Although most components that must be discarded are discarded be</w:t>
            </w:r>
            <w:r w:rsidR="00D24748">
              <w:rPr>
                <w:rFonts w:asciiTheme="majorHAnsi" w:hAnsiTheme="majorHAnsi"/>
                <w:sz w:val="22"/>
                <w:szCs w:val="22"/>
              </w:rPr>
              <w:t>fore the labelling process, the</w:t>
            </w:r>
            <w:r w:rsidRPr="00345D73">
              <w:rPr>
                <w:rFonts w:asciiTheme="majorHAnsi" w:hAnsiTheme="majorHAnsi"/>
                <w:sz w:val="22"/>
                <w:szCs w:val="22"/>
              </w:rPr>
              <w:t xml:space="preserve"> system must also allow for the printing of a discard / biohazard labels that will incorporate standardised information about the donation unit.</w:t>
            </w:r>
          </w:p>
          <w:p w14:paraId="386B006E" w14:textId="0C193F07" w:rsidR="00073033" w:rsidRPr="00345D73" w:rsidRDefault="00B925A0" w:rsidP="00B925A0">
            <w:pPr>
              <w:rPr>
                <w:rFonts w:asciiTheme="majorHAnsi" w:eastAsia="Times New Roman" w:hAnsiTheme="majorHAnsi" w:cs="Arial"/>
                <w:sz w:val="22"/>
                <w:szCs w:val="22"/>
                <w:lang w:eastAsia="en-ZA"/>
              </w:rPr>
            </w:pPr>
            <w:r w:rsidRPr="00345D73">
              <w:rPr>
                <w:rFonts w:asciiTheme="majorHAnsi" w:hAnsiTheme="majorHAnsi"/>
                <w:b/>
                <w:sz w:val="22"/>
                <w:szCs w:val="22"/>
              </w:rPr>
              <w:t>SEE OUTPUT SPECIFICATION FOR DISCARD LABEL DESIGN</w:t>
            </w:r>
          </w:p>
        </w:tc>
        <w:tc>
          <w:tcPr>
            <w:tcW w:w="245" w:type="pct"/>
            <w:tcMar>
              <w:top w:w="30" w:type="dxa"/>
              <w:left w:w="45" w:type="dxa"/>
              <w:bottom w:w="30" w:type="dxa"/>
              <w:right w:w="45" w:type="dxa"/>
            </w:tcMar>
          </w:tcPr>
          <w:p w14:paraId="7BFC4FBA" w14:textId="238EC6D2" w:rsidR="00073033" w:rsidRPr="00841EE3" w:rsidRDefault="00B925A0"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D</w:t>
            </w:r>
          </w:p>
        </w:tc>
        <w:tc>
          <w:tcPr>
            <w:tcW w:w="220" w:type="pct"/>
            <w:tcMar>
              <w:top w:w="30" w:type="dxa"/>
              <w:left w:w="45" w:type="dxa"/>
              <w:bottom w:w="30" w:type="dxa"/>
              <w:right w:w="45" w:type="dxa"/>
            </w:tcMar>
          </w:tcPr>
          <w:p w14:paraId="198B959F" w14:textId="3F613B5B" w:rsidR="00073033" w:rsidRPr="00841EE3" w:rsidRDefault="00B925A0"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1AF7C2C4" w14:textId="1DE21686"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4.4</w:t>
            </w:r>
          </w:p>
        </w:tc>
        <w:tc>
          <w:tcPr>
            <w:tcW w:w="280" w:type="pct"/>
          </w:tcPr>
          <w:p w14:paraId="2DF7900D" w14:textId="77777777" w:rsidR="00073033" w:rsidRDefault="00073033" w:rsidP="00073033">
            <w:pPr>
              <w:rPr>
                <w:rFonts w:asciiTheme="majorHAnsi" w:eastAsia="Times New Roman" w:hAnsiTheme="majorHAnsi" w:cs="Arial"/>
                <w:sz w:val="22"/>
                <w:szCs w:val="22"/>
                <w:lang w:eastAsia="en-ZA"/>
              </w:rPr>
            </w:pPr>
          </w:p>
        </w:tc>
        <w:tc>
          <w:tcPr>
            <w:tcW w:w="280" w:type="pct"/>
          </w:tcPr>
          <w:p w14:paraId="0D5E1B11" w14:textId="77777777" w:rsidR="00073033" w:rsidRDefault="00073033" w:rsidP="00073033">
            <w:pPr>
              <w:rPr>
                <w:rFonts w:asciiTheme="majorHAnsi" w:eastAsia="Times New Roman" w:hAnsiTheme="majorHAnsi" w:cs="Arial"/>
                <w:sz w:val="22"/>
                <w:szCs w:val="22"/>
                <w:lang w:eastAsia="en-ZA"/>
              </w:rPr>
            </w:pPr>
          </w:p>
        </w:tc>
        <w:tc>
          <w:tcPr>
            <w:tcW w:w="279" w:type="pct"/>
          </w:tcPr>
          <w:p w14:paraId="6E411491" w14:textId="77777777" w:rsidR="00073033" w:rsidRDefault="00073033" w:rsidP="00073033">
            <w:pPr>
              <w:rPr>
                <w:rFonts w:asciiTheme="majorHAnsi" w:eastAsia="Times New Roman" w:hAnsiTheme="majorHAnsi" w:cs="Arial"/>
                <w:sz w:val="22"/>
                <w:szCs w:val="22"/>
                <w:lang w:eastAsia="en-ZA"/>
              </w:rPr>
            </w:pPr>
          </w:p>
        </w:tc>
      </w:tr>
      <w:tr w:rsidR="00073033" w:rsidRPr="00841EE3" w14:paraId="7E35A329" w14:textId="77777777" w:rsidTr="008A7376">
        <w:trPr>
          <w:trHeight w:val="315"/>
        </w:trPr>
        <w:tc>
          <w:tcPr>
            <w:tcW w:w="336" w:type="pct"/>
            <w:tcMar>
              <w:top w:w="30" w:type="dxa"/>
              <w:left w:w="45" w:type="dxa"/>
              <w:bottom w:w="30" w:type="dxa"/>
              <w:right w:w="45" w:type="dxa"/>
            </w:tcMar>
          </w:tcPr>
          <w:p w14:paraId="523805A3" w14:textId="1FBC1327" w:rsidR="00073033" w:rsidRPr="00EA321F" w:rsidRDefault="00073033" w:rsidP="00073033">
            <w:pPr>
              <w:rPr>
                <w:rFonts w:asciiTheme="majorHAnsi" w:hAnsiTheme="majorHAnsi"/>
                <w:sz w:val="22"/>
                <w:szCs w:val="22"/>
              </w:rPr>
            </w:pPr>
            <w:r w:rsidRPr="00EA321F">
              <w:rPr>
                <w:rFonts w:asciiTheme="majorHAnsi" w:hAnsiTheme="majorHAnsi"/>
                <w:sz w:val="22"/>
                <w:szCs w:val="22"/>
              </w:rPr>
              <w:t>FR04-015</w:t>
            </w:r>
          </w:p>
        </w:tc>
        <w:tc>
          <w:tcPr>
            <w:tcW w:w="2978" w:type="pct"/>
            <w:shd w:val="clear" w:color="auto" w:fill="FFFFFF"/>
            <w:tcMar>
              <w:top w:w="30" w:type="dxa"/>
              <w:left w:w="45" w:type="dxa"/>
              <w:bottom w:w="30" w:type="dxa"/>
              <w:right w:w="45" w:type="dxa"/>
            </w:tcMar>
            <w:vAlign w:val="bottom"/>
          </w:tcPr>
          <w:p w14:paraId="150DF554" w14:textId="77777777" w:rsidR="00345D73" w:rsidRPr="00345D73" w:rsidRDefault="00345D73" w:rsidP="00345D73">
            <w:pPr>
              <w:contextualSpacing/>
              <w:rPr>
                <w:rFonts w:asciiTheme="majorHAnsi" w:hAnsiTheme="majorHAnsi"/>
                <w:b/>
                <w:sz w:val="22"/>
                <w:szCs w:val="22"/>
              </w:rPr>
            </w:pPr>
            <w:r w:rsidRPr="00345D73">
              <w:rPr>
                <w:rFonts w:asciiTheme="majorHAnsi" w:hAnsiTheme="majorHAnsi"/>
                <w:b/>
                <w:sz w:val="22"/>
                <w:szCs w:val="22"/>
              </w:rPr>
              <w:t xml:space="preserve">Label a Component </w:t>
            </w:r>
          </w:p>
          <w:p w14:paraId="4A3D16A1" w14:textId="0CE17BD2" w:rsidR="00073033" w:rsidRPr="00345D73" w:rsidRDefault="00345D73" w:rsidP="001F5ED7">
            <w:pPr>
              <w:contextualSpacing/>
              <w:rPr>
                <w:rFonts w:asciiTheme="majorHAnsi" w:hAnsiTheme="majorHAnsi"/>
                <w:sz w:val="22"/>
                <w:szCs w:val="22"/>
              </w:rPr>
            </w:pPr>
            <w:r w:rsidRPr="00345D73">
              <w:rPr>
                <w:rFonts w:asciiTheme="majorHAnsi" w:hAnsiTheme="majorHAnsi"/>
                <w:sz w:val="22"/>
                <w:szCs w:val="22"/>
              </w:rPr>
              <w:t xml:space="preserve">The labelling of a component is a critical control point which determines whether that component meets the criteria to be labelled for use and release into inventory for use or if it is unsafe and must be discarded. Only those components that pass </w:t>
            </w:r>
            <w:r w:rsidRPr="00345D73">
              <w:rPr>
                <w:rFonts w:asciiTheme="majorHAnsi" w:hAnsiTheme="majorHAnsi"/>
                <w:i/>
                <w:sz w:val="22"/>
                <w:szCs w:val="22"/>
              </w:rPr>
              <w:t>each and every criteria</w:t>
            </w:r>
            <w:r w:rsidRPr="00345D73">
              <w:rPr>
                <w:rFonts w:asciiTheme="majorHAnsi" w:hAnsiTheme="majorHAnsi"/>
                <w:sz w:val="22"/>
                <w:szCs w:val="22"/>
              </w:rPr>
              <w:t xml:space="preserve"> in the labelling management control point can be labelled i.e.  a pack label can be printed:</w:t>
            </w:r>
          </w:p>
        </w:tc>
        <w:tc>
          <w:tcPr>
            <w:tcW w:w="245" w:type="pct"/>
            <w:tcMar>
              <w:top w:w="30" w:type="dxa"/>
              <w:left w:w="45" w:type="dxa"/>
              <w:bottom w:w="30" w:type="dxa"/>
              <w:right w:w="45" w:type="dxa"/>
            </w:tcMar>
          </w:tcPr>
          <w:p w14:paraId="249A0538" w14:textId="29957182" w:rsidR="00073033" w:rsidRPr="00841EE3" w:rsidRDefault="00735121"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43C6E9F2" w14:textId="65306237" w:rsidR="00073033" w:rsidRPr="00841EE3" w:rsidRDefault="00735121"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4109B005" w14:textId="6B29AEEA" w:rsidR="00073033" w:rsidRPr="00841EE3" w:rsidRDefault="00CC16B8"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4.4</w:t>
            </w:r>
          </w:p>
        </w:tc>
        <w:tc>
          <w:tcPr>
            <w:tcW w:w="280" w:type="pct"/>
          </w:tcPr>
          <w:p w14:paraId="2BB2981E" w14:textId="77777777" w:rsidR="00073033" w:rsidRDefault="00073033" w:rsidP="00073033">
            <w:pPr>
              <w:rPr>
                <w:rFonts w:asciiTheme="majorHAnsi" w:eastAsia="Times New Roman" w:hAnsiTheme="majorHAnsi" w:cs="Arial"/>
                <w:sz w:val="22"/>
                <w:szCs w:val="22"/>
                <w:lang w:eastAsia="en-ZA"/>
              </w:rPr>
            </w:pPr>
          </w:p>
        </w:tc>
        <w:tc>
          <w:tcPr>
            <w:tcW w:w="280" w:type="pct"/>
          </w:tcPr>
          <w:p w14:paraId="7D828ABD" w14:textId="583550B0" w:rsidR="00073033" w:rsidRDefault="00345D7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SI04-15</w:t>
            </w:r>
          </w:p>
        </w:tc>
        <w:tc>
          <w:tcPr>
            <w:tcW w:w="279" w:type="pct"/>
          </w:tcPr>
          <w:p w14:paraId="14117EAE" w14:textId="3ABF4E8D" w:rsidR="00073033" w:rsidRDefault="00345D7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See Pack Label Spec</w:t>
            </w:r>
          </w:p>
        </w:tc>
      </w:tr>
      <w:tr w:rsidR="00073033" w:rsidRPr="00841EE3" w14:paraId="013E7784" w14:textId="77777777" w:rsidTr="008A7376">
        <w:trPr>
          <w:trHeight w:val="315"/>
        </w:trPr>
        <w:tc>
          <w:tcPr>
            <w:tcW w:w="336" w:type="pct"/>
            <w:tcMar>
              <w:top w:w="30" w:type="dxa"/>
              <w:left w:w="45" w:type="dxa"/>
              <w:bottom w:w="30" w:type="dxa"/>
              <w:right w:w="45" w:type="dxa"/>
            </w:tcMar>
          </w:tcPr>
          <w:p w14:paraId="5167B694" w14:textId="76F45771" w:rsidR="00073033" w:rsidRPr="00EA321F" w:rsidRDefault="00073033" w:rsidP="00073033">
            <w:pPr>
              <w:rPr>
                <w:rFonts w:asciiTheme="majorHAnsi" w:hAnsiTheme="majorHAnsi"/>
                <w:sz w:val="22"/>
                <w:szCs w:val="22"/>
              </w:rPr>
            </w:pPr>
            <w:r w:rsidRPr="00EA321F">
              <w:rPr>
                <w:rFonts w:asciiTheme="majorHAnsi" w:hAnsiTheme="majorHAnsi"/>
                <w:sz w:val="22"/>
                <w:szCs w:val="22"/>
              </w:rPr>
              <w:t>015-01</w:t>
            </w:r>
          </w:p>
        </w:tc>
        <w:tc>
          <w:tcPr>
            <w:tcW w:w="2978" w:type="pct"/>
            <w:shd w:val="clear" w:color="auto" w:fill="FFFFFF"/>
            <w:tcMar>
              <w:top w:w="30" w:type="dxa"/>
              <w:left w:w="45" w:type="dxa"/>
              <w:bottom w:w="30" w:type="dxa"/>
              <w:right w:w="45" w:type="dxa"/>
            </w:tcMar>
            <w:vAlign w:val="bottom"/>
          </w:tcPr>
          <w:p w14:paraId="12D43C9C" w14:textId="6515D5CB" w:rsidR="009B3C0B" w:rsidRPr="009B3C0B" w:rsidRDefault="009B3C0B" w:rsidP="005D2DD5">
            <w:pPr>
              <w:pStyle w:val="ListParagraph"/>
              <w:numPr>
                <w:ilvl w:val="0"/>
                <w:numId w:val="50"/>
              </w:numPr>
              <w:rPr>
                <w:rFonts w:asciiTheme="majorHAnsi" w:hAnsiTheme="majorHAnsi"/>
                <w:sz w:val="22"/>
                <w:szCs w:val="22"/>
              </w:rPr>
            </w:pPr>
            <w:r w:rsidRPr="00D74CCF">
              <w:rPr>
                <w:rFonts w:asciiTheme="majorHAnsi" w:hAnsiTheme="majorHAnsi"/>
                <w:sz w:val="22"/>
                <w:szCs w:val="22"/>
              </w:rPr>
              <w:t xml:space="preserve">The </w:t>
            </w:r>
            <w:r w:rsidRPr="00D74CCF">
              <w:rPr>
                <w:rFonts w:asciiTheme="majorHAnsi" w:hAnsiTheme="majorHAnsi"/>
                <w:b/>
                <w:sz w:val="22"/>
                <w:szCs w:val="22"/>
              </w:rPr>
              <w:t>status of the component</w:t>
            </w:r>
            <w:r w:rsidRPr="00D74CCF">
              <w:rPr>
                <w:rFonts w:asciiTheme="majorHAnsi" w:hAnsiTheme="majorHAnsi"/>
                <w:sz w:val="22"/>
                <w:szCs w:val="22"/>
              </w:rPr>
              <w:t xml:space="preserve"> must be checked to determine if it is suitable for release. If it is flagged as Quarantined, </w:t>
            </w:r>
            <w:r>
              <w:rPr>
                <w:rFonts w:asciiTheme="majorHAnsi" w:hAnsiTheme="majorHAnsi"/>
                <w:sz w:val="22"/>
                <w:szCs w:val="22"/>
              </w:rPr>
              <w:t xml:space="preserve">Unsafe, </w:t>
            </w:r>
            <w:r w:rsidRPr="00D74CCF">
              <w:rPr>
                <w:rFonts w:asciiTheme="majorHAnsi" w:hAnsiTheme="majorHAnsi"/>
                <w:sz w:val="22"/>
                <w:szCs w:val="22"/>
              </w:rPr>
              <w:t>Expired, Processed,</w:t>
            </w:r>
            <w:r>
              <w:rPr>
                <w:rFonts w:asciiTheme="majorHAnsi" w:hAnsiTheme="majorHAnsi"/>
                <w:sz w:val="22"/>
                <w:szCs w:val="22"/>
              </w:rPr>
              <w:t xml:space="preserve"> Discarded</w:t>
            </w:r>
            <w:r w:rsidRPr="00D74CCF">
              <w:rPr>
                <w:rFonts w:asciiTheme="majorHAnsi" w:hAnsiTheme="majorHAnsi"/>
                <w:sz w:val="22"/>
                <w:szCs w:val="22"/>
              </w:rPr>
              <w:t xml:space="preserve"> or Issued, a</w:t>
            </w:r>
            <w:r>
              <w:rPr>
                <w:rFonts w:asciiTheme="majorHAnsi" w:hAnsiTheme="majorHAnsi"/>
                <w:sz w:val="22"/>
                <w:szCs w:val="22"/>
              </w:rPr>
              <w:t xml:space="preserve"> pack label must not be printed.</w:t>
            </w:r>
          </w:p>
        </w:tc>
        <w:tc>
          <w:tcPr>
            <w:tcW w:w="245" w:type="pct"/>
            <w:tcMar>
              <w:top w:w="30" w:type="dxa"/>
              <w:left w:w="45" w:type="dxa"/>
              <w:bottom w:w="30" w:type="dxa"/>
              <w:right w:w="45" w:type="dxa"/>
            </w:tcMar>
          </w:tcPr>
          <w:p w14:paraId="7325F546" w14:textId="77777777" w:rsidR="00073033" w:rsidRPr="00841EE3" w:rsidRDefault="00073033" w:rsidP="00073033">
            <w:pPr>
              <w:rPr>
                <w:rFonts w:asciiTheme="majorHAnsi" w:eastAsia="Times New Roman" w:hAnsiTheme="majorHAnsi" w:cs="Arial"/>
                <w:sz w:val="22"/>
                <w:szCs w:val="22"/>
                <w:lang w:eastAsia="en-ZA"/>
              </w:rPr>
            </w:pPr>
          </w:p>
        </w:tc>
        <w:tc>
          <w:tcPr>
            <w:tcW w:w="220" w:type="pct"/>
            <w:tcMar>
              <w:top w:w="30" w:type="dxa"/>
              <w:left w:w="45" w:type="dxa"/>
              <w:bottom w:w="30" w:type="dxa"/>
              <w:right w:w="45" w:type="dxa"/>
            </w:tcMar>
          </w:tcPr>
          <w:p w14:paraId="123F7F02" w14:textId="77777777" w:rsidR="00073033" w:rsidRPr="00841EE3" w:rsidRDefault="00073033" w:rsidP="00073033">
            <w:pPr>
              <w:rPr>
                <w:rFonts w:asciiTheme="majorHAnsi" w:eastAsia="Times New Roman" w:hAnsiTheme="majorHAnsi" w:cs="Arial"/>
                <w:sz w:val="22"/>
                <w:szCs w:val="22"/>
                <w:lang w:eastAsia="en-ZA"/>
              </w:rPr>
            </w:pPr>
          </w:p>
        </w:tc>
        <w:tc>
          <w:tcPr>
            <w:tcW w:w="382" w:type="pct"/>
          </w:tcPr>
          <w:p w14:paraId="28F83DE1" w14:textId="392824BE" w:rsidR="00073033" w:rsidRPr="00841EE3" w:rsidRDefault="00CC16B8"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4.4</w:t>
            </w:r>
          </w:p>
        </w:tc>
        <w:tc>
          <w:tcPr>
            <w:tcW w:w="280" w:type="pct"/>
          </w:tcPr>
          <w:p w14:paraId="566AA585" w14:textId="77777777" w:rsidR="00073033" w:rsidRDefault="00073033" w:rsidP="00073033">
            <w:pPr>
              <w:rPr>
                <w:rFonts w:asciiTheme="majorHAnsi" w:eastAsia="Times New Roman" w:hAnsiTheme="majorHAnsi" w:cs="Arial"/>
                <w:sz w:val="22"/>
                <w:szCs w:val="22"/>
                <w:lang w:eastAsia="en-ZA"/>
              </w:rPr>
            </w:pPr>
          </w:p>
        </w:tc>
        <w:tc>
          <w:tcPr>
            <w:tcW w:w="280" w:type="pct"/>
          </w:tcPr>
          <w:p w14:paraId="545CD5C7" w14:textId="77777777" w:rsidR="00073033" w:rsidRDefault="00073033" w:rsidP="00073033">
            <w:pPr>
              <w:rPr>
                <w:rFonts w:asciiTheme="majorHAnsi" w:eastAsia="Times New Roman" w:hAnsiTheme="majorHAnsi" w:cs="Arial"/>
                <w:sz w:val="22"/>
                <w:szCs w:val="22"/>
                <w:lang w:eastAsia="en-ZA"/>
              </w:rPr>
            </w:pPr>
          </w:p>
        </w:tc>
        <w:tc>
          <w:tcPr>
            <w:tcW w:w="279" w:type="pct"/>
          </w:tcPr>
          <w:p w14:paraId="088213CE" w14:textId="77777777" w:rsidR="00073033" w:rsidRDefault="00073033" w:rsidP="00073033">
            <w:pPr>
              <w:rPr>
                <w:rFonts w:asciiTheme="majorHAnsi" w:eastAsia="Times New Roman" w:hAnsiTheme="majorHAnsi" w:cs="Arial"/>
                <w:sz w:val="22"/>
                <w:szCs w:val="22"/>
                <w:lang w:eastAsia="en-ZA"/>
              </w:rPr>
            </w:pPr>
          </w:p>
        </w:tc>
      </w:tr>
      <w:tr w:rsidR="00073033" w:rsidRPr="00841EE3" w14:paraId="1282640F" w14:textId="77777777" w:rsidTr="008A7376">
        <w:trPr>
          <w:trHeight w:val="315"/>
        </w:trPr>
        <w:tc>
          <w:tcPr>
            <w:tcW w:w="336" w:type="pct"/>
            <w:tcMar>
              <w:top w:w="30" w:type="dxa"/>
              <w:left w:w="45" w:type="dxa"/>
              <w:bottom w:w="30" w:type="dxa"/>
              <w:right w:w="45" w:type="dxa"/>
            </w:tcMar>
          </w:tcPr>
          <w:p w14:paraId="1AD38520" w14:textId="16CB8C81" w:rsidR="00073033" w:rsidRPr="00EA321F" w:rsidRDefault="00073033" w:rsidP="00073033">
            <w:pPr>
              <w:rPr>
                <w:rFonts w:asciiTheme="majorHAnsi" w:hAnsiTheme="majorHAnsi"/>
                <w:sz w:val="22"/>
                <w:szCs w:val="22"/>
              </w:rPr>
            </w:pPr>
            <w:r w:rsidRPr="00EA321F">
              <w:rPr>
                <w:rFonts w:asciiTheme="majorHAnsi" w:hAnsiTheme="majorHAnsi"/>
                <w:sz w:val="22"/>
                <w:szCs w:val="22"/>
              </w:rPr>
              <w:t>015-02</w:t>
            </w:r>
          </w:p>
        </w:tc>
        <w:tc>
          <w:tcPr>
            <w:tcW w:w="2978" w:type="pct"/>
            <w:shd w:val="clear" w:color="auto" w:fill="FFFFFF"/>
            <w:tcMar>
              <w:top w:w="30" w:type="dxa"/>
              <w:left w:w="45" w:type="dxa"/>
              <w:bottom w:w="30" w:type="dxa"/>
              <w:right w:w="45" w:type="dxa"/>
            </w:tcMar>
            <w:vAlign w:val="bottom"/>
          </w:tcPr>
          <w:p w14:paraId="28222EFE" w14:textId="77777777" w:rsidR="009B3C0B" w:rsidRPr="009B3C0B" w:rsidRDefault="009B3C0B" w:rsidP="009B3C0B">
            <w:pPr>
              <w:rPr>
                <w:rFonts w:asciiTheme="majorHAnsi" w:hAnsiTheme="majorHAnsi"/>
                <w:sz w:val="22"/>
                <w:szCs w:val="22"/>
              </w:rPr>
            </w:pPr>
            <w:r w:rsidRPr="009B3C0B">
              <w:rPr>
                <w:rFonts w:asciiTheme="majorHAnsi" w:hAnsiTheme="majorHAnsi"/>
                <w:sz w:val="22"/>
                <w:szCs w:val="22"/>
              </w:rPr>
              <w:t xml:space="preserve">The </w:t>
            </w:r>
            <w:r w:rsidRPr="009B3C0B">
              <w:rPr>
                <w:rFonts w:asciiTheme="majorHAnsi" w:hAnsiTheme="majorHAnsi"/>
                <w:b/>
                <w:sz w:val="22"/>
                <w:szCs w:val="22"/>
              </w:rPr>
              <w:t>status of TTI and Blood Group Serology testing</w:t>
            </w:r>
            <w:r w:rsidRPr="009B3C0B">
              <w:rPr>
                <w:rFonts w:asciiTheme="majorHAnsi" w:hAnsiTheme="majorHAnsi"/>
                <w:sz w:val="22"/>
                <w:szCs w:val="22"/>
              </w:rPr>
              <w:t xml:space="preserve"> for the component must be checked to determine if it is suitable for release.</w:t>
            </w:r>
          </w:p>
          <w:p w14:paraId="42718FA1" w14:textId="77777777" w:rsidR="009B3C0B" w:rsidRPr="00345D73" w:rsidRDefault="009B3C0B" w:rsidP="005D2DD5">
            <w:pPr>
              <w:pStyle w:val="ListParagraph"/>
              <w:numPr>
                <w:ilvl w:val="0"/>
                <w:numId w:val="50"/>
              </w:numPr>
              <w:rPr>
                <w:rFonts w:asciiTheme="majorHAnsi" w:hAnsiTheme="majorHAnsi"/>
                <w:sz w:val="22"/>
                <w:szCs w:val="22"/>
              </w:rPr>
            </w:pPr>
            <w:r w:rsidRPr="00345D73">
              <w:rPr>
                <w:rFonts w:asciiTheme="majorHAnsi" w:hAnsiTheme="majorHAnsi"/>
                <w:sz w:val="22"/>
                <w:szCs w:val="22"/>
              </w:rPr>
              <w:t>Components that f</w:t>
            </w:r>
            <w:r>
              <w:rPr>
                <w:rFonts w:asciiTheme="majorHAnsi" w:hAnsiTheme="majorHAnsi"/>
                <w:sz w:val="22"/>
                <w:szCs w:val="22"/>
              </w:rPr>
              <w:t>orm part of a donation where ANY</w:t>
            </w:r>
            <w:r w:rsidRPr="00345D73">
              <w:rPr>
                <w:rFonts w:asciiTheme="majorHAnsi" w:hAnsiTheme="majorHAnsi"/>
                <w:sz w:val="22"/>
                <w:szCs w:val="22"/>
              </w:rPr>
              <w:t xml:space="preserve"> of the TTI </w:t>
            </w:r>
            <w:r>
              <w:rPr>
                <w:rFonts w:asciiTheme="majorHAnsi" w:hAnsiTheme="majorHAnsi"/>
                <w:sz w:val="22"/>
                <w:szCs w:val="22"/>
              </w:rPr>
              <w:t>screening t</w:t>
            </w:r>
            <w:r w:rsidRPr="00345D73">
              <w:rPr>
                <w:rFonts w:asciiTheme="majorHAnsi" w:hAnsiTheme="majorHAnsi"/>
                <w:sz w:val="22"/>
                <w:szCs w:val="22"/>
              </w:rPr>
              <w:t>est outcomes are PO</w:t>
            </w:r>
            <w:r>
              <w:rPr>
                <w:rFonts w:asciiTheme="majorHAnsi" w:hAnsiTheme="majorHAnsi"/>
                <w:sz w:val="22"/>
                <w:szCs w:val="22"/>
              </w:rPr>
              <w:t>SITIVE must be flagged as UNSAFE</w:t>
            </w:r>
            <w:r w:rsidRPr="00345D73">
              <w:rPr>
                <w:rFonts w:asciiTheme="majorHAnsi" w:hAnsiTheme="majorHAnsi"/>
                <w:sz w:val="22"/>
                <w:szCs w:val="22"/>
              </w:rPr>
              <w:t xml:space="preserve"> and must not allow a pack label to be printed.</w:t>
            </w:r>
          </w:p>
          <w:p w14:paraId="199FE6A9" w14:textId="77777777" w:rsidR="009B3C0B" w:rsidRDefault="009B3C0B" w:rsidP="005D2DD5">
            <w:pPr>
              <w:numPr>
                <w:ilvl w:val="0"/>
                <w:numId w:val="50"/>
              </w:numPr>
              <w:contextualSpacing/>
              <w:rPr>
                <w:rFonts w:asciiTheme="majorHAnsi" w:hAnsiTheme="majorHAnsi"/>
                <w:sz w:val="22"/>
                <w:szCs w:val="22"/>
              </w:rPr>
            </w:pPr>
            <w:r w:rsidRPr="00345D73">
              <w:rPr>
                <w:rFonts w:asciiTheme="majorHAnsi" w:hAnsiTheme="majorHAnsi"/>
                <w:sz w:val="22"/>
                <w:szCs w:val="22"/>
              </w:rPr>
              <w:t>Components that form part of a donation where TTI Testing is incomplete must not allow a pack label to be printed</w:t>
            </w:r>
          </w:p>
          <w:p w14:paraId="2660ACB3" w14:textId="77777777" w:rsidR="009B3C0B" w:rsidRPr="00345D73" w:rsidRDefault="009B3C0B" w:rsidP="005D2DD5">
            <w:pPr>
              <w:pStyle w:val="ListParagraph"/>
              <w:numPr>
                <w:ilvl w:val="0"/>
                <w:numId w:val="50"/>
              </w:numPr>
              <w:rPr>
                <w:rFonts w:asciiTheme="majorHAnsi" w:hAnsiTheme="majorHAnsi"/>
                <w:sz w:val="22"/>
                <w:szCs w:val="22"/>
              </w:rPr>
            </w:pPr>
            <w:r w:rsidRPr="00345D73">
              <w:rPr>
                <w:rFonts w:asciiTheme="majorHAnsi" w:hAnsiTheme="majorHAnsi"/>
                <w:sz w:val="22"/>
                <w:szCs w:val="22"/>
              </w:rPr>
              <w:t xml:space="preserve">Components that form part of a </w:t>
            </w:r>
            <w:r>
              <w:rPr>
                <w:rFonts w:asciiTheme="majorHAnsi" w:hAnsiTheme="majorHAnsi"/>
                <w:sz w:val="22"/>
                <w:szCs w:val="22"/>
              </w:rPr>
              <w:t>donation where ANY</w:t>
            </w:r>
            <w:r w:rsidRPr="00345D73">
              <w:rPr>
                <w:rFonts w:asciiTheme="majorHAnsi" w:hAnsiTheme="majorHAnsi"/>
                <w:sz w:val="22"/>
                <w:szCs w:val="22"/>
              </w:rPr>
              <w:t xml:space="preserve"> of the TTI </w:t>
            </w:r>
            <w:r>
              <w:rPr>
                <w:rFonts w:asciiTheme="majorHAnsi" w:hAnsiTheme="majorHAnsi"/>
                <w:sz w:val="22"/>
                <w:szCs w:val="22"/>
              </w:rPr>
              <w:t>screening t</w:t>
            </w:r>
            <w:r w:rsidRPr="00345D73">
              <w:rPr>
                <w:rFonts w:asciiTheme="majorHAnsi" w:hAnsiTheme="majorHAnsi"/>
                <w:sz w:val="22"/>
                <w:szCs w:val="22"/>
              </w:rPr>
              <w:t xml:space="preserve">est outcomes are </w:t>
            </w:r>
            <w:r>
              <w:rPr>
                <w:rFonts w:asciiTheme="majorHAnsi" w:hAnsiTheme="majorHAnsi"/>
                <w:sz w:val="22"/>
                <w:szCs w:val="22"/>
              </w:rPr>
              <w:t>NOT TESTED</w:t>
            </w:r>
            <w:r w:rsidRPr="00345D73">
              <w:rPr>
                <w:rFonts w:asciiTheme="majorHAnsi" w:hAnsiTheme="majorHAnsi"/>
                <w:sz w:val="22"/>
                <w:szCs w:val="22"/>
              </w:rPr>
              <w:t xml:space="preserve"> must be flagged as </w:t>
            </w:r>
            <w:r>
              <w:rPr>
                <w:rFonts w:asciiTheme="majorHAnsi" w:hAnsiTheme="majorHAnsi"/>
                <w:sz w:val="22"/>
                <w:szCs w:val="22"/>
              </w:rPr>
              <w:t>UNSAFE</w:t>
            </w:r>
            <w:r w:rsidRPr="00345D73">
              <w:rPr>
                <w:rFonts w:asciiTheme="majorHAnsi" w:hAnsiTheme="majorHAnsi"/>
                <w:sz w:val="22"/>
                <w:szCs w:val="22"/>
              </w:rPr>
              <w:t xml:space="preserve"> and must not allow a pack label to be printed.</w:t>
            </w:r>
          </w:p>
          <w:p w14:paraId="65CE178E" w14:textId="77777777" w:rsidR="009B3C0B" w:rsidRDefault="009B3C0B" w:rsidP="005D2DD5">
            <w:pPr>
              <w:pStyle w:val="ListParagraph"/>
              <w:numPr>
                <w:ilvl w:val="0"/>
                <w:numId w:val="50"/>
              </w:numPr>
              <w:rPr>
                <w:rFonts w:asciiTheme="majorHAnsi" w:hAnsiTheme="majorHAnsi"/>
                <w:sz w:val="22"/>
                <w:szCs w:val="22"/>
              </w:rPr>
            </w:pPr>
            <w:r w:rsidRPr="00D74CCF">
              <w:rPr>
                <w:rFonts w:asciiTheme="majorHAnsi" w:hAnsiTheme="majorHAnsi"/>
                <w:sz w:val="22"/>
                <w:szCs w:val="22"/>
              </w:rPr>
              <w:t>Components that form part of a donation where Bl</w:t>
            </w:r>
            <w:r>
              <w:rPr>
                <w:rFonts w:asciiTheme="majorHAnsi" w:hAnsiTheme="majorHAnsi"/>
                <w:sz w:val="22"/>
                <w:szCs w:val="22"/>
              </w:rPr>
              <w:t xml:space="preserve">ood Group Serology Testing is incomplete </w:t>
            </w:r>
            <w:r w:rsidRPr="00D74CCF">
              <w:rPr>
                <w:rFonts w:asciiTheme="majorHAnsi" w:hAnsiTheme="majorHAnsi"/>
                <w:sz w:val="22"/>
                <w:szCs w:val="22"/>
              </w:rPr>
              <w:t>must not allow a pack label to be printed.</w:t>
            </w:r>
          </w:p>
          <w:p w14:paraId="2E6A9C32" w14:textId="77777777" w:rsidR="009B3C0B" w:rsidRDefault="009B3C0B" w:rsidP="005D2DD5">
            <w:pPr>
              <w:pStyle w:val="ListParagraph"/>
              <w:numPr>
                <w:ilvl w:val="0"/>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is MISMATCH </w:t>
            </w:r>
            <w:r w:rsidRPr="00A87B99">
              <w:rPr>
                <w:rFonts w:asciiTheme="majorHAnsi" w:hAnsiTheme="majorHAnsi"/>
                <w:sz w:val="22"/>
                <w:szCs w:val="22"/>
              </w:rPr>
              <w:t>must not allow a pack label to be printed.</w:t>
            </w:r>
            <w:r>
              <w:rPr>
                <w:rFonts w:asciiTheme="majorHAnsi" w:hAnsiTheme="majorHAnsi"/>
                <w:sz w:val="22"/>
                <w:szCs w:val="22"/>
              </w:rPr>
              <w:t xml:space="preserve"> This occurs when the first ABO Rh test outcomes for a first time donor do not match the repeat ABO Rh test outcomes.</w:t>
            </w:r>
          </w:p>
          <w:p w14:paraId="4AF6FC6F" w14:textId="77777777" w:rsidR="009B3C0B" w:rsidRPr="00792255" w:rsidRDefault="009B3C0B" w:rsidP="005D2DD5">
            <w:pPr>
              <w:pStyle w:val="ListParagraph"/>
              <w:numPr>
                <w:ilvl w:val="0"/>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is AMBIGUOUS </w:t>
            </w:r>
            <w:r w:rsidRPr="00A87B99">
              <w:rPr>
                <w:rFonts w:asciiTheme="majorHAnsi" w:hAnsiTheme="majorHAnsi"/>
                <w:sz w:val="22"/>
                <w:szCs w:val="22"/>
              </w:rPr>
              <w:t>must not allow a pack label to be printed.</w:t>
            </w:r>
            <w:r>
              <w:rPr>
                <w:rFonts w:asciiTheme="majorHAnsi" w:hAnsiTheme="majorHAnsi"/>
                <w:sz w:val="22"/>
                <w:szCs w:val="22"/>
              </w:rPr>
              <w:t xml:space="preserve"> This occurs when the ABO Rh test outcomes for a repeat donor do not match the ABO Rh group of the donor’s previous donation.</w:t>
            </w:r>
          </w:p>
          <w:p w14:paraId="003F191A" w14:textId="77777777" w:rsidR="009B3C0B" w:rsidRPr="00A87B99" w:rsidRDefault="009B3C0B" w:rsidP="005D2DD5">
            <w:pPr>
              <w:pStyle w:val="ListParagraph"/>
              <w:numPr>
                <w:ilvl w:val="0"/>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has NO TYPE DETERMINED </w:t>
            </w:r>
            <w:r w:rsidRPr="00A87B99">
              <w:rPr>
                <w:rFonts w:asciiTheme="majorHAnsi" w:hAnsiTheme="majorHAnsi"/>
                <w:sz w:val="22"/>
                <w:szCs w:val="22"/>
              </w:rPr>
              <w:t>must not allow a pack label to be printed.</w:t>
            </w:r>
          </w:p>
          <w:p w14:paraId="0FB2A7B5" w14:textId="77777777" w:rsidR="009B3C0B" w:rsidRDefault="009B3C0B" w:rsidP="005D2DD5">
            <w:pPr>
              <w:pStyle w:val="ListParagraph"/>
              <w:numPr>
                <w:ilvl w:val="0"/>
                <w:numId w:val="50"/>
              </w:numPr>
              <w:rPr>
                <w:rFonts w:asciiTheme="majorHAnsi" w:hAnsiTheme="majorHAnsi"/>
                <w:sz w:val="22"/>
                <w:szCs w:val="22"/>
              </w:rPr>
            </w:pPr>
            <w:r w:rsidRPr="00A87B99">
              <w:rPr>
                <w:rFonts w:asciiTheme="majorHAnsi" w:hAnsiTheme="majorHAnsi"/>
                <w:sz w:val="22"/>
                <w:szCs w:val="22"/>
              </w:rPr>
              <w:t xml:space="preserve">Components that form part of a donation where the ABO Rh blood group status is </w:t>
            </w:r>
            <w:r>
              <w:rPr>
                <w:rFonts w:asciiTheme="majorHAnsi" w:hAnsiTheme="majorHAnsi"/>
                <w:sz w:val="22"/>
                <w:szCs w:val="22"/>
              </w:rPr>
              <w:t xml:space="preserve">INDETERMINATE because either or both the ABO and Rh test outcome is NOT TESTED </w:t>
            </w:r>
            <w:r w:rsidRPr="00A87B99">
              <w:rPr>
                <w:rFonts w:asciiTheme="majorHAnsi" w:hAnsiTheme="majorHAnsi"/>
                <w:sz w:val="22"/>
                <w:szCs w:val="22"/>
              </w:rPr>
              <w:t xml:space="preserve">must not allow a </w:t>
            </w:r>
            <w:r w:rsidRPr="00A87B99">
              <w:rPr>
                <w:rFonts w:asciiTheme="majorHAnsi" w:hAnsiTheme="majorHAnsi"/>
                <w:sz w:val="22"/>
                <w:szCs w:val="22"/>
              </w:rPr>
              <w:lastRenderedPageBreak/>
              <w:t>pack label to be printed.</w:t>
            </w:r>
          </w:p>
          <w:p w14:paraId="3FA6E42F" w14:textId="4DA05FCA" w:rsidR="009B3C0B" w:rsidRPr="009B3C0B" w:rsidRDefault="009B3C0B" w:rsidP="005D2DD5">
            <w:pPr>
              <w:pStyle w:val="ListParagraph"/>
              <w:numPr>
                <w:ilvl w:val="0"/>
                <w:numId w:val="50"/>
              </w:numPr>
              <w:rPr>
                <w:rFonts w:asciiTheme="majorHAnsi" w:hAnsiTheme="majorHAnsi"/>
                <w:sz w:val="22"/>
                <w:szCs w:val="22"/>
              </w:rPr>
            </w:pPr>
            <w:r w:rsidRPr="00A87B99">
              <w:rPr>
                <w:rFonts w:asciiTheme="majorHAnsi" w:hAnsiTheme="majorHAnsi"/>
                <w:sz w:val="22"/>
                <w:szCs w:val="22"/>
              </w:rPr>
              <w:t xml:space="preserve">Components that form part of a donation where the </w:t>
            </w:r>
            <w:r>
              <w:rPr>
                <w:rFonts w:asciiTheme="majorHAnsi" w:hAnsiTheme="majorHAnsi"/>
                <w:sz w:val="22"/>
                <w:szCs w:val="22"/>
              </w:rPr>
              <w:t xml:space="preserve">Antibody Screening outcome is POSITIVE </w:t>
            </w:r>
            <w:r w:rsidRPr="00A87B99">
              <w:rPr>
                <w:rFonts w:asciiTheme="majorHAnsi" w:hAnsiTheme="majorHAnsi"/>
                <w:sz w:val="22"/>
                <w:szCs w:val="22"/>
              </w:rPr>
              <w:t>must not allow a pack label to be printed.</w:t>
            </w:r>
          </w:p>
        </w:tc>
        <w:tc>
          <w:tcPr>
            <w:tcW w:w="245" w:type="pct"/>
            <w:tcMar>
              <w:top w:w="30" w:type="dxa"/>
              <w:left w:w="45" w:type="dxa"/>
              <w:bottom w:w="30" w:type="dxa"/>
              <w:right w:w="45" w:type="dxa"/>
            </w:tcMar>
          </w:tcPr>
          <w:p w14:paraId="008CA476" w14:textId="77777777" w:rsidR="00073033" w:rsidRPr="00841EE3" w:rsidRDefault="00073033" w:rsidP="00073033">
            <w:pPr>
              <w:rPr>
                <w:rFonts w:asciiTheme="majorHAnsi" w:eastAsia="Times New Roman" w:hAnsiTheme="majorHAnsi" w:cs="Arial"/>
                <w:sz w:val="22"/>
                <w:szCs w:val="22"/>
                <w:lang w:eastAsia="en-ZA"/>
              </w:rPr>
            </w:pPr>
          </w:p>
        </w:tc>
        <w:tc>
          <w:tcPr>
            <w:tcW w:w="220" w:type="pct"/>
            <w:tcMar>
              <w:top w:w="30" w:type="dxa"/>
              <w:left w:w="45" w:type="dxa"/>
              <w:bottom w:w="30" w:type="dxa"/>
              <w:right w:w="45" w:type="dxa"/>
            </w:tcMar>
          </w:tcPr>
          <w:p w14:paraId="2E8DFDFD" w14:textId="77777777" w:rsidR="00073033" w:rsidRPr="00841EE3" w:rsidRDefault="00073033" w:rsidP="00073033">
            <w:pPr>
              <w:rPr>
                <w:rFonts w:asciiTheme="majorHAnsi" w:eastAsia="Times New Roman" w:hAnsiTheme="majorHAnsi" w:cs="Arial"/>
                <w:sz w:val="22"/>
                <w:szCs w:val="22"/>
                <w:lang w:eastAsia="en-ZA"/>
              </w:rPr>
            </w:pPr>
          </w:p>
        </w:tc>
        <w:tc>
          <w:tcPr>
            <w:tcW w:w="382" w:type="pct"/>
          </w:tcPr>
          <w:p w14:paraId="18559274" w14:textId="54166FDA" w:rsidR="00073033" w:rsidRPr="00841EE3" w:rsidRDefault="00CC16B8"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4.4</w:t>
            </w:r>
          </w:p>
        </w:tc>
        <w:tc>
          <w:tcPr>
            <w:tcW w:w="280" w:type="pct"/>
          </w:tcPr>
          <w:p w14:paraId="25E02C52" w14:textId="77777777" w:rsidR="00073033" w:rsidRDefault="00073033" w:rsidP="00073033">
            <w:pPr>
              <w:rPr>
                <w:rFonts w:asciiTheme="majorHAnsi" w:eastAsia="Times New Roman" w:hAnsiTheme="majorHAnsi" w:cs="Arial"/>
                <w:sz w:val="22"/>
                <w:szCs w:val="22"/>
                <w:lang w:eastAsia="en-ZA"/>
              </w:rPr>
            </w:pPr>
          </w:p>
        </w:tc>
        <w:tc>
          <w:tcPr>
            <w:tcW w:w="280" w:type="pct"/>
          </w:tcPr>
          <w:p w14:paraId="2410FC27" w14:textId="77777777" w:rsidR="00073033" w:rsidRDefault="00073033" w:rsidP="00073033">
            <w:pPr>
              <w:rPr>
                <w:rFonts w:asciiTheme="majorHAnsi" w:eastAsia="Times New Roman" w:hAnsiTheme="majorHAnsi" w:cs="Arial"/>
                <w:sz w:val="22"/>
                <w:szCs w:val="22"/>
                <w:lang w:eastAsia="en-ZA"/>
              </w:rPr>
            </w:pPr>
          </w:p>
        </w:tc>
        <w:tc>
          <w:tcPr>
            <w:tcW w:w="279" w:type="pct"/>
          </w:tcPr>
          <w:p w14:paraId="3AA62266" w14:textId="77777777" w:rsidR="00073033" w:rsidRDefault="00073033" w:rsidP="00073033">
            <w:pPr>
              <w:rPr>
                <w:rFonts w:asciiTheme="majorHAnsi" w:eastAsia="Times New Roman" w:hAnsiTheme="majorHAnsi" w:cs="Arial"/>
                <w:sz w:val="22"/>
                <w:szCs w:val="22"/>
                <w:lang w:eastAsia="en-ZA"/>
              </w:rPr>
            </w:pPr>
          </w:p>
        </w:tc>
      </w:tr>
      <w:tr w:rsidR="00073033" w:rsidRPr="00841EE3" w14:paraId="279C0469" w14:textId="77777777" w:rsidTr="008A7376">
        <w:trPr>
          <w:trHeight w:val="315"/>
        </w:trPr>
        <w:tc>
          <w:tcPr>
            <w:tcW w:w="336" w:type="pct"/>
            <w:tcMar>
              <w:top w:w="30" w:type="dxa"/>
              <w:left w:w="45" w:type="dxa"/>
              <w:bottom w:w="30" w:type="dxa"/>
              <w:right w:w="45" w:type="dxa"/>
            </w:tcMar>
          </w:tcPr>
          <w:p w14:paraId="6BE5E209" w14:textId="77777777" w:rsidR="00073033" w:rsidRPr="00EA321F" w:rsidRDefault="00073033" w:rsidP="00073033">
            <w:pPr>
              <w:spacing w:line="276" w:lineRule="auto"/>
              <w:rPr>
                <w:rFonts w:asciiTheme="majorHAnsi" w:hAnsiTheme="majorHAnsi"/>
                <w:sz w:val="22"/>
                <w:szCs w:val="22"/>
              </w:rPr>
            </w:pPr>
            <w:r w:rsidRPr="00EA321F">
              <w:rPr>
                <w:rFonts w:asciiTheme="majorHAnsi" w:hAnsiTheme="majorHAnsi"/>
                <w:sz w:val="22"/>
                <w:szCs w:val="22"/>
              </w:rPr>
              <w:lastRenderedPageBreak/>
              <w:t>015-03</w:t>
            </w:r>
          </w:p>
          <w:p w14:paraId="7D468DFE" w14:textId="58785F80" w:rsidR="00073033" w:rsidRPr="00EA321F" w:rsidRDefault="00073033" w:rsidP="00073033">
            <w:pPr>
              <w:rPr>
                <w:rFonts w:asciiTheme="majorHAnsi" w:hAnsiTheme="majorHAnsi"/>
                <w:sz w:val="22"/>
                <w:szCs w:val="22"/>
              </w:rPr>
            </w:pPr>
          </w:p>
        </w:tc>
        <w:tc>
          <w:tcPr>
            <w:tcW w:w="2978" w:type="pct"/>
            <w:shd w:val="clear" w:color="auto" w:fill="FFFFFF"/>
            <w:tcMar>
              <w:top w:w="30" w:type="dxa"/>
              <w:left w:w="45" w:type="dxa"/>
              <w:bottom w:w="30" w:type="dxa"/>
              <w:right w:w="45" w:type="dxa"/>
            </w:tcMar>
            <w:vAlign w:val="bottom"/>
          </w:tcPr>
          <w:p w14:paraId="16C23BFE" w14:textId="179C8423" w:rsidR="009B3C0B" w:rsidRPr="009B3C0B" w:rsidRDefault="00345D73" w:rsidP="005D2DD5">
            <w:pPr>
              <w:pStyle w:val="ListParagraph"/>
              <w:numPr>
                <w:ilvl w:val="0"/>
                <w:numId w:val="50"/>
              </w:numPr>
              <w:spacing w:line="276" w:lineRule="auto"/>
              <w:rPr>
                <w:rFonts w:asciiTheme="majorHAnsi" w:eastAsia="Times New Roman" w:hAnsiTheme="majorHAnsi" w:cs="Arial"/>
                <w:sz w:val="22"/>
                <w:szCs w:val="22"/>
                <w:lang w:eastAsia="en-ZA"/>
              </w:rPr>
            </w:pPr>
            <w:r w:rsidRPr="00345D73">
              <w:rPr>
                <w:rFonts w:asciiTheme="majorHAnsi" w:hAnsiTheme="majorHAnsi"/>
                <w:sz w:val="22"/>
                <w:szCs w:val="22"/>
              </w:rPr>
              <w:t xml:space="preserve">The </w:t>
            </w:r>
            <w:r w:rsidRPr="00345D73">
              <w:rPr>
                <w:rFonts w:asciiTheme="majorHAnsi" w:hAnsiTheme="majorHAnsi"/>
                <w:b/>
                <w:sz w:val="22"/>
                <w:szCs w:val="22"/>
              </w:rPr>
              <w:t>status of the donor record</w:t>
            </w:r>
            <w:r w:rsidRPr="00345D73">
              <w:rPr>
                <w:rFonts w:asciiTheme="majorHAnsi" w:hAnsiTheme="majorHAnsi"/>
                <w:sz w:val="22"/>
                <w:szCs w:val="22"/>
              </w:rPr>
              <w:t xml:space="preserve"> associated with the component must be checked to see if there are any current temporary AND/OR permanent deferrals. If any exist, the pack label must not be printed.</w:t>
            </w:r>
          </w:p>
        </w:tc>
        <w:tc>
          <w:tcPr>
            <w:tcW w:w="245" w:type="pct"/>
            <w:tcMar>
              <w:top w:w="30" w:type="dxa"/>
              <w:left w:w="45" w:type="dxa"/>
              <w:bottom w:w="30" w:type="dxa"/>
              <w:right w:w="45" w:type="dxa"/>
            </w:tcMar>
          </w:tcPr>
          <w:p w14:paraId="34843659" w14:textId="77777777" w:rsidR="00073033" w:rsidRPr="00841EE3" w:rsidRDefault="00073033" w:rsidP="00073033">
            <w:pPr>
              <w:rPr>
                <w:rFonts w:asciiTheme="majorHAnsi" w:eastAsia="Times New Roman" w:hAnsiTheme="majorHAnsi" w:cs="Arial"/>
                <w:sz w:val="22"/>
                <w:szCs w:val="22"/>
                <w:lang w:eastAsia="en-ZA"/>
              </w:rPr>
            </w:pPr>
          </w:p>
        </w:tc>
        <w:tc>
          <w:tcPr>
            <w:tcW w:w="220" w:type="pct"/>
            <w:tcMar>
              <w:top w:w="30" w:type="dxa"/>
              <w:left w:w="45" w:type="dxa"/>
              <w:bottom w:w="30" w:type="dxa"/>
              <w:right w:w="45" w:type="dxa"/>
            </w:tcMar>
          </w:tcPr>
          <w:p w14:paraId="4F25BB37" w14:textId="77777777" w:rsidR="00073033" w:rsidRPr="00841EE3" w:rsidRDefault="00073033" w:rsidP="00073033">
            <w:pPr>
              <w:rPr>
                <w:rFonts w:asciiTheme="majorHAnsi" w:eastAsia="Times New Roman" w:hAnsiTheme="majorHAnsi" w:cs="Arial"/>
                <w:sz w:val="22"/>
                <w:szCs w:val="22"/>
                <w:lang w:eastAsia="en-ZA"/>
              </w:rPr>
            </w:pPr>
          </w:p>
        </w:tc>
        <w:tc>
          <w:tcPr>
            <w:tcW w:w="382" w:type="pct"/>
          </w:tcPr>
          <w:p w14:paraId="758C005F" w14:textId="77777777" w:rsidR="00073033" w:rsidRPr="00841EE3" w:rsidRDefault="00073033" w:rsidP="00073033">
            <w:pPr>
              <w:rPr>
                <w:rFonts w:asciiTheme="majorHAnsi" w:eastAsia="Times New Roman" w:hAnsiTheme="majorHAnsi" w:cs="Arial"/>
                <w:sz w:val="22"/>
                <w:szCs w:val="22"/>
                <w:lang w:eastAsia="en-ZA"/>
              </w:rPr>
            </w:pPr>
          </w:p>
        </w:tc>
        <w:tc>
          <w:tcPr>
            <w:tcW w:w="280" w:type="pct"/>
          </w:tcPr>
          <w:p w14:paraId="16F74316" w14:textId="77777777" w:rsidR="00073033" w:rsidRDefault="00073033" w:rsidP="00073033">
            <w:pPr>
              <w:rPr>
                <w:rFonts w:asciiTheme="majorHAnsi" w:eastAsia="Times New Roman" w:hAnsiTheme="majorHAnsi" w:cs="Arial"/>
                <w:sz w:val="22"/>
                <w:szCs w:val="22"/>
                <w:lang w:eastAsia="en-ZA"/>
              </w:rPr>
            </w:pPr>
          </w:p>
        </w:tc>
        <w:tc>
          <w:tcPr>
            <w:tcW w:w="280" w:type="pct"/>
          </w:tcPr>
          <w:p w14:paraId="26D55F29" w14:textId="77777777" w:rsidR="00073033" w:rsidRDefault="00073033" w:rsidP="00073033">
            <w:pPr>
              <w:rPr>
                <w:rFonts w:asciiTheme="majorHAnsi" w:eastAsia="Times New Roman" w:hAnsiTheme="majorHAnsi" w:cs="Arial"/>
                <w:sz w:val="22"/>
                <w:szCs w:val="22"/>
                <w:lang w:eastAsia="en-ZA"/>
              </w:rPr>
            </w:pPr>
          </w:p>
        </w:tc>
        <w:tc>
          <w:tcPr>
            <w:tcW w:w="279" w:type="pct"/>
          </w:tcPr>
          <w:p w14:paraId="62B07C43" w14:textId="77777777" w:rsidR="00073033" w:rsidRDefault="00073033" w:rsidP="00073033">
            <w:pPr>
              <w:rPr>
                <w:rFonts w:asciiTheme="majorHAnsi" w:eastAsia="Times New Roman" w:hAnsiTheme="majorHAnsi" w:cs="Arial"/>
                <w:sz w:val="22"/>
                <w:szCs w:val="22"/>
                <w:lang w:eastAsia="en-ZA"/>
              </w:rPr>
            </w:pPr>
          </w:p>
        </w:tc>
      </w:tr>
      <w:tr w:rsidR="00073033" w:rsidRPr="00841EE3" w14:paraId="23E23CB1" w14:textId="77777777" w:rsidTr="008A7376">
        <w:trPr>
          <w:trHeight w:val="315"/>
        </w:trPr>
        <w:tc>
          <w:tcPr>
            <w:tcW w:w="336" w:type="pct"/>
            <w:tcMar>
              <w:top w:w="30" w:type="dxa"/>
              <w:left w:w="45" w:type="dxa"/>
              <w:bottom w:w="30" w:type="dxa"/>
              <w:right w:w="45" w:type="dxa"/>
            </w:tcMar>
          </w:tcPr>
          <w:p w14:paraId="1289E804" w14:textId="34A571A9" w:rsidR="00073033" w:rsidRPr="00EA321F" w:rsidRDefault="00073033" w:rsidP="00073033">
            <w:pPr>
              <w:rPr>
                <w:rFonts w:asciiTheme="majorHAnsi" w:hAnsiTheme="majorHAnsi"/>
                <w:sz w:val="22"/>
                <w:szCs w:val="22"/>
              </w:rPr>
            </w:pPr>
            <w:r>
              <w:rPr>
                <w:rFonts w:asciiTheme="majorHAnsi" w:hAnsiTheme="majorHAnsi"/>
                <w:sz w:val="22"/>
                <w:szCs w:val="22"/>
              </w:rPr>
              <w:t>FR04-016</w:t>
            </w:r>
          </w:p>
        </w:tc>
        <w:tc>
          <w:tcPr>
            <w:tcW w:w="2978" w:type="pct"/>
            <w:shd w:val="clear" w:color="auto" w:fill="FFFFFF"/>
            <w:tcMar>
              <w:top w:w="30" w:type="dxa"/>
              <w:left w:w="45" w:type="dxa"/>
              <w:bottom w:w="30" w:type="dxa"/>
              <w:right w:w="45" w:type="dxa"/>
            </w:tcMar>
            <w:vAlign w:val="bottom"/>
          </w:tcPr>
          <w:p w14:paraId="693DD164" w14:textId="77777777" w:rsidR="00073033" w:rsidRPr="00EA321F" w:rsidRDefault="00073033" w:rsidP="00073033">
            <w:pPr>
              <w:rPr>
                <w:rFonts w:asciiTheme="majorHAnsi" w:hAnsiTheme="majorHAnsi"/>
                <w:sz w:val="22"/>
                <w:szCs w:val="22"/>
              </w:rPr>
            </w:pPr>
            <w:r w:rsidRPr="00EA321F">
              <w:rPr>
                <w:rFonts w:asciiTheme="majorHAnsi" w:eastAsia="Times New Roman" w:hAnsiTheme="majorHAnsi" w:cs="Arial"/>
                <w:b/>
                <w:sz w:val="22"/>
                <w:szCs w:val="22"/>
                <w:lang w:eastAsia="en-ZA"/>
              </w:rPr>
              <w:t>View component information</w:t>
            </w:r>
            <w:r w:rsidRPr="00EA321F">
              <w:rPr>
                <w:rFonts w:asciiTheme="majorHAnsi" w:eastAsia="Times New Roman" w:hAnsiTheme="majorHAnsi" w:cs="Arial"/>
                <w:sz w:val="22"/>
                <w:szCs w:val="22"/>
                <w:lang w:eastAsia="en-ZA"/>
              </w:rPr>
              <w:t xml:space="preserve"> </w:t>
            </w:r>
            <w:r w:rsidRPr="00EA321F">
              <w:rPr>
                <w:rFonts w:asciiTheme="majorHAnsi" w:eastAsia="Times New Roman" w:hAnsiTheme="majorHAnsi" w:cs="Arial"/>
                <w:sz w:val="22"/>
                <w:szCs w:val="22"/>
                <w:lang w:eastAsia="en-ZA"/>
              </w:rPr>
              <w:br/>
              <w:t>The system must provide the facility for an overview of all c</w:t>
            </w:r>
            <w:r w:rsidRPr="00EA321F">
              <w:rPr>
                <w:rFonts w:asciiTheme="majorHAnsi" w:hAnsiTheme="majorHAnsi"/>
                <w:sz w:val="22"/>
                <w:szCs w:val="22"/>
              </w:rPr>
              <w:t>omponents, filterable by component status.</w:t>
            </w:r>
          </w:p>
          <w:p w14:paraId="0396E749" w14:textId="77777777" w:rsidR="00073033" w:rsidRPr="00EA321F" w:rsidRDefault="00073033" w:rsidP="00073033">
            <w:pPr>
              <w:rPr>
                <w:rFonts w:asciiTheme="majorHAnsi" w:hAnsiTheme="majorHAnsi"/>
                <w:sz w:val="22"/>
                <w:szCs w:val="22"/>
              </w:rPr>
            </w:pPr>
            <w:r w:rsidRPr="00EA321F">
              <w:rPr>
                <w:rFonts w:asciiTheme="majorHAnsi" w:hAnsiTheme="majorHAnsi"/>
                <w:sz w:val="22"/>
                <w:szCs w:val="22"/>
              </w:rPr>
              <w:t>Components should be searchable and viewable by:</w:t>
            </w:r>
          </w:p>
          <w:p w14:paraId="26411C46" w14:textId="77777777" w:rsidR="00CC16B8" w:rsidRDefault="00073033" w:rsidP="005D2DD5">
            <w:pPr>
              <w:pStyle w:val="ListParagraph"/>
              <w:numPr>
                <w:ilvl w:val="0"/>
                <w:numId w:val="48"/>
              </w:numPr>
              <w:rPr>
                <w:rFonts w:asciiTheme="majorHAnsi" w:hAnsiTheme="majorHAnsi"/>
                <w:sz w:val="22"/>
                <w:szCs w:val="22"/>
              </w:rPr>
            </w:pPr>
            <w:r w:rsidRPr="00EA321F">
              <w:rPr>
                <w:rFonts w:asciiTheme="majorHAnsi" w:hAnsiTheme="majorHAnsi"/>
                <w:sz w:val="22"/>
                <w:szCs w:val="22"/>
              </w:rPr>
              <w:t>DIN</w:t>
            </w:r>
          </w:p>
          <w:p w14:paraId="67890846" w14:textId="77777777" w:rsidR="00073033" w:rsidRDefault="00073033" w:rsidP="005D2DD5">
            <w:pPr>
              <w:pStyle w:val="ListParagraph"/>
              <w:numPr>
                <w:ilvl w:val="0"/>
                <w:numId w:val="48"/>
              </w:numPr>
              <w:rPr>
                <w:rFonts w:asciiTheme="majorHAnsi" w:hAnsiTheme="majorHAnsi"/>
                <w:sz w:val="22"/>
                <w:szCs w:val="22"/>
              </w:rPr>
            </w:pPr>
            <w:r w:rsidRPr="00EA321F">
              <w:rPr>
                <w:rFonts w:asciiTheme="majorHAnsi" w:hAnsiTheme="majorHAnsi"/>
                <w:sz w:val="22"/>
                <w:szCs w:val="22"/>
              </w:rPr>
              <w:t>Component Type</w:t>
            </w:r>
          </w:p>
          <w:p w14:paraId="4F96A32A" w14:textId="32FEB6AD" w:rsidR="00CC16B8" w:rsidRPr="00EA321F" w:rsidRDefault="00CC16B8" w:rsidP="005D2DD5">
            <w:pPr>
              <w:pStyle w:val="ListParagraph"/>
              <w:numPr>
                <w:ilvl w:val="0"/>
                <w:numId w:val="48"/>
              </w:numPr>
              <w:rPr>
                <w:rFonts w:asciiTheme="majorHAnsi" w:hAnsiTheme="majorHAnsi"/>
                <w:sz w:val="22"/>
                <w:szCs w:val="22"/>
              </w:rPr>
            </w:pPr>
            <w:r>
              <w:rPr>
                <w:rFonts w:asciiTheme="majorHAnsi" w:hAnsiTheme="majorHAnsi"/>
                <w:sz w:val="22"/>
                <w:szCs w:val="22"/>
              </w:rPr>
              <w:t>Date of collection</w:t>
            </w:r>
          </w:p>
        </w:tc>
        <w:tc>
          <w:tcPr>
            <w:tcW w:w="245" w:type="pct"/>
            <w:tcMar>
              <w:top w:w="30" w:type="dxa"/>
              <w:left w:w="45" w:type="dxa"/>
              <w:bottom w:w="30" w:type="dxa"/>
              <w:right w:w="45" w:type="dxa"/>
            </w:tcMar>
          </w:tcPr>
          <w:p w14:paraId="60FE678F" w14:textId="22C24C4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1AD7C8F8" w14:textId="12F55414"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382" w:type="pct"/>
          </w:tcPr>
          <w:p w14:paraId="63459AC6" w14:textId="68A748A6"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4.1, 4.2, 4.3, 4.4 </w:t>
            </w:r>
          </w:p>
        </w:tc>
        <w:tc>
          <w:tcPr>
            <w:tcW w:w="280" w:type="pct"/>
          </w:tcPr>
          <w:p w14:paraId="004F7F1E" w14:textId="77777777" w:rsidR="00073033" w:rsidRDefault="00073033" w:rsidP="00073033">
            <w:pPr>
              <w:rPr>
                <w:rFonts w:asciiTheme="majorHAnsi" w:eastAsia="Times New Roman" w:hAnsiTheme="majorHAnsi" w:cs="Arial"/>
                <w:sz w:val="22"/>
                <w:szCs w:val="22"/>
                <w:lang w:eastAsia="en-ZA"/>
              </w:rPr>
            </w:pPr>
          </w:p>
        </w:tc>
        <w:tc>
          <w:tcPr>
            <w:tcW w:w="280" w:type="pct"/>
          </w:tcPr>
          <w:p w14:paraId="04CC4591" w14:textId="77777777" w:rsidR="00073033" w:rsidRDefault="00073033" w:rsidP="00073033">
            <w:pPr>
              <w:rPr>
                <w:rFonts w:asciiTheme="majorHAnsi" w:eastAsia="Times New Roman" w:hAnsiTheme="majorHAnsi" w:cs="Arial"/>
                <w:sz w:val="22"/>
                <w:szCs w:val="22"/>
                <w:lang w:eastAsia="en-ZA"/>
              </w:rPr>
            </w:pPr>
          </w:p>
        </w:tc>
        <w:tc>
          <w:tcPr>
            <w:tcW w:w="279" w:type="pct"/>
          </w:tcPr>
          <w:p w14:paraId="2B9590D6" w14:textId="77777777" w:rsidR="00073033" w:rsidRDefault="00073033" w:rsidP="00073033">
            <w:pPr>
              <w:rPr>
                <w:rFonts w:asciiTheme="majorHAnsi" w:eastAsia="Times New Roman" w:hAnsiTheme="majorHAnsi" w:cs="Arial"/>
                <w:sz w:val="22"/>
                <w:szCs w:val="22"/>
                <w:lang w:eastAsia="en-ZA"/>
              </w:rPr>
            </w:pPr>
          </w:p>
        </w:tc>
      </w:tr>
      <w:tr w:rsidR="001F5ED7" w:rsidRPr="00841EE3" w14:paraId="24804932" w14:textId="77777777" w:rsidTr="008A7376">
        <w:trPr>
          <w:trHeight w:val="315"/>
        </w:trPr>
        <w:tc>
          <w:tcPr>
            <w:tcW w:w="336" w:type="pct"/>
            <w:tcMar>
              <w:top w:w="30" w:type="dxa"/>
              <w:left w:w="45" w:type="dxa"/>
              <w:bottom w:w="30" w:type="dxa"/>
              <w:right w:w="45" w:type="dxa"/>
            </w:tcMar>
          </w:tcPr>
          <w:p w14:paraId="40CC134B" w14:textId="68204A66" w:rsidR="001F5ED7" w:rsidRDefault="008B639A" w:rsidP="00073033">
            <w:pPr>
              <w:rPr>
                <w:rFonts w:asciiTheme="majorHAnsi" w:hAnsiTheme="majorHAnsi"/>
                <w:sz w:val="22"/>
                <w:szCs w:val="22"/>
              </w:rPr>
            </w:pPr>
            <w:r>
              <w:rPr>
                <w:rFonts w:asciiTheme="majorHAnsi" w:hAnsiTheme="majorHAnsi"/>
                <w:sz w:val="22"/>
                <w:szCs w:val="22"/>
              </w:rPr>
              <w:t>FR04-016</w:t>
            </w:r>
          </w:p>
        </w:tc>
        <w:tc>
          <w:tcPr>
            <w:tcW w:w="2978" w:type="pct"/>
            <w:shd w:val="clear" w:color="auto" w:fill="FFFFFF"/>
            <w:tcMar>
              <w:top w:w="30" w:type="dxa"/>
              <w:left w:w="45" w:type="dxa"/>
              <w:bottom w:w="30" w:type="dxa"/>
              <w:right w:w="45" w:type="dxa"/>
            </w:tcMar>
            <w:vAlign w:val="bottom"/>
          </w:tcPr>
          <w:p w14:paraId="5D7718E2" w14:textId="77777777" w:rsidR="001F5ED7" w:rsidRDefault="008B639A" w:rsidP="00073033">
            <w:pPr>
              <w:rPr>
                <w:rFonts w:asciiTheme="majorHAnsi" w:eastAsia="Times New Roman" w:hAnsiTheme="majorHAnsi" w:cs="Arial"/>
                <w:b/>
                <w:sz w:val="22"/>
                <w:szCs w:val="22"/>
                <w:lang w:eastAsia="en-ZA"/>
              </w:rPr>
            </w:pPr>
            <w:r>
              <w:rPr>
                <w:rFonts w:asciiTheme="majorHAnsi" w:eastAsia="Times New Roman" w:hAnsiTheme="majorHAnsi" w:cs="Arial"/>
                <w:b/>
                <w:sz w:val="22"/>
                <w:szCs w:val="22"/>
                <w:lang w:eastAsia="en-ZA"/>
              </w:rPr>
              <w:t xml:space="preserve">Rollback component processing </w:t>
            </w:r>
          </w:p>
          <w:p w14:paraId="700CF2B2" w14:textId="65C7DF9F" w:rsidR="008B639A" w:rsidRPr="008B639A" w:rsidRDefault="008B639A" w:rsidP="00073033">
            <w:pPr>
              <w:rPr>
                <w:sz w:val="22"/>
                <w:szCs w:val="22"/>
              </w:rPr>
            </w:pPr>
            <w:r w:rsidRPr="008B639A">
              <w:rPr>
                <w:sz w:val="22"/>
                <w:szCs w:val="22"/>
                <w:lang w:eastAsia="en-ZA"/>
              </w:rPr>
              <w:t>The system must provide the ability to rollback a processed component back to its original state in order to correct data entry errors e.g. if the wrong component is selected to be processed or the combination of components selected is incorrect. However, i</w:t>
            </w:r>
            <w:r w:rsidRPr="008B639A">
              <w:rPr>
                <w:sz w:val="22"/>
                <w:szCs w:val="22"/>
              </w:rPr>
              <w:t xml:space="preserve">f the parent component or any of the child components have already been labelled, discarded or issued, then the system must not allow the rollback. </w:t>
            </w:r>
          </w:p>
        </w:tc>
        <w:tc>
          <w:tcPr>
            <w:tcW w:w="245" w:type="pct"/>
            <w:tcMar>
              <w:top w:w="30" w:type="dxa"/>
              <w:left w:w="45" w:type="dxa"/>
              <w:bottom w:w="30" w:type="dxa"/>
              <w:right w:w="45" w:type="dxa"/>
            </w:tcMar>
          </w:tcPr>
          <w:p w14:paraId="3BC77752" w14:textId="3FDAC129" w:rsidR="001F5ED7" w:rsidRDefault="008B639A"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D</w:t>
            </w:r>
          </w:p>
        </w:tc>
        <w:tc>
          <w:tcPr>
            <w:tcW w:w="220" w:type="pct"/>
            <w:tcMar>
              <w:top w:w="30" w:type="dxa"/>
              <w:left w:w="45" w:type="dxa"/>
              <w:bottom w:w="30" w:type="dxa"/>
              <w:right w:w="45" w:type="dxa"/>
            </w:tcMar>
          </w:tcPr>
          <w:p w14:paraId="6E396AEA" w14:textId="48065EF9" w:rsidR="001F5ED7" w:rsidRDefault="008B639A"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2BC782F4" w14:textId="649A519F" w:rsidR="001F5ED7" w:rsidRDefault="008B639A"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4.2</w:t>
            </w:r>
          </w:p>
        </w:tc>
        <w:tc>
          <w:tcPr>
            <w:tcW w:w="280" w:type="pct"/>
          </w:tcPr>
          <w:p w14:paraId="1FF78C81" w14:textId="77777777" w:rsidR="001F5ED7" w:rsidRDefault="001F5ED7" w:rsidP="00073033">
            <w:pPr>
              <w:rPr>
                <w:rFonts w:asciiTheme="majorHAnsi" w:eastAsia="Times New Roman" w:hAnsiTheme="majorHAnsi" w:cs="Arial"/>
                <w:sz w:val="22"/>
                <w:szCs w:val="22"/>
                <w:lang w:eastAsia="en-ZA"/>
              </w:rPr>
            </w:pPr>
          </w:p>
        </w:tc>
        <w:tc>
          <w:tcPr>
            <w:tcW w:w="280" w:type="pct"/>
          </w:tcPr>
          <w:p w14:paraId="76D5FDBD" w14:textId="77777777" w:rsidR="001F5ED7" w:rsidRDefault="001F5ED7" w:rsidP="00073033">
            <w:pPr>
              <w:rPr>
                <w:rFonts w:asciiTheme="majorHAnsi" w:eastAsia="Times New Roman" w:hAnsiTheme="majorHAnsi" w:cs="Arial"/>
                <w:sz w:val="22"/>
                <w:szCs w:val="22"/>
                <w:lang w:eastAsia="en-ZA"/>
              </w:rPr>
            </w:pPr>
          </w:p>
        </w:tc>
        <w:tc>
          <w:tcPr>
            <w:tcW w:w="279" w:type="pct"/>
          </w:tcPr>
          <w:p w14:paraId="0A742370" w14:textId="77777777" w:rsidR="001F5ED7" w:rsidRDefault="001F5ED7" w:rsidP="00073033">
            <w:pPr>
              <w:rPr>
                <w:rFonts w:asciiTheme="majorHAnsi" w:eastAsia="Times New Roman" w:hAnsiTheme="majorHAnsi" w:cs="Arial"/>
                <w:sz w:val="22"/>
                <w:szCs w:val="22"/>
                <w:lang w:eastAsia="en-ZA"/>
              </w:rPr>
            </w:pPr>
          </w:p>
        </w:tc>
      </w:tr>
    </w:tbl>
    <w:p w14:paraId="5B5EC344" w14:textId="3D026B4C" w:rsidR="004A44BC" w:rsidRDefault="006C03CC" w:rsidP="006C03CC">
      <w:r>
        <w:t xml:space="preserve"> </w:t>
      </w:r>
    </w:p>
    <w:p w14:paraId="23B163D0" w14:textId="70B2E80E" w:rsidR="006C03CC" w:rsidRDefault="006C03CC" w:rsidP="006C03CC">
      <w:pPr>
        <w:pStyle w:val="Heading2"/>
      </w:pPr>
      <w:bookmarkStart w:id="92" w:name="_Toc436223395"/>
      <w:bookmarkStart w:id="93" w:name="_Toc460412664"/>
      <w:r>
        <w:t>FR-05</w:t>
      </w:r>
      <w:r w:rsidRPr="00947AD1">
        <w:t xml:space="preserve"> </w:t>
      </w:r>
      <w:r>
        <w:t xml:space="preserve">Discard </w:t>
      </w:r>
      <w:r w:rsidRPr="00947AD1">
        <w:t>Component</w:t>
      </w:r>
      <w:r>
        <w:t>s</w:t>
      </w:r>
      <w:bookmarkEnd w:id="92"/>
      <w:bookmarkEnd w:id="93"/>
      <w:r w:rsidRPr="00947AD1">
        <w:t xml:space="preserve"> </w:t>
      </w:r>
    </w:p>
    <w:p w14:paraId="5775E3CB" w14:textId="77777777" w:rsidR="006C03CC" w:rsidRPr="00947AD1" w:rsidRDefault="006C03CC" w:rsidP="006C03CC">
      <w:pPr>
        <w:rPr>
          <w:rFonts w:asciiTheme="majorHAnsi" w:hAnsiTheme="majorHAnsi"/>
          <w:sz w:val="22"/>
          <w:szCs w:val="22"/>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06"/>
        <w:gridCol w:w="6265"/>
        <w:gridCol w:w="516"/>
        <w:gridCol w:w="463"/>
        <w:gridCol w:w="804"/>
        <w:gridCol w:w="589"/>
        <w:gridCol w:w="589"/>
        <w:gridCol w:w="587"/>
      </w:tblGrid>
      <w:tr w:rsidR="006C03CC" w:rsidRPr="00841EE3" w14:paraId="6DEE847C" w14:textId="77777777" w:rsidTr="008A7376">
        <w:trPr>
          <w:trHeight w:val="315"/>
        </w:trPr>
        <w:tc>
          <w:tcPr>
            <w:tcW w:w="336" w:type="pct"/>
            <w:shd w:val="clear" w:color="auto" w:fill="95B3D7" w:themeFill="accent1" w:themeFillTint="99"/>
            <w:tcMar>
              <w:top w:w="30" w:type="dxa"/>
              <w:left w:w="45" w:type="dxa"/>
              <w:bottom w:w="30" w:type="dxa"/>
              <w:right w:w="45" w:type="dxa"/>
            </w:tcMar>
            <w:hideMark/>
          </w:tcPr>
          <w:p w14:paraId="60B0CCFE" w14:textId="77777777" w:rsidR="006C03CC" w:rsidRPr="00841EE3" w:rsidRDefault="006C03CC" w:rsidP="008A7376">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FR06</w:t>
            </w:r>
          </w:p>
        </w:tc>
        <w:tc>
          <w:tcPr>
            <w:tcW w:w="2978" w:type="pct"/>
            <w:shd w:val="clear" w:color="auto" w:fill="95B3D7" w:themeFill="accent1" w:themeFillTint="99"/>
            <w:tcMar>
              <w:top w:w="30" w:type="dxa"/>
              <w:left w:w="45" w:type="dxa"/>
              <w:bottom w:w="30" w:type="dxa"/>
              <w:right w:w="45" w:type="dxa"/>
            </w:tcMar>
            <w:hideMark/>
          </w:tcPr>
          <w:p w14:paraId="79B51BD7" w14:textId="77777777" w:rsidR="006C03CC" w:rsidRPr="00841EE3" w:rsidRDefault="006C03CC" w:rsidP="008A7376">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Discard Components</w:t>
            </w:r>
          </w:p>
        </w:tc>
        <w:tc>
          <w:tcPr>
            <w:tcW w:w="245" w:type="pct"/>
            <w:shd w:val="clear" w:color="auto" w:fill="95B3D7" w:themeFill="accent1" w:themeFillTint="99"/>
            <w:tcMar>
              <w:top w:w="30" w:type="dxa"/>
              <w:left w:w="45" w:type="dxa"/>
              <w:bottom w:w="30" w:type="dxa"/>
              <w:right w:w="45" w:type="dxa"/>
            </w:tcMar>
            <w:vAlign w:val="bottom"/>
            <w:hideMark/>
          </w:tcPr>
          <w:p w14:paraId="33F9F2B4" w14:textId="77777777" w:rsidR="006C03CC" w:rsidRPr="00841EE3" w:rsidRDefault="006C03CC" w:rsidP="008A7376">
            <w:pPr>
              <w:rPr>
                <w:rFonts w:asciiTheme="majorHAnsi" w:eastAsia="Times New Roman" w:hAnsiTheme="majorHAnsi" w:cs="Arial"/>
                <w:b/>
                <w:bCs/>
                <w:sz w:val="22"/>
                <w:szCs w:val="22"/>
                <w:lang w:eastAsia="en-ZA"/>
              </w:rPr>
            </w:pPr>
          </w:p>
        </w:tc>
        <w:tc>
          <w:tcPr>
            <w:tcW w:w="220" w:type="pct"/>
            <w:shd w:val="clear" w:color="auto" w:fill="95B3D7" w:themeFill="accent1" w:themeFillTint="99"/>
            <w:tcMar>
              <w:top w:w="30" w:type="dxa"/>
              <w:left w:w="45" w:type="dxa"/>
              <w:bottom w:w="30" w:type="dxa"/>
              <w:right w:w="45" w:type="dxa"/>
            </w:tcMar>
            <w:vAlign w:val="bottom"/>
            <w:hideMark/>
          </w:tcPr>
          <w:p w14:paraId="16E0B6F0" w14:textId="77777777" w:rsidR="006C03CC" w:rsidRPr="00841EE3" w:rsidRDefault="006C03CC" w:rsidP="008A7376">
            <w:pPr>
              <w:rPr>
                <w:rFonts w:asciiTheme="majorHAnsi" w:eastAsia="Times New Roman" w:hAnsiTheme="majorHAnsi" w:cs="Times New Roman"/>
                <w:sz w:val="22"/>
                <w:szCs w:val="22"/>
                <w:lang w:eastAsia="en-ZA"/>
              </w:rPr>
            </w:pPr>
          </w:p>
        </w:tc>
        <w:tc>
          <w:tcPr>
            <w:tcW w:w="382" w:type="pct"/>
            <w:shd w:val="clear" w:color="auto" w:fill="95B3D7" w:themeFill="accent1" w:themeFillTint="99"/>
          </w:tcPr>
          <w:p w14:paraId="45D6DCF8"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5EE7F061"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02FDB4B9" w14:textId="77777777" w:rsidR="006C03CC" w:rsidRPr="00841EE3" w:rsidRDefault="006C03CC" w:rsidP="008A7376">
            <w:pPr>
              <w:rPr>
                <w:rFonts w:asciiTheme="majorHAnsi" w:eastAsia="Times New Roman" w:hAnsiTheme="majorHAnsi" w:cs="Times New Roman"/>
                <w:sz w:val="22"/>
                <w:szCs w:val="22"/>
                <w:lang w:eastAsia="en-ZA"/>
              </w:rPr>
            </w:pPr>
          </w:p>
        </w:tc>
        <w:tc>
          <w:tcPr>
            <w:tcW w:w="279" w:type="pct"/>
            <w:shd w:val="clear" w:color="auto" w:fill="95B3D7" w:themeFill="accent1" w:themeFillTint="99"/>
          </w:tcPr>
          <w:p w14:paraId="5A0ADDDE" w14:textId="77777777" w:rsidR="006C03CC" w:rsidRPr="00841EE3" w:rsidRDefault="006C03CC" w:rsidP="008A7376">
            <w:pPr>
              <w:rPr>
                <w:rFonts w:asciiTheme="majorHAnsi" w:eastAsia="Times New Roman" w:hAnsiTheme="majorHAnsi" w:cs="Times New Roman"/>
                <w:sz w:val="22"/>
                <w:szCs w:val="22"/>
                <w:lang w:eastAsia="en-ZA"/>
              </w:rPr>
            </w:pPr>
          </w:p>
        </w:tc>
      </w:tr>
      <w:tr w:rsidR="006C03CC" w:rsidRPr="00841EE3" w14:paraId="35DA84C9" w14:textId="77777777" w:rsidTr="008A7376">
        <w:trPr>
          <w:trHeight w:val="315"/>
        </w:trPr>
        <w:tc>
          <w:tcPr>
            <w:tcW w:w="336" w:type="pct"/>
            <w:shd w:val="clear" w:color="auto" w:fill="DBE5F1" w:themeFill="accent1" w:themeFillTint="33"/>
            <w:tcMar>
              <w:top w:w="30" w:type="dxa"/>
              <w:left w:w="45" w:type="dxa"/>
              <w:bottom w:w="30" w:type="dxa"/>
              <w:right w:w="45" w:type="dxa"/>
            </w:tcMar>
            <w:hideMark/>
          </w:tcPr>
          <w:p w14:paraId="725D7D08"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Ref</w:t>
            </w:r>
          </w:p>
        </w:tc>
        <w:tc>
          <w:tcPr>
            <w:tcW w:w="2978" w:type="pct"/>
            <w:shd w:val="clear" w:color="auto" w:fill="DBE5F1" w:themeFill="accent1" w:themeFillTint="33"/>
            <w:tcMar>
              <w:top w:w="30" w:type="dxa"/>
              <w:left w:w="45" w:type="dxa"/>
              <w:bottom w:w="30" w:type="dxa"/>
              <w:right w:w="45" w:type="dxa"/>
            </w:tcMar>
            <w:hideMark/>
          </w:tcPr>
          <w:p w14:paraId="0792A301"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Description</w:t>
            </w:r>
          </w:p>
        </w:tc>
        <w:tc>
          <w:tcPr>
            <w:tcW w:w="245" w:type="pct"/>
            <w:shd w:val="clear" w:color="auto" w:fill="DBE5F1" w:themeFill="accent1" w:themeFillTint="33"/>
            <w:tcMar>
              <w:top w:w="30" w:type="dxa"/>
              <w:left w:w="45" w:type="dxa"/>
              <w:bottom w:w="30" w:type="dxa"/>
              <w:right w:w="45" w:type="dxa"/>
            </w:tcMar>
            <w:hideMark/>
          </w:tcPr>
          <w:p w14:paraId="1F842406"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M/D</w:t>
            </w:r>
          </w:p>
        </w:tc>
        <w:tc>
          <w:tcPr>
            <w:tcW w:w="220" w:type="pct"/>
            <w:shd w:val="clear" w:color="auto" w:fill="DBE5F1" w:themeFill="accent1" w:themeFillTint="33"/>
            <w:tcMar>
              <w:top w:w="30" w:type="dxa"/>
              <w:left w:w="45" w:type="dxa"/>
              <w:bottom w:w="30" w:type="dxa"/>
              <w:right w:w="45" w:type="dxa"/>
            </w:tcMar>
            <w:hideMark/>
          </w:tcPr>
          <w:p w14:paraId="2B66B8AC"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 xml:space="preserve">Risk </w:t>
            </w:r>
          </w:p>
        </w:tc>
        <w:tc>
          <w:tcPr>
            <w:tcW w:w="382" w:type="pct"/>
            <w:shd w:val="clear" w:color="auto" w:fill="DBE5F1" w:themeFill="accent1" w:themeFillTint="33"/>
          </w:tcPr>
          <w:p w14:paraId="1EC764B2"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Business Process</w:t>
            </w:r>
          </w:p>
        </w:tc>
        <w:tc>
          <w:tcPr>
            <w:tcW w:w="280" w:type="pct"/>
            <w:shd w:val="clear" w:color="auto" w:fill="DBE5F1" w:themeFill="accent1" w:themeFillTint="33"/>
          </w:tcPr>
          <w:p w14:paraId="626EBBB5"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UC Ref</w:t>
            </w:r>
          </w:p>
        </w:tc>
        <w:tc>
          <w:tcPr>
            <w:tcW w:w="280" w:type="pct"/>
            <w:shd w:val="clear" w:color="auto" w:fill="DBE5F1" w:themeFill="accent1" w:themeFillTint="33"/>
          </w:tcPr>
          <w:p w14:paraId="4D23EDB0"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SI Ref</w:t>
            </w:r>
          </w:p>
        </w:tc>
        <w:tc>
          <w:tcPr>
            <w:tcW w:w="279" w:type="pct"/>
            <w:shd w:val="clear" w:color="auto" w:fill="DBE5F1" w:themeFill="accent1" w:themeFillTint="33"/>
          </w:tcPr>
          <w:p w14:paraId="76625818"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Output Ref</w:t>
            </w:r>
          </w:p>
        </w:tc>
      </w:tr>
      <w:tr w:rsidR="006C03CC" w:rsidRPr="00841EE3" w14:paraId="6D53D2F7" w14:textId="77777777" w:rsidTr="008A7376">
        <w:trPr>
          <w:trHeight w:val="315"/>
        </w:trPr>
        <w:tc>
          <w:tcPr>
            <w:tcW w:w="336" w:type="pct"/>
            <w:tcMar>
              <w:top w:w="30" w:type="dxa"/>
              <w:left w:w="45" w:type="dxa"/>
              <w:bottom w:w="30" w:type="dxa"/>
              <w:right w:w="45" w:type="dxa"/>
            </w:tcMar>
          </w:tcPr>
          <w:p w14:paraId="1B24D46F" w14:textId="60418394" w:rsidR="006C03CC" w:rsidRPr="00841EE3" w:rsidRDefault="00405396"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FR05</w:t>
            </w:r>
            <w:r w:rsidR="00EA321F">
              <w:rPr>
                <w:rFonts w:asciiTheme="majorHAnsi" w:eastAsia="Times New Roman" w:hAnsiTheme="majorHAnsi" w:cs="Arial"/>
                <w:sz w:val="22"/>
                <w:szCs w:val="22"/>
                <w:lang w:eastAsia="en-ZA"/>
              </w:rPr>
              <w:t>-001</w:t>
            </w:r>
          </w:p>
        </w:tc>
        <w:tc>
          <w:tcPr>
            <w:tcW w:w="2978" w:type="pct"/>
            <w:tcMar>
              <w:top w:w="30" w:type="dxa"/>
              <w:left w:w="45" w:type="dxa"/>
              <w:bottom w:w="30" w:type="dxa"/>
              <w:right w:w="45" w:type="dxa"/>
            </w:tcMar>
          </w:tcPr>
          <w:p w14:paraId="4B6A600B" w14:textId="77777777" w:rsidR="00EF1159" w:rsidRPr="00EF1159" w:rsidRDefault="00EF1159" w:rsidP="008A7376">
            <w:pPr>
              <w:rPr>
                <w:rFonts w:asciiTheme="majorHAnsi" w:eastAsia="Times New Roman" w:hAnsiTheme="majorHAnsi" w:cs="Arial"/>
                <w:b/>
                <w:sz w:val="22"/>
                <w:szCs w:val="22"/>
                <w:lang w:eastAsia="en-ZA"/>
              </w:rPr>
            </w:pPr>
            <w:r w:rsidRPr="00EF1159">
              <w:rPr>
                <w:rFonts w:asciiTheme="majorHAnsi" w:eastAsia="Times New Roman" w:hAnsiTheme="majorHAnsi" w:cs="Arial"/>
                <w:b/>
                <w:sz w:val="22"/>
                <w:szCs w:val="22"/>
                <w:lang w:eastAsia="en-ZA"/>
              </w:rPr>
              <w:t>Record discarded components</w:t>
            </w:r>
          </w:p>
          <w:p w14:paraId="6EF66FC0" w14:textId="7D46024C" w:rsidR="00417A08" w:rsidRPr="00841EE3" w:rsidRDefault="00417A08" w:rsidP="00CC16B8">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be able to record discards of components at any point within the workflow:   b</w:t>
            </w:r>
            <w:r w:rsidR="005A6178">
              <w:rPr>
                <w:rFonts w:asciiTheme="majorHAnsi" w:eastAsia="Times New Roman" w:hAnsiTheme="majorHAnsi" w:cs="Arial"/>
                <w:sz w:val="22"/>
                <w:szCs w:val="22"/>
                <w:lang w:eastAsia="en-ZA"/>
              </w:rPr>
              <w:t xml:space="preserve">efore processing, during processing, </w:t>
            </w:r>
            <w:r w:rsidR="00BC1CAF">
              <w:rPr>
                <w:rFonts w:asciiTheme="majorHAnsi" w:eastAsia="Times New Roman" w:hAnsiTheme="majorHAnsi" w:cs="Arial"/>
                <w:sz w:val="22"/>
                <w:szCs w:val="22"/>
                <w:lang w:eastAsia="en-ZA"/>
              </w:rPr>
              <w:t xml:space="preserve">during TTI and serology testing, </w:t>
            </w:r>
            <w:r w:rsidR="005A6178">
              <w:rPr>
                <w:rFonts w:asciiTheme="majorHAnsi" w:eastAsia="Times New Roman" w:hAnsiTheme="majorHAnsi" w:cs="Arial"/>
                <w:sz w:val="22"/>
                <w:szCs w:val="22"/>
                <w:lang w:eastAsia="en-ZA"/>
              </w:rPr>
              <w:t>at the point of labelling and release, when the blood is in stock, when</w:t>
            </w:r>
            <w:r>
              <w:rPr>
                <w:rFonts w:asciiTheme="majorHAnsi" w:eastAsia="Times New Roman" w:hAnsiTheme="majorHAnsi" w:cs="Arial"/>
                <w:sz w:val="22"/>
                <w:szCs w:val="22"/>
                <w:lang w:eastAsia="en-ZA"/>
              </w:rPr>
              <w:t xml:space="preserve"> the blood has expired, </w:t>
            </w:r>
            <w:r w:rsidR="005A6178">
              <w:rPr>
                <w:rFonts w:asciiTheme="majorHAnsi" w:eastAsia="Times New Roman" w:hAnsiTheme="majorHAnsi" w:cs="Arial"/>
                <w:sz w:val="22"/>
                <w:szCs w:val="22"/>
                <w:lang w:eastAsia="en-ZA"/>
              </w:rPr>
              <w:t xml:space="preserve">when blood </w:t>
            </w:r>
            <w:r>
              <w:rPr>
                <w:rFonts w:asciiTheme="majorHAnsi" w:eastAsia="Times New Roman" w:hAnsiTheme="majorHAnsi" w:cs="Arial"/>
                <w:sz w:val="22"/>
                <w:szCs w:val="22"/>
                <w:lang w:eastAsia="en-ZA"/>
              </w:rPr>
              <w:t>has been returned</w:t>
            </w:r>
            <w:r w:rsidR="00CC16B8">
              <w:rPr>
                <w:rFonts w:asciiTheme="majorHAnsi" w:eastAsia="Times New Roman" w:hAnsiTheme="majorHAnsi" w:cs="Arial"/>
                <w:sz w:val="22"/>
                <w:szCs w:val="22"/>
                <w:lang w:eastAsia="en-ZA"/>
              </w:rPr>
              <w:t xml:space="preserve">. The user </w:t>
            </w:r>
            <w:r w:rsidR="00433FE4">
              <w:rPr>
                <w:rFonts w:asciiTheme="majorHAnsi" w:eastAsia="Times New Roman" w:hAnsiTheme="majorHAnsi" w:cs="Arial"/>
                <w:sz w:val="22"/>
                <w:szCs w:val="22"/>
                <w:lang w:eastAsia="en-ZA"/>
              </w:rPr>
              <w:t xml:space="preserve">must be able to select components to be discarded </w:t>
            </w:r>
            <w:r w:rsidR="00CC16B8">
              <w:rPr>
                <w:rFonts w:asciiTheme="majorHAnsi" w:eastAsia="Times New Roman" w:hAnsiTheme="majorHAnsi" w:cs="Arial"/>
                <w:sz w:val="22"/>
                <w:szCs w:val="22"/>
                <w:lang w:eastAsia="en-ZA"/>
              </w:rPr>
              <w:t>by DIN and</w:t>
            </w:r>
            <w:r w:rsidR="00433FE4">
              <w:rPr>
                <w:rFonts w:asciiTheme="majorHAnsi" w:eastAsia="Times New Roman" w:hAnsiTheme="majorHAnsi" w:cs="Arial"/>
                <w:sz w:val="22"/>
                <w:szCs w:val="22"/>
                <w:lang w:eastAsia="en-ZA"/>
              </w:rPr>
              <w:t xml:space="preserve"> by component type. </w:t>
            </w:r>
          </w:p>
        </w:tc>
        <w:tc>
          <w:tcPr>
            <w:tcW w:w="245" w:type="pct"/>
            <w:tcMar>
              <w:top w:w="30" w:type="dxa"/>
              <w:left w:w="45" w:type="dxa"/>
              <w:bottom w:w="30" w:type="dxa"/>
              <w:right w:w="45" w:type="dxa"/>
            </w:tcMar>
          </w:tcPr>
          <w:p w14:paraId="7F2A1940" w14:textId="422CCABC" w:rsidR="006C03CC" w:rsidRPr="00841EE3" w:rsidRDefault="00EF1159"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D1799E0" w14:textId="6A87D1E4" w:rsidR="006C03CC" w:rsidRPr="00841EE3" w:rsidRDefault="0040455A"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5D76CFF5" w14:textId="778C09DE" w:rsidR="006C03CC" w:rsidRPr="00841EE3" w:rsidRDefault="0040455A" w:rsidP="008A737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4.3</w:t>
            </w:r>
          </w:p>
        </w:tc>
        <w:tc>
          <w:tcPr>
            <w:tcW w:w="280" w:type="pct"/>
          </w:tcPr>
          <w:p w14:paraId="3214E2F0" w14:textId="77777777" w:rsidR="006C03CC" w:rsidRDefault="006C03CC" w:rsidP="008A7376">
            <w:pPr>
              <w:rPr>
                <w:rFonts w:asciiTheme="majorHAnsi" w:eastAsia="Times New Roman" w:hAnsiTheme="majorHAnsi" w:cs="Arial"/>
                <w:sz w:val="22"/>
                <w:szCs w:val="22"/>
                <w:lang w:eastAsia="en-ZA"/>
              </w:rPr>
            </w:pPr>
          </w:p>
        </w:tc>
        <w:tc>
          <w:tcPr>
            <w:tcW w:w="280" w:type="pct"/>
          </w:tcPr>
          <w:p w14:paraId="6652F178" w14:textId="77777777" w:rsidR="006C03CC" w:rsidRDefault="006C03CC" w:rsidP="008A7376">
            <w:pPr>
              <w:rPr>
                <w:rFonts w:asciiTheme="majorHAnsi" w:eastAsia="Times New Roman" w:hAnsiTheme="majorHAnsi" w:cs="Arial"/>
                <w:sz w:val="22"/>
                <w:szCs w:val="22"/>
                <w:lang w:eastAsia="en-ZA"/>
              </w:rPr>
            </w:pPr>
          </w:p>
        </w:tc>
        <w:tc>
          <w:tcPr>
            <w:tcW w:w="279" w:type="pct"/>
          </w:tcPr>
          <w:p w14:paraId="17067218" w14:textId="77777777" w:rsidR="006C03CC" w:rsidRDefault="006C03CC" w:rsidP="008A7376">
            <w:pPr>
              <w:rPr>
                <w:rFonts w:asciiTheme="majorHAnsi" w:eastAsia="Times New Roman" w:hAnsiTheme="majorHAnsi" w:cs="Arial"/>
                <w:sz w:val="22"/>
                <w:szCs w:val="22"/>
                <w:lang w:eastAsia="en-ZA"/>
              </w:rPr>
            </w:pPr>
          </w:p>
        </w:tc>
      </w:tr>
      <w:tr w:rsidR="0040455A" w:rsidRPr="00841EE3" w14:paraId="3FA40B7E" w14:textId="77777777" w:rsidTr="008A7376">
        <w:trPr>
          <w:trHeight w:val="315"/>
        </w:trPr>
        <w:tc>
          <w:tcPr>
            <w:tcW w:w="336" w:type="pct"/>
            <w:tcMar>
              <w:top w:w="30" w:type="dxa"/>
              <w:left w:w="45" w:type="dxa"/>
              <w:bottom w:w="30" w:type="dxa"/>
              <w:right w:w="45" w:type="dxa"/>
            </w:tcMar>
          </w:tcPr>
          <w:p w14:paraId="43D13C2D" w14:textId="4AF3665B"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FR05-002</w:t>
            </w:r>
          </w:p>
        </w:tc>
        <w:tc>
          <w:tcPr>
            <w:tcW w:w="2978" w:type="pct"/>
            <w:tcMar>
              <w:top w:w="30" w:type="dxa"/>
              <w:left w:w="45" w:type="dxa"/>
              <w:bottom w:w="30" w:type="dxa"/>
              <w:right w:w="45" w:type="dxa"/>
            </w:tcMar>
          </w:tcPr>
          <w:p w14:paraId="76AA7B29" w14:textId="141E8C6C" w:rsidR="00EF1159" w:rsidRPr="00EF1159" w:rsidRDefault="00EF1159" w:rsidP="0040455A">
            <w:pPr>
              <w:rPr>
                <w:rFonts w:asciiTheme="majorHAnsi" w:eastAsia="Times New Roman" w:hAnsiTheme="majorHAnsi" w:cs="Arial"/>
                <w:b/>
                <w:sz w:val="22"/>
                <w:szCs w:val="22"/>
                <w:lang w:eastAsia="en-ZA"/>
              </w:rPr>
            </w:pPr>
            <w:r w:rsidRPr="00EF1159">
              <w:rPr>
                <w:rFonts w:asciiTheme="majorHAnsi" w:eastAsia="Times New Roman" w:hAnsiTheme="majorHAnsi" w:cs="Arial"/>
                <w:b/>
                <w:sz w:val="22"/>
                <w:szCs w:val="22"/>
                <w:lang w:eastAsia="en-ZA"/>
              </w:rPr>
              <w:t xml:space="preserve">Record discard reason and </w:t>
            </w:r>
            <w:r>
              <w:rPr>
                <w:rFonts w:asciiTheme="majorHAnsi" w:eastAsia="Times New Roman" w:hAnsiTheme="majorHAnsi" w:cs="Arial"/>
                <w:b/>
                <w:sz w:val="22"/>
                <w:szCs w:val="22"/>
                <w:lang w:eastAsia="en-ZA"/>
              </w:rPr>
              <w:t xml:space="preserve">discard </w:t>
            </w:r>
            <w:r w:rsidRPr="00EF1159">
              <w:rPr>
                <w:rFonts w:asciiTheme="majorHAnsi" w:eastAsia="Times New Roman" w:hAnsiTheme="majorHAnsi" w:cs="Arial"/>
                <w:b/>
                <w:sz w:val="22"/>
                <w:szCs w:val="22"/>
                <w:lang w:eastAsia="en-ZA"/>
              </w:rPr>
              <w:t xml:space="preserve">date </w:t>
            </w:r>
          </w:p>
          <w:p w14:paraId="4CFE5A4C" w14:textId="1B7C02B1" w:rsidR="0040455A" w:rsidRPr="00841EE3" w:rsidRDefault="0040455A" w:rsidP="00CC16B8">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able to record a discard reason and date discarded </w:t>
            </w:r>
            <w:r w:rsidR="00CC16B8">
              <w:rPr>
                <w:rFonts w:asciiTheme="majorHAnsi" w:eastAsia="Times New Roman" w:hAnsiTheme="majorHAnsi" w:cs="Arial"/>
                <w:sz w:val="22"/>
                <w:szCs w:val="22"/>
                <w:lang w:eastAsia="en-ZA"/>
              </w:rPr>
              <w:t>and a comment.</w:t>
            </w:r>
          </w:p>
        </w:tc>
        <w:tc>
          <w:tcPr>
            <w:tcW w:w="245" w:type="pct"/>
            <w:tcMar>
              <w:top w:w="30" w:type="dxa"/>
              <w:left w:w="45" w:type="dxa"/>
              <w:bottom w:w="30" w:type="dxa"/>
              <w:right w:w="45" w:type="dxa"/>
            </w:tcMar>
          </w:tcPr>
          <w:p w14:paraId="54DAE82E" w14:textId="041CEDC2"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D0A0CFE" w14:textId="64D9E804"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35A155C6" w14:textId="16A6D8AB"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4.3</w:t>
            </w:r>
          </w:p>
        </w:tc>
        <w:tc>
          <w:tcPr>
            <w:tcW w:w="280" w:type="pct"/>
          </w:tcPr>
          <w:p w14:paraId="09645D2E" w14:textId="77777777" w:rsidR="0040455A" w:rsidRDefault="0040455A" w:rsidP="0040455A">
            <w:pPr>
              <w:rPr>
                <w:rFonts w:asciiTheme="majorHAnsi" w:eastAsia="Times New Roman" w:hAnsiTheme="majorHAnsi" w:cs="Arial"/>
                <w:sz w:val="22"/>
                <w:szCs w:val="22"/>
                <w:lang w:eastAsia="en-ZA"/>
              </w:rPr>
            </w:pPr>
          </w:p>
        </w:tc>
        <w:tc>
          <w:tcPr>
            <w:tcW w:w="280" w:type="pct"/>
          </w:tcPr>
          <w:p w14:paraId="6A5775CA" w14:textId="77777777" w:rsidR="0040455A" w:rsidRDefault="0040455A" w:rsidP="0040455A">
            <w:pPr>
              <w:rPr>
                <w:rFonts w:asciiTheme="majorHAnsi" w:eastAsia="Times New Roman" w:hAnsiTheme="majorHAnsi" w:cs="Arial"/>
                <w:sz w:val="22"/>
                <w:szCs w:val="22"/>
                <w:lang w:eastAsia="en-ZA"/>
              </w:rPr>
            </w:pPr>
          </w:p>
        </w:tc>
        <w:tc>
          <w:tcPr>
            <w:tcW w:w="279" w:type="pct"/>
          </w:tcPr>
          <w:p w14:paraId="384EBC8C" w14:textId="77777777" w:rsidR="0040455A" w:rsidRDefault="0040455A" w:rsidP="0040455A">
            <w:pPr>
              <w:rPr>
                <w:rFonts w:asciiTheme="majorHAnsi" w:eastAsia="Times New Roman" w:hAnsiTheme="majorHAnsi" w:cs="Arial"/>
                <w:sz w:val="22"/>
                <w:szCs w:val="22"/>
                <w:lang w:eastAsia="en-ZA"/>
              </w:rPr>
            </w:pPr>
          </w:p>
        </w:tc>
      </w:tr>
      <w:tr w:rsidR="0040455A" w:rsidRPr="00841EE3" w14:paraId="3F9CD8FD" w14:textId="77777777" w:rsidTr="008A7376">
        <w:trPr>
          <w:trHeight w:val="315"/>
        </w:trPr>
        <w:tc>
          <w:tcPr>
            <w:tcW w:w="336" w:type="pct"/>
            <w:tcMar>
              <w:top w:w="30" w:type="dxa"/>
              <w:left w:w="45" w:type="dxa"/>
              <w:bottom w:w="30" w:type="dxa"/>
              <w:right w:w="45" w:type="dxa"/>
            </w:tcMar>
          </w:tcPr>
          <w:p w14:paraId="1359C94D" w14:textId="0543C664" w:rsidR="0040455A" w:rsidRPr="00A56DA1"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FR05-003</w:t>
            </w:r>
          </w:p>
        </w:tc>
        <w:tc>
          <w:tcPr>
            <w:tcW w:w="2978" w:type="pct"/>
            <w:shd w:val="clear" w:color="auto" w:fill="FFFFFF"/>
            <w:tcMar>
              <w:top w:w="30" w:type="dxa"/>
              <w:left w:w="45" w:type="dxa"/>
              <w:bottom w:w="30" w:type="dxa"/>
              <w:right w:w="45" w:type="dxa"/>
            </w:tcMar>
            <w:vAlign w:val="bottom"/>
          </w:tcPr>
          <w:p w14:paraId="72FDD782" w14:textId="7F7FF9FF" w:rsidR="00EF1159" w:rsidRPr="00EF1159" w:rsidRDefault="00EF1159" w:rsidP="0040455A">
            <w:pPr>
              <w:rPr>
                <w:rFonts w:asciiTheme="majorHAnsi" w:eastAsia="Times New Roman" w:hAnsiTheme="majorHAnsi" w:cs="Arial"/>
                <w:b/>
                <w:sz w:val="22"/>
                <w:szCs w:val="22"/>
                <w:lang w:eastAsia="en-ZA"/>
              </w:rPr>
            </w:pPr>
            <w:r w:rsidRPr="00EF1159">
              <w:rPr>
                <w:rFonts w:asciiTheme="majorHAnsi" w:eastAsia="Times New Roman" w:hAnsiTheme="majorHAnsi" w:cs="Arial"/>
                <w:b/>
                <w:sz w:val="22"/>
                <w:szCs w:val="22"/>
                <w:lang w:eastAsia="en-ZA"/>
              </w:rPr>
              <w:t>View discards</w:t>
            </w:r>
          </w:p>
          <w:p w14:paraId="768C515B" w14:textId="4CF8F141" w:rsidR="0040455A" w:rsidRPr="00841EE3" w:rsidRDefault="0040455A" w:rsidP="00CC16B8">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able to allow a user to view all blood </w:t>
            </w:r>
            <w:r w:rsidR="00CC16B8">
              <w:rPr>
                <w:rFonts w:asciiTheme="majorHAnsi" w:eastAsia="Times New Roman" w:hAnsiTheme="majorHAnsi" w:cs="Arial"/>
                <w:sz w:val="22"/>
                <w:szCs w:val="22"/>
                <w:lang w:eastAsia="en-ZA"/>
              </w:rPr>
              <w:t xml:space="preserve">and blood </w:t>
            </w:r>
            <w:r>
              <w:rPr>
                <w:rFonts w:asciiTheme="majorHAnsi" w:eastAsia="Times New Roman" w:hAnsiTheme="majorHAnsi" w:cs="Arial"/>
                <w:sz w:val="22"/>
                <w:szCs w:val="22"/>
                <w:lang w:eastAsia="en-ZA"/>
              </w:rPr>
              <w:t xml:space="preserve">components discarded, by </w:t>
            </w:r>
            <w:r w:rsidR="00CC16B8">
              <w:rPr>
                <w:rFonts w:asciiTheme="majorHAnsi" w:eastAsia="Times New Roman" w:hAnsiTheme="majorHAnsi" w:cs="Arial"/>
                <w:sz w:val="22"/>
                <w:szCs w:val="22"/>
                <w:lang w:eastAsia="en-ZA"/>
              </w:rPr>
              <w:t>DIN, date of collection an</w:t>
            </w:r>
            <w:r>
              <w:rPr>
                <w:rFonts w:asciiTheme="majorHAnsi" w:eastAsia="Times New Roman" w:hAnsiTheme="majorHAnsi" w:cs="Arial"/>
                <w:sz w:val="22"/>
                <w:szCs w:val="22"/>
                <w:lang w:eastAsia="en-ZA"/>
              </w:rPr>
              <w:t>d/or component type</w:t>
            </w:r>
          </w:p>
        </w:tc>
        <w:tc>
          <w:tcPr>
            <w:tcW w:w="245" w:type="pct"/>
            <w:tcMar>
              <w:top w:w="30" w:type="dxa"/>
              <w:left w:w="45" w:type="dxa"/>
              <w:bottom w:w="30" w:type="dxa"/>
              <w:right w:w="45" w:type="dxa"/>
            </w:tcMar>
          </w:tcPr>
          <w:p w14:paraId="001A0DB8" w14:textId="19D2CB3A"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28CF07D" w14:textId="46CB1EE7"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73F29811" w14:textId="796D4B8C"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4.3</w:t>
            </w:r>
          </w:p>
        </w:tc>
        <w:tc>
          <w:tcPr>
            <w:tcW w:w="280" w:type="pct"/>
          </w:tcPr>
          <w:p w14:paraId="3CC0B648" w14:textId="77777777" w:rsidR="0040455A" w:rsidRDefault="0040455A" w:rsidP="0040455A">
            <w:pPr>
              <w:rPr>
                <w:rFonts w:asciiTheme="majorHAnsi" w:eastAsia="Times New Roman" w:hAnsiTheme="majorHAnsi" w:cs="Arial"/>
                <w:sz w:val="22"/>
                <w:szCs w:val="22"/>
                <w:lang w:eastAsia="en-ZA"/>
              </w:rPr>
            </w:pPr>
          </w:p>
        </w:tc>
        <w:tc>
          <w:tcPr>
            <w:tcW w:w="280" w:type="pct"/>
          </w:tcPr>
          <w:p w14:paraId="481DB45C" w14:textId="77777777" w:rsidR="0040455A" w:rsidRDefault="0040455A" w:rsidP="0040455A">
            <w:pPr>
              <w:rPr>
                <w:rFonts w:asciiTheme="majorHAnsi" w:eastAsia="Times New Roman" w:hAnsiTheme="majorHAnsi" w:cs="Arial"/>
                <w:sz w:val="22"/>
                <w:szCs w:val="22"/>
                <w:lang w:eastAsia="en-ZA"/>
              </w:rPr>
            </w:pPr>
          </w:p>
        </w:tc>
        <w:tc>
          <w:tcPr>
            <w:tcW w:w="279" w:type="pct"/>
          </w:tcPr>
          <w:p w14:paraId="369CFCD9" w14:textId="77777777" w:rsidR="0040455A" w:rsidRDefault="0040455A" w:rsidP="0040455A">
            <w:pPr>
              <w:rPr>
                <w:rFonts w:asciiTheme="majorHAnsi" w:eastAsia="Times New Roman" w:hAnsiTheme="majorHAnsi" w:cs="Arial"/>
                <w:sz w:val="22"/>
                <w:szCs w:val="22"/>
                <w:lang w:eastAsia="en-ZA"/>
              </w:rPr>
            </w:pPr>
          </w:p>
        </w:tc>
      </w:tr>
      <w:tr w:rsidR="000E7992" w:rsidRPr="00841EE3" w14:paraId="12DD2E38" w14:textId="77777777" w:rsidTr="008A7376">
        <w:trPr>
          <w:trHeight w:val="315"/>
        </w:trPr>
        <w:tc>
          <w:tcPr>
            <w:tcW w:w="336" w:type="pct"/>
            <w:tcMar>
              <w:top w:w="30" w:type="dxa"/>
              <w:left w:w="45" w:type="dxa"/>
              <w:bottom w:w="30" w:type="dxa"/>
              <w:right w:w="45" w:type="dxa"/>
            </w:tcMar>
          </w:tcPr>
          <w:p w14:paraId="2CA9A718" w14:textId="658A7D23" w:rsidR="000E7992" w:rsidRPr="00841EE3" w:rsidRDefault="000E7992" w:rsidP="000E799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FR05-004</w:t>
            </w:r>
          </w:p>
        </w:tc>
        <w:tc>
          <w:tcPr>
            <w:tcW w:w="2978" w:type="pct"/>
            <w:shd w:val="clear" w:color="auto" w:fill="FFFFFF"/>
            <w:tcMar>
              <w:top w:w="30" w:type="dxa"/>
              <w:left w:w="45" w:type="dxa"/>
              <w:bottom w:w="30" w:type="dxa"/>
              <w:right w:w="45" w:type="dxa"/>
            </w:tcMar>
            <w:vAlign w:val="bottom"/>
          </w:tcPr>
          <w:p w14:paraId="549DBD2E" w14:textId="77777777" w:rsidR="000E7992" w:rsidRPr="00C27F04" w:rsidRDefault="000E7992" w:rsidP="000E7992">
            <w:pPr>
              <w:rPr>
                <w:rFonts w:asciiTheme="majorHAnsi" w:hAnsiTheme="majorHAnsi"/>
                <w:b/>
                <w:sz w:val="22"/>
                <w:szCs w:val="22"/>
              </w:rPr>
            </w:pPr>
            <w:r w:rsidRPr="00C27F04">
              <w:rPr>
                <w:rFonts w:asciiTheme="majorHAnsi" w:hAnsiTheme="majorHAnsi"/>
                <w:b/>
                <w:sz w:val="22"/>
                <w:szCs w:val="22"/>
              </w:rPr>
              <w:t>Undo Discards</w:t>
            </w:r>
          </w:p>
          <w:p w14:paraId="037C2162" w14:textId="71CFAD06" w:rsidR="000E7992" w:rsidRPr="00841EE3" w:rsidRDefault="000E7992" w:rsidP="000E7992">
            <w:pPr>
              <w:rPr>
                <w:rFonts w:asciiTheme="majorHAnsi" w:eastAsia="Times New Roman" w:hAnsiTheme="majorHAnsi" w:cs="Arial"/>
                <w:sz w:val="22"/>
                <w:szCs w:val="22"/>
                <w:lang w:eastAsia="en-ZA"/>
              </w:rPr>
            </w:pPr>
            <w:r w:rsidRPr="00C27F04">
              <w:rPr>
                <w:rFonts w:asciiTheme="majorHAnsi" w:hAnsiTheme="majorHAnsi"/>
                <w:sz w:val="22"/>
                <w:szCs w:val="22"/>
              </w:rPr>
              <w:t>The system must be able to undo a component discard in order to correct a data entry error. The system must revert to the previous component status to allow the user to re-enter the discard correctly.</w:t>
            </w:r>
          </w:p>
        </w:tc>
        <w:tc>
          <w:tcPr>
            <w:tcW w:w="245" w:type="pct"/>
            <w:tcMar>
              <w:top w:w="30" w:type="dxa"/>
              <w:left w:w="45" w:type="dxa"/>
              <w:bottom w:w="30" w:type="dxa"/>
              <w:right w:w="45" w:type="dxa"/>
            </w:tcMar>
          </w:tcPr>
          <w:p w14:paraId="4C196206" w14:textId="741A64DD" w:rsidR="000E7992" w:rsidRPr="00841EE3" w:rsidRDefault="000E7992" w:rsidP="000E799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4D26D94" w14:textId="339C630E" w:rsidR="000E7992" w:rsidRPr="00841EE3" w:rsidRDefault="000E7992" w:rsidP="000E799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17C281BD" w14:textId="1190D1CD" w:rsidR="000E7992" w:rsidRPr="00841EE3" w:rsidRDefault="000E7992" w:rsidP="000E799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4.3</w:t>
            </w:r>
          </w:p>
        </w:tc>
        <w:tc>
          <w:tcPr>
            <w:tcW w:w="280" w:type="pct"/>
          </w:tcPr>
          <w:p w14:paraId="1BF7E144" w14:textId="77777777" w:rsidR="000E7992" w:rsidRDefault="000E7992" w:rsidP="000E7992">
            <w:pPr>
              <w:rPr>
                <w:rFonts w:asciiTheme="majorHAnsi" w:eastAsia="Times New Roman" w:hAnsiTheme="majorHAnsi" w:cs="Arial"/>
                <w:sz w:val="22"/>
                <w:szCs w:val="22"/>
                <w:lang w:eastAsia="en-ZA"/>
              </w:rPr>
            </w:pPr>
          </w:p>
        </w:tc>
        <w:tc>
          <w:tcPr>
            <w:tcW w:w="280" w:type="pct"/>
          </w:tcPr>
          <w:p w14:paraId="0F89AAA0" w14:textId="77777777" w:rsidR="000E7992" w:rsidRDefault="000E7992" w:rsidP="000E7992">
            <w:pPr>
              <w:rPr>
                <w:rFonts w:asciiTheme="majorHAnsi" w:eastAsia="Times New Roman" w:hAnsiTheme="majorHAnsi" w:cs="Arial"/>
                <w:sz w:val="22"/>
                <w:szCs w:val="22"/>
                <w:lang w:eastAsia="en-ZA"/>
              </w:rPr>
            </w:pPr>
          </w:p>
        </w:tc>
        <w:tc>
          <w:tcPr>
            <w:tcW w:w="279" w:type="pct"/>
          </w:tcPr>
          <w:p w14:paraId="2F636317" w14:textId="77777777" w:rsidR="000E7992" w:rsidRDefault="000E7992" w:rsidP="000E7992">
            <w:pPr>
              <w:rPr>
                <w:rFonts w:asciiTheme="majorHAnsi" w:eastAsia="Times New Roman" w:hAnsiTheme="majorHAnsi" w:cs="Arial"/>
                <w:sz w:val="22"/>
                <w:szCs w:val="22"/>
                <w:lang w:eastAsia="en-ZA"/>
              </w:rPr>
            </w:pPr>
          </w:p>
        </w:tc>
      </w:tr>
    </w:tbl>
    <w:p w14:paraId="62875F74" w14:textId="77777777" w:rsidR="006C03CC" w:rsidRDefault="006C03CC" w:rsidP="006C03CC">
      <w:pPr>
        <w:rPr>
          <w:rFonts w:asciiTheme="majorHAnsi" w:hAnsiTheme="majorHAnsi"/>
          <w:sz w:val="22"/>
          <w:szCs w:val="22"/>
        </w:rPr>
      </w:pPr>
    </w:p>
    <w:p w14:paraId="6445DF1F" w14:textId="77777777" w:rsidR="002B06EB" w:rsidRDefault="002B06EB" w:rsidP="006C03CC">
      <w:pPr>
        <w:rPr>
          <w:rFonts w:asciiTheme="majorHAnsi" w:hAnsiTheme="majorHAnsi"/>
          <w:sz w:val="22"/>
          <w:szCs w:val="22"/>
        </w:rPr>
      </w:pPr>
    </w:p>
    <w:p w14:paraId="24BD826C" w14:textId="169AD687" w:rsidR="006C03CC" w:rsidRDefault="006C03CC" w:rsidP="006C03CC">
      <w:pPr>
        <w:pStyle w:val="Heading2"/>
      </w:pPr>
      <w:bookmarkStart w:id="94" w:name="_Toc436223398"/>
      <w:bookmarkStart w:id="95" w:name="_Toc460412665"/>
      <w:r>
        <w:t>FR-06</w:t>
      </w:r>
      <w:r w:rsidRPr="00947AD1">
        <w:t xml:space="preserve"> </w:t>
      </w:r>
      <w:r w:rsidR="00417A08">
        <w:t xml:space="preserve">Manage component inventory, </w:t>
      </w:r>
      <w:r w:rsidR="00350403">
        <w:t xml:space="preserve">distribution, </w:t>
      </w:r>
      <w:r w:rsidRPr="00947AD1">
        <w:t xml:space="preserve">issue </w:t>
      </w:r>
      <w:r w:rsidR="00350403">
        <w:t>and returns</w:t>
      </w:r>
      <w:bookmarkEnd w:id="95"/>
      <w:r w:rsidR="00350403">
        <w:t xml:space="preserve"> </w:t>
      </w:r>
      <w:bookmarkEnd w:id="94"/>
      <w:r w:rsidR="00995853">
        <w:t xml:space="preserve"> </w:t>
      </w: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706"/>
        <w:gridCol w:w="6265"/>
        <w:gridCol w:w="516"/>
        <w:gridCol w:w="463"/>
        <w:gridCol w:w="804"/>
        <w:gridCol w:w="589"/>
        <w:gridCol w:w="589"/>
        <w:gridCol w:w="587"/>
      </w:tblGrid>
      <w:tr w:rsidR="006C03CC" w:rsidRPr="00841EE3" w14:paraId="099525FB" w14:textId="77777777" w:rsidTr="008A7376">
        <w:trPr>
          <w:trHeight w:val="315"/>
        </w:trPr>
        <w:tc>
          <w:tcPr>
            <w:tcW w:w="336" w:type="pct"/>
            <w:shd w:val="clear" w:color="auto" w:fill="95B3D7" w:themeFill="accent1" w:themeFillTint="99"/>
            <w:tcMar>
              <w:top w:w="30" w:type="dxa"/>
              <w:left w:w="45" w:type="dxa"/>
              <w:bottom w:w="30" w:type="dxa"/>
              <w:right w:w="45" w:type="dxa"/>
            </w:tcMar>
            <w:hideMark/>
          </w:tcPr>
          <w:p w14:paraId="1541204F" w14:textId="5F5FA68D" w:rsidR="006C03CC" w:rsidRPr="00841EE3" w:rsidRDefault="00405396" w:rsidP="008A7376">
            <w:pPr>
              <w:rPr>
                <w:rFonts w:asciiTheme="majorHAnsi" w:eastAsia="Times New Roman" w:hAnsiTheme="majorHAnsi" w:cs="Arial"/>
                <w:b/>
                <w:bCs/>
                <w:sz w:val="22"/>
                <w:szCs w:val="22"/>
                <w:lang w:eastAsia="en-ZA"/>
              </w:rPr>
            </w:pPr>
            <w:r>
              <w:rPr>
                <w:rFonts w:asciiTheme="majorHAnsi" w:eastAsia="Times New Roman" w:hAnsiTheme="majorHAnsi" w:cs="Arial"/>
                <w:b/>
                <w:bCs/>
                <w:sz w:val="22"/>
                <w:szCs w:val="22"/>
                <w:lang w:eastAsia="en-ZA"/>
              </w:rPr>
              <w:t>FR06</w:t>
            </w:r>
          </w:p>
        </w:tc>
        <w:tc>
          <w:tcPr>
            <w:tcW w:w="2978" w:type="pct"/>
            <w:shd w:val="clear" w:color="auto" w:fill="95B3D7" w:themeFill="accent1" w:themeFillTint="99"/>
            <w:tcMar>
              <w:top w:w="30" w:type="dxa"/>
              <w:left w:w="45" w:type="dxa"/>
              <w:bottom w:w="30" w:type="dxa"/>
              <w:right w:w="45" w:type="dxa"/>
            </w:tcMar>
            <w:hideMark/>
          </w:tcPr>
          <w:p w14:paraId="7E813D94" w14:textId="29CC0741" w:rsidR="006C03CC" w:rsidRPr="004E1C06" w:rsidRDefault="006C03CC" w:rsidP="00995853">
            <w:pPr>
              <w:rPr>
                <w:rFonts w:asciiTheme="majorHAnsi" w:eastAsia="Times New Roman" w:hAnsiTheme="majorHAnsi" w:cs="Arial"/>
                <w:b/>
                <w:bCs/>
                <w:sz w:val="22"/>
                <w:szCs w:val="22"/>
                <w:lang w:eastAsia="en-ZA"/>
              </w:rPr>
            </w:pPr>
            <w:r w:rsidRPr="004E1C06">
              <w:rPr>
                <w:b/>
              </w:rPr>
              <w:t xml:space="preserve">Manage </w:t>
            </w:r>
            <w:r w:rsidR="00995853">
              <w:rPr>
                <w:b/>
              </w:rPr>
              <w:t xml:space="preserve">blood </w:t>
            </w:r>
            <w:r w:rsidR="00417A08">
              <w:rPr>
                <w:b/>
              </w:rPr>
              <w:t xml:space="preserve">component inventory, distribution, </w:t>
            </w:r>
            <w:r w:rsidRPr="004E1C06">
              <w:rPr>
                <w:b/>
              </w:rPr>
              <w:t xml:space="preserve">issue </w:t>
            </w:r>
            <w:r w:rsidR="00417A08">
              <w:rPr>
                <w:b/>
              </w:rPr>
              <w:t xml:space="preserve">and returns </w:t>
            </w:r>
            <w:r w:rsidR="00995853">
              <w:rPr>
                <w:b/>
              </w:rPr>
              <w:t xml:space="preserve"> </w:t>
            </w:r>
          </w:p>
        </w:tc>
        <w:tc>
          <w:tcPr>
            <w:tcW w:w="245" w:type="pct"/>
            <w:shd w:val="clear" w:color="auto" w:fill="95B3D7" w:themeFill="accent1" w:themeFillTint="99"/>
            <w:tcMar>
              <w:top w:w="30" w:type="dxa"/>
              <w:left w:w="45" w:type="dxa"/>
              <w:bottom w:w="30" w:type="dxa"/>
              <w:right w:w="45" w:type="dxa"/>
            </w:tcMar>
            <w:vAlign w:val="bottom"/>
            <w:hideMark/>
          </w:tcPr>
          <w:p w14:paraId="3F245086" w14:textId="77777777" w:rsidR="006C03CC" w:rsidRPr="00841EE3" w:rsidRDefault="006C03CC" w:rsidP="008A7376">
            <w:pPr>
              <w:rPr>
                <w:rFonts w:asciiTheme="majorHAnsi" w:eastAsia="Times New Roman" w:hAnsiTheme="majorHAnsi" w:cs="Arial"/>
                <w:b/>
                <w:bCs/>
                <w:sz w:val="22"/>
                <w:szCs w:val="22"/>
                <w:lang w:eastAsia="en-ZA"/>
              </w:rPr>
            </w:pPr>
          </w:p>
        </w:tc>
        <w:tc>
          <w:tcPr>
            <w:tcW w:w="220" w:type="pct"/>
            <w:shd w:val="clear" w:color="auto" w:fill="95B3D7" w:themeFill="accent1" w:themeFillTint="99"/>
            <w:tcMar>
              <w:top w:w="30" w:type="dxa"/>
              <w:left w:w="45" w:type="dxa"/>
              <w:bottom w:w="30" w:type="dxa"/>
              <w:right w:w="45" w:type="dxa"/>
            </w:tcMar>
            <w:vAlign w:val="bottom"/>
            <w:hideMark/>
          </w:tcPr>
          <w:p w14:paraId="6F3204F6" w14:textId="77777777" w:rsidR="006C03CC" w:rsidRPr="00841EE3" w:rsidRDefault="006C03CC" w:rsidP="008A7376">
            <w:pPr>
              <w:rPr>
                <w:rFonts w:asciiTheme="majorHAnsi" w:eastAsia="Times New Roman" w:hAnsiTheme="majorHAnsi" w:cs="Times New Roman"/>
                <w:sz w:val="22"/>
                <w:szCs w:val="22"/>
                <w:lang w:eastAsia="en-ZA"/>
              </w:rPr>
            </w:pPr>
          </w:p>
        </w:tc>
        <w:tc>
          <w:tcPr>
            <w:tcW w:w="382" w:type="pct"/>
            <w:shd w:val="clear" w:color="auto" w:fill="95B3D7" w:themeFill="accent1" w:themeFillTint="99"/>
          </w:tcPr>
          <w:p w14:paraId="6CF53ADD"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16E026E6" w14:textId="77777777" w:rsidR="006C03CC" w:rsidRPr="00841EE3" w:rsidRDefault="006C03CC" w:rsidP="008A7376">
            <w:pPr>
              <w:rPr>
                <w:rFonts w:asciiTheme="majorHAnsi" w:eastAsia="Times New Roman" w:hAnsiTheme="majorHAnsi" w:cs="Times New Roman"/>
                <w:sz w:val="22"/>
                <w:szCs w:val="22"/>
                <w:lang w:eastAsia="en-ZA"/>
              </w:rPr>
            </w:pPr>
          </w:p>
        </w:tc>
        <w:tc>
          <w:tcPr>
            <w:tcW w:w="280" w:type="pct"/>
            <w:shd w:val="clear" w:color="auto" w:fill="95B3D7" w:themeFill="accent1" w:themeFillTint="99"/>
          </w:tcPr>
          <w:p w14:paraId="30410DB6" w14:textId="77777777" w:rsidR="006C03CC" w:rsidRPr="00841EE3" w:rsidRDefault="006C03CC" w:rsidP="008A7376">
            <w:pPr>
              <w:rPr>
                <w:rFonts w:asciiTheme="majorHAnsi" w:eastAsia="Times New Roman" w:hAnsiTheme="majorHAnsi" w:cs="Times New Roman"/>
                <w:sz w:val="22"/>
                <w:szCs w:val="22"/>
                <w:lang w:eastAsia="en-ZA"/>
              </w:rPr>
            </w:pPr>
          </w:p>
        </w:tc>
        <w:tc>
          <w:tcPr>
            <w:tcW w:w="279" w:type="pct"/>
            <w:shd w:val="clear" w:color="auto" w:fill="95B3D7" w:themeFill="accent1" w:themeFillTint="99"/>
          </w:tcPr>
          <w:p w14:paraId="4AB7D5E2" w14:textId="77777777" w:rsidR="006C03CC" w:rsidRPr="00841EE3" w:rsidRDefault="006C03CC" w:rsidP="008A7376">
            <w:pPr>
              <w:rPr>
                <w:rFonts w:asciiTheme="majorHAnsi" w:eastAsia="Times New Roman" w:hAnsiTheme="majorHAnsi" w:cs="Times New Roman"/>
                <w:sz w:val="22"/>
                <w:szCs w:val="22"/>
                <w:lang w:eastAsia="en-ZA"/>
              </w:rPr>
            </w:pPr>
          </w:p>
        </w:tc>
      </w:tr>
      <w:tr w:rsidR="006C03CC" w:rsidRPr="00841EE3" w14:paraId="323A9513" w14:textId="77777777" w:rsidTr="008A7376">
        <w:trPr>
          <w:trHeight w:val="315"/>
        </w:trPr>
        <w:tc>
          <w:tcPr>
            <w:tcW w:w="336" w:type="pct"/>
            <w:shd w:val="clear" w:color="auto" w:fill="DBE5F1" w:themeFill="accent1" w:themeFillTint="33"/>
            <w:tcMar>
              <w:top w:w="30" w:type="dxa"/>
              <w:left w:w="45" w:type="dxa"/>
              <w:bottom w:w="30" w:type="dxa"/>
              <w:right w:w="45" w:type="dxa"/>
            </w:tcMar>
            <w:hideMark/>
          </w:tcPr>
          <w:p w14:paraId="39DED0B8"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Ref</w:t>
            </w:r>
          </w:p>
        </w:tc>
        <w:tc>
          <w:tcPr>
            <w:tcW w:w="2978" w:type="pct"/>
            <w:shd w:val="clear" w:color="auto" w:fill="DBE5F1" w:themeFill="accent1" w:themeFillTint="33"/>
            <w:tcMar>
              <w:top w:w="30" w:type="dxa"/>
              <w:left w:w="45" w:type="dxa"/>
              <w:bottom w:w="30" w:type="dxa"/>
              <w:right w:w="45" w:type="dxa"/>
            </w:tcMar>
            <w:hideMark/>
          </w:tcPr>
          <w:p w14:paraId="33FA0813"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Description</w:t>
            </w:r>
          </w:p>
        </w:tc>
        <w:tc>
          <w:tcPr>
            <w:tcW w:w="245" w:type="pct"/>
            <w:shd w:val="clear" w:color="auto" w:fill="DBE5F1" w:themeFill="accent1" w:themeFillTint="33"/>
            <w:tcMar>
              <w:top w:w="30" w:type="dxa"/>
              <w:left w:w="45" w:type="dxa"/>
              <w:bottom w:w="30" w:type="dxa"/>
              <w:right w:w="45" w:type="dxa"/>
            </w:tcMar>
            <w:hideMark/>
          </w:tcPr>
          <w:p w14:paraId="1A148397"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M/D</w:t>
            </w:r>
          </w:p>
        </w:tc>
        <w:tc>
          <w:tcPr>
            <w:tcW w:w="220" w:type="pct"/>
            <w:shd w:val="clear" w:color="auto" w:fill="DBE5F1" w:themeFill="accent1" w:themeFillTint="33"/>
            <w:tcMar>
              <w:top w:w="30" w:type="dxa"/>
              <w:left w:w="45" w:type="dxa"/>
              <w:bottom w:w="30" w:type="dxa"/>
              <w:right w:w="45" w:type="dxa"/>
            </w:tcMar>
            <w:hideMark/>
          </w:tcPr>
          <w:p w14:paraId="200904A9"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 xml:space="preserve">Risk </w:t>
            </w:r>
          </w:p>
        </w:tc>
        <w:tc>
          <w:tcPr>
            <w:tcW w:w="382" w:type="pct"/>
            <w:shd w:val="clear" w:color="auto" w:fill="DBE5F1" w:themeFill="accent1" w:themeFillTint="33"/>
          </w:tcPr>
          <w:p w14:paraId="150481D7" w14:textId="77777777" w:rsidR="006C03CC" w:rsidRPr="00841EE3" w:rsidRDefault="006C03CC" w:rsidP="008A7376">
            <w:pPr>
              <w:rPr>
                <w:rFonts w:asciiTheme="majorHAnsi" w:eastAsia="Times New Roman" w:hAnsiTheme="majorHAnsi" w:cs="Arial"/>
                <w:b/>
                <w:bCs/>
                <w:sz w:val="22"/>
                <w:szCs w:val="22"/>
                <w:lang w:eastAsia="en-ZA"/>
              </w:rPr>
            </w:pPr>
            <w:r w:rsidRPr="000457BE">
              <w:rPr>
                <w:rFonts w:asciiTheme="majorHAnsi" w:eastAsia="Times New Roman" w:hAnsiTheme="majorHAnsi" w:cs="Arial"/>
                <w:b/>
                <w:bCs/>
                <w:sz w:val="22"/>
                <w:szCs w:val="22"/>
                <w:lang w:eastAsia="en-ZA"/>
              </w:rPr>
              <w:t>Business Process</w:t>
            </w:r>
          </w:p>
        </w:tc>
        <w:tc>
          <w:tcPr>
            <w:tcW w:w="280" w:type="pct"/>
            <w:shd w:val="clear" w:color="auto" w:fill="DBE5F1" w:themeFill="accent1" w:themeFillTint="33"/>
          </w:tcPr>
          <w:p w14:paraId="68F5E2A7"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UC Ref</w:t>
            </w:r>
          </w:p>
        </w:tc>
        <w:tc>
          <w:tcPr>
            <w:tcW w:w="280" w:type="pct"/>
            <w:shd w:val="clear" w:color="auto" w:fill="DBE5F1" w:themeFill="accent1" w:themeFillTint="33"/>
          </w:tcPr>
          <w:p w14:paraId="3C0520CC"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SI Ref</w:t>
            </w:r>
          </w:p>
        </w:tc>
        <w:tc>
          <w:tcPr>
            <w:tcW w:w="279" w:type="pct"/>
            <w:shd w:val="clear" w:color="auto" w:fill="DBE5F1" w:themeFill="accent1" w:themeFillTint="33"/>
          </w:tcPr>
          <w:p w14:paraId="2BC7FCD0" w14:textId="77777777" w:rsidR="006C03CC" w:rsidRPr="000457BE" w:rsidRDefault="006C03CC" w:rsidP="008A7376">
            <w:pPr>
              <w:rPr>
                <w:rFonts w:asciiTheme="majorHAnsi" w:eastAsia="Times New Roman" w:hAnsiTheme="majorHAnsi" w:cs="Arial"/>
                <w:b/>
                <w:bCs/>
                <w:sz w:val="22"/>
                <w:szCs w:val="22"/>
                <w:lang w:eastAsia="en-ZA"/>
              </w:rPr>
            </w:pPr>
            <w:r w:rsidRPr="00C323B1">
              <w:rPr>
                <w:rFonts w:asciiTheme="majorHAnsi" w:eastAsia="Times New Roman" w:hAnsiTheme="majorHAnsi" w:cs="Arial"/>
                <w:b/>
                <w:bCs/>
                <w:sz w:val="18"/>
                <w:szCs w:val="18"/>
                <w:lang w:eastAsia="en-ZA"/>
              </w:rPr>
              <w:t>Output Ref</w:t>
            </w:r>
          </w:p>
        </w:tc>
      </w:tr>
      <w:tr w:rsidR="00405396" w:rsidRPr="00841EE3" w14:paraId="1717EF78" w14:textId="77777777" w:rsidTr="008A7376">
        <w:trPr>
          <w:trHeight w:val="315"/>
        </w:trPr>
        <w:tc>
          <w:tcPr>
            <w:tcW w:w="336" w:type="pct"/>
            <w:tcMar>
              <w:top w:w="30" w:type="dxa"/>
              <w:left w:w="45" w:type="dxa"/>
              <w:bottom w:w="30" w:type="dxa"/>
              <w:right w:w="45" w:type="dxa"/>
            </w:tcMar>
          </w:tcPr>
          <w:p w14:paraId="0C75C7C2" w14:textId="1083B2E8" w:rsidR="00405396" w:rsidRPr="00841EE3" w:rsidRDefault="00405396" w:rsidP="0040539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FR06-001</w:t>
            </w:r>
          </w:p>
        </w:tc>
        <w:tc>
          <w:tcPr>
            <w:tcW w:w="2978" w:type="pct"/>
            <w:tcMar>
              <w:top w:w="30" w:type="dxa"/>
              <w:left w:w="45" w:type="dxa"/>
              <w:bottom w:w="30" w:type="dxa"/>
              <w:right w:w="45" w:type="dxa"/>
            </w:tcMar>
          </w:tcPr>
          <w:p w14:paraId="67448F0E" w14:textId="7F7F3130" w:rsidR="001D52BD" w:rsidRDefault="00D604EA" w:rsidP="001D52BD">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able to record </w:t>
            </w:r>
            <w:r w:rsidR="00A957BC">
              <w:rPr>
                <w:rFonts w:asciiTheme="majorHAnsi" w:eastAsia="Times New Roman" w:hAnsiTheme="majorHAnsi" w:cs="Arial"/>
                <w:sz w:val="22"/>
                <w:szCs w:val="22"/>
                <w:lang w:eastAsia="en-ZA"/>
              </w:rPr>
              <w:t>a new order</w:t>
            </w:r>
            <w:r w:rsidR="00995853">
              <w:rPr>
                <w:rFonts w:asciiTheme="majorHAnsi" w:eastAsia="Times New Roman" w:hAnsiTheme="majorHAnsi" w:cs="Arial"/>
                <w:sz w:val="22"/>
                <w:szCs w:val="22"/>
                <w:lang w:eastAsia="en-ZA"/>
              </w:rPr>
              <w:t xml:space="preserve"> from other distribution sites</w:t>
            </w:r>
            <w:r>
              <w:rPr>
                <w:rFonts w:asciiTheme="majorHAnsi" w:eastAsia="Times New Roman" w:hAnsiTheme="majorHAnsi" w:cs="Arial"/>
                <w:sz w:val="22"/>
                <w:szCs w:val="22"/>
                <w:lang w:eastAsia="en-ZA"/>
              </w:rPr>
              <w:t xml:space="preserve"> within the </w:t>
            </w:r>
            <w:r w:rsidR="00995853">
              <w:rPr>
                <w:rFonts w:asciiTheme="majorHAnsi" w:eastAsia="Times New Roman" w:hAnsiTheme="majorHAnsi" w:cs="Arial"/>
                <w:sz w:val="22"/>
                <w:szCs w:val="22"/>
                <w:lang w:eastAsia="en-ZA"/>
              </w:rPr>
              <w:t>blood service</w:t>
            </w:r>
            <w:r w:rsidR="001D52BD">
              <w:rPr>
                <w:rFonts w:asciiTheme="majorHAnsi" w:eastAsia="Times New Roman" w:hAnsiTheme="majorHAnsi" w:cs="Arial"/>
                <w:sz w:val="22"/>
                <w:szCs w:val="22"/>
                <w:lang w:eastAsia="en-ZA"/>
              </w:rPr>
              <w:t xml:space="preserve"> (</w:t>
            </w:r>
            <w:r w:rsidR="00021D6D">
              <w:rPr>
                <w:rFonts w:asciiTheme="majorHAnsi" w:eastAsia="Times New Roman" w:hAnsiTheme="majorHAnsi" w:cs="Arial"/>
                <w:sz w:val="22"/>
                <w:szCs w:val="22"/>
                <w:lang w:eastAsia="en-ZA"/>
              </w:rPr>
              <w:t xml:space="preserve">where the </w:t>
            </w:r>
            <w:r w:rsidR="001D52BD">
              <w:rPr>
                <w:rFonts w:asciiTheme="majorHAnsi" w:eastAsia="Times New Roman" w:hAnsiTheme="majorHAnsi" w:cs="Arial"/>
                <w:sz w:val="22"/>
                <w:szCs w:val="22"/>
                <w:lang w:eastAsia="en-ZA"/>
              </w:rPr>
              <w:t xml:space="preserve">order type is a transfer) </w:t>
            </w:r>
            <w:r w:rsidR="00A957BC">
              <w:rPr>
                <w:rFonts w:asciiTheme="majorHAnsi" w:eastAsia="Times New Roman" w:hAnsiTheme="majorHAnsi" w:cs="Arial"/>
                <w:sz w:val="22"/>
                <w:szCs w:val="22"/>
                <w:lang w:eastAsia="en-ZA"/>
              </w:rPr>
              <w:t xml:space="preserve">and orders </w:t>
            </w:r>
            <w:r w:rsidR="00005847">
              <w:rPr>
                <w:rFonts w:asciiTheme="majorHAnsi" w:eastAsia="Times New Roman" w:hAnsiTheme="majorHAnsi" w:cs="Arial"/>
                <w:sz w:val="22"/>
                <w:szCs w:val="22"/>
                <w:lang w:eastAsia="en-ZA"/>
              </w:rPr>
              <w:t>from authorised facilities such as hospitals or</w:t>
            </w:r>
            <w:r w:rsidR="001D52BD">
              <w:rPr>
                <w:rFonts w:asciiTheme="majorHAnsi" w:eastAsia="Times New Roman" w:hAnsiTheme="majorHAnsi" w:cs="Arial"/>
                <w:sz w:val="22"/>
                <w:szCs w:val="22"/>
                <w:lang w:eastAsia="en-ZA"/>
              </w:rPr>
              <w:t xml:space="preserve"> clinics (</w:t>
            </w:r>
            <w:r w:rsidR="00021D6D">
              <w:rPr>
                <w:rFonts w:asciiTheme="majorHAnsi" w:eastAsia="Times New Roman" w:hAnsiTheme="majorHAnsi" w:cs="Arial"/>
                <w:sz w:val="22"/>
                <w:szCs w:val="22"/>
                <w:lang w:eastAsia="en-ZA"/>
              </w:rPr>
              <w:t xml:space="preserve">where the </w:t>
            </w:r>
            <w:r w:rsidR="001D52BD">
              <w:rPr>
                <w:rFonts w:asciiTheme="majorHAnsi" w:eastAsia="Times New Roman" w:hAnsiTheme="majorHAnsi" w:cs="Arial"/>
                <w:sz w:val="22"/>
                <w:szCs w:val="22"/>
                <w:lang w:eastAsia="en-ZA"/>
              </w:rPr>
              <w:t xml:space="preserve">order type is an issue). Order information must include: </w:t>
            </w:r>
          </w:p>
          <w:p w14:paraId="6CA302E0" w14:textId="77777777" w:rsidR="00405396" w:rsidRDefault="00C27F04" w:rsidP="005D2DD5">
            <w:pPr>
              <w:pStyle w:val="ListParagraph"/>
              <w:numPr>
                <w:ilvl w:val="0"/>
                <w:numId w:val="60"/>
              </w:num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Order date</w:t>
            </w:r>
          </w:p>
          <w:p w14:paraId="631074B9" w14:textId="4D8F06BB" w:rsidR="00C27F04" w:rsidRDefault="00C27F04" w:rsidP="005D2DD5">
            <w:pPr>
              <w:pStyle w:val="ListParagraph"/>
              <w:numPr>
                <w:ilvl w:val="0"/>
                <w:numId w:val="60"/>
              </w:num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Location order to </w:t>
            </w:r>
            <w:r w:rsidR="00021D6D">
              <w:rPr>
                <w:rFonts w:asciiTheme="majorHAnsi" w:eastAsia="Times New Roman" w:hAnsiTheme="majorHAnsi" w:cs="Arial"/>
                <w:sz w:val="22"/>
                <w:szCs w:val="22"/>
                <w:lang w:eastAsia="en-ZA"/>
              </w:rPr>
              <w:t xml:space="preserve">be </w:t>
            </w:r>
            <w:r>
              <w:rPr>
                <w:rFonts w:asciiTheme="majorHAnsi" w:eastAsia="Times New Roman" w:hAnsiTheme="majorHAnsi" w:cs="Arial"/>
                <w:sz w:val="22"/>
                <w:szCs w:val="22"/>
                <w:lang w:eastAsia="en-ZA"/>
              </w:rPr>
              <w:t>dispatched from</w:t>
            </w:r>
          </w:p>
          <w:p w14:paraId="31B60358" w14:textId="77777777" w:rsidR="00C27F04" w:rsidRDefault="00021D6D" w:rsidP="005D2DD5">
            <w:pPr>
              <w:pStyle w:val="ListParagraph"/>
              <w:numPr>
                <w:ilvl w:val="0"/>
                <w:numId w:val="60"/>
              </w:num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Location order to b</w:t>
            </w:r>
            <w:r w:rsidR="00C27F04">
              <w:rPr>
                <w:rFonts w:asciiTheme="majorHAnsi" w:eastAsia="Times New Roman" w:hAnsiTheme="majorHAnsi" w:cs="Arial"/>
                <w:sz w:val="22"/>
                <w:szCs w:val="22"/>
                <w:lang w:eastAsia="en-ZA"/>
              </w:rPr>
              <w:t>e dispatched to</w:t>
            </w:r>
          </w:p>
          <w:p w14:paraId="1D7D0664" w14:textId="5FC5F3F0" w:rsidR="00B615BB" w:rsidRPr="00B615BB" w:rsidRDefault="00B615BB" w:rsidP="00B615BB">
            <w:pPr>
              <w:ind w:left="45"/>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allow the user to void the order if the order has not yet been dispatched.</w:t>
            </w:r>
          </w:p>
        </w:tc>
        <w:tc>
          <w:tcPr>
            <w:tcW w:w="245" w:type="pct"/>
            <w:tcMar>
              <w:top w:w="30" w:type="dxa"/>
              <w:left w:w="45" w:type="dxa"/>
              <w:bottom w:w="30" w:type="dxa"/>
              <w:right w:w="45" w:type="dxa"/>
            </w:tcMar>
          </w:tcPr>
          <w:p w14:paraId="606AE48C" w14:textId="1930EE79" w:rsidR="00405396" w:rsidRPr="00841EE3" w:rsidRDefault="0040455A" w:rsidP="0040539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7FCEADDD" w14:textId="75B8EF7D" w:rsidR="00405396" w:rsidRPr="00841EE3" w:rsidRDefault="0040455A" w:rsidP="0040539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382" w:type="pct"/>
          </w:tcPr>
          <w:p w14:paraId="36F103C7" w14:textId="749AE9C9" w:rsidR="00405396" w:rsidRPr="00841EE3" w:rsidRDefault="00073033" w:rsidP="00405396">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5.2 </w:t>
            </w:r>
          </w:p>
        </w:tc>
        <w:tc>
          <w:tcPr>
            <w:tcW w:w="280" w:type="pct"/>
          </w:tcPr>
          <w:p w14:paraId="572AB2F2" w14:textId="77777777" w:rsidR="00405396" w:rsidRDefault="00405396" w:rsidP="00405396">
            <w:pPr>
              <w:rPr>
                <w:rFonts w:asciiTheme="majorHAnsi" w:eastAsia="Times New Roman" w:hAnsiTheme="majorHAnsi" w:cs="Arial"/>
                <w:sz w:val="22"/>
                <w:szCs w:val="22"/>
                <w:lang w:eastAsia="en-ZA"/>
              </w:rPr>
            </w:pPr>
          </w:p>
        </w:tc>
        <w:tc>
          <w:tcPr>
            <w:tcW w:w="280" w:type="pct"/>
          </w:tcPr>
          <w:p w14:paraId="1C1FDCF6" w14:textId="77777777" w:rsidR="00405396" w:rsidRDefault="00405396" w:rsidP="00405396">
            <w:pPr>
              <w:rPr>
                <w:rFonts w:asciiTheme="majorHAnsi" w:eastAsia="Times New Roman" w:hAnsiTheme="majorHAnsi" w:cs="Arial"/>
                <w:sz w:val="22"/>
                <w:szCs w:val="22"/>
                <w:lang w:eastAsia="en-ZA"/>
              </w:rPr>
            </w:pPr>
          </w:p>
        </w:tc>
        <w:tc>
          <w:tcPr>
            <w:tcW w:w="279" w:type="pct"/>
          </w:tcPr>
          <w:p w14:paraId="0D6C8430" w14:textId="77777777" w:rsidR="00405396" w:rsidRDefault="00405396" w:rsidP="00405396">
            <w:pPr>
              <w:rPr>
                <w:rFonts w:asciiTheme="majorHAnsi" w:eastAsia="Times New Roman" w:hAnsiTheme="majorHAnsi" w:cs="Arial"/>
                <w:sz w:val="22"/>
                <w:szCs w:val="22"/>
                <w:lang w:eastAsia="en-ZA"/>
              </w:rPr>
            </w:pPr>
          </w:p>
        </w:tc>
      </w:tr>
      <w:tr w:rsidR="001D52BD" w:rsidRPr="00841EE3" w14:paraId="3BEB50E7" w14:textId="77777777" w:rsidTr="008A7376">
        <w:trPr>
          <w:trHeight w:val="315"/>
        </w:trPr>
        <w:tc>
          <w:tcPr>
            <w:tcW w:w="336" w:type="pct"/>
            <w:tcMar>
              <w:top w:w="30" w:type="dxa"/>
              <w:left w:w="45" w:type="dxa"/>
              <w:bottom w:w="30" w:type="dxa"/>
              <w:right w:w="45" w:type="dxa"/>
            </w:tcMar>
          </w:tcPr>
          <w:p w14:paraId="042FDF2A" w14:textId="44B22B6F" w:rsidR="001D52BD" w:rsidRDefault="001D52BD"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FR06-002</w:t>
            </w:r>
          </w:p>
        </w:tc>
        <w:tc>
          <w:tcPr>
            <w:tcW w:w="2978" w:type="pct"/>
            <w:tcMar>
              <w:top w:w="30" w:type="dxa"/>
              <w:left w:w="45" w:type="dxa"/>
              <w:bottom w:w="30" w:type="dxa"/>
              <w:right w:w="45" w:type="dxa"/>
            </w:tcMar>
          </w:tcPr>
          <w:p w14:paraId="31126D50" w14:textId="620C7465" w:rsidR="001D52BD" w:rsidRPr="001D52BD" w:rsidRDefault="001D52BD" w:rsidP="001D52BD">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able to record multiple line items on the order  and each line item must include:  </w:t>
            </w:r>
          </w:p>
          <w:p w14:paraId="2AF870F4" w14:textId="77777777" w:rsidR="001D52BD" w:rsidRPr="001D52BD" w:rsidRDefault="001D52BD" w:rsidP="001D52BD">
            <w:pPr>
              <w:rPr>
                <w:rFonts w:asciiTheme="majorHAnsi" w:eastAsia="Times New Roman" w:hAnsiTheme="majorHAnsi" w:cs="Arial"/>
                <w:sz w:val="22"/>
                <w:szCs w:val="22"/>
                <w:lang w:eastAsia="en-ZA"/>
              </w:rPr>
            </w:pPr>
            <w:r w:rsidRPr="001D52BD">
              <w:rPr>
                <w:rFonts w:asciiTheme="majorHAnsi" w:eastAsia="Times New Roman" w:hAnsiTheme="majorHAnsi" w:cs="Arial"/>
                <w:sz w:val="22"/>
                <w:szCs w:val="22"/>
                <w:lang w:eastAsia="en-ZA"/>
              </w:rPr>
              <w:t>1. Component type</w:t>
            </w:r>
          </w:p>
          <w:p w14:paraId="181200C8" w14:textId="77777777" w:rsidR="001D52BD" w:rsidRPr="001D52BD" w:rsidRDefault="001D52BD" w:rsidP="001D52BD">
            <w:pPr>
              <w:rPr>
                <w:rFonts w:asciiTheme="majorHAnsi" w:eastAsia="Times New Roman" w:hAnsiTheme="majorHAnsi" w:cs="Arial"/>
                <w:sz w:val="22"/>
                <w:szCs w:val="22"/>
                <w:lang w:eastAsia="en-ZA"/>
              </w:rPr>
            </w:pPr>
            <w:r w:rsidRPr="001D52BD">
              <w:rPr>
                <w:rFonts w:asciiTheme="majorHAnsi" w:eastAsia="Times New Roman" w:hAnsiTheme="majorHAnsi" w:cs="Arial"/>
                <w:sz w:val="22"/>
                <w:szCs w:val="22"/>
                <w:lang w:eastAsia="en-ZA"/>
              </w:rPr>
              <w:t>2. Blood group</w:t>
            </w:r>
          </w:p>
          <w:p w14:paraId="619C20B0" w14:textId="77777777" w:rsidR="001D52BD" w:rsidRDefault="001D52BD" w:rsidP="001D52BD">
            <w:pPr>
              <w:rPr>
                <w:rFonts w:asciiTheme="majorHAnsi" w:eastAsia="Times New Roman" w:hAnsiTheme="majorHAnsi" w:cs="Arial"/>
                <w:sz w:val="22"/>
                <w:szCs w:val="22"/>
                <w:lang w:eastAsia="en-ZA"/>
              </w:rPr>
            </w:pPr>
            <w:r w:rsidRPr="001D52BD">
              <w:rPr>
                <w:rFonts w:asciiTheme="majorHAnsi" w:eastAsia="Times New Roman" w:hAnsiTheme="majorHAnsi" w:cs="Arial"/>
                <w:sz w:val="22"/>
                <w:szCs w:val="22"/>
                <w:lang w:eastAsia="en-ZA"/>
              </w:rPr>
              <w:t>3. No of units ordered</w:t>
            </w:r>
          </w:p>
          <w:p w14:paraId="3B90FEBD" w14:textId="5C29267A" w:rsidR="00B615BB" w:rsidRDefault="00B615BB" w:rsidP="001D52BD">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allow the user to edit or remove a line item from an order during order entry.</w:t>
            </w:r>
          </w:p>
        </w:tc>
        <w:tc>
          <w:tcPr>
            <w:tcW w:w="245" w:type="pct"/>
            <w:tcMar>
              <w:top w:w="30" w:type="dxa"/>
              <w:left w:w="45" w:type="dxa"/>
              <w:bottom w:w="30" w:type="dxa"/>
              <w:right w:w="45" w:type="dxa"/>
            </w:tcMar>
          </w:tcPr>
          <w:p w14:paraId="44896024" w14:textId="77777777" w:rsidR="001D52BD" w:rsidRPr="007527EB" w:rsidRDefault="001D52BD" w:rsidP="00073033">
            <w:pPr>
              <w:rPr>
                <w:rFonts w:asciiTheme="majorHAnsi" w:eastAsia="Times New Roman" w:hAnsiTheme="majorHAnsi" w:cs="Arial"/>
                <w:sz w:val="22"/>
                <w:szCs w:val="22"/>
                <w:lang w:eastAsia="en-ZA"/>
              </w:rPr>
            </w:pPr>
          </w:p>
        </w:tc>
        <w:tc>
          <w:tcPr>
            <w:tcW w:w="220" w:type="pct"/>
            <w:tcMar>
              <w:top w:w="30" w:type="dxa"/>
              <w:left w:w="45" w:type="dxa"/>
              <w:bottom w:w="30" w:type="dxa"/>
              <w:right w:w="45" w:type="dxa"/>
            </w:tcMar>
          </w:tcPr>
          <w:p w14:paraId="653A29DB" w14:textId="77777777" w:rsidR="001D52BD" w:rsidRDefault="001D52BD" w:rsidP="00073033">
            <w:pPr>
              <w:rPr>
                <w:rFonts w:asciiTheme="majorHAnsi" w:eastAsia="Times New Roman" w:hAnsiTheme="majorHAnsi" w:cs="Arial"/>
                <w:sz w:val="22"/>
                <w:szCs w:val="22"/>
                <w:lang w:eastAsia="en-ZA"/>
              </w:rPr>
            </w:pPr>
          </w:p>
        </w:tc>
        <w:tc>
          <w:tcPr>
            <w:tcW w:w="382" w:type="pct"/>
          </w:tcPr>
          <w:p w14:paraId="03649C2A" w14:textId="77777777" w:rsidR="001D52BD" w:rsidRPr="00FC6FFC" w:rsidRDefault="001D52BD" w:rsidP="00073033">
            <w:pPr>
              <w:rPr>
                <w:rFonts w:asciiTheme="majorHAnsi" w:eastAsia="Times New Roman" w:hAnsiTheme="majorHAnsi" w:cs="Arial"/>
                <w:sz w:val="22"/>
                <w:szCs w:val="22"/>
                <w:lang w:eastAsia="en-ZA"/>
              </w:rPr>
            </w:pPr>
          </w:p>
        </w:tc>
        <w:tc>
          <w:tcPr>
            <w:tcW w:w="280" w:type="pct"/>
          </w:tcPr>
          <w:p w14:paraId="45C7B66C" w14:textId="77777777" w:rsidR="001D52BD" w:rsidRDefault="001D52BD" w:rsidP="00073033">
            <w:pPr>
              <w:rPr>
                <w:rFonts w:asciiTheme="majorHAnsi" w:eastAsia="Times New Roman" w:hAnsiTheme="majorHAnsi" w:cs="Arial"/>
                <w:sz w:val="22"/>
                <w:szCs w:val="22"/>
                <w:lang w:eastAsia="en-ZA"/>
              </w:rPr>
            </w:pPr>
          </w:p>
        </w:tc>
        <w:tc>
          <w:tcPr>
            <w:tcW w:w="280" w:type="pct"/>
          </w:tcPr>
          <w:p w14:paraId="19AE2BCC" w14:textId="77777777" w:rsidR="001D52BD" w:rsidRDefault="001D52BD" w:rsidP="00073033">
            <w:pPr>
              <w:rPr>
                <w:rFonts w:asciiTheme="majorHAnsi" w:eastAsia="Times New Roman" w:hAnsiTheme="majorHAnsi" w:cs="Arial"/>
                <w:sz w:val="22"/>
                <w:szCs w:val="22"/>
                <w:lang w:eastAsia="en-ZA"/>
              </w:rPr>
            </w:pPr>
          </w:p>
        </w:tc>
        <w:tc>
          <w:tcPr>
            <w:tcW w:w="279" w:type="pct"/>
          </w:tcPr>
          <w:p w14:paraId="49D2ED6D" w14:textId="77777777" w:rsidR="001D52BD" w:rsidRDefault="001D52BD" w:rsidP="00073033">
            <w:pPr>
              <w:rPr>
                <w:rFonts w:asciiTheme="majorHAnsi" w:eastAsia="Times New Roman" w:hAnsiTheme="majorHAnsi" w:cs="Arial"/>
                <w:sz w:val="22"/>
                <w:szCs w:val="22"/>
                <w:lang w:eastAsia="en-ZA"/>
              </w:rPr>
            </w:pPr>
          </w:p>
        </w:tc>
      </w:tr>
      <w:tr w:rsidR="00073033" w:rsidRPr="00841EE3" w14:paraId="628B9A08" w14:textId="77777777" w:rsidTr="008A7376">
        <w:trPr>
          <w:trHeight w:val="315"/>
        </w:trPr>
        <w:tc>
          <w:tcPr>
            <w:tcW w:w="336" w:type="pct"/>
            <w:tcMar>
              <w:top w:w="30" w:type="dxa"/>
              <w:left w:w="45" w:type="dxa"/>
              <w:bottom w:w="30" w:type="dxa"/>
              <w:right w:w="45" w:type="dxa"/>
            </w:tcMar>
          </w:tcPr>
          <w:p w14:paraId="0C4A93C2" w14:textId="05985006"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FR06-002</w:t>
            </w:r>
          </w:p>
        </w:tc>
        <w:tc>
          <w:tcPr>
            <w:tcW w:w="2978" w:type="pct"/>
            <w:tcMar>
              <w:top w:w="30" w:type="dxa"/>
              <w:left w:w="45" w:type="dxa"/>
              <w:bottom w:w="30" w:type="dxa"/>
              <w:right w:w="45" w:type="dxa"/>
            </w:tcMar>
          </w:tcPr>
          <w:p w14:paraId="24131FB1" w14:textId="01A0F660"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be able to record and pro</w:t>
            </w:r>
            <w:r w:rsidR="00995853">
              <w:rPr>
                <w:rFonts w:asciiTheme="majorHAnsi" w:eastAsia="Times New Roman" w:hAnsiTheme="majorHAnsi" w:cs="Arial"/>
                <w:sz w:val="22"/>
                <w:szCs w:val="22"/>
                <w:lang w:eastAsia="en-ZA"/>
              </w:rPr>
              <w:t xml:space="preserve">cess external orders from </w:t>
            </w:r>
            <w:r>
              <w:rPr>
                <w:rFonts w:asciiTheme="majorHAnsi" w:eastAsia="Times New Roman" w:hAnsiTheme="majorHAnsi" w:cs="Arial"/>
                <w:sz w:val="22"/>
                <w:szCs w:val="22"/>
                <w:lang w:eastAsia="en-ZA"/>
              </w:rPr>
              <w:t xml:space="preserve">authorised facilities i.e.  </w:t>
            </w:r>
            <w:r w:rsidR="00021D6D">
              <w:rPr>
                <w:rFonts w:asciiTheme="majorHAnsi" w:eastAsia="Times New Roman" w:hAnsiTheme="majorHAnsi" w:cs="Arial"/>
                <w:sz w:val="22"/>
                <w:szCs w:val="22"/>
                <w:lang w:eastAsia="en-ZA"/>
              </w:rPr>
              <w:t>Hospitals</w:t>
            </w:r>
            <w:r>
              <w:rPr>
                <w:rFonts w:asciiTheme="majorHAnsi" w:eastAsia="Times New Roman" w:hAnsiTheme="majorHAnsi" w:cs="Arial"/>
                <w:sz w:val="22"/>
                <w:szCs w:val="22"/>
                <w:lang w:eastAsia="en-ZA"/>
              </w:rPr>
              <w:t xml:space="preserve"> and clinics.</w:t>
            </w:r>
            <w:r w:rsidR="00A514AE">
              <w:rPr>
                <w:rFonts w:asciiTheme="majorHAnsi" w:eastAsia="Times New Roman" w:hAnsiTheme="majorHAnsi" w:cs="Arial"/>
                <w:sz w:val="22"/>
                <w:szCs w:val="22"/>
                <w:lang w:eastAsia="en-ZA"/>
              </w:rPr>
              <w:t xml:space="preserve">  These authorised facilities must have been added as usage sites in the configuration settings.</w:t>
            </w:r>
          </w:p>
        </w:tc>
        <w:tc>
          <w:tcPr>
            <w:tcW w:w="245" w:type="pct"/>
            <w:tcMar>
              <w:top w:w="30" w:type="dxa"/>
              <w:left w:w="45" w:type="dxa"/>
              <w:bottom w:w="30" w:type="dxa"/>
              <w:right w:w="45" w:type="dxa"/>
            </w:tcMar>
          </w:tcPr>
          <w:p w14:paraId="0CB39535" w14:textId="75725407" w:rsidR="00073033" w:rsidRPr="00841EE3" w:rsidRDefault="00073033" w:rsidP="00073033">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06FC5CE" w14:textId="70A14AF9"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382" w:type="pct"/>
          </w:tcPr>
          <w:p w14:paraId="3B04487A" w14:textId="0C5B0C72" w:rsidR="00073033" w:rsidRPr="00841EE3" w:rsidRDefault="00073033" w:rsidP="00073033">
            <w:pPr>
              <w:rPr>
                <w:rFonts w:asciiTheme="majorHAnsi" w:eastAsia="Times New Roman" w:hAnsiTheme="majorHAnsi" w:cs="Arial"/>
                <w:sz w:val="22"/>
                <w:szCs w:val="22"/>
                <w:lang w:eastAsia="en-ZA"/>
              </w:rPr>
            </w:pPr>
            <w:r w:rsidRPr="00FC6FFC">
              <w:rPr>
                <w:rFonts w:asciiTheme="majorHAnsi" w:eastAsia="Times New Roman" w:hAnsiTheme="majorHAnsi" w:cs="Arial"/>
                <w:sz w:val="22"/>
                <w:szCs w:val="22"/>
                <w:lang w:eastAsia="en-ZA"/>
              </w:rPr>
              <w:t xml:space="preserve">5.2 </w:t>
            </w:r>
          </w:p>
        </w:tc>
        <w:tc>
          <w:tcPr>
            <w:tcW w:w="280" w:type="pct"/>
          </w:tcPr>
          <w:p w14:paraId="2E5D4597" w14:textId="77777777" w:rsidR="00073033" w:rsidRDefault="00073033" w:rsidP="00073033">
            <w:pPr>
              <w:rPr>
                <w:rFonts w:asciiTheme="majorHAnsi" w:eastAsia="Times New Roman" w:hAnsiTheme="majorHAnsi" w:cs="Arial"/>
                <w:sz w:val="22"/>
                <w:szCs w:val="22"/>
                <w:lang w:eastAsia="en-ZA"/>
              </w:rPr>
            </w:pPr>
          </w:p>
        </w:tc>
        <w:tc>
          <w:tcPr>
            <w:tcW w:w="280" w:type="pct"/>
          </w:tcPr>
          <w:p w14:paraId="4B438074" w14:textId="77777777" w:rsidR="00073033" w:rsidRDefault="00073033" w:rsidP="00073033">
            <w:pPr>
              <w:rPr>
                <w:rFonts w:asciiTheme="majorHAnsi" w:eastAsia="Times New Roman" w:hAnsiTheme="majorHAnsi" w:cs="Arial"/>
                <w:sz w:val="22"/>
                <w:szCs w:val="22"/>
                <w:lang w:eastAsia="en-ZA"/>
              </w:rPr>
            </w:pPr>
          </w:p>
        </w:tc>
        <w:tc>
          <w:tcPr>
            <w:tcW w:w="279" w:type="pct"/>
          </w:tcPr>
          <w:p w14:paraId="77A3D0BB" w14:textId="77777777" w:rsidR="00073033" w:rsidRDefault="00073033" w:rsidP="00073033">
            <w:pPr>
              <w:rPr>
                <w:rFonts w:asciiTheme="majorHAnsi" w:eastAsia="Times New Roman" w:hAnsiTheme="majorHAnsi" w:cs="Arial"/>
                <w:sz w:val="22"/>
                <w:szCs w:val="22"/>
                <w:lang w:eastAsia="en-ZA"/>
              </w:rPr>
            </w:pPr>
          </w:p>
        </w:tc>
      </w:tr>
      <w:tr w:rsidR="00073033" w:rsidRPr="00841EE3" w14:paraId="7B5F0D1B" w14:textId="77777777" w:rsidTr="008A7376">
        <w:trPr>
          <w:trHeight w:val="315"/>
        </w:trPr>
        <w:tc>
          <w:tcPr>
            <w:tcW w:w="336" w:type="pct"/>
            <w:tcMar>
              <w:top w:w="30" w:type="dxa"/>
              <w:left w:w="45" w:type="dxa"/>
              <w:bottom w:w="30" w:type="dxa"/>
              <w:right w:w="45" w:type="dxa"/>
            </w:tcMar>
          </w:tcPr>
          <w:p w14:paraId="7E34EC98" w14:textId="0BD5168C" w:rsidR="0007303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FR06-003</w:t>
            </w:r>
          </w:p>
        </w:tc>
        <w:tc>
          <w:tcPr>
            <w:tcW w:w="2978" w:type="pct"/>
            <w:shd w:val="clear" w:color="auto" w:fill="FFFFFF"/>
            <w:tcMar>
              <w:top w:w="30" w:type="dxa"/>
              <w:left w:w="45" w:type="dxa"/>
              <w:bottom w:w="30" w:type="dxa"/>
              <w:right w:w="45" w:type="dxa"/>
            </w:tcMar>
            <w:vAlign w:val="bottom"/>
          </w:tcPr>
          <w:p w14:paraId="44CF2149" w14:textId="2295D6F4" w:rsidR="00073033" w:rsidRPr="00C27F04" w:rsidRDefault="00073033" w:rsidP="0099585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able to record </w:t>
            </w:r>
            <w:r w:rsidR="00995853">
              <w:rPr>
                <w:rFonts w:asciiTheme="majorHAnsi" w:eastAsia="Times New Roman" w:hAnsiTheme="majorHAnsi" w:cs="Arial"/>
                <w:sz w:val="22"/>
                <w:szCs w:val="22"/>
                <w:lang w:eastAsia="en-ZA"/>
              </w:rPr>
              <w:t xml:space="preserve">the fulfilment of the order including any </w:t>
            </w:r>
            <w:r>
              <w:rPr>
                <w:rFonts w:asciiTheme="majorHAnsi" w:eastAsia="Times New Roman" w:hAnsiTheme="majorHAnsi" w:cs="Arial"/>
                <w:sz w:val="22"/>
                <w:szCs w:val="22"/>
                <w:lang w:eastAsia="en-ZA"/>
              </w:rPr>
              <w:t>discrepancy between what was order</w:t>
            </w:r>
            <w:r w:rsidR="00995853">
              <w:rPr>
                <w:rFonts w:asciiTheme="majorHAnsi" w:eastAsia="Times New Roman" w:hAnsiTheme="majorHAnsi" w:cs="Arial"/>
                <w:sz w:val="22"/>
                <w:szCs w:val="22"/>
                <w:lang w:eastAsia="en-ZA"/>
              </w:rPr>
              <w:t>ed</w:t>
            </w:r>
            <w:r>
              <w:rPr>
                <w:rFonts w:asciiTheme="majorHAnsi" w:eastAsia="Times New Roman" w:hAnsiTheme="majorHAnsi" w:cs="Arial"/>
                <w:sz w:val="22"/>
                <w:szCs w:val="22"/>
                <w:lang w:eastAsia="en-ZA"/>
              </w:rPr>
              <w:t xml:space="preserve"> and </w:t>
            </w:r>
            <w:r w:rsidR="00995853">
              <w:rPr>
                <w:rFonts w:asciiTheme="majorHAnsi" w:eastAsia="Times New Roman" w:hAnsiTheme="majorHAnsi" w:cs="Arial"/>
                <w:sz w:val="22"/>
                <w:szCs w:val="22"/>
                <w:lang w:eastAsia="en-ZA"/>
              </w:rPr>
              <w:t xml:space="preserve">what was issued </w:t>
            </w:r>
            <w:r w:rsidR="00311A04">
              <w:rPr>
                <w:rFonts w:asciiTheme="majorHAnsi" w:eastAsia="Times New Roman" w:hAnsiTheme="majorHAnsi" w:cs="Arial"/>
                <w:sz w:val="22"/>
                <w:szCs w:val="22"/>
                <w:lang w:eastAsia="en-ZA"/>
              </w:rPr>
              <w:t xml:space="preserve">or transferred. The </w:t>
            </w:r>
            <w:r>
              <w:rPr>
                <w:rFonts w:asciiTheme="majorHAnsi" w:eastAsia="Times New Roman" w:hAnsiTheme="majorHAnsi" w:cs="Arial"/>
                <w:sz w:val="22"/>
                <w:szCs w:val="22"/>
                <w:lang w:eastAsia="en-ZA"/>
              </w:rPr>
              <w:t xml:space="preserve">order </w:t>
            </w:r>
            <w:r w:rsidR="00311A04">
              <w:rPr>
                <w:rFonts w:asciiTheme="majorHAnsi" w:eastAsia="Times New Roman" w:hAnsiTheme="majorHAnsi" w:cs="Arial"/>
                <w:sz w:val="22"/>
                <w:szCs w:val="22"/>
                <w:lang w:eastAsia="en-ZA"/>
              </w:rPr>
              <w:t>may be only partiall</w:t>
            </w:r>
            <w:r>
              <w:rPr>
                <w:rFonts w:asciiTheme="majorHAnsi" w:eastAsia="Times New Roman" w:hAnsiTheme="majorHAnsi" w:cs="Arial"/>
                <w:sz w:val="22"/>
                <w:szCs w:val="22"/>
                <w:lang w:eastAsia="en-ZA"/>
              </w:rPr>
              <w:t xml:space="preserve">y </w:t>
            </w:r>
            <w:r w:rsidR="00311A04">
              <w:rPr>
                <w:rFonts w:asciiTheme="majorHAnsi" w:eastAsia="Times New Roman" w:hAnsiTheme="majorHAnsi" w:cs="Arial"/>
                <w:sz w:val="22"/>
                <w:szCs w:val="22"/>
                <w:lang w:eastAsia="en-ZA"/>
              </w:rPr>
              <w:t>ful</w:t>
            </w:r>
            <w:r>
              <w:rPr>
                <w:rFonts w:asciiTheme="majorHAnsi" w:eastAsia="Times New Roman" w:hAnsiTheme="majorHAnsi" w:cs="Arial"/>
                <w:sz w:val="22"/>
                <w:szCs w:val="22"/>
                <w:lang w:eastAsia="en-ZA"/>
              </w:rPr>
              <w:t>filled</w:t>
            </w:r>
            <w:r w:rsidR="00311A04">
              <w:rPr>
                <w:rFonts w:asciiTheme="majorHAnsi" w:eastAsia="Times New Roman" w:hAnsiTheme="majorHAnsi" w:cs="Arial"/>
                <w:sz w:val="22"/>
                <w:szCs w:val="22"/>
                <w:lang w:eastAsia="en-ZA"/>
              </w:rPr>
              <w:t xml:space="preserve">.  The </w:t>
            </w:r>
            <w:r w:rsidR="00311A04" w:rsidRPr="00C27F04">
              <w:rPr>
                <w:rFonts w:asciiTheme="majorHAnsi" w:eastAsia="Times New Roman" w:hAnsiTheme="majorHAnsi" w:cs="Arial"/>
                <w:sz w:val="22"/>
                <w:szCs w:val="22"/>
                <w:lang w:eastAsia="en-ZA"/>
              </w:rPr>
              <w:t>system must verify that the components</w:t>
            </w:r>
            <w:r w:rsidR="00A514AE">
              <w:rPr>
                <w:rFonts w:asciiTheme="majorHAnsi" w:eastAsia="Times New Roman" w:hAnsiTheme="majorHAnsi" w:cs="Arial"/>
                <w:sz w:val="22"/>
                <w:szCs w:val="22"/>
                <w:lang w:eastAsia="en-ZA"/>
              </w:rPr>
              <w:t xml:space="preserve"> allocated to the order:</w:t>
            </w:r>
          </w:p>
          <w:p w14:paraId="710AB5F1" w14:textId="5599658F" w:rsidR="00311A04" w:rsidRPr="00C27F04" w:rsidRDefault="00311A04" w:rsidP="005D2DD5">
            <w:pPr>
              <w:pStyle w:val="ListParagraph"/>
              <w:numPr>
                <w:ilvl w:val="0"/>
                <w:numId w:val="48"/>
              </w:numPr>
              <w:shd w:val="clear" w:color="auto" w:fill="FFFFFF"/>
              <w:spacing w:before="150" w:line="300" w:lineRule="atLeast"/>
              <w:rPr>
                <w:rFonts w:asciiTheme="majorHAnsi" w:eastAsia="Times New Roman" w:hAnsiTheme="majorHAnsi" w:cs="Arial"/>
                <w:sz w:val="22"/>
                <w:szCs w:val="22"/>
                <w:lang w:val="en-ZA" w:eastAsia="en-ZA"/>
              </w:rPr>
            </w:pPr>
            <w:r w:rsidRPr="00C27F04">
              <w:rPr>
                <w:rFonts w:asciiTheme="majorHAnsi" w:eastAsia="Times New Roman" w:hAnsiTheme="majorHAnsi" w:cs="Arial"/>
                <w:sz w:val="22"/>
                <w:szCs w:val="22"/>
                <w:lang w:val="en-ZA" w:eastAsia="en-ZA"/>
              </w:rPr>
              <w:t xml:space="preserve">match what has been ordered  </w:t>
            </w:r>
            <w:r w:rsidR="00021D6D">
              <w:rPr>
                <w:rFonts w:asciiTheme="majorHAnsi" w:eastAsia="Times New Roman" w:hAnsiTheme="majorHAnsi" w:cs="Arial"/>
                <w:sz w:val="22"/>
                <w:szCs w:val="22"/>
                <w:lang w:val="en-ZA" w:eastAsia="en-ZA"/>
              </w:rPr>
              <w:t>(component type and ABO Rh blood group)</w:t>
            </w:r>
          </w:p>
          <w:p w14:paraId="46B0BB78" w14:textId="54980BF3" w:rsidR="00311A04" w:rsidRPr="00C27F04" w:rsidRDefault="00311A04" w:rsidP="005D2DD5">
            <w:pPr>
              <w:pStyle w:val="ListParagraph"/>
              <w:numPr>
                <w:ilvl w:val="0"/>
                <w:numId w:val="48"/>
              </w:numPr>
              <w:shd w:val="clear" w:color="auto" w:fill="FFFFFF"/>
              <w:spacing w:before="150" w:line="300" w:lineRule="atLeast"/>
              <w:rPr>
                <w:rFonts w:asciiTheme="majorHAnsi" w:eastAsia="Times New Roman" w:hAnsiTheme="majorHAnsi" w:cs="Arial"/>
                <w:sz w:val="22"/>
                <w:szCs w:val="22"/>
                <w:lang w:val="en-ZA" w:eastAsia="en-ZA"/>
              </w:rPr>
            </w:pPr>
            <w:r w:rsidRPr="00C27F04">
              <w:rPr>
                <w:rFonts w:asciiTheme="majorHAnsi" w:eastAsia="Times New Roman" w:hAnsiTheme="majorHAnsi" w:cs="Arial"/>
                <w:sz w:val="22"/>
                <w:szCs w:val="22"/>
                <w:lang w:val="en-ZA" w:eastAsia="en-ZA"/>
              </w:rPr>
              <w:t>are in stock at the location from which the order is being dispatched</w:t>
            </w:r>
          </w:p>
          <w:p w14:paraId="22B7952D" w14:textId="2B721460" w:rsidR="00311A04" w:rsidRPr="00C27F04" w:rsidRDefault="00311A04" w:rsidP="005D2DD5">
            <w:pPr>
              <w:pStyle w:val="ListParagraph"/>
              <w:numPr>
                <w:ilvl w:val="0"/>
                <w:numId w:val="48"/>
              </w:numPr>
              <w:shd w:val="clear" w:color="auto" w:fill="FFFFFF"/>
              <w:spacing w:before="150" w:line="300" w:lineRule="atLeast"/>
              <w:rPr>
                <w:rFonts w:asciiTheme="majorHAnsi" w:eastAsia="Times New Roman" w:hAnsiTheme="majorHAnsi" w:cs="Arial"/>
                <w:sz w:val="22"/>
                <w:szCs w:val="22"/>
                <w:lang w:val="en-ZA" w:eastAsia="en-ZA"/>
              </w:rPr>
            </w:pPr>
            <w:r w:rsidRPr="00C27F04">
              <w:rPr>
                <w:rFonts w:asciiTheme="majorHAnsi" w:eastAsia="Times New Roman" w:hAnsiTheme="majorHAnsi" w:cs="Arial"/>
                <w:sz w:val="22"/>
                <w:szCs w:val="22"/>
                <w:lang w:val="en-ZA" w:eastAsia="en-ZA"/>
              </w:rPr>
              <w:t>have not been allocated to another order</w:t>
            </w:r>
          </w:p>
          <w:p w14:paraId="5C3A5A7E" w14:textId="77777777" w:rsidR="00311A04" w:rsidRPr="00C27F04" w:rsidRDefault="00311A04" w:rsidP="005D2DD5">
            <w:pPr>
              <w:pStyle w:val="ListParagraph"/>
              <w:numPr>
                <w:ilvl w:val="0"/>
                <w:numId w:val="48"/>
              </w:numPr>
              <w:shd w:val="clear" w:color="auto" w:fill="FFFFFF"/>
              <w:spacing w:before="150" w:line="300" w:lineRule="atLeast"/>
              <w:rPr>
                <w:rFonts w:asciiTheme="majorHAnsi" w:eastAsia="Times New Roman" w:hAnsiTheme="majorHAnsi" w:cs="Arial"/>
                <w:sz w:val="22"/>
                <w:szCs w:val="22"/>
                <w:lang w:val="en-ZA" w:eastAsia="en-ZA"/>
              </w:rPr>
            </w:pPr>
            <w:r w:rsidRPr="00C27F04">
              <w:rPr>
                <w:rFonts w:asciiTheme="majorHAnsi" w:eastAsia="Times New Roman" w:hAnsiTheme="majorHAnsi" w:cs="Arial"/>
                <w:sz w:val="22"/>
                <w:szCs w:val="22"/>
                <w:lang w:val="en-ZA" w:eastAsia="en-ZA"/>
              </w:rPr>
              <w:t>are not unsafe</w:t>
            </w:r>
          </w:p>
          <w:p w14:paraId="4F657DE0" w14:textId="02026E17" w:rsidR="00311A04" w:rsidRPr="00311A04" w:rsidRDefault="00311A04" w:rsidP="005D2DD5">
            <w:pPr>
              <w:pStyle w:val="ListParagraph"/>
              <w:numPr>
                <w:ilvl w:val="0"/>
                <w:numId w:val="48"/>
              </w:numPr>
              <w:shd w:val="clear" w:color="auto" w:fill="FFFFFF"/>
              <w:spacing w:before="150" w:line="300" w:lineRule="atLeast"/>
              <w:rPr>
                <w:rFonts w:ascii="Arial" w:eastAsia="Times New Roman" w:hAnsi="Arial" w:cs="Arial"/>
                <w:color w:val="333333"/>
                <w:sz w:val="21"/>
                <w:szCs w:val="21"/>
                <w:lang w:val="en-ZA" w:eastAsia="en-ZA"/>
              </w:rPr>
            </w:pPr>
            <w:r w:rsidRPr="00C27F04">
              <w:rPr>
                <w:rFonts w:asciiTheme="majorHAnsi" w:eastAsia="Times New Roman" w:hAnsiTheme="majorHAnsi" w:cs="Arial"/>
                <w:sz w:val="22"/>
                <w:szCs w:val="22"/>
                <w:lang w:val="en-ZA" w:eastAsia="en-ZA"/>
              </w:rPr>
              <w:t>Have not expired or been discarded</w:t>
            </w:r>
          </w:p>
        </w:tc>
        <w:tc>
          <w:tcPr>
            <w:tcW w:w="245" w:type="pct"/>
            <w:tcMar>
              <w:top w:w="30" w:type="dxa"/>
              <w:left w:w="45" w:type="dxa"/>
              <w:bottom w:w="30" w:type="dxa"/>
              <w:right w:w="45" w:type="dxa"/>
            </w:tcMar>
          </w:tcPr>
          <w:p w14:paraId="039AE18E" w14:textId="3E0E7CF7" w:rsidR="00073033" w:rsidRPr="00841EE3" w:rsidRDefault="00073033" w:rsidP="00073033">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7CBBCA1" w14:textId="2A33CA5B"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382" w:type="pct"/>
          </w:tcPr>
          <w:p w14:paraId="0E106799" w14:textId="1BF91B60" w:rsidR="00073033" w:rsidRPr="00841EE3" w:rsidRDefault="00073033" w:rsidP="00073033">
            <w:pPr>
              <w:rPr>
                <w:rFonts w:asciiTheme="majorHAnsi" w:eastAsia="Times New Roman" w:hAnsiTheme="majorHAnsi" w:cs="Arial"/>
                <w:sz w:val="22"/>
                <w:szCs w:val="22"/>
                <w:lang w:eastAsia="en-ZA"/>
              </w:rPr>
            </w:pPr>
            <w:r w:rsidRPr="00FC6FFC">
              <w:rPr>
                <w:rFonts w:asciiTheme="majorHAnsi" w:eastAsia="Times New Roman" w:hAnsiTheme="majorHAnsi" w:cs="Arial"/>
                <w:sz w:val="22"/>
                <w:szCs w:val="22"/>
                <w:lang w:eastAsia="en-ZA"/>
              </w:rPr>
              <w:t xml:space="preserve">5.2 </w:t>
            </w:r>
          </w:p>
        </w:tc>
        <w:tc>
          <w:tcPr>
            <w:tcW w:w="280" w:type="pct"/>
          </w:tcPr>
          <w:p w14:paraId="26631CC5" w14:textId="77777777" w:rsidR="00073033" w:rsidRDefault="00073033" w:rsidP="00073033">
            <w:pPr>
              <w:rPr>
                <w:rFonts w:asciiTheme="majorHAnsi" w:eastAsia="Times New Roman" w:hAnsiTheme="majorHAnsi" w:cs="Arial"/>
                <w:sz w:val="22"/>
                <w:szCs w:val="22"/>
                <w:lang w:eastAsia="en-ZA"/>
              </w:rPr>
            </w:pPr>
          </w:p>
        </w:tc>
        <w:tc>
          <w:tcPr>
            <w:tcW w:w="280" w:type="pct"/>
          </w:tcPr>
          <w:p w14:paraId="43537048" w14:textId="77777777" w:rsidR="00073033" w:rsidRDefault="00073033" w:rsidP="00073033">
            <w:pPr>
              <w:rPr>
                <w:rFonts w:asciiTheme="majorHAnsi" w:eastAsia="Times New Roman" w:hAnsiTheme="majorHAnsi" w:cs="Arial"/>
                <w:sz w:val="22"/>
                <w:szCs w:val="22"/>
                <w:lang w:eastAsia="en-ZA"/>
              </w:rPr>
            </w:pPr>
          </w:p>
        </w:tc>
        <w:tc>
          <w:tcPr>
            <w:tcW w:w="279" w:type="pct"/>
          </w:tcPr>
          <w:p w14:paraId="73075544" w14:textId="77777777" w:rsidR="00073033" w:rsidRDefault="00073033" w:rsidP="00073033">
            <w:pPr>
              <w:rPr>
                <w:rFonts w:asciiTheme="majorHAnsi" w:eastAsia="Times New Roman" w:hAnsiTheme="majorHAnsi" w:cs="Arial"/>
                <w:sz w:val="22"/>
                <w:szCs w:val="22"/>
                <w:lang w:eastAsia="en-ZA"/>
              </w:rPr>
            </w:pPr>
          </w:p>
        </w:tc>
      </w:tr>
      <w:tr w:rsidR="00073033" w:rsidRPr="00841EE3" w14:paraId="259D4754" w14:textId="77777777" w:rsidTr="0040455A">
        <w:trPr>
          <w:trHeight w:val="315"/>
        </w:trPr>
        <w:tc>
          <w:tcPr>
            <w:tcW w:w="336" w:type="pct"/>
            <w:tcMar>
              <w:top w:w="30" w:type="dxa"/>
              <w:left w:w="45" w:type="dxa"/>
              <w:bottom w:w="30" w:type="dxa"/>
              <w:right w:w="45" w:type="dxa"/>
            </w:tcMar>
          </w:tcPr>
          <w:p w14:paraId="0886CB4F" w14:textId="45AE7FBF" w:rsidR="0007303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FR06-004</w:t>
            </w:r>
          </w:p>
        </w:tc>
        <w:tc>
          <w:tcPr>
            <w:tcW w:w="2978" w:type="pct"/>
            <w:shd w:val="clear" w:color="auto" w:fill="FFFFFF"/>
            <w:tcMar>
              <w:top w:w="30" w:type="dxa"/>
              <w:left w:w="45" w:type="dxa"/>
              <w:bottom w:w="30" w:type="dxa"/>
              <w:right w:w="45" w:type="dxa"/>
            </w:tcMar>
          </w:tcPr>
          <w:p w14:paraId="36324AF9" w14:textId="16C65A95" w:rsidR="00073033" w:rsidRDefault="00021D6D" w:rsidP="00A514AE">
            <w:pPr>
              <w:rPr>
                <w:rFonts w:asciiTheme="majorHAnsi" w:eastAsia="Times New Roman" w:hAnsiTheme="majorHAnsi" w:cs="Arial"/>
                <w:sz w:val="22"/>
                <w:szCs w:val="22"/>
                <w:lang w:eastAsia="en-ZA"/>
              </w:rPr>
            </w:pPr>
            <w:r w:rsidRPr="00E00F1A">
              <w:rPr>
                <w:rFonts w:asciiTheme="majorHAnsi" w:eastAsia="Times New Roman" w:hAnsiTheme="majorHAnsi" w:cs="Arial"/>
                <w:sz w:val="22"/>
                <w:szCs w:val="22"/>
                <w:lang w:eastAsia="en-ZA"/>
              </w:rPr>
              <w:t xml:space="preserve">The system must be able to </w:t>
            </w:r>
            <w:r>
              <w:rPr>
                <w:rFonts w:asciiTheme="majorHAnsi" w:eastAsia="Times New Roman" w:hAnsiTheme="majorHAnsi" w:cs="Arial"/>
                <w:sz w:val="22"/>
                <w:szCs w:val="22"/>
                <w:lang w:eastAsia="en-ZA"/>
              </w:rPr>
              <w:t>record a transfer between two facilit</w:t>
            </w:r>
            <w:r w:rsidR="00A514AE">
              <w:rPr>
                <w:rFonts w:asciiTheme="majorHAnsi" w:eastAsia="Times New Roman" w:hAnsiTheme="majorHAnsi" w:cs="Arial"/>
                <w:sz w:val="22"/>
                <w:szCs w:val="22"/>
                <w:lang w:eastAsia="en-ZA"/>
              </w:rPr>
              <w:t xml:space="preserve">ies within the blood service.  </w:t>
            </w:r>
            <w:r>
              <w:rPr>
                <w:rFonts w:asciiTheme="majorHAnsi" w:eastAsia="Times New Roman" w:hAnsiTheme="majorHAnsi" w:cs="Arial"/>
                <w:sz w:val="22"/>
                <w:szCs w:val="22"/>
                <w:lang w:eastAsia="en-ZA"/>
              </w:rPr>
              <w:t>The system must automatically remove components from inventory at the dispatched-from location and add components to inventory at the dispatched-to location.</w:t>
            </w:r>
          </w:p>
        </w:tc>
        <w:tc>
          <w:tcPr>
            <w:tcW w:w="245" w:type="pct"/>
            <w:tcMar>
              <w:top w:w="30" w:type="dxa"/>
              <w:left w:w="45" w:type="dxa"/>
              <w:bottom w:w="30" w:type="dxa"/>
              <w:right w:w="45" w:type="dxa"/>
            </w:tcMar>
          </w:tcPr>
          <w:p w14:paraId="427311EA" w14:textId="4CDCE346" w:rsidR="00073033" w:rsidRPr="00841EE3" w:rsidRDefault="00073033" w:rsidP="00073033">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3832795" w14:textId="1FE6D1B6" w:rsidR="00073033" w:rsidRPr="00841EE3" w:rsidRDefault="00073033"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9925658" w14:textId="5A123125" w:rsidR="00073033" w:rsidRPr="00841EE3" w:rsidRDefault="00021D6D" w:rsidP="00073033">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5.3</w:t>
            </w:r>
          </w:p>
        </w:tc>
        <w:tc>
          <w:tcPr>
            <w:tcW w:w="280" w:type="pct"/>
          </w:tcPr>
          <w:p w14:paraId="2E07584B" w14:textId="77777777" w:rsidR="00073033" w:rsidRDefault="00073033" w:rsidP="00073033">
            <w:pPr>
              <w:rPr>
                <w:rFonts w:asciiTheme="majorHAnsi" w:eastAsia="Times New Roman" w:hAnsiTheme="majorHAnsi" w:cs="Arial"/>
                <w:sz w:val="22"/>
                <w:szCs w:val="22"/>
                <w:lang w:eastAsia="en-ZA"/>
              </w:rPr>
            </w:pPr>
          </w:p>
        </w:tc>
        <w:tc>
          <w:tcPr>
            <w:tcW w:w="280" w:type="pct"/>
          </w:tcPr>
          <w:p w14:paraId="6AD3056B" w14:textId="77777777" w:rsidR="00073033" w:rsidRDefault="00073033" w:rsidP="00073033">
            <w:pPr>
              <w:rPr>
                <w:rFonts w:asciiTheme="majorHAnsi" w:eastAsia="Times New Roman" w:hAnsiTheme="majorHAnsi" w:cs="Arial"/>
                <w:sz w:val="22"/>
                <w:szCs w:val="22"/>
                <w:lang w:eastAsia="en-ZA"/>
              </w:rPr>
            </w:pPr>
          </w:p>
        </w:tc>
        <w:tc>
          <w:tcPr>
            <w:tcW w:w="279" w:type="pct"/>
          </w:tcPr>
          <w:p w14:paraId="3C83C159" w14:textId="77777777" w:rsidR="00073033" w:rsidRDefault="00073033" w:rsidP="00073033">
            <w:pPr>
              <w:rPr>
                <w:rFonts w:asciiTheme="majorHAnsi" w:eastAsia="Times New Roman" w:hAnsiTheme="majorHAnsi" w:cs="Arial"/>
                <w:sz w:val="22"/>
                <w:szCs w:val="22"/>
                <w:lang w:eastAsia="en-ZA"/>
              </w:rPr>
            </w:pPr>
          </w:p>
        </w:tc>
      </w:tr>
      <w:tr w:rsidR="0040455A" w:rsidRPr="00841EE3" w14:paraId="02AAD615" w14:textId="77777777" w:rsidTr="0040455A">
        <w:trPr>
          <w:trHeight w:val="315"/>
        </w:trPr>
        <w:tc>
          <w:tcPr>
            <w:tcW w:w="336" w:type="pct"/>
            <w:tcMar>
              <w:top w:w="30" w:type="dxa"/>
              <w:left w:w="45" w:type="dxa"/>
              <w:bottom w:w="30" w:type="dxa"/>
              <w:right w:w="45" w:type="dxa"/>
            </w:tcMar>
          </w:tcPr>
          <w:p w14:paraId="1DC62CBF" w14:textId="06D92959" w:rsidR="0040455A"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FR06-005</w:t>
            </w:r>
          </w:p>
        </w:tc>
        <w:tc>
          <w:tcPr>
            <w:tcW w:w="2978" w:type="pct"/>
            <w:shd w:val="clear" w:color="auto" w:fill="FFFFFF"/>
            <w:tcMar>
              <w:top w:w="30" w:type="dxa"/>
              <w:left w:w="45" w:type="dxa"/>
              <w:bottom w:w="30" w:type="dxa"/>
              <w:right w:w="45" w:type="dxa"/>
            </w:tcMar>
          </w:tcPr>
          <w:p w14:paraId="56AF5CF3" w14:textId="6BE18D79" w:rsidR="0040455A" w:rsidRDefault="0040455A" w:rsidP="005F7C2A">
            <w:pPr>
              <w:rPr>
                <w:rFonts w:asciiTheme="majorHAnsi" w:eastAsia="Times New Roman" w:hAnsiTheme="majorHAnsi" w:cs="Arial"/>
                <w:sz w:val="22"/>
                <w:szCs w:val="22"/>
                <w:lang w:eastAsia="en-ZA"/>
              </w:rPr>
            </w:pPr>
            <w:r w:rsidRPr="00E00F1A">
              <w:rPr>
                <w:rFonts w:asciiTheme="majorHAnsi" w:eastAsia="Times New Roman" w:hAnsiTheme="majorHAnsi" w:cs="Arial"/>
                <w:sz w:val="22"/>
                <w:szCs w:val="22"/>
                <w:lang w:eastAsia="en-ZA"/>
              </w:rPr>
              <w:t xml:space="preserve">The system must be able to </w:t>
            </w:r>
            <w:r w:rsidR="005F7C2A">
              <w:rPr>
                <w:rFonts w:asciiTheme="majorHAnsi" w:eastAsia="Times New Roman" w:hAnsiTheme="majorHAnsi" w:cs="Arial"/>
                <w:sz w:val="22"/>
                <w:szCs w:val="22"/>
                <w:lang w:eastAsia="en-ZA"/>
              </w:rPr>
              <w:t xml:space="preserve">record when an issue is </w:t>
            </w:r>
            <w:r>
              <w:rPr>
                <w:rFonts w:asciiTheme="majorHAnsi" w:eastAsia="Times New Roman" w:hAnsiTheme="majorHAnsi" w:cs="Arial"/>
                <w:sz w:val="22"/>
                <w:szCs w:val="22"/>
                <w:lang w:eastAsia="en-ZA"/>
              </w:rPr>
              <w:t>dispatch</w:t>
            </w:r>
            <w:r w:rsidR="005F7C2A">
              <w:rPr>
                <w:rFonts w:asciiTheme="majorHAnsi" w:eastAsia="Times New Roman" w:hAnsiTheme="majorHAnsi" w:cs="Arial"/>
                <w:sz w:val="22"/>
                <w:szCs w:val="22"/>
                <w:lang w:eastAsia="en-ZA"/>
              </w:rPr>
              <w:t>ed</w:t>
            </w:r>
            <w:r>
              <w:rPr>
                <w:rFonts w:asciiTheme="majorHAnsi" w:eastAsia="Times New Roman" w:hAnsiTheme="majorHAnsi" w:cs="Arial"/>
                <w:sz w:val="22"/>
                <w:szCs w:val="22"/>
                <w:lang w:eastAsia="en-ZA"/>
              </w:rPr>
              <w:t xml:space="preserve"> to an authorised facility</w:t>
            </w:r>
            <w:r w:rsidR="00C27F04">
              <w:rPr>
                <w:rFonts w:asciiTheme="majorHAnsi" w:eastAsia="Times New Roman" w:hAnsiTheme="majorHAnsi" w:cs="Arial"/>
                <w:sz w:val="22"/>
                <w:szCs w:val="22"/>
                <w:lang w:eastAsia="en-ZA"/>
              </w:rPr>
              <w:t xml:space="preserve"> and print a dispatch note. The system must automatically remove components from inventory when the order is dispatched</w:t>
            </w:r>
            <w:r w:rsidR="005F7C2A">
              <w:rPr>
                <w:rFonts w:asciiTheme="majorHAnsi" w:eastAsia="Times New Roman" w:hAnsiTheme="majorHAnsi" w:cs="Arial"/>
                <w:sz w:val="22"/>
                <w:szCs w:val="22"/>
                <w:lang w:eastAsia="en-ZA"/>
              </w:rPr>
              <w:t xml:space="preserve"> to the authorised facility</w:t>
            </w:r>
            <w:r w:rsidR="00C27F04">
              <w:rPr>
                <w:rFonts w:asciiTheme="majorHAnsi" w:eastAsia="Times New Roman" w:hAnsiTheme="majorHAnsi" w:cs="Arial"/>
                <w:sz w:val="22"/>
                <w:szCs w:val="22"/>
                <w:lang w:eastAsia="en-ZA"/>
              </w:rPr>
              <w:t>.</w:t>
            </w:r>
          </w:p>
        </w:tc>
        <w:tc>
          <w:tcPr>
            <w:tcW w:w="245" w:type="pct"/>
            <w:tcMar>
              <w:top w:w="30" w:type="dxa"/>
              <w:left w:w="45" w:type="dxa"/>
              <w:bottom w:w="30" w:type="dxa"/>
              <w:right w:w="45" w:type="dxa"/>
            </w:tcMar>
          </w:tcPr>
          <w:p w14:paraId="208DADA5" w14:textId="5107E293" w:rsidR="0040455A" w:rsidRPr="00841EE3" w:rsidRDefault="0040455A" w:rsidP="0040455A">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764B64D6" w14:textId="750805FC" w:rsidR="0040455A" w:rsidRPr="00841EE3" w:rsidRDefault="0040455A"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45685409" w14:textId="594850FA" w:rsidR="0040455A" w:rsidRPr="00841EE3" w:rsidRDefault="00073033" w:rsidP="0040455A">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5.3 </w:t>
            </w:r>
          </w:p>
        </w:tc>
        <w:tc>
          <w:tcPr>
            <w:tcW w:w="280" w:type="pct"/>
          </w:tcPr>
          <w:p w14:paraId="4E6CC57F" w14:textId="77777777" w:rsidR="0040455A" w:rsidRDefault="0040455A" w:rsidP="0040455A">
            <w:pPr>
              <w:rPr>
                <w:rFonts w:asciiTheme="majorHAnsi" w:eastAsia="Times New Roman" w:hAnsiTheme="majorHAnsi" w:cs="Arial"/>
                <w:sz w:val="22"/>
                <w:szCs w:val="22"/>
                <w:lang w:eastAsia="en-ZA"/>
              </w:rPr>
            </w:pPr>
          </w:p>
        </w:tc>
        <w:tc>
          <w:tcPr>
            <w:tcW w:w="280" w:type="pct"/>
          </w:tcPr>
          <w:p w14:paraId="3DE16603" w14:textId="77777777" w:rsidR="0040455A" w:rsidRDefault="0040455A" w:rsidP="0040455A">
            <w:pPr>
              <w:rPr>
                <w:rFonts w:asciiTheme="majorHAnsi" w:eastAsia="Times New Roman" w:hAnsiTheme="majorHAnsi" w:cs="Arial"/>
                <w:sz w:val="22"/>
                <w:szCs w:val="22"/>
                <w:lang w:eastAsia="en-ZA"/>
              </w:rPr>
            </w:pPr>
          </w:p>
        </w:tc>
        <w:tc>
          <w:tcPr>
            <w:tcW w:w="279" w:type="pct"/>
          </w:tcPr>
          <w:p w14:paraId="0B1368DE" w14:textId="77777777" w:rsidR="0040455A" w:rsidRDefault="0040455A" w:rsidP="0040455A">
            <w:pPr>
              <w:rPr>
                <w:rFonts w:asciiTheme="majorHAnsi" w:eastAsia="Times New Roman" w:hAnsiTheme="majorHAnsi" w:cs="Arial"/>
                <w:sz w:val="22"/>
                <w:szCs w:val="22"/>
                <w:lang w:eastAsia="en-ZA"/>
              </w:rPr>
            </w:pPr>
          </w:p>
        </w:tc>
      </w:tr>
      <w:tr w:rsidR="001C65D9" w:rsidRPr="00841EE3" w14:paraId="53062EF3" w14:textId="77777777" w:rsidTr="001F5ED7">
        <w:trPr>
          <w:trHeight w:val="315"/>
        </w:trPr>
        <w:tc>
          <w:tcPr>
            <w:tcW w:w="336" w:type="pct"/>
            <w:tcMar>
              <w:top w:w="30" w:type="dxa"/>
              <w:left w:w="45" w:type="dxa"/>
              <w:bottom w:w="30" w:type="dxa"/>
              <w:right w:w="45" w:type="dxa"/>
            </w:tcMar>
          </w:tcPr>
          <w:p w14:paraId="6EE39767" w14:textId="3F2ED9A8" w:rsidR="001C65D9"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lastRenderedPageBreak/>
              <w:t>FR06-006</w:t>
            </w:r>
          </w:p>
        </w:tc>
        <w:tc>
          <w:tcPr>
            <w:tcW w:w="2978" w:type="pct"/>
            <w:shd w:val="clear" w:color="auto" w:fill="FFFFFF"/>
            <w:tcMar>
              <w:top w:w="30" w:type="dxa"/>
              <w:left w:w="45" w:type="dxa"/>
              <w:bottom w:w="30" w:type="dxa"/>
              <w:right w:w="45" w:type="dxa"/>
            </w:tcMar>
            <w:vAlign w:val="bottom"/>
          </w:tcPr>
          <w:p w14:paraId="2C3437F8" w14:textId="327FA886" w:rsidR="001C65D9" w:rsidRDefault="001C65D9" w:rsidP="001C65D9">
            <w:pPr>
              <w:rPr>
                <w:rFonts w:asciiTheme="majorHAnsi" w:eastAsia="Times New Roman" w:hAnsiTheme="majorHAnsi" w:cs="Arial"/>
                <w:sz w:val="22"/>
                <w:szCs w:val="22"/>
                <w:lang w:eastAsia="en-ZA"/>
              </w:rPr>
            </w:pPr>
            <w:r w:rsidRPr="00E00F1A">
              <w:rPr>
                <w:rFonts w:asciiTheme="majorHAnsi" w:eastAsia="Times New Roman" w:hAnsiTheme="majorHAnsi" w:cs="Arial"/>
                <w:sz w:val="22"/>
                <w:szCs w:val="22"/>
                <w:lang w:eastAsia="en-ZA"/>
              </w:rPr>
              <w:t xml:space="preserve">The system must be able to </w:t>
            </w:r>
            <w:r>
              <w:rPr>
                <w:rFonts w:asciiTheme="majorHAnsi" w:eastAsia="Times New Roman" w:hAnsiTheme="majorHAnsi" w:cs="Arial"/>
                <w:sz w:val="22"/>
                <w:szCs w:val="22"/>
                <w:lang w:eastAsia="en-ZA"/>
              </w:rPr>
              <w:t>record a return from an authorised facility. The system must automatically add the component into inventory when the return is recorded. Only components that have previously been issued to the facility may be returned from that facility.</w:t>
            </w:r>
            <w:r w:rsidR="00A514AE">
              <w:rPr>
                <w:rFonts w:asciiTheme="majorHAnsi" w:eastAsia="Times New Roman" w:hAnsiTheme="majorHAnsi" w:cs="Arial"/>
                <w:sz w:val="22"/>
                <w:szCs w:val="22"/>
                <w:lang w:eastAsia="en-ZA"/>
              </w:rPr>
              <w:t xml:space="preserve"> The system must allow the user to void a return prior to confirming the return to stock. </w:t>
            </w:r>
          </w:p>
        </w:tc>
        <w:tc>
          <w:tcPr>
            <w:tcW w:w="245" w:type="pct"/>
            <w:tcMar>
              <w:top w:w="30" w:type="dxa"/>
              <w:left w:w="45" w:type="dxa"/>
              <w:bottom w:w="30" w:type="dxa"/>
              <w:right w:w="45" w:type="dxa"/>
            </w:tcMar>
          </w:tcPr>
          <w:p w14:paraId="6A53DEB6" w14:textId="1D0010EB" w:rsidR="001C65D9" w:rsidRPr="00841EE3" w:rsidRDefault="001C65D9" w:rsidP="001C65D9">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2E93E01C" w14:textId="2695C0B1"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7A094C8A" w14:textId="5A0E1E6A"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5.4 </w:t>
            </w:r>
          </w:p>
        </w:tc>
        <w:tc>
          <w:tcPr>
            <w:tcW w:w="280" w:type="pct"/>
          </w:tcPr>
          <w:p w14:paraId="51CA3714" w14:textId="77777777" w:rsidR="001C65D9" w:rsidRDefault="001C65D9" w:rsidP="001C65D9">
            <w:pPr>
              <w:rPr>
                <w:rFonts w:asciiTheme="majorHAnsi" w:eastAsia="Times New Roman" w:hAnsiTheme="majorHAnsi" w:cs="Arial"/>
                <w:sz w:val="22"/>
                <w:szCs w:val="22"/>
                <w:lang w:eastAsia="en-ZA"/>
              </w:rPr>
            </w:pPr>
          </w:p>
        </w:tc>
        <w:tc>
          <w:tcPr>
            <w:tcW w:w="280" w:type="pct"/>
          </w:tcPr>
          <w:p w14:paraId="55AFD84D" w14:textId="77777777" w:rsidR="001C65D9" w:rsidRDefault="001C65D9" w:rsidP="001C65D9">
            <w:pPr>
              <w:rPr>
                <w:rFonts w:asciiTheme="majorHAnsi" w:eastAsia="Times New Roman" w:hAnsiTheme="majorHAnsi" w:cs="Arial"/>
                <w:sz w:val="22"/>
                <w:szCs w:val="22"/>
                <w:lang w:eastAsia="en-ZA"/>
              </w:rPr>
            </w:pPr>
          </w:p>
        </w:tc>
        <w:tc>
          <w:tcPr>
            <w:tcW w:w="279" w:type="pct"/>
          </w:tcPr>
          <w:p w14:paraId="5609DA3D" w14:textId="77777777" w:rsidR="001C65D9" w:rsidRDefault="001C65D9" w:rsidP="001C65D9">
            <w:pPr>
              <w:rPr>
                <w:rFonts w:asciiTheme="majorHAnsi" w:eastAsia="Times New Roman" w:hAnsiTheme="majorHAnsi" w:cs="Arial"/>
                <w:sz w:val="22"/>
                <w:szCs w:val="22"/>
                <w:lang w:eastAsia="en-ZA"/>
              </w:rPr>
            </w:pPr>
          </w:p>
        </w:tc>
      </w:tr>
      <w:tr w:rsidR="001C65D9" w:rsidRPr="00841EE3" w14:paraId="6CE516FC" w14:textId="77777777" w:rsidTr="008A7376">
        <w:trPr>
          <w:trHeight w:val="315"/>
        </w:trPr>
        <w:tc>
          <w:tcPr>
            <w:tcW w:w="336" w:type="pct"/>
            <w:tcMar>
              <w:top w:w="30" w:type="dxa"/>
              <w:left w:w="45" w:type="dxa"/>
              <w:bottom w:w="30" w:type="dxa"/>
              <w:right w:w="45" w:type="dxa"/>
            </w:tcMar>
          </w:tcPr>
          <w:p w14:paraId="2F44037C" w14:textId="5CE2D9A0" w:rsidR="001C65D9"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FR06-007</w:t>
            </w:r>
          </w:p>
        </w:tc>
        <w:tc>
          <w:tcPr>
            <w:tcW w:w="2978" w:type="pct"/>
            <w:shd w:val="clear" w:color="auto" w:fill="FFFFFF"/>
            <w:tcMar>
              <w:top w:w="30" w:type="dxa"/>
              <w:left w:w="45" w:type="dxa"/>
              <w:bottom w:w="30" w:type="dxa"/>
              <w:right w:w="45" w:type="dxa"/>
            </w:tcMar>
            <w:vAlign w:val="bottom"/>
          </w:tcPr>
          <w:p w14:paraId="5F467267" w14:textId="6670FA30" w:rsidR="001C65D9" w:rsidRDefault="001C65D9" w:rsidP="001C65D9">
            <w:pPr>
              <w:rPr>
                <w:rFonts w:asciiTheme="majorHAnsi" w:eastAsia="Times New Roman" w:hAnsiTheme="majorHAnsi" w:cs="Arial"/>
                <w:sz w:val="22"/>
                <w:szCs w:val="22"/>
                <w:lang w:eastAsia="en-ZA"/>
              </w:rPr>
            </w:pPr>
            <w:r w:rsidRPr="00E00F1A">
              <w:rPr>
                <w:rFonts w:asciiTheme="majorHAnsi" w:eastAsia="Times New Roman" w:hAnsiTheme="majorHAnsi" w:cs="Arial"/>
                <w:sz w:val="22"/>
                <w:szCs w:val="22"/>
                <w:lang w:eastAsia="en-ZA"/>
              </w:rPr>
              <w:t xml:space="preserve">The system must be able to </w:t>
            </w:r>
            <w:r>
              <w:rPr>
                <w:rFonts w:asciiTheme="majorHAnsi" w:eastAsia="Times New Roman" w:hAnsiTheme="majorHAnsi" w:cs="Arial"/>
                <w:sz w:val="22"/>
                <w:szCs w:val="22"/>
                <w:lang w:eastAsia="en-ZA"/>
              </w:rPr>
              <w:t>discard components that have been returned from an authorised facility as a batch discard. The system must automatically remove the components from inventory when the batch discard</w:t>
            </w:r>
            <w:r w:rsidR="000E7992">
              <w:rPr>
                <w:rFonts w:asciiTheme="majorHAnsi" w:eastAsia="Times New Roman" w:hAnsiTheme="majorHAnsi" w:cs="Arial"/>
                <w:sz w:val="22"/>
                <w:szCs w:val="22"/>
                <w:lang w:eastAsia="en-ZA"/>
              </w:rPr>
              <w:t xml:space="preserve"> is recorded</w:t>
            </w:r>
            <w:r w:rsidR="00A514AE">
              <w:rPr>
                <w:rFonts w:asciiTheme="majorHAnsi" w:eastAsia="Times New Roman" w:hAnsiTheme="majorHAnsi" w:cs="Arial"/>
                <w:sz w:val="22"/>
                <w:szCs w:val="22"/>
                <w:lang w:eastAsia="en-ZA"/>
              </w:rPr>
              <w:t>.</w:t>
            </w:r>
          </w:p>
        </w:tc>
        <w:tc>
          <w:tcPr>
            <w:tcW w:w="245" w:type="pct"/>
            <w:tcMar>
              <w:top w:w="30" w:type="dxa"/>
              <w:left w:w="45" w:type="dxa"/>
              <w:bottom w:w="30" w:type="dxa"/>
              <w:right w:w="45" w:type="dxa"/>
            </w:tcMar>
          </w:tcPr>
          <w:p w14:paraId="2C9FC8C3" w14:textId="33438A6C" w:rsidR="001C65D9" w:rsidRPr="00841EE3" w:rsidRDefault="001C65D9" w:rsidP="001C65D9">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8E5B789" w14:textId="0EEE227C"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FBEBC50" w14:textId="23BEE711"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5.4 </w:t>
            </w:r>
          </w:p>
        </w:tc>
        <w:tc>
          <w:tcPr>
            <w:tcW w:w="280" w:type="pct"/>
          </w:tcPr>
          <w:p w14:paraId="034B3616" w14:textId="77777777" w:rsidR="001C65D9" w:rsidRDefault="001C65D9" w:rsidP="001C65D9">
            <w:pPr>
              <w:rPr>
                <w:rFonts w:asciiTheme="majorHAnsi" w:eastAsia="Times New Roman" w:hAnsiTheme="majorHAnsi" w:cs="Arial"/>
                <w:sz w:val="22"/>
                <w:szCs w:val="22"/>
                <w:lang w:eastAsia="en-ZA"/>
              </w:rPr>
            </w:pPr>
          </w:p>
        </w:tc>
        <w:tc>
          <w:tcPr>
            <w:tcW w:w="280" w:type="pct"/>
          </w:tcPr>
          <w:p w14:paraId="7766A88E" w14:textId="77777777" w:rsidR="001C65D9" w:rsidRDefault="001C65D9" w:rsidP="001C65D9">
            <w:pPr>
              <w:rPr>
                <w:rFonts w:asciiTheme="majorHAnsi" w:eastAsia="Times New Roman" w:hAnsiTheme="majorHAnsi" w:cs="Arial"/>
                <w:sz w:val="22"/>
                <w:szCs w:val="22"/>
                <w:lang w:eastAsia="en-ZA"/>
              </w:rPr>
            </w:pPr>
          </w:p>
        </w:tc>
        <w:tc>
          <w:tcPr>
            <w:tcW w:w="279" w:type="pct"/>
          </w:tcPr>
          <w:p w14:paraId="385D4321" w14:textId="77777777" w:rsidR="001C65D9" w:rsidRDefault="001C65D9" w:rsidP="001C65D9">
            <w:pPr>
              <w:rPr>
                <w:rFonts w:asciiTheme="majorHAnsi" w:eastAsia="Times New Roman" w:hAnsiTheme="majorHAnsi" w:cs="Arial"/>
                <w:sz w:val="22"/>
                <w:szCs w:val="22"/>
                <w:lang w:eastAsia="en-ZA"/>
              </w:rPr>
            </w:pPr>
          </w:p>
        </w:tc>
      </w:tr>
      <w:tr w:rsidR="001C65D9" w:rsidRPr="00841EE3" w14:paraId="672EDA48" w14:textId="77777777" w:rsidTr="008A7376">
        <w:trPr>
          <w:trHeight w:val="315"/>
        </w:trPr>
        <w:tc>
          <w:tcPr>
            <w:tcW w:w="336" w:type="pct"/>
            <w:tcMar>
              <w:top w:w="30" w:type="dxa"/>
              <w:left w:w="45" w:type="dxa"/>
              <w:bottom w:w="30" w:type="dxa"/>
              <w:right w:w="45" w:type="dxa"/>
            </w:tcMar>
          </w:tcPr>
          <w:p w14:paraId="20A107BD" w14:textId="4F0A792E" w:rsidR="001C65D9" w:rsidRPr="00A56DA1"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FR06-008</w:t>
            </w:r>
          </w:p>
        </w:tc>
        <w:tc>
          <w:tcPr>
            <w:tcW w:w="2978" w:type="pct"/>
            <w:shd w:val="clear" w:color="auto" w:fill="FFFFFF"/>
            <w:tcMar>
              <w:top w:w="30" w:type="dxa"/>
              <w:left w:w="45" w:type="dxa"/>
              <w:bottom w:w="30" w:type="dxa"/>
              <w:right w:w="45" w:type="dxa"/>
            </w:tcMar>
            <w:vAlign w:val="bottom"/>
          </w:tcPr>
          <w:p w14:paraId="3756DE5B" w14:textId="22E5317E" w:rsidR="001C65D9"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The system must enable the user to view, display and print:</w:t>
            </w:r>
          </w:p>
          <w:p w14:paraId="5CB2A78A" w14:textId="0E60EC53" w:rsidR="001C65D9" w:rsidRPr="00841EE3" w:rsidRDefault="001C65D9" w:rsidP="001C65D9">
            <w:pPr>
              <w:rPr>
                <w:rFonts w:asciiTheme="majorHAnsi" w:eastAsia="Times New Roman" w:hAnsiTheme="majorHAnsi" w:cs="Arial"/>
                <w:sz w:val="22"/>
                <w:szCs w:val="22"/>
                <w:lang w:eastAsia="en-ZA"/>
              </w:rPr>
            </w:pPr>
          </w:p>
        </w:tc>
        <w:tc>
          <w:tcPr>
            <w:tcW w:w="245" w:type="pct"/>
            <w:tcMar>
              <w:top w:w="30" w:type="dxa"/>
              <w:left w:w="45" w:type="dxa"/>
              <w:bottom w:w="30" w:type="dxa"/>
              <w:right w:w="45" w:type="dxa"/>
            </w:tcMar>
          </w:tcPr>
          <w:p w14:paraId="4CD236B8" w14:textId="412211E6" w:rsidR="001C65D9" w:rsidRPr="00841EE3" w:rsidRDefault="001C65D9" w:rsidP="001C65D9">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378A05AA" w14:textId="58FFE1B9"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450815E9" w14:textId="78F16546"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5.1, 5.2, 5.3, 5.4</w:t>
            </w:r>
          </w:p>
        </w:tc>
        <w:tc>
          <w:tcPr>
            <w:tcW w:w="280" w:type="pct"/>
          </w:tcPr>
          <w:p w14:paraId="623D6C9A" w14:textId="77777777" w:rsidR="001C65D9" w:rsidRDefault="001C65D9" w:rsidP="001C65D9">
            <w:pPr>
              <w:rPr>
                <w:rFonts w:asciiTheme="majorHAnsi" w:eastAsia="Times New Roman" w:hAnsiTheme="majorHAnsi" w:cs="Arial"/>
                <w:sz w:val="22"/>
                <w:szCs w:val="22"/>
                <w:lang w:eastAsia="en-ZA"/>
              </w:rPr>
            </w:pPr>
          </w:p>
        </w:tc>
        <w:tc>
          <w:tcPr>
            <w:tcW w:w="280" w:type="pct"/>
          </w:tcPr>
          <w:p w14:paraId="697C2B6E" w14:textId="77777777" w:rsidR="001C65D9" w:rsidRDefault="001C65D9" w:rsidP="001C65D9">
            <w:pPr>
              <w:rPr>
                <w:rFonts w:asciiTheme="majorHAnsi" w:eastAsia="Times New Roman" w:hAnsiTheme="majorHAnsi" w:cs="Arial"/>
                <w:sz w:val="22"/>
                <w:szCs w:val="22"/>
                <w:lang w:eastAsia="en-ZA"/>
              </w:rPr>
            </w:pPr>
          </w:p>
        </w:tc>
        <w:tc>
          <w:tcPr>
            <w:tcW w:w="279" w:type="pct"/>
          </w:tcPr>
          <w:p w14:paraId="5B9B12D8" w14:textId="77777777" w:rsidR="001C65D9" w:rsidRDefault="001C65D9" w:rsidP="001C65D9">
            <w:pPr>
              <w:rPr>
                <w:rFonts w:asciiTheme="majorHAnsi" w:eastAsia="Times New Roman" w:hAnsiTheme="majorHAnsi" w:cs="Arial"/>
                <w:sz w:val="22"/>
                <w:szCs w:val="22"/>
                <w:lang w:eastAsia="en-ZA"/>
              </w:rPr>
            </w:pPr>
          </w:p>
        </w:tc>
      </w:tr>
      <w:tr w:rsidR="001C65D9" w:rsidRPr="00841EE3" w14:paraId="51B6B561" w14:textId="77777777" w:rsidTr="008A7376">
        <w:trPr>
          <w:trHeight w:val="315"/>
        </w:trPr>
        <w:tc>
          <w:tcPr>
            <w:tcW w:w="336" w:type="pct"/>
            <w:tcMar>
              <w:top w:w="30" w:type="dxa"/>
              <w:left w:w="45" w:type="dxa"/>
              <w:bottom w:w="30" w:type="dxa"/>
              <w:right w:w="45" w:type="dxa"/>
            </w:tcMar>
          </w:tcPr>
          <w:p w14:paraId="0B78F8FE" w14:textId="0CF46451" w:rsidR="001C65D9" w:rsidRPr="00A56DA1"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3AF4CCEA" w14:textId="19F8675E"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components received and still being processed</w:t>
            </w:r>
          </w:p>
        </w:tc>
        <w:tc>
          <w:tcPr>
            <w:tcW w:w="245" w:type="pct"/>
            <w:tcMar>
              <w:top w:w="30" w:type="dxa"/>
              <w:left w:w="45" w:type="dxa"/>
              <w:bottom w:w="30" w:type="dxa"/>
              <w:right w:w="45" w:type="dxa"/>
            </w:tcMar>
          </w:tcPr>
          <w:p w14:paraId="5C660007" w14:textId="53157507" w:rsidR="001C65D9" w:rsidRPr="00841EE3" w:rsidRDefault="001C65D9" w:rsidP="001C65D9">
            <w:pPr>
              <w:rPr>
                <w:rFonts w:asciiTheme="majorHAnsi" w:eastAsia="Times New Roman" w:hAnsiTheme="majorHAnsi" w:cs="Arial"/>
                <w:sz w:val="22"/>
                <w:szCs w:val="22"/>
                <w:lang w:eastAsia="en-ZA"/>
              </w:rPr>
            </w:pPr>
            <w:r w:rsidRPr="007527EB">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01BF046"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5ADD7E33"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7E3F6362" w14:textId="77777777" w:rsidR="001C65D9" w:rsidRDefault="001C65D9" w:rsidP="001C65D9">
            <w:pPr>
              <w:rPr>
                <w:rFonts w:asciiTheme="majorHAnsi" w:eastAsia="Times New Roman" w:hAnsiTheme="majorHAnsi" w:cs="Arial"/>
                <w:sz w:val="22"/>
                <w:szCs w:val="22"/>
                <w:lang w:eastAsia="en-ZA"/>
              </w:rPr>
            </w:pPr>
          </w:p>
        </w:tc>
        <w:tc>
          <w:tcPr>
            <w:tcW w:w="280" w:type="pct"/>
          </w:tcPr>
          <w:p w14:paraId="60D4A647" w14:textId="77777777" w:rsidR="001C65D9" w:rsidRDefault="001C65D9" w:rsidP="001C65D9">
            <w:pPr>
              <w:rPr>
                <w:rFonts w:asciiTheme="majorHAnsi" w:eastAsia="Times New Roman" w:hAnsiTheme="majorHAnsi" w:cs="Arial"/>
                <w:sz w:val="22"/>
                <w:szCs w:val="22"/>
                <w:lang w:eastAsia="en-ZA"/>
              </w:rPr>
            </w:pPr>
          </w:p>
        </w:tc>
        <w:tc>
          <w:tcPr>
            <w:tcW w:w="279" w:type="pct"/>
          </w:tcPr>
          <w:p w14:paraId="58FBDF69" w14:textId="77777777" w:rsidR="001C65D9" w:rsidRDefault="001C65D9" w:rsidP="001C65D9">
            <w:pPr>
              <w:rPr>
                <w:rFonts w:asciiTheme="majorHAnsi" w:eastAsia="Times New Roman" w:hAnsiTheme="majorHAnsi" w:cs="Arial"/>
                <w:sz w:val="22"/>
                <w:szCs w:val="22"/>
                <w:lang w:eastAsia="en-ZA"/>
              </w:rPr>
            </w:pPr>
          </w:p>
        </w:tc>
      </w:tr>
      <w:tr w:rsidR="001C65D9" w:rsidRPr="00841EE3" w14:paraId="01585FE8" w14:textId="77777777" w:rsidTr="008A7376">
        <w:trPr>
          <w:trHeight w:val="315"/>
        </w:trPr>
        <w:tc>
          <w:tcPr>
            <w:tcW w:w="336" w:type="pct"/>
            <w:tcMar>
              <w:top w:w="30" w:type="dxa"/>
              <w:left w:w="45" w:type="dxa"/>
              <w:bottom w:w="30" w:type="dxa"/>
              <w:right w:w="45" w:type="dxa"/>
            </w:tcMar>
          </w:tcPr>
          <w:p w14:paraId="69593C34" w14:textId="16B91D44" w:rsidR="001C65D9" w:rsidRPr="00A56DA1" w:rsidRDefault="001C65D9" w:rsidP="001C65D9">
            <w:pPr>
              <w:rPr>
                <w:rFonts w:asciiTheme="majorHAnsi" w:eastAsia="Times New Roman" w:hAnsiTheme="majorHAnsi" w:cs="Arial"/>
                <w:sz w:val="22"/>
                <w:szCs w:val="22"/>
                <w:lang w:eastAsia="en-ZA"/>
              </w:rPr>
            </w:pPr>
          </w:p>
        </w:tc>
        <w:tc>
          <w:tcPr>
            <w:tcW w:w="2978" w:type="pct"/>
            <w:tcMar>
              <w:top w:w="30" w:type="dxa"/>
              <w:left w:w="45" w:type="dxa"/>
              <w:bottom w:w="30" w:type="dxa"/>
              <w:right w:w="45" w:type="dxa"/>
            </w:tcMar>
            <w:vAlign w:val="bottom"/>
          </w:tcPr>
          <w:p w14:paraId="1F677B4C" w14:textId="39F1BF39"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components labelled and released to inventory</w:t>
            </w:r>
          </w:p>
        </w:tc>
        <w:tc>
          <w:tcPr>
            <w:tcW w:w="245" w:type="pct"/>
            <w:tcMar>
              <w:top w:w="30" w:type="dxa"/>
              <w:left w:w="45" w:type="dxa"/>
              <w:bottom w:w="30" w:type="dxa"/>
              <w:right w:w="45" w:type="dxa"/>
            </w:tcMar>
          </w:tcPr>
          <w:p w14:paraId="5FF1D55E" w14:textId="1FC22C4A"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B937148"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426DB3D8"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05993366" w14:textId="77777777" w:rsidR="001C65D9" w:rsidRDefault="001C65D9" w:rsidP="001C65D9">
            <w:pPr>
              <w:rPr>
                <w:rFonts w:asciiTheme="majorHAnsi" w:eastAsia="Times New Roman" w:hAnsiTheme="majorHAnsi" w:cs="Arial"/>
                <w:sz w:val="22"/>
                <w:szCs w:val="22"/>
                <w:lang w:eastAsia="en-ZA"/>
              </w:rPr>
            </w:pPr>
          </w:p>
        </w:tc>
        <w:tc>
          <w:tcPr>
            <w:tcW w:w="280" w:type="pct"/>
          </w:tcPr>
          <w:p w14:paraId="61557FEF" w14:textId="77777777" w:rsidR="001C65D9" w:rsidRDefault="001C65D9" w:rsidP="001C65D9">
            <w:pPr>
              <w:rPr>
                <w:rFonts w:asciiTheme="majorHAnsi" w:eastAsia="Times New Roman" w:hAnsiTheme="majorHAnsi" w:cs="Arial"/>
                <w:sz w:val="22"/>
                <w:szCs w:val="22"/>
                <w:lang w:eastAsia="en-ZA"/>
              </w:rPr>
            </w:pPr>
          </w:p>
        </w:tc>
        <w:tc>
          <w:tcPr>
            <w:tcW w:w="279" w:type="pct"/>
          </w:tcPr>
          <w:p w14:paraId="2819D04A" w14:textId="77777777" w:rsidR="001C65D9" w:rsidRDefault="001C65D9" w:rsidP="001C65D9">
            <w:pPr>
              <w:rPr>
                <w:rFonts w:asciiTheme="majorHAnsi" w:eastAsia="Times New Roman" w:hAnsiTheme="majorHAnsi" w:cs="Arial"/>
                <w:sz w:val="22"/>
                <w:szCs w:val="22"/>
                <w:lang w:eastAsia="en-ZA"/>
              </w:rPr>
            </w:pPr>
          </w:p>
        </w:tc>
      </w:tr>
      <w:tr w:rsidR="001C65D9" w:rsidRPr="00841EE3" w14:paraId="5BCD0669" w14:textId="77777777" w:rsidTr="008A7376">
        <w:trPr>
          <w:trHeight w:val="315"/>
        </w:trPr>
        <w:tc>
          <w:tcPr>
            <w:tcW w:w="336" w:type="pct"/>
            <w:tcMar>
              <w:top w:w="30" w:type="dxa"/>
              <w:left w:w="45" w:type="dxa"/>
              <w:bottom w:w="30" w:type="dxa"/>
              <w:right w:w="45" w:type="dxa"/>
            </w:tcMar>
          </w:tcPr>
          <w:p w14:paraId="36640386" w14:textId="56A48920" w:rsidR="001C65D9" w:rsidRPr="003A7410" w:rsidRDefault="001C65D9" w:rsidP="001C65D9">
            <w:pPr>
              <w:rPr>
                <w:rFonts w:asciiTheme="majorHAnsi" w:eastAsia="Times New Roman" w:hAnsiTheme="majorHAnsi" w:cs="Arial"/>
                <w:sz w:val="22"/>
                <w:szCs w:val="22"/>
                <w:lang w:eastAsia="en-ZA"/>
              </w:rPr>
            </w:pPr>
          </w:p>
        </w:tc>
        <w:tc>
          <w:tcPr>
            <w:tcW w:w="2978" w:type="pct"/>
            <w:tcMar>
              <w:top w:w="30" w:type="dxa"/>
              <w:left w:w="45" w:type="dxa"/>
              <w:bottom w:w="30" w:type="dxa"/>
              <w:right w:w="45" w:type="dxa"/>
            </w:tcMar>
          </w:tcPr>
          <w:p w14:paraId="35E80705" w14:textId="1202AAAF"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 xml:space="preserve">components assigned to internal orders and transferred to another internal facility </w:t>
            </w:r>
          </w:p>
        </w:tc>
        <w:tc>
          <w:tcPr>
            <w:tcW w:w="245" w:type="pct"/>
            <w:tcMar>
              <w:top w:w="30" w:type="dxa"/>
              <w:left w:w="45" w:type="dxa"/>
              <w:bottom w:w="30" w:type="dxa"/>
              <w:right w:w="45" w:type="dxa"/>
            </w:tcMar>
          </w:tcPr>
          <w:p w14:paraId="216219DE" w14:textId="7729CB9A"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4B872553"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1AAFCC87"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654615AE" w14:textId="77777777" w:rsidR="001C65D9" w:rsidRDefault="001C65D9" w:rsidP="001C65D9">
            <w:pPr>
              <w:rPr>
                <w:rFonts w:asciiTheme="majorHAnsi" w:eastAsia="Times New Roman" w:hAnsiTheme="majorHAnsi" w:cs="Arial"/>
                <w:sz w:val="22"/>
                <w:szCs w:val="22"/>
                <w:lang w:eastAsia="en-ZA"/>
              </w:rPr>
            </w:pPr>
          </w:p>
        </w:tc>
        <w:tc>
          <w:tcPr>
            <w:tcW w:w="280" w:type="pct"/>
          </w:tcPr>
          <w:p w14:paraId="4CBAAEB8" w14:textId="77777777" w:rsidR="001C65D9" w:rsidRDefault="001C65D9" w:rsidP="001C65D9">
            <w:pPr>
              <w:rPr>
                <w:rFonts w:asciiTheme="majorHAnsi" w:eastAsia="Times New Roman" w:hAnsiTheme="majorHAnsi" w:cs="Arial"/>
                <w:sz w:val="22"/>
                <w:szCs w:val="22"/>
                <w:lang w:eastAsia="en-ZA"/>
              </w:rPr>
            </w:pPr>
          </w:p>
        </w:tc>
        <w:tc>
          <w:tcPr>
            <w:tcW w:w="279" w:type="pct"/>
          </w:tcPr>
          <w:p w14:paraId="30CDA202" w14:textId="77777777" w:rsidR="001C65D9" w:rsidRDefault="001C65D9" w:rsidP="001C65D9">
            <w:pPr>
              <w:rPr>
                <w:rFonts w:asciiTheme="majorHAnsi" w:eastAsia="Times New Roman" w:hAnsiTheme="majorHAnsi" w:cs="Arial"/>
                <w:sz w:val="22"/>
                <w:szCs w:val="22"/>
                <w:lang w:eastAsia="en-ZA"/>
              </w:rPr>
            </w:pPr>
          </w:p>
        </w:tc>
      </w:tr>
      <w:tr w:rsidR="001C65D9" w:rsidRPr="00841EE3" w14:paraId="6281008F" w14:textId="77777777" w:rsidTr="0040455A">
        <w:trPr>
          <w:trHeight w:val="315"/>
        </w:trPr>
        <w:tc>
          <w:tcPr>
            <w:tcW w:w="336" w:type="pct"/>
            <w:tcMar>
              <w:top w:w="30" w:type="dxa"/>
              <w:left w:w="45" w:type="dxa"/>
              <w:bottom w:w="30" w:type="dxa"/>
              <w:right w:w="45" w:type="dxa"/>
            </w:tcMar>
          </w:tcPr>
          <w:p w14:paraId="637BC242" w14:textId="012D7F26" w:rsidR="001C65D9" w:rsidRPr="003A7410"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1DD84F32" w14:textId="7D7A9BCC"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 xml:space="preserve">components assigned to external orders and issued to authorised external facilities </w:t>
            </w:r>
          </w:p>
        </w:tc>
        <w:tc>
          <w:tcPr>
            <w:tcW w:w="245" w:type="pct"/>
            <w:tcMar>
              <w:top w:w="30" w:type="dxa"/>
              <w:left w:w="45" w:type="dxa"/>
              <w:bottom w:w="30" w:type="dxa"/>
              <w:right w:w="45" w:type="dxa"/>
            </w:tcMar>
          </w:tcPr>
          <w:p w14:paraId="0E62F640" w14:textId="1974C00B"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058DBADD"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294659F2"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0AF57275" w14:textId="77777777" w:rsidR="001C65D9" w:rsidRDefault="001C65D9" w:rsidP="001C65D9">
            <w:pPr>
              <w:rPr>
                <w:rFonts w:asciiTheme="majorHAnsi" w:eastAsia="Times New Roman" w:hAnsiTheme="majorHAnsi" w:cs="Arial"/>
                <w:sz w:val="22"/>
                <w:szCs w:val="22"/>
                <w:lang w:eastAsia="en-ZA"/>
              </w:rPr>
            </w:pPr>
          </w:p>
        </w:tc>
        <w:tc>
          <w:tcPr>
            <w:tcW w:w="280" w:type="pct"/>
          </w:tcPr>
          <w:p w14:paraId="0534A84E" w14:textId="77777777" w:rsidR="001C65D9" w:rsidRDefault="001C65D9" w:rsidP="001C65D9">
            <w:pPr>
              <w:rPr>
                <w:rFonts w:asciiTheme="majorHAnsi" w:eastAsia="Times New Roman" w:hAnsiTheme="majorHAnsi" w:cs="Arial"/>
                <w:sz w:val="22"/>
                <w:szCs w:val="22"/>
                <w:lang w:eastAsia="en-ZA"/>
              </w:rPr>
            </w:pPr>
          </w:p>
        </w:tc>
        <w:tc>
          <w:tcPr>
            <w:tcW w:w="279" w:type="pct"/>
          </w:tcPr>
          <w:p w14:paraId="50297BD8" w14:textId="77777777" w:rsidR="001C65D9" w:rsidRDefault="001C65D9" w:rsidP="001C65D9">
            <w:pPr>
              <w:rPr>
                <w:rFonts w:asciiTheme="majorHAnsi" w:eastAsia="Times New Roman" w:hAnsiTheme="majorHAnsi" w:cs="Arial"/>
                <w:sz w:val="22"/>
                <w:szCs w:val="22"/>
                <w:lang w:eastAsia="en-ZA"/>
              </w:rPr>
            </w:pPr>
          </w:p>
        </w:tc>
      </w:tr>
      <w:tr w:rsidR="001C65D9" w:rsidRPr="00841EE3" w14:paraId="07635A78" w14:textId="77777777" w:rsidTr="0040455A">
        <w:trPr>
          <w:trHeight w:val="315"/>
        </w:trPr>
        <w:tc>
          <w:tcPr>
            <w:tcW w:w="336" w:type="pct"/>
            <w:tcMar>
              <w:top w:w="30" w:type="dxa"/>
              <w:left w:w="45" w:type="dxa"/>
              <w:bottom w:w="30" w:type="dxa"/>
              <w:right w:w="45" w:type="dxa"/>
            </w:tcMar>
          </w:tcPr>
          <w:p w14:paraId="09FF47CB" w14:textId="77777777" w:rsidR="001C65D9" w:rsidRPr="003A7410"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2171E20F" w14:textId="372DADF4"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 xml:space="preserve">components due to expire soon and components that have already expired </w:t>
            </w:r>
          </w:p>
        </w:tc>
        <w:tc>
          <w:tcPr>
            <w:tcW w:w="245" w:type="pct"/>
            <w:tcMar>
              <w:top w:w="30" w:type="dxa"/>
              <w:left w:w="45" w:type="dxa"/>
              <w:bottom w:w="30" w:type="dxa"/>
              <w:right w:w="45" w:type="dxa"/>
            </w:tcMar>
          </w:tcPr>
          <w:p w14:paraId="28FA0C7A" w14:textId="2EF82B75"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1BBD728C"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4DE0309D"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2CB5C304" w14:textId="77777777" w:rsidR="001C65D9" w:rsidRDefault="001C65D9" w:rsidP="001C65D9">
            <w:pPr>
              <w:rPr>
                <w:rFonts w:asciiTheme="majorHAnsi" w:eastAsia="Times New Roman" w:hAnsiTheme="majorHAnsi" w:cs="Arial"/>
                <w:sz w:val="22"/>
                <w:szCs w:val="22"/>
                <w:lang w:eastAsia="en-ZA"/>
              </w:rPr>
            </w:pPr>
          </w:p>
        </w:tc>
        <w:tc>
          <w:tcPr>
            <w:tcW w:w="280" w:type="pct"/>
          </w:tcPr>
          <w:p w14:paraId="54072AF9" w14:textId="77777777" w:rsidR="001C65D9" w:rsidRDefault="001C65D9" w:rsidP="001C65D9">
            <w:pPr>
              <w:rPr>
                <w:rFonts w:asciiTheme="majorHAnsi" w:eastAsia="Times New Roman" w:hAnsiTheme="majorHAnsi" w:cs="Arial"/>
                <w:sz w:val="22"/>
                <w:szCs w:val="22"/>
                <w:lang w:eastAsia="en-ZA"/>
              </w:rPr>
            </w:pPr>
          </w:p>
        </w:tc>
        <w:tc>
          <w:tcPr>
            <w:tcW w:w="279" w:type="pct"/>
          </w:tcPr>
          <w:p w14:paraId="320866FA" w14:textId="77777777" w:rsidR="001C65D9" w:rsidRDefault="001C65D9" w:rsidP="001C65D9">
            <w:pPr>
              <w:rPr>
                <w:rFonts w:asciiTheme="majorHAnsi" w:eastAsia="Times New Roman" w:hAnsiTheme="majorHAnsi" w:cs="Arial"/>
                <w:sz w:val="22"/>
                <w:szCs w:val="22"/>
                <w:lang w:eastAsia="en-ZA"/>
              </w:rPr>
            </w:pPr>
          </w:p>
        </w:tc>
      </w:tr>
      <w:tr w:rsidR="001C65D9" w:rsidRPr="00841EE3" w14:paraId="22C62A93" w14:textId="77777777" w:rsidTr="0040455A">
        <w:trPr>
          <w:trHeight w:val="315"/>
        </w:trPr>
        <w:tc>
          <w:tcPr>
            <w:tcW w:w="336" w:type="pct"/>
            <w:tcMar>
              <w:top w:w="30" w:type="dxa"/>
              <w:left w:w="45" w:type="dxa"/>
              <w:bottom w:w="30" w:type="dxa"/>
              <w:right w:w="45" w:type="dxa"/>
            </w:tcMar>
          </w:tcPr>
          <w:p w14:paraId="09925250" w14:textId="77777777" w:rsidR="001C65D9" w:rsidRPr="003A7410"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4D6C7AB0" w14:textId="16BD7263"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 xml:space="preserve">components that have been discarded </w:t>
            </w:r>
          </w:p>
        </w:tc>
        <w:tc>
          <w:tcPr>
            <w:tcW w:w="245" w:type="pct"/>
            <w:tcMar>
              <w:top w:w="30" w:type="dxa"/>
              <w:left w:w="45" w:type="dxa"/>
              <w:bottom w:w="30" w:type="dxa"/>
              <w:right w:w="45" w:type="dxa"/>
            </w:tcMar>
          </w:tcPr>
          <w:p w14:paraId="55AB918C" w14:textId="01A7E998"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31FB7902"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175E10B4"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0EB38E1A" w14:textId="77777777" w:rsidR="001C65D9" w:rsidRDefault="001C65D9" w:rsidP="001C65D9">
            <w:pPr>
              <w:rPr>
                <w:rFonts w:asciiTheme="majorHAnsi" w:eastAsia="Times New Roman" w:hAnsiTheme="majorHAnsi" w:cs="Arial"/>
                <w:sz w:val="22"/>
                <w:szCs w:val="22"/>
                <w:lang w:eastAsia="en-ZA"/>
              </w:rPr>
            </w:pPr>
          </w:p>
        </w:tc>
        <w:tc>
          <w:tcPr>
            <w:tcW w:w="280" w:type="pct"/>
          </w:tcPr>
          <w:p w14:paraId="195F4494" w14:textId="77777777" w:rsidR="001C65D9" w:rsidRDefault="001C65D9" w:rsidP="001C65D9">
            <w:pPr>
              <w:rPr>
                <w:rFonts w:asciiTheme="majorHAnsi" w:eastAsia="Times New Roman" w:hAnsiTheme="majorHAnsi" w:cs="Arial"/>
                <w:sz w:val="22"/>
                <w:szCs w:val="22"/>
                <w:lang w:eastAsia="en-ZA"/>
              </w:rPr>
            </w:pPr>
          </w:p>
        </w:tc>
        <w:tc>
          <w:tcPr>
            <w:tcW w:w="279" w:type="pct"/>
          </w:tcPr>
          <w:p w14:paraId="76D6A007" w14:textId="77777777" w:rsidR="001C65D9" w:rsidRDefault="001C65D9" w:rsidP="001C65D9">
            <w:pPr>
              <w:rPr>
                <w:rFonts w:asciiTheme="majorHAnsi" w:eastAsia="Times New Roman" w:hAnsiTheme="majorHAnsi" w:cs="Arial"/>
                <w:sz w:val="22"/>
                <w:szCs w:val="22"/>
                <w:lang w:eastAsia="en-ZA"/>
              </w:rPr>
            </w:pPr>
          </w:p>
        </w:tc>
      </w:tr>
      <w:tr w:rsidR="001C65D9" w:rsidRPr="00841EE3" w14:paraId="76BC37BE" w14:textId="77777777" w:rsidTr="0040455A">
        <w:trPr>
          <w:trHeight w:val="315"/>
        </w:trPr>
        <w:tc>
          <w:tcPr>
            <w:tcW w:w="336" w:type="pct"/>
            <w:tcMar>
              <w:top w:w="30" w:type="dxa"/>
              <w:left w:w="45" w:type="dxa"/>
              <w:bottom w:w="30" w:type="dxa"/>
              <w:right w:w="45" w:type="dxa"/>
            </w:tcMar>
          </w:tcPr>
          <w:p w14:paraId="275C10F6" w14:textId="77777777" w:rsidR="001C65D9" w:rsidRPr="00841EE3"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120372C1" w14:textId="7CD9F96E"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 xml:space="preserve">components that have been returned from internal facilities within the blood service </w:t>
            </w:r>
          </w:p>
        </w:tc>
        <w:tc>
          <w:tcPr>
            <w:tcW w:w="245" w:type="pct"/>
            <w:tcMar>
              <w:top w:w="30" w:type="dxa"/>
              <w:left w:w="45" w:type="dxa"/>
              <w:bottom w:w="30" w:type="dxa"/>
              <w:right w:w="45" w:type="dxa"/>
            </w:tcMar>
          </w:tcPr>
          <w:p w14:paraId="2956113C" w14:textId="21B927A4"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65DFEA56"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5A2DC047"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2836583C" w14:textId="77777777" w:rsidR="001C65D9" w:rsidRDefault="001C65D9" w:rsidP="001C65D9">
            <w:pPr>
              <w:rPr>
                <w:rFonts w:asciiTheme="majorHAnsi" w:eastAsia="Times New Roman" w:hAnsiTheme="majorHAnsi" w:cs="Arial"/>
                <w:sz w:val="22"/>
                <w:szCs w:val="22"/>
                <w:lang w:eastAsia="en-ZA"/>
              </w:rPr>
            </w:pPr>
          </w:p>
        </w:tc>
        <w:tc>
          <w:tcPr>
            <w:tcW w:w="280" w:type="pct"/>
          </w:tcPr>
          <w:p w14:paraId="47E3B39D" w14:textId="77777777" w:rsidR="001C65D9" w:rsidRDefault="001C65D9" w:rsidP="001C65D9">
            <w:pPr>
              <w:rPr>
                <w:rFonts w:asciiTheme="majorHAnsi" w:eastAsia="Times New Roman" w:hAnsiTheme="majorHAnsi" w:cs="Arial"/>
                <w:sz w:val="22"/>
                <w:szCs w:val="22"/>
                <w:lang w:eastAsia="en-ZA"/>
              </w:rPr>
            </w:pPr>
          </w:p>
        </w:tc>
        <w:tc>
          <w:tcPr>
            <w:tcW w:w="279" w:type="pct"/>
          </w:tcPr>
          <w:p w14:paraId="056E6242" w14:textId="77777777" w:rsidR="001C65D9" w:rsidRDefault="001C65D9" w:rsidP="001C65D9">
            <w:pPr>
              <w:rPr>
                <w:rFonts w:asciiTheme="majorHAnsi" w:eastAsia="Times New Roman" w:hAnsiTheme="majorHAnsi" w:cs="Arial"/>
                <w:sz w:val="22"/>
                <w:szCs w:val="22"/>
                <w:lang w:eastAsia="en-ZA"/>
              </w:rPr>
            </w:pPr>
          </w:p>
        </w:tc>
      </w:tr>
      <w:tr w:rsidR="001C65D9" w:rsidRPr="00841EE3" w14:paraId="513AA377" w14:textId="77777777" w:rsidTr="0040455A">
        <w:trPr>
          <w:trHeight w:val="315"/>
        </w:trPr>
        <w:tc>
          <w:tcPr>
            <w:tcW w:w="336" w:type="pct"/>
            <w:tcMar>
              <w:top w:w="30" w:type="dxa"/>
              <w:left w:w="45" w:type="dxa"/>
              <w:bottom w:w="30" w:type="dxa"/>
              <w:right w:w="45" w:type="dxa"/>
            </w:tcMar>
          </w:tcPr>
          <w:p w14:paraId="2DB375F3" w14:textId="77777777" w:rsidR="001C65D9" w:rsidRPr="00841EE3" w:rsidRDefault="001C65D9" w:rsidP="001C65D9">
            <w:pPr>
              <w:rPr>
                <w:rFonts w:asciiTheme="majorHAnsi" w:eastAsia="Times New Roman" w:hAnsiTheme="majorHAnsi" w:cs="Arial"/>
                <w:sz w:val="22"/>
                <w:szCs w:val="22"/>
                <w:lang w:eastAsia="en-ZA"/>
              </w:rPr>
            </w:pPr>
          </w:p>
        </w:tc>
        <w:tc>
          <w:tcPr>
            <w:tcW w:w="2978" w:type="pct"/>
            <w:shd w:val="clear" w:color="auto" w:fill="FFFFFF"/>
            <w:tcMar>
              <w:top w:w="30" w:type="dxa"/>
              <w:left w:w="45" w:type="dxa"/>
              <w:bottom w:w="30" w:type="dxa"/>
              <w:right w:w="45" w:type="dxa"/>
            </w:tcMar>
          </w:tcPr>
          <w:p w14:paraId="58C0C3EB" w14:textId="5044D98A" w:rsidR="001C65D9" w:rsidRPr="00D604EA" w:rsidRDefault="001C65D9" w:rsidP="001C65D9">
            <w:pPr>
              <w:pStyle w:val="ListParagraph"/>
              <w:numPr>
                <w:ilvl w:val="0"/>
                <w:numId w:val="50"/>
              </w:numPr>
              <w:rPr>
                <w:rFonts w:asciiTheme="majorHAnsi" w:eastAsia="Times New Roman" w:hAnsiTheme="majorHAnsi" w:cs="Arial"/>
                <w:sz w:val="22"/>
                <w:szCs w:val="22"/>
                <w:lang w:eastAsia="en-ZA"/>
              </w:rPr>
            </w:pPr>
            <w:r w:rsidRPr="00D604EA">
              <w:rPr>
                <w:rFonts w:asciiTheme="majorHAnsi" w:eastAsia="Times New Roman" w:hAnsiTheme="majorHAnsi" w:cs="Arial"/>
                <w:sz w:val="22"/>
                <w:szCs w:val="22"/>
                <w:lang w:eastAsia="en-ZA"/>
              </w:rPr>
              <w:t>components that have been returned from external facilities</w:t>
            </w:r>
          </w:p>
        </w:tc>
        <w:tc>
          <w:tcPr>
            <w:tcW w:w="245" w:type="pct"/>
            <w:tcMar>
              <w:top w:w="30" w:type="dxa"/>
              <w:left w:w="45" w:type="dxa"/>
              <w:bottom w:w="30" w:type="dxa"/>
              <w:right w:w="45" w:type="dxa"/>
            </w:tcMar>
          </w:tcPr>
          <w:p w14:paraId="7628E3A3" w14:textId="573273A1" w:rsidR="001C65D9" w:rsidRPr="00841EE3" w:rsidRDefault="001C65D9" w:rsidP="001C65D9">
            <w:pPr>
              <w:rPr>
                <w:rFonts w:asciiTheme="majorHAnsi" w:eastAsia="Times New Roman" w:hAnsiTheme="majorHAnsi" w:cs="Arial"/>
                <w:sz w:val="22"/>
                <w:szCs w:val="22"/>
                <w:lang w:eastAsia="en-ZA"/>
              </w:rPr>
            </w:pPr>
            <w:r w:rsidRPr="00535551">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19B1D92E"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56E58204"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3DB9B828" w14:textId="77777777" w:rsidR="001C65D9" w:rsidRDefault="001C65D9" w:rsidP="001C65D9">
            <w:pPr>
              <w:rPr>
                <w:rFonts w:asciiTheme="majorHAnsi" w:eastAsia="Times New Roman" w:hAnsiTheme="majorHAnsi" w:cs="Arial"/>
                <w:sz w:val="22"/>
                <w:szCs w:val="22"/>
                <w:lang w:eastAsia="en-ZA"/>
              </w:rPr>
            </w:pPr>
          </w:p>
        </w:tc>
        <w:tc>
          <w:tcPr>
            <w:tcW w:w="280" w:type="pct"/>
          </w:tcPr>
          <w:p w14:paraId="18DAB52B" w14:textId="77777777" w:rsidR="001C65D9" w:rsidRDefault="001C65D9" w:rsidP="001C65D9">
            <w:pPr>
              <w:rPr>
                <w:rFonts w:asciiTheme="majorHAnsi" w:eastAsia="Times New Roman" w:hAnsiTheme="majorHAnsi" w:cs="Arial"/>
                <w:sz w:val="22"/>
                <w:szCs w:val="22"/>
                <w:lang w:eastAsia="en-ZA"/>
              </w:rPr>
            </w:pPr>
          </w:p>
        </w:tc>
        <w:tc>
          <w:tcPr>
            <w:tcW w:w="279" w:type="pct"/>
          </w:tcPr>
          <w:p w14:paraId="1964F5E9" w14:textId="77777777" w:rsidR="001C65D9" w:rsidRDefault="001C65D9" w:rsidP="001C65D9">
            <w:pPr>
              <w:rPr>
                <w:rFonts w:asciiTheme="majorHAnsi" w:eastAsia="Times New Roman" w:hAnsiTheme="majorHAnsi" w:cs="Arial"/>
                <w:sz w:val="22"/>
                <w:szCs w:val="22"/>
                <w:lang w:eastAsia="en-ZA"/>
              </w:rPr>
            </w:pPr>
          </w:p>
        </w:tc>
      </w:tr>
      <w:tr w:rsidR="001C65D9" w:rsidRPr="00841EE3" w14:paraId="5D4A4E74" w14:textId="77777777" w:rsidTr="0040455A">
        <w:trPr>
          <w:trHeight w:val="315"/>
        </w:trPr>
        <w:tc>
          <w:tcPr>
            <w:tcW w:w="336" w:type="pct"/>
            <w:tcMar>
              <w:top w:w="30" w:type="dxa"/>
              <w:left w:w="45" w:type="dxa"/>
              <w:bottom w:w="30" w:type="dxa"/>
              <w:right w:w="45" w:type="dxa"/>
            </w:tcMar>
          </w:tcPr>
          <w:p w14:paraId="24AA4647" w14:textId="79522568"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FR06-009</w:t>
            </w:r>
          </w:p>
        </w:tc>
        <w:tc>
          <w:tcPr>
            <w:tcW w:w="2978" w:type="pct"/>
            <w:shd w:val="clear" w:color="auto" w:fill="FFFFFF"/>
            <w:tcMar>
              <w:top w:w="30" w:type="dxa"/>
              <w:left w:w="45" w:type="dxa"/>
              <w:bottom w:w="30" w:type="dxa"/>
              <w:right w:w="45" w:type="dxa"/>
            </w:tcMar>
          </w:tcPr>
          <w:p w14:paraId="3356CDA9" w14:textId="06F434FB" w:rsidR="001C65D9"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The system must be allow the user to check inventory for components that are about to expire on a selected date or components that have already expired </w:t>
            </w:r>
          </w:p>
        </w:tc>
        <w:tc>
          <w:tcPr>
            <w:tcW w:w="245" w:type="pct"/>
            <w:tcMar>
              <w:top w:w="30" w:type="dxa"/>
              <w:left w:w="45" w:type="dxa"/>
              <w:bottom w:w="30" w:type="dxa"/>
              <w:right w:w="45" w:type="dxa"/>
            </w:tcMar>
          </w:tcPr>
          <w:p w14:paraId="241CAB41" w14:textId="458ABD8B"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7AE2B4CD" w14:textId="6B83652D"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H</w:t>
            </w:r>
          </w:p>
        </w:tc>
        <w:tc>
          <w:tcPr>
            <w:tcW w:w="382" w:type="pct"/>
          </w:tcPr>
          <w:p w14:paraId="663F14A8" w14:textId="5FC72FC1"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5.5</w:t>
            </w:r>
          </w:p>
        </w:tc>
        <w:tc>
          <w:tcPr>
            <w:tcW w:w="280" w:type="pct"/>
          </w:tcPr>
          <w:p w14:paraId="1D08585C" w14:textId="77777777" w:rsidR="001C65D9" w:rsidRDefault="001C65D9" w:rsidP="001C65D9">
            <w:pPr>
              <w:rPr>
                <w:rFonts w:asciiTheme="majorHAnsi" w:eastAsia="Times New Roman" w:hAnsiTheme="majorHAnsi" w:cs="Arial"/>
                <w:sz w:val="22"/>
                <w:szCs w:val="22"/>
                <w:lang w:eastAsia="en-ZA"/>
              </w:rPr>
            </w:pPr>
          </w:p>
        </w:tc>
        <w:tc>
          <w:tcPr>
            <w:tcW w:w="280" w:type="pct"/>
          </w:tcPr>
          <w:p w14:paraId="64328767" w14:textId="77777777" w:rsidR="001C65D9" w:rsidRDefault="001C65D9" w:rsidP="001C65D9">
            <w:pPr>
              <w:rPr>
                <w:rFonts w:asciiTheme="majorHAnsi" w:eastAsia="Times New Roman" w:hAnsiTheme="majorHAnsi" w:cs="Arial"/>
                <w:sz w:val="22"/>
                <w:szCs w:val="22"/>
                <w:lang w:eastAsia="en-ZA"/>
              </w:rPr>
            </w:pPr>
          </w:p>
        </w:tc>
        <w:tc>
          <w:tcPr>
            <w:tcW w:w="279" w:type="pct"/>
          </w:tcPr>
          <w:p w14:paraId="01816D4A" w14:textId="77777777" w:rsidR="001C65D9" w:rsidRDefault="001C65D9" w:rsidP="001C65D9">
            <w:pPr>
              <w:rPr>
                <w:rFonts w:asciiTheme="majorHAnsi" w:eastAsia="Times New Roman" w:hAnsiTheme="majorHAnsi" w:cs="Arial"/>
                <w:sz w:val="22"/>
                <w:szCs w:val="22"/>
                <w:lang w:eastAsia="en-ZA"/>
              </w:rPr>
            </w:pPr>
          </w:p>
        </w:tc>
      </w:tr>
      <w:tr w:rsidR="001C65D9" w:rsidRPr="00841EE3" w14:paraId="28407A26" w14:textId="77777777" w:rsidTr="0040455A">
        <w:trPr>
          <w:trHeight w:val="315"/>
        </w:trPr>
        <w:tc>
          <w:tcPr>
            <w:tcW w:w="336" w:type="pct"/>
            <w:tcMar>
              <w:top w:w="30" w:type="dxa"/>
              <w:left w:w="45" w:type="dxa"/>
              <w:bottom w:w="30" w:type="dxa"/>
              <w:right w:w="45" w:type="dxa"/>
            </w:tcMar>
          </w:tcPr>
          <w:p w14:paraId="743BB8EE" w14:textId="77B55690"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FR06-010</w:t>
            </w:r>
          </w:p>
        </w:tc>
        <w:tc>
          <w:tcPr>
            <w:tcW w:w="2978" w:type="pct"/>
            <w:shd w:val="clear" w:color="auto" w:fill="FFFFFF"/>
            <w:tcMar>
              <w:top w:w="30" w:type="dxa"/>
              <w:left w:w="45" w:type="dxa"/>
              <w:bottom w:w="30" w:type="dxa"/>
              <w:right w:w="45" w:type="dxa"/>
            </w:tcMar>
          </w:tcPr>
          <w:p w14:paraId="4E358CEC" w14:textId="77777777" w:rsidR="001C65D9" w:rsidRPr="005F7C2A" w:rsidRDefault="001C65D9" w:rsidP="001C65D9">
            <w:pPr>
              <w:rPr>
                <w:rFonts w:asciiTheme="majorHAnsi" w:eastAsia="Times New Roman" w:hAnsiTheme="majorHAnsi" w:cs="Arial"/>
                <w:i/>
                <w:sz w:val="22"/>
                <w:szCs w:val="22"/>
                <w:lang w:eastAsia="en-ZA"/>
              </w:rPr>
            </w:pPr>
            <w:r w:rsidRPr="005F7C2A">
              <w:rPr>
                <w:rFonts w:asciiTheme="majorHAnsi" w:eastAsia="Times New Roman" w:hAnsiTheme="majorHAnsi" w:cs="Arial"/>
                <w:i/>
                <w:sz w:val="22"/>
                <w:szCs w:val="22"/>
                <w:lang w:eastAsia="en-ZA"/>
              </w:rPr>
              <w:t xml:space="preserve">The system must be able to record stock-takes and adjust stock levels accordingly. </w:t>
            </w:r>
          </w:p>
          <w:p w14:paraId="323289B5" w14:textId="776C05EF" w:rsidR="001C65D9" w:rsidRPr="005F7C2A" w:rsidRDefault="001C65D9" w:rsidP="001C65D9">
            <w:pPr>
              <w:rPr>
                <w:rFonts w:asciiTheme="majorHAnsi" w:eastAsia="Times New Roman" w:hAnsiTheme="majorHAnsi" w:cs="Arial"/>
                <w:b/>
                <w:i/>
                <w:sz w:val="22"/>
                <w:szCs w:val="22"/>
                <w:lang w:eastAsia="en-ZA"/>
              </w:rPr>
            </w:pPr>
            <w:r w:rsidRPr="005F7C2A">
              <w:rPr>
                <w:rFonts w:asciiTheme="majorHAnsi" w:eastAsia="Times New Roman" w:hAnsiTheme="majorHAnsi" w:cs="Arial"/>
                <w:b/>
                <w:i/>
                <w:sz w:val="22"/>
                <w:szCs w:val="22"/>
                <w:lang w:eastAsia="en-ZA"/>
              </w:rPr>
              <w:t xml:space="preserve">OUT OF SCOPE FOR BSIS V1.0 </w:t>
            </w:r>
          </w:p>
        </w:tc>
        <w:tc>
          <w:tcPr>
            <w:tcW w:w="245" w:type="pct"/>
            <w:tcMar>
              <w:top w:w="30" w:type="dxa"/>
              <w:left w:w="45" w:type="dxa"/>
              <w:bottom w:w="30" w:type="dxa"/>
              <w:right w:w="45" w:type="dxa"/>
            </w:tcMar>
          </w:tcPr>
          <w:p w14:paraId="57D9B959" w14:textId="76965BC1"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220" w:type="pct"/>
            <w:tcMar>
              <w:top w:w="30" w:type="dxa"/>
              <w:left w:w="45" w:type="dxa"/>
              <w:bottom w:w="30" w:type="dxa"/>
              <w:right w:w="45" w:type="dxa"/>
            </w:tcMar>
          </w:tcPr>
          <w:p w14:paraId="56A867F1" w14:textId="2ACD5733"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M</w:t>
            </w:r>
          </w:p>
        </w:tc>
        <w:tc>
          <w:tcPr>
            <w:tcW w:w="382" w:type="pct"/>
          </w:tcPr>
          <w:p w14:paraId="15A875E0" w14:textId="777FECBB"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5.5</w:t>
            </w:r>
          </w:p>
        </w:tc>
        <w:tc>
          <w:tcPr>
            <w:tcW w:w="280" w:type="pct"/>
          </w:tcPr>
          <w:p w14:paraId="7ABEC65F" w14:textId="77777777" w:rsidR="001C65D9" w:rsidRDefault="001C65D9" w:rsidP="001C65D9">
            <w:pPr>
              <w:rPr>
                <w:rFonts w:asciiTheme="majorHAnsi" w:eastAsia="Times New Roman" w:hAnsiTheme="majorHAnsi" w:cs="Arial"/>
                <w:sz w:val="22"/>
                <w:szCs w:val="22"/>
                <w:lang w:eastAsia="en-ZA"/>
              </w:rPr>
            </w:pPr>
          </w:p>
        </w:tc>
        <w:tc>
          <w:tcPr>
            <w:tcW w:w="280" w:type="pct"/>
          </w:tcPr>
          <w:p w14:paraId="03CD2CF7" w14:textId="77777777" w:rsidR="001C65D9" w:rsidRDefault="001C65D9" w:rsidP="001C65D9">
            <w:pPr>
              <w:rPr>
                <w:rFonts w:asciiTheme="majorHAnsi" w:eastAsia="Times New Roman" w:hAnsiTheme="majorHAnsi" w:cs="Arial"/>
                <w:sz w:val="22"/>
                <w:szCs w:val="22"/>
                <w:lang w:eastAsia="en-ZA"/>
              </w:rPr>
            </w:pPr>
          </w:p>
        </w:tc>
        <w:tc>
          <w:tcPr>
            <w:tcW w:w="279" w:type="pct"/>
          </w:tcPr>
          <w:p w14:paraId="7142BC58" w14:textId="77777777" w:rsidR="001C65D9" w:rsidRDefault="001C65D9" w:rsidP="001C65D9">
            <w:pPr>
              <w:rPr>
                <w:rFonts w:asciiTheme="majorHAnsi" w:eastAsia="Times New Roman" w:hAnsiTheme="majorHAnsi" w:cs="Arial"/>
                <w:sz w:val="22"/>
                <w:szCs w:val="22"/>
                <w:lang w:eastAsia="en-ZA"/>
              </w:rPr>
            </w:pPr>
          </w:p>
        </w:tc>
      </w:tr>
      <w:tr w:rsidR="001C65D9" w:rsidRPr="00841EE3" w14:paraId="440C8948" w14:textId="77777777" w:rsidTr="0040455A">
        <w:trPr>
          <w:trHeight w:val="315"/>
        </w:trPr>
        <w:tc>
          <w:tcPr>
            <w:tcW w:w="336" w:type="pct"/>
            <w:tcMar>
              <w:top w:w="30" w:type="dxa"/>
              <w:left w:w="45" w:type="dxa"/>
              <w:bottom w:w="30" w:type="dxa"/>
              <w:right w:w="45" w:type="dxa"/>
            </w:tcMar>
          </w:tcPr>
          <w:p w14:paraId="50B7321F" w14:textId="689064E4" w:rsidR="001C65D9" w:rsidRPr="00841EE3" w:rsidRDefault="001C65D9" w:rsidP="001C65D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FR06-011</w:t>
            </w:r>
          </w:p>
        </w:tc>
        <w:tc>
          <w:tcPr>
            <w:tcW w:w="2978" w:type="pct"/>
            <w:shd w:val="clear" w:color="auto" w:fill="FFFFFF"/>
            <w:tcMar>
              <w:top w:w="30" w:type="dxa"/>
              <w:left w:w="45" w:type="dxa"/>
              <w:bottom w:w="30" w:type="dxa"/>
              <w:right w:w="45" w:type="dxa"/>
            </w:tcMar>
          </w:tcPr>
          <w:p w14:paraId="72A74B91" w14:textId="47D12997" w:rsidR="001C65D9" w:rsidRPr="00E82927" w:rsidRDefault="001C65D9" w:rsidP="001C65D9">
            <w:pPr>
              <w:rPr>
                <w:rFonts w:asciiTheme="majorHAnsi" w:hAnsiTheme="majorHAnsi"/>
                <w:b/>
                <w:sz w:val="22"/>
                <w:szCs w:val="22"/>
              </w:rPr>
            </w:pPr>
            <w:r w:rsidRPr="00E82927">
              <w:rPr>
                <w:rFonts w:asciiTheme="majorHAnsi" w:hAnsiTheme="majorHAnsi"/>
                <w:b/>
                <w:sz w:val="22"/>
                <w:szCs w:val="22"/>
              </w:rPr>
              <w:t xml:space="preserve">Assign </w:t>
            </w:r>
            <w:r>
              <w:rPr>
                <w:rFonts w:asciiTheme="majorHAnsi" w:hAnsiTheme="majorHAnsi"/>
                <w:b/>
                <w:sz w:val="22"/>
                <w:szCs w:val="22"/>
              </w:rPr>
              <w:t>inventory</w:t>
            </w:r>
            <w:r w:rsidRPr="00E82927">
              <w:rPr>
                <w:rFonts w:asciiTheme="majorHAnsi" w:hAnsiTheme="majorHAnsi"/>
                <w:b/>
                <w:sz w:val="22"/>
                <w:szCs w:val="22"/>
              </w:rPr>
              <w:t xml:space="preserve"> status </w:t>
            </w:r>
          </w:p>
          <w:p w14:paraId="61DEDF0B" w14:textId="15DE3BAD" w:rsidR="001C65D9" w:rsidRPr="00040E74" w:rsidRDefault="001C65D9" w:rsidP="001C65D9">
            <w:pPr>
              <w:rPr>
                <w:rFonts w:asciiTheme="majorHAnsi" w:hAnsiTheme="majorHAnsi"/>
                <w:sz w:val="22"/>
                <w:szCs w:val="22"/>
              </w:rPr>
            </w:pPr>
            <w:r w:rsidRPr="00EA321F">
              <w:rPr>
                <w:rFonts w:asciiTheme="majorHAnsi" w:hAnsiTheme="majorHAnsi"/>
                <w:sz w:val="22"/>
                <w:szCs w:val="22"/>
              </w:rPr>
              <w:t xml:space="preserve">The system must be able to automatically assign  the status of the component </w:t>
            </w:r>
            <w:r>
              <w:rPr>
                <w:rFonts w:asciiTheme="majorHAnsi" w:hAnsiTheme="majorHAnsi"/>
                <w:sz w:val="22"/>
                <w:szCs w:val="22"/>
              </w:rPr>
              <w:t xml:space="preserve">in inventory </w:t>
            </w:r>
            <w:r w:rsidRPr="00EA321F">
              <w:rPr>
                <w:rFonts w:asciiTheme="majorHAnsi" w:hAnsiTheme="majorHAnsi"/>
                <w:sz w:val="22"/>
                <w:szCs w:val="22"/>
              </w:rPr>
              <w:t>as follows:</w:t>
            </w:r>
          </w:p>
          <w:p w14:paraId="3D82BD85" w14:textId="2FC36225" w:rsidR="001C65D9" w:rsidRDefault="001C65D9" w:rsidP="001C65D9">
            <w:pPr>
              <w:pStyle w:val="ListParagraph"/>
              <w:numPr>
                <w:ilvl w:val="0"/>
                <w:numId w:val="47"/>
              </w:numPr>
              <w:rPr>
                <w:rFonts w:asciiTheme="majorHAnsi" w:hAnsiTheme="majorHAnsi"/>
                <w:sz w:val="22"/>
                <w:szCs w:val="22"/>
              </w:rPr>
            </w:pPr>
            <w:r>
              <w:rPr>
                <w:rFonts w:asciiTheme="majorHAnsi" w:hAnsiTheme="majorHAnsi"/>
                <w:sz w:val="22"/>
                <w:szCs w:val="22"/>
              </w:rPr>
              <w:t>Not in stock   (this means that the component is still being processed or has pending test results i.e. the component has been received at the lab but has not yet been labelled)</w:t>
            </w:r>
          </w:p>
          <w:p w14:paraId="1F0AAA14" w14:textId="2D805420" w:rsidR="001C65D9" w:rsidRPr="00C246F2" w:rsidRDefault="001C65D9" w:rsidP="001C65D9">
            <w:pPr>
              <w:pStyle w:val="ListParagraph"/>
              <w:numPr>
                <w:ilvl w:val="0"/>
                <w:numId w:val="47"/>
              </w:numPr>
              <w:rPr>
                <w:rFonts w:asciiTheme="majorHAnsi" w:eastAsia="Times New Roman" w:hAnsiTheme="majorHAnsi" w:cs="Arial"/>
                <w:sz w:val="22"/>
                <w:szCs w:val="22"/>
                <w:lang w:eastAsia="en-ZA"/>
              </w:rPr>
            </w:pPr>
            <w:r>
              <w:rPr>
                <w:rFonts w:asciiTheme="majorHAnsi" w:hAnsiTheme="majorHAnsi"/>
                <w:sz w:val="22"/>
                <w:szCs w:val="22"/>
              </w:rPr>
              <w:t>I</w:t>
            </w:r>
            <w:r w:rsidRPr="00C246F2">
              <w:rPr>
                <w:rFonts w:asciiTheme="majorHAnsi" w:hAnsiTheme="majorHAnsi"/>
                <w:sz w:val="22"/>
                <w:szCs w:val="22"/>
              </w:rPr>
              <w:t xml:space="preserve">n stock </w:t>
            </w:r>
            <w:r>
              <w:rPr>
                <w:rFonts w:asciiTheme="majorHAnsi" w:hAnsiTheme="majorHAnsi"/>
                <w:sz w:val="22"/>
                <w:szCs w:val="22"/>
              </w:rPr>
              <w:t xml:space="preserve">   (this means the component has been </w:t>
            </w:r>
            <w:r w:rsidR="007134E6">
              <w:rPr>
                <w:rFonts w:asciiTheme="majorHAnsi" w:hAnsiTheme="majorHAnsi"/>
                <w:sz w:val="22"/>
                <w:szCs w:val="22"/>
              </w:rPr>
              <w:t>labelled</w:t>
            </w:r>
            <w:r>
              <w:rPr>
                <w:rFonts w:asciiTheme="majorHAnsi" w:hAnsiTheme="majorHAnsi"/>
                <w:sz w:val="22"/>
                <w:szCs w:val="22"/>
              </w:rPr>
              <w:t xml:space="preserve"> and is available for issue or transfer) </w:t>
            </w:r>
          </w:p>
        </w:tc>
        <w:tc>
          <w:tcPr>
            <w:tcW w:w="245" w:type="pct"/>
            <w:tcMar>
              <w:top w:w="30" w:type="dxa"/>
              <w:left w:w="45" w:type="dxa"/>
              <w:bottom w:w="30" w:type="dxa"/>
              <w:right w:w="45" w:type="dxa"/>
            </w:tcMar>
          </w:tcPr>
          <w:p w14:paraId="772B7A6F" w14:textId="77777777" w:rsidR="001C65D9" w:rsidRPr="00841EE3" w:rsidRDefault="001C65D9" w:rsidP="001C65D9">
            <w:pPr>
              <w:rPr>
                <w:rFonts w:asciiTheme="majorHAnsi" w:eastAsia="Times New Roman" w:hAnsiTheme="majorHAnsi" w:cs="Arial"/>
                <w:sz w:val="22"/>
                <w:szCs w:val="22"/>
                <w:lang w:eastAsia="en-ZA"/>
              </w:rPr>
            </w:pPr>
          </w:p>
        </w:tc>
        <w:tc>
          <w:tcPr>
            <w:tcW w:w="220" w:type="pct"/>
            <w:tcMar>
              <w:top w:w="30" w:type="dxa"/>
              <w:left w:w="45" w:type="dxa"/>
              <w:bottom w:w="30" w:type="dxa"/>
              <w:right w:w="45" w:type="dxa"/>
            </w:tcMar>
          </w:tcPr>
          <w:p w14:paraId="5A04E4DE" w14:textId="77777777" w:rsidR="001C65D9" w:rsidRPr="00841EE3" w:rsidRDefault="001C65D9" w:rsidP="001C65D9">
            <w:pPr>
              <w:rPr>
                <w:rFonts w:asciiTheme="majorHAnsi" w:eastAsia="Times New Roman" w:hAnsiTheme="majorHAnsi" w:cs="Arial"/>
                <w:sz w:val="22"/>
                <w:szCs w:val="22"/>
                <w:lang w:eastAsia="en-ZA"/>
              </w:rPr>
            </w:pPr>
          </w:p>
        </w:tc>
        <w:tc>
          <w:tcPr>
            <w:tcW w:w="382" w:type="pct"/>
          </w:tcPr>
          <w:p w14:paraId="08CCEBE6" w14:textId="77777777" w:rsidR="001C65D9" w:rsidRPr="00841EE3" w:rsidRDefault="001C65D9" w:rsidP="001C65D9">
            <w:pPr>
              <w:rPr>
                <w:rFonts w:asciiTheme="majorHAnsi" w:eastAsia="Times New Roman" w:hAnsiTheme="majorHAnsi" w:cs="Arial"/>
                <w:sz w:val="22"/>
                <w:szCs w:val="22"/>
                <w:lang w:eastAsia="en-ZA"/>
              </w:rPr>
            </w:pPr>
          </w:p>
        </w:tc>
        <w:tc>
          <w:tcPr>
            <w:tcW w:w="280" w:type="pct"/>
          </w:tcPr>
          <w:p w14:paraId="38828277" w14:textId="77777777" w:rsidR="001C65D9" w:rsidRDefault="001C65D9" w:rsidP="001C65D9">
            <w:pPr>
              <w:rPr>
                <w:rFonts w:asciiTheme="majorHAnsi" w:eastAsia="Times New Roman" w:hAnsiTheme="majorHAnsi" w:cs="Arial"/>
                <w:sz w:val="22"/>
                <w:szCs w:val="22"/>
                <w:lang w:eastAsia="en-ZA"/>
              </w:rPr>
            </w:pPr>
          </w:p>
        </w:tc>
        <w:tc>
          <w:tcPr>
            <w:tcW w:w="280" w:type="pct"/>
          </w:tcPr>
          <w:p w14:paraId="01D3D3A5" w14:textId="77777777" w:rsidR="001C65D9" w:rsidRDefault="001C65D9" w:rsidP="001C65D9">
            <w:pPr>
              <w:rPr>
                <w:rFonts w:asciiTheme="majorHAnsi" w:eastAsia="Times New Roman" w:hAnsiTheme="majorHAnsi" w:cs="Arial"/>
                <w:sz w:val="22"/>
                <w:szCs w:val="22"/>
                <w:lang w:eastAsia="en-ZA"/>
              </w:rPr>
            </w:pPr>
          </w:p>
        </w:tc>
        <w:tc>
          <w:tcPr>
            <w:tcW w:w="279" w:type="pct"/>
          </w:tcPr>
          <w:p w14:paraId="366B0E33" w14:textId="77777777" w:rsidR="001C65D9" w:rsidRDefault="001C65D9" w:rsidP="001C65D9">
            <w:pPr>
              <w:rPr>
                <w:rFonts w:asciiTheme="majorHAnsi" w:eastAsia="Times New Roman" w:hAnsiTheme="majorHAnsi" w:cs="Arial"/>
                <w:sz w:val="22"/>
                <w:szCs w:val="22"/>
                <w:lang w:eastAsia="en-ZA"/>
              </w:rPr>
            </w:pPr>
          </w:p>
        </w:tc>
      </w:tr>
    </w:tbl>
    <w:p w14:paraId="519DF26F" w14:textId="77777777" w:rsidR="006C03CC" w:rsidRPr="004E1C06" w:rsidRDefault="006C03CC" w:rsidP="006C03CC"/>
    <w:p w14:paraId="336A5CE0" w14:textId="77777777" w:rsidR="006C03CC" w:rsidRPr="00947AD1" w:rsidRDefault="006C03CC" w:rsidP="006C03CC">
      <w:pPr>
        <w:rPr>
          <w:rFonts w:asciiTheme="majorHAnsi" w:hAnsiTheme="majorHAnsi"/>
          <w:sz w:val="22"/>
          <w:szCs w:val="22"/>
        </w:rPr>
      </w:pPr>
    </w:p>
    <w:p w14:paraId="121E2188" w14:textId="6AE3BCA1" w:rsidR="00947AD1" w:rsidRPr="00947AD1" w:rsidRDefault="001460CD" w:rsidP="007958D7">
      <w:pPr>
        <w:pStyle w:val="Heading2"/>
      </w:pPr>
      <w:bookmarkStart w:id="96" w:name="_Toc460412666"/>
      <w:r>
        <w:t>FR-07</w:t>
      </w:r>
      <w:r w:rsidR="00947AD1" w:rsidRPr="00947AD1">
        <w:t xml:space="preserve"> Configuration</w:t>
      </w:r>
      <w:bookmarkEnd w:id="96"/>
      <w:r w:rsidR="00947AD1" w:rsidRPr="00947AD1">
        <w:t xml:space="preserve"> </w:t>
      </w:r>
      <w:bookmarkEnd w:id="90"/>
      <w:r w:rsidR="007958D7">
        <w:t xml:space="preserve"> </w:t>
      </w:r>
    </w:p>
    <w:p w14:paraId="36AEEC60" w14:textId="77777777" w:rsidR="00620D9F" w:rsidRPr="00947AD1" w:rsidRDefault="00947AD1" w:rsidP="00DF5433">
      <w:pPr>
        <w:jc w:val="both"/>
        <w:rPr>
          <w:rFonts w:asciiTheme="majorHAnsi" w:hAnsiTheme="majorHAnsi"/>
          <w:sz w:val="22"/>
          <w:szCs w:val="22"/>
        </w:rPr>
      </w:pPr>
      <w:r w:rsidRPr="00947AD1">
        <w:rPr>
          <w:rFonts w:asciiTheme="majorHAnsi" w:hAnsiTheme="majorHAnsi"/>
          <w:sz w:val="22"/>
          <w:szCs w:val="22"/>
        </w:rPr>
        <w:t xml:space="preserve">The following parameters are configurable within the system in order to meet </w:t>
      </w:r>
      <w:r w:rsidR="007958D7">
        <w:rPr>
          <w:rFonts w:asciiTheme="majorHAnsi" w:hAnsiTheme="majorHAnsi"/>
          <w:sz w:val="22"/>
          <w:szCs w:val="22"/>
        </w:rPr>
        <w:t xml:space="preserve">the varying requirements and different workflows and policies of national blood services. </w:t>
      </w:r>
      <w:r w:rsidR="00620D9F">
        <w:rPr>
          <w:rFonts w:asciiTheme="majorHAnsi" w:hAnsiTheme="majorHAnsi"/>
          <w:sz w:val="22"/>
          <w:szCs w:val="22"/>
        </w:rPr>
        <w:t xml:space="preserve"> </w:t>
      </w:r>
      <w:r w:rsidR="00620D9F" w:rsidRPr="00947AD1">
        <w:rPr>
          <w:rFonts w:asciiTheme="majorHAnsi" w:hAnsiTheme="majorHAnsi"/>
          <w:sz w:val="22"/>
          <w:szCs w:val="22"/>
        </w:rPr>
        <w:t>There are two levels of configuration of the system</w:t>
      </w:r>
      <w:r w:rsidR="00620D9F">
        <w:rPr>
          <w:rFonts w:asciiTheme="majorHAnsi" w:hAnsiTheme="majorHAnsi"/>
          <w:sz w:val="22"/>
          <w:szCs w:val="22"/>
        </w:rPr>
        <w:t>:</w:t>
      </w:r>
    </w:p>
    <w:p w14:paraId="6FAEEAB3" w14:textId="77777777" w:rsidR="00620D9F" w:rsidRPr="007958D7" w:rsidRDefault="00620D9F" w:rsidP="005D2DD5">
      <w:pPr>
        <w:pStyle w:val="ListParagraph"/>
        <w:numPr>
          <w:ilvl w:val="0"/>
          <w:numId w:val="13"/>
        </w:numPr>
        <w:jc w:val="both"/>
        <w:rPr>
          <w:rFonts w:asciiTheme="majorHAnsi" w:hAnsiTheme="majorHAnsi"/>
          <w:sz w:val="22"/>
          <w:szCs w:val="22"/>
        </w:rPr>
      </w:pPr>
      <w:r w:rsidRPr="007958D7">
        <w:rPr>
          <w:rFonts w:asciiTheme="majorHAnsi" w:hAnsiTheme="majorHAnsi"/>
          <w:sz w:val="22"/>
          <w:szCs w:val="22"/>
        </w:rPr>
        <w:t xml:space="preserve">One is at the level where only a Super User is able to set or change parameters.  This will be part of the initial installation of the system when it will be configured according the national blood service needs and will include those settings which MUST not change over time or are very unlikely to change over time.  </w:t>
      </w:r>
    </w:p>
    <w:p w14:paraId="28F91D6C" w14:textId="60B67496" w:rsidR="00947AD1" w:rsidRDefault="00620D9F" w:rsidP="005D2DD5">
      <w:pPr>
        <w:pStyle w:val="ListParagraph"/>
        <w:numPr>
          <w:ilvl w:val="0"/>
          <w:numId w:val="13"/>
        </w:numPr>
        <w:jc w:val="both"/>
        <w:rPr>
          <w:rFonts w:asciiTheme="majorHAnsi" w:hAnsiTheme="majorHAnsi"/>
          <w:sz w:val="22"/>
          <w:szCs w:val="22"/>
        </w:rPr>
      </w:pPr>
      <w:r w:rsidRPr="00620D9F">
        <w:rPr>
          <w:rFonts w:asciiTheme="majorHAnsi" w:hAnsiTheme="majorHAnsi"/>
          <w:sz w:val="22"/>
          <w:szCs w:val="22"/>
        </w:rPr>
        <w:lastRenderedPageBreak/>
        <w:t>At the second level parameters can be set and ch</w:t>
      </w:r>
      <w:r w:rsidR="00123A99">
        <w:rPr>
          <w:rFonts w:asciiTheme="majorHAnsi" w:hAnsiTheme="majorHAnsi"/>
          <w:sz w:val="22"/>
          <w:szCs w:val="22"/>
        </w:rPr>
        <w:t xml:space="preserve">anged by an </w:t>
      </w:r>
      <w:r w:rsidRPr="00620D9F">
        <w:rPr>
          <w:rFonts w:asciiTheme="majorHAnsi" w:hAnsiTheme="majorHAnsi"/>
          <w:sz w:val="22"/>
          <w:szCs w:val="22"/>
        </w:rPr>
        <w:t xml:space="preserve">Administrator under specific circumstances.  </w:t>
      </w:r>
    </w:p>
    <w:p w14:paraId="1A38277D" w14:textId="77777777" w:rsidR="00262760" w:rsidRPr="00262760" w:rsidRDefault="00262760" w:rsidP="00262760">
      <w:pPr>
        <w:jc w:val="both"/>
        <w:rPr>
          <w:rFonts w:asciiTheme="majorHAnsi" w:hAnsiTheme="majorHAnsi"/>
          <w:sz w:val="22"/>
          <w:szCs w:val="22"/>
        </w:rPr>
      </w:pPr>
    </w:p>
    <w:p w14:paraId="77EA88DB" w14:textId="77777777" w:rsidR="00947AD1" w:rsidRPr="00947AD1" w:rsidRDefault="00947AD1" w:rsidP="00947AD1">
      <w:pPr>
        <w:rPr>
          <w:rFonts w:asciiTheme="majorHAnsi" w:hAnsiTheme="majorHAnsi"/>
          <w:sz w:val="22"/>
          <w:szCs w:val="22"/>
        </w:rPr>
      </w:pPr>
    </w:p>
    <w:tbl>
      <w:tblPr>
        <w:tblStyle w:val="TableGrid"/>
        <w:tblW w:w="5000" w:type="pct"/>
        <w:tblLook w:val="04A0" w:firstRow="1" w:lastRow="0" w:firstColumn="1" w:lastColumn="0" w:noHBand="0" w:noVBand="1"/>
      </w:tblPr>
      <w:tblGrid>
        <w:gridCol w:w="1259"/>
        <w:gridCol w:w="7180"/>
        <w:gridCol w:w="933"/>
        <w:gridCol w:w="1310"/>
      </w:tblGrid>
      <w:tr w:rsidR="00FA54FB" w:rsidRPr="00947AD1" w14:paraId="58A3B6B0" w14:textId="1E1C359A" w:rsidTr="0088160B">
        <w:tc>
          <w:tcPr>
            <w:tcW w:w="1668" w:type="dxa"/>
            <w:shd w:val="clear" w:color="auto" w:fill="95B3D7" w:themeFill="accent1" w:themeFillTint="99"/>
          </w:tcPr>
          <w:p w14:paraId="14DCE578" w14:textId="36A1C308" w:rsidR="002252D7" w:rsidRPr="00947AD1" w:rsidRDefault="002252D7" w:rsidP="00620D9F">
            <w:pPr>
              <w:rPr>
                <w:rFonts w:asciiTheme="majorHAnsi" w:hAnsiTheme="majorHAnsi"/>
                <w:sz w:val="22"/>
                <w:szCs w:val="22"/>
              </w:rPr>
            </w:pPr>
            <w:r>
              <w:rPr>
                <w:rFonts w:asciiTheme="majorHAnsi" w:eastAsia="Times New Roman" w:hAnsiTheme="majorHAnsi" w:cs="Arial"/>
                <w:b/>
                <w:bCs/>
                <w:sz w:val="22"/>
                <w:szCs w:val="22"/>
                <w:lang w:eastAsia="en-ZA"/>
              </w:rPr>
              <w:t>FR07</w:t>
            </w:r>
          </w:p>
        </w:tc>
        <w:tc>
          <w:tcPr>
            <w:tcW w:w="10919" w:type="dxa"/>
            <w:shd w:val="clear" w:color="auto" w:fill="95B3D7" w:themeFill="accent1" w:themeFillTint="99"/>
          </w:tcPr>
          <w:p w14:paraId="795BFA71" w14:textId="1417927C" w:rsidR="002252D7" w:rsidRPr="00947AD1" w:rsidRDefault="002252D7" w:rsidP="00620D9F">
            <w:pPr>
              <w:rPr>
                <w:rFonts w:asciiTheme="majorHAnsi" w:hAnsiTheme="majorHAnsi"/>
                <w:sz w:val="22"/>
                <w:szCs w:val="22"/>
              </w:rPr>
            </w:pPr>
            <w:r>
              <w:rPr>
                <w:rFonts w:asciiTheme="majorHAnsi" w:eastAsia="Times New Roman" w:hAnsiTheme="majorHAnsi" w:cs="Arial"/>
                <w:b/>
                <w:bCs/>
                <w:sz w:val="22"/>
                <w:szCs w:val="22"/>
                <w:lang w:eastAsia="en-ZA"/>
              </w:rPr>
              <w:t xml:space="preserve">Configuration </w:t>
            </w:r>
          </w:p>
        </w:tc>
        <w:tc>
          <w:tcPr>
            <w:tcW w:w="1158" w:type="dxa"/>
            <w:shd w:val="clear" w:color="auto" w:fill="95B3D7" w:themeFill="accent1" w:themeFillTint="99"/>
            <w:vAlign w:val="bottom"/>
          </w:tcPr>
          <w:p w14:paraId="59F967A0" w14:textId="77777777" w:rsidR="002252D7" w:rsidRPr="00947AD1" w:rsidRDefault="002252D7" w:rsidP="00620D9F">
            <w:pPr>
              <w:rPr>
                <w:rFonts w:asciiTheme="majorHAnsi" w:hAnsiTheme="majorHAnsi"/>
                <w:sz w:val="22"/>
                <w:szCs w:val="22"/>
              </w:rPr>
            </w:pPr>
          </w:p>
        </w:tc>
        <w:tc>
          <w:tcPr>
            <w:tcW w:w="1869" w:type="dxa"/>
            <w:shd w:val="clear" w:color="auto" w:fill="95B3D7" w:themeFill="accent1" w:themeFillTint="99"/>
            <w:vAlign w:val="bottom"/>
          </w:tcPr>
          <w:p w14:paraId="2FEF5703" w14:textId="77777777" w:rsidR="002252D7" w:rsidRPr="00947AD1" w:rsidRDefault="002252D7" w:rsidP="00620D9F">
            <w:pPr>
              <w:rPr>
                <w:rFonts w:asciiTheme="majorHAnsi" w:hAnsiTheme="majorHAnsi"/>
                <w:sz w:val="22"/>
                <w:szCs w:val="22"/>
              </w:rPr>
            </w:pPr>
          </w:p>
        </w:tc>
      </w:tr>
      <w:tr w:rsidR="00FA54FB" w:rsidRPr="00947AD1" w14:paraId="623476A6" w14:textId="48576FA2" w:rsidTr="0088160B">
        <w:tc>
          <w:tcPr>
            <w:tcW w:w="1668" w:type="dxa"/>
            <w:shd w:val="clear" w:color="auto" w:fill="DBE5F1" w:themeFill="accent1" w:themeFillTint="33"/>
          </w:tcPr>
          <w:p w14:paraId="5839C480" w14:textId="19544855" w:rsidR="002252D7" w:rsidRPr="00947AD1" w:rsidRDefault="002252D7" w:rsidP="00620D9F">
            <w:pPr>
              <w:rPr>
                <w:rFonts w:asciiTheme="majorHAnsi" w:hAnsiTheme="majorHAnsi"/>
                <w:sz w:val="22"/>
                <w:szCs w:val="22"/>
              </w:rPr>
            </w:pPr>
            <w:r w:rsidRPr="000457BE">
              <w:rPr>
                <w:rFonts w:asciiTheme="majorHAnsi" w:eastAsia="Times New Roman" w:hAnsiTheme="majorHAnsi" w:cs="Arial"/>
                <w:b/>
                <w:bCs/>
                <w:sz w:val="22"/>
                <w:szCs w:val="22"/>
                <w:lang w:eastAsia="en-ZA"/>
              </w:rPr>
              <w:t>Ref</w:t>
            </w:r>
          </w:p>
        </w:tc>
        <w:tc>
          <w:tcPr>
            <w:tcW w:w="10919" w:type="dxa"/>
            <w:shd w:val="clear" w:color="auto" w:fill="DBE5F1" w:themeFill="accent1" w:themeFillTint="33"/>
          </w:tcPr>
          <w:p w14:paraId="3B345883" w14:textId="5167A132" w:rsidR="002252D7" w:rsidRPr="00947AD1" w:rsidRDefault="002252D7" w:rsidP="00620D9F">
            <w:pPr>
              <w:rPr>
                <w:rFonts w:asciiTheme="majorHAnsi" w:hAnsiTheme="majorHAnsi"/>
                <w:sz w:val="22"/>
                <w:szCs w:val="22"/>
              </w:rPr>
            </w:pPr>
            <w:r w:rsidRPr="000457BE">
              <w:rPr>
                <w:rFonts w:asciiTheme="majorHAnsi" w:eastAsia="Times New Roman" w:hAnsiTheme="majorHAnsi" w:cs="Arial"/>
                <w:b/>
                <w:bCs/>
                <w:sz w:val="22"/>
                <w:szCs w:val="22"/>
                <w:lang w:eastAsia="en-ZA"/>
              </w:rPr>
              <w:t>Description</w:t>
            </w:r>
          </w:p>
        </w:tc>
        <w:tc>
          <w:tcPr>
            <w:tcW w:w="1158" w:type="dxa"/>
            <w:shd w:val="clear" w:color="auto" w:fill="DBE5F1" w:themeFill="accent1" w:themeFillTint="33"/>
          </w:tcPr>
          <w:p w14:paraId="11A3EEA9" w14:textId="0F9FDD79" w:rsidR="002252D7" w:rsidRPr="00947AD1" w:rsidRDefault="002252D7" w:rsidP="00620D9F">
            <w:pPr>
              <w:rPr>
                <w:rFonts w:asciiTheme="majorHAnsi" w:hAnsiTheme="majorHAnsi"/>
                <w:sz w:val="22"/>
                <w:szCs w:val="22"/>
              </w:rPr>
            </w:pPr>
            <w:r w:rsidRPr="000457BE">
              <w:rPr>
                <w:rFonts w:asciiTheme="majorHAnsi" w:eastAsia="Times New Roman" w:hAnsiTheme="majorHAnsi" w:cs="Arial"/>
                <w:b/>
                <w:bCs/>
                <w:sz w:val="22"/>
                <w:szCs w:val="22"/>
                <w:lang w:eastAsia="en-ZA"/>
              </w:rPr>
              <w:t>M/D</w:t>
            </w:r>
          </w:p>
        </w:tc>
        <w:tc>
          <w:tcPr>
            <w:tcW w:w="1869" w:type="dxa"/>
            <w:shd w:val="clear" w:color="auto" w:fill="DBE5F1" w:themeFill="accent1" w:themeFillTint="33"/>
          </w:tcPr>
          <w:p w14:paraId="23547699" w14:textId="03002A6D" w:rsidR="002252D7" w:rsidRPr="00947AD1" w:rsidRDefault="002252D7" w:rsidP="00620D9F">
            <w:pPr>
              <w:rPr>
                <w:rFonts w:asciiTheme="majorHAnsi" w:hAnsiTheme="majorHAnsi"/>
                <w:sz w:val="22"/>
                <w:szCs w:val="22"/>
              </w:rPr>
            </w:pPr>
            <w:r w:rsidRPr="000457BE">
              <w:rPr>
                <w:rFonts w:asciiTheme="majorHAnsi" w:eastAsia="Times New Roman" w:hAnsiTheme="majorHAnsi" w:cs="Arial"/>
                <w:b/>
                <w:bCs/>
                <w:sz w:val="22"/>
                <w:szCs w:val="22"/>
                <w:lang w:eastAsia="en-ZA"/>
              </w:rPr>
              <w:t xml:space="preserve">Risk </w:t>
            </w:r>
          </w:p>
        </w:tc>
      </w:tr>
      <w:tr w:rsidR="0066079E" w:rsidRPr="00947AD1" w14:paraId="55120958" w14:textId="0AB01258" w:rsidTr="00FA54FB">
        <w:tc>
          <w:tcPr>
            <w:tcW w:w="12587" w:type="dxa"/>
            <w:gridSpan w:val="2"/>
          </w:tcPr>
          <w:p w14:paraId="128A0C99" w14:textId="739A8D12" w:rsidR="002252D7" w:rsidRPr="00DF5433" w:rsidRDefault="002252D7" w:rsidP="00620D9F">
            <w:pPr>
              <w:rPr>
                <w:rFonts w:asciiTheme="majorHAnsi" w:hAnsiTheme="majorHAnsi"/>
                <w:b/>
                <w:sz w:val="22"/>
                <w:szCs w:val="22"/>
              </w:rPr>
            </w:pPr>
            <w:r w:rsidRPr="00DF5433">
              <w:rPr>
                <w:rFonts w:asciiTheme="majorHAnsi" w:hAnsiTheme="majorHAnsi"/>
                <w:b/>
                <w:sz w:val="22"/>
                <w:szCs w:val="22"/>
              </w:rPr>
              <w:t>Configurati</w:t>
            </w:r>
            <w:r>
              <w:rPr>
                <w:rFonts w:asciiTheme="majorHAnsi" w:hAnsiTheme="majorHAnsi"/>
                <w:b/>
                <w:sz w:val="22"/>
                <w:szCs w:val="22"/>
              </w:rPr>
              <w:t>on and initial set-up by Jembi Implementer</w:t>
            </w:r>
          </w:p>
        </w:tc>
        <w:tc>
          <w:tcPr>
            <w:tcW w:w="1158" w:type="dxa"/>
          </w:tcPr>
          <w:p w14:paraId="42D04810" w14:textId="77777777" w:rsidR="002252D7" w:rsidRPr="00947AD1" w:rsidRDefault="002252D7" w:rsidP="00620D9F">
            <w:pPr>
              <w:rPr>
                <w:rFonts w:asciiTheme="majorHAnsi" w:hAnsiTheme="majorHAnsi"/>
                <w:sz w:val="22"/>
                <w:szCs w:val="22"/>
              </w:rPr>
            </w:pPr>
          </w:p>
        </w:tc>
        <w:tc>
          <w:tcPr>
            <w:tcW w:w="1869" w:type="dxa"/>
          </w:tcPr>
          <w:p w14:paraId="7F860F6D" w14:textId="77777777" w:rsidR="002252D7" w:rsidRPr="00947AD1" w:rsidRDefault="002252D7" w:rsidP="00620D9F">
            <w:pPr>
              <w:rPr>
                <w:rFonts w:asciiTheme="majorHAnsi" w:hAnsiTheme="majorHAnsi"/>
                <w:sz w:val="22"/>
                <w:szCs w:val="22"/>
              </w:rPr>
            </w:pPr>
          </w:p>
        </w:tc>
      </w:tr>
      <w:tr w:rsidR="0066079E" w:rsidRPr="00947AD1" w14:paraId="717B4625" w14:textId="19247295" w:rsidTr="00FA54FB">
        <w:tc>
          <w:tcPr>
            <w:tcW w:w="12587" w:type="dxa"/>
            <w:gridSpan w:val="2"/>
          </w:tcPr>
          <w:p w14:paraId="271526B9" w14:textId="52291649" w:rsidR="002252D7" w:rsidRPr="00947AD1" w:rsidRDefault="002252D7" w:rsidP="00620D9F">
            <w:pPr>
              <w:rPr>
                <w:rFonts w:asciiTheme="majorHAnsi" w:hAnsiTheme="majorHAnsi"/>
                <w:sz w:val="22"/>
                <w:szCs w:val="22"/>
              </w:rPr>
            </w:pPr>
            <w:r w:rsidRPr="00947AD1">
              <w:rPr>
                <w:rFonts w:asciiTheme="majorHAnsi" w:hAnsiTheme="majorHAnsi"/>
                <w:sz w:val="22"/>
                <w:szCs w:val="22"/>
              </w:rPr>
              <w:t xml:space="preserve">The system shall provide the ability for the </w:t>
            </w:r>
            <w:r>
              <w:rPr>
                <w:rFonts w:asciiTheme="majorHAnsi" w:hAnsiTheme="majorHAnsi"/>
                <w:sz w:val="22"/>
                <w:szCs w:val="22"/>
              </w:rPr>
              <w:t>Jembi Implementer</w:t>
            </w:r>
            <w:r w:rsidRPr="00947AD1">
              <w:rPr>
                <w:rFonts w:asciiTheme="majorHAnsi" w:hAnsiTheme="majorHAnsi"/>
                <w:sz w:val="22"/>
                <w:szCs w:val="22"/>
              </w:rPr>
              <w:t xml:space="preserve"> to configure the following parameters in </w:t>
            </w:r>
            <w:r>
              <w:rPr>
                <w:rFonts w:asciiTheme="majorHAnsi" w:hAnsiTheme="majorHAnsi"/>
                <w:sz w:val="22"/>
                <w:szCs w:val="22"/>
              </w:rPr>
              <w:t xml:space="preserve">the back-end system in </w:t>
            </w:r>
            <w:r w:rsidRPr="00947AD1">
              <w:rPr>
                <w:rFonts w:asciiTheme="majorHAnsi" w:hAnsiTheme="majorHAnsi"/>
                <w:sz w:val="22"/>
                <w:szCs w:val="22"/>
              </w:rPr>
              <w:t xml:space="preserve">order to meet local requirements:  </w:t>
            </w:r>
          </w:p>
        </w:tc>
        <w:tc>
          <w:tcPr>
            <w:tcW w:w="1158" w:type="dxa"/>
          </w:tcPr>
          <w:p w14:paraId="23F417C6" w14:textId="77777777" w:rsidR="002252D7" w:rsidRPr="00947AD1" w:rsidRDefault="002252D7" w:rsidP="00620D9F">
            <w:pPr>
              <w:rPr>
                <w:rFonts w:asciiTheme="majorHAnsi" w:hAnsiTheme="majorHAnsi"/>
                <w:sz w:val="22"/>
                <w:szCs w:val="22"/>
              </w:rPr>
            </w:pPr>
          </w:p>
        </w:tc>
        <w:tc>
          <w:tcPr>
            <w:tcW w:w="1869" w:type="dxa"/>
          </w:tcPr>
          <w:p w14:paraId="17566E5C" w14:textId="77777777" w:rsidR="002252D7" w:rsidRPr="00947AD1" w:rsidRDefault="002252D7" w:rsidP="00620D9F">
            <w:pPr>
              <w:rPr>
                <w:rFonts w:asciiTheme="majorHAnsi" w:hAnsiTheme="majorHAnsi"/>
                <w:sz w:val="22"/>
                <w:szCs w:val="22"/>
              </w:rPr>
            </w:pPr>
          </w:p>
        </w:tc>
      </w:tr>
      <w:tr w:rsidR="00FA54FB" w:rsidRPr="00947AD1" w14:paraId="01C92888" w14:textId="77777777" w:rsidTr="0088160B">
        <w:tc>
          <w:tcPr>
            <w:tcW w:w="1668" w:type="dxa"/>
          </w:tcPr>
          <w:p w14:paraId="4BD1E724" w14:textId="4B06F99F" w:rsidR="002252D7" w:rsidRDefault="002252D7" w:rsidP="00BF1CC3">
            <w:pPr>
              <w:rPr>
                <w:rFonts w:asciiTheme="majorHAnsi" w:hAnsiTheme="majorHAnsi"/>
                <w:sz w:val="22"/>
                <w:szCs w:val="22"/>
              </w:rPr>
            </w:pPr>
            <w:r>
              <w:rPr>
                <w:rFonts w:asciiTheme="majorHAnsi" w:hAnsiTheme="majorHAnsi"/>
                <w:sz w:val="22"/>
                <w:szCs w:val="22"/>
              </w:rPr>
              <w:t>FR07-01</w:t>
            </w:r>
          </w:p>
        </w:tc>
        <w:tc>
          <w:tcPr>
            <w:tcW w:w="10919" w:type="dxa"/>
          </w:tcPr>
          <w:p w14:paraId="4E9D1C21" w14:textId="768DA046" w:rsidR="002252D7" w:rsidRPr="002A4598" w:rsidRDefault="002252D7" w:rsidP="00BF1CC3">
            <w:pPr>
              <w:rPr>
                <w:rFonts w:asciiTheme="majorHAnsi" w:hAnsiTheme="majorHAnsi"/>
                <w:sz w:val="22"/>
                <w:szCs w:val="22"/>
              </w:rPr>
            </w:pPr>
            <w:r w:rsidRPr="002A4598">
              <w:rPr>
                <w:rFonts w:asciiTheme="majorHAnsi" w:hAnsiTheme="majorHAnsi"/>
                <w:sz w:val="22"/>
                <w:szCs w:val="22"/>
              </w:rPr>
              <w:t xml:space="preserve">Blood Tests – Standard </w:t>
            </w:r>
            <w:r>
              <w:rPr>
                <w:rFonts w:asciiTheme="majorHAnsi" w:hAnsiTheme="majorHAnsi"/>
                <w:sz w:val="22"/>
                <w:szCs w:val="22"/>
              </w:rPr>
              <w:t xml:space="preserve">mandatory </w:t>
            </w:r>
            <w:r w:rsidRPr="002A4598">
              <w:rPr>
                <w:rFonts w:asciiTheme="majorHAnsi" w:hAnsiTheme="majorHAnsi"/>
                <w:sz w:val="22"/>
                <w:szCs w:val="22"/>
              </w:rPr>
              <w:t xml:space="preserve">blood tests provided in the system (which may be set to “inactive” if not required).  </w:t>
            </w:r>
          </w:p>
        </w:tc>
        <w:tc>
          <w:tcPr>
            <w:tcW w:w="1158" w:type="dxa"/>
          </w:tcPr>
          <w:p w14:paraId="7C4D05D6" w14:textId="77777777" w:rsidR="002252D7" w:rsidRPr="00947AD1" w:rsidRDefault="002252D7" w:rsidP="00BF1CC3">
            <w:pPr>
              <w:rPr>
                <w:rFonts w:asciiTheme="majorHAnsi" w:hAnsiTheme="majorHAnsi"/>
                <w:sz w:val="22"/>
                <w:szCs w:val="22"/>
              </w:rPr>
            </w:pPr>
          </w:p>
        </w:tc>
        <w:tc>
          <w:tcPr>
            <w:tcW w:w="1869" w:type="dxa"/>
          </w:tcPr>
          <w:p w14:paraId="31E5D981" w14:textId="77777777" w:rsidR="002252D7" w:rsidRPr="00947AD1" w:rsidRDefault="002252D7" w:rsidP="00BF1CC3">
            <w:pPr>
              <w:rPr>
                <w:rFonts w:asciiTheme="majorHAnsi" w:hAnsiTheme="majorHAnsi"/>
                <w:sz w:val="22"/>
                <w:szCs w:val="22"/>
              </w:rPr>
            </w:pPr>
          </w:p>
        </w:tc>
      </w:tr>
      <w:tr w:rsidR="00FA54FB" w:rsidRPr="00947AD1" w14:paraId="4FC6F306" w14:textId="77777777" w:rsidTr="0088160B">
        <w:tc>
          <w:tcPr>
            <w:tcW w:w="1668" w:type="dxa"/>
          </w:tcPr>
          <w:p w14:paraId="7E026343" w14:textId="78A0C733" w:rsidR="002252D7" w:rsidRDefault="002252D7" w:rsidP="00BF1CC3">
            <w:pPr>
              <w:rPr>
                <w:rFonts w:asciiTheme="majorHAnsi" w:hAnsiTheme="majorHAnsi"/>
                <w:sz w:val="22"/>
                <w:szCs w:val="22"/>
              </w:rPr>
            </w:pPr>
          </w:p>
        </w:tc>
        <w:tc>
          <w:tcPr>
            <w:tcW w:w="10919" w:type="dxa"/>
          </w:tcPr>
          <w:p w14:paraId="324A9025" w14:textId="77777777" w:rsidR="002252D7" w:rsidRDefault="002252D7" w:rsidP="00BF1CC3">
            <w:pPr>
              <w:rPr>
                <w:rFonts w:asciiTheme="majorHAnsi" w:hAnsiTheme="majorHAnsi"/>
                <w:sz w:val="22"/>
                <w:szCs w:val="22"/>
              </w:rPr>
            </w:pPr>
            <w:r>
              <w:rPr>
                <w:rFonts w:asciiTheme="majorHAnsi" w:hAnsiTheme="majorHAnsi"/>
                <w:sz w:val="22"/>
                <w:szCs w:val="22"/>
              </w:rPr>
              <w:t xml:space="preserve">Transfusion Transmissible Infections: </w:t>
            </w:r>
          </w:p>
          <w:p w14:paraId="561DE989" w14:textId="72FA0D0F" w:rsidR="002252D7" w:rsidRPr="002252D7" w:rsidRDefault="002252D7" w:rsidP="005D2DD5">
            <w:pPr>
              <w:pStyle w:val="ListParagraph"/>
              <w:numPr>
                <w:ilvl w:val="0"/>
                <w:numId w:val="37"/>
              </w:numPr>
              <w:rPr>
                <w:rFonts w:asciiTheme="majorHAnsi" w:hAnsiTheme="majorHAnsi"/>
                <w:sz w:val="22"/>
                <w:szCs w:val="22"/>
              </w:rPr>
            </w:pPr>
            <w:r w:rsidRPr="002252D7">
              <w:rPr>
                <w:rFonts w:asciiTheme="majorHAnsi" w:hAnsiTheme="majorHAnsi"/>
                <w:sz w:val="22"/>
                <w:szCs w:val="22"/>
              </w:rPr>
              <w:t>Human Immunodeficiency Virus - HIV</w:t>
            </w:r>
          </w:p>
          <w:p w14:paraId="45AF833B" w14:textId="315EDBA1" w:rsidR="002252D7" w:rsidRPr="002252D7" w:rsidRDefault="002252D7" w:rsidP="005D2DD5">
            <w:pPr>
              <w:pStyle w:val="ListParagraph"/>
              <w:numPr>
                <w:ilvl w:val="0"/>
                <w:numId w:val="37"/>
              </w:numPr>
              <w:rPr>
                <w:rFonts w:asciiTheme="majorHAnsi" w:hAnsiTheme="majorHAnsi"/>
                <w:sz w:val="22"/>
                <w:szCs w:val="22"/>
              </w:rPr>
            </w:pPr>
            <w:r w:rsidRPr="002252D7">
              <w:rPr>
                <w:rFonts w:asciiTheme="majorHAnsi" w:hAnsiTheme="majorHAnsi"/>
                <w:sz w:val="22"/>
                <w:szCs w:val="22"/>
              </w:rPr>
              <w:t>Hepatitis B Virus - HBV</w:t>
            </w:r>
          </w:p>
          <w:p w14:paraId="549507A8" w14:textId="1F1C7FBD" w:rsidR="002252D7" w:rsidRPr="002252D7" w:rsidRDefault="002252D7" w:rsidP="005D2DD5">
            <w:pPr>
              <w:pStyle w:val="ListParagraph"/>
              <w:numPr>
                <w:ilvl w:val="0"/>
                <w:numId w:val="37"/>
              </w:numPr>
              <w:rPr>
                <w:rFonts w:asciiTheme="majorHAnsi" w:hAnsiTheme="majorHAnsi"/>
                <w:sz w:val="22"/>
                <w:szCs w:val="22"/>
              </w:rPr>
            </w:pPr>
            <w:r w:rsidRPr="002252D7">
              <w:rPr>
                <w:rFonts w:asciiTheme="majorHAnsi" w:hAnsiTheme="majorHAnsi"/>
                <w:sz w:val="22"/>
                <w:szCs w:val="22"/>
              </w:rPr>
              <w:t>Hepatitis C Virus  - HCV</w:t>
            </w:r>
          </w:p>
          <w:p w14:paraId="46F5B3D4" w14:textId="04740BEC" w:rsidR="002252D7" w:rsidRPr="002252D7" w:rsidRDefault="002252D7" w:rsidP="005D2DD5">
            <w:pPr>
              <w:pStyle w:val="ListParagraph"/>
              <w:numPr>
                <w:ilvl w:val="0"/>
                <w:numId w:val="37"/>
              </w:numPr>
              <w:rPr>
                <w:rFonts w:asciiTheme="majorHAnsi" w:hAnsiTheme="majorHAnsi"/>
                <w:sz w:val="22"/>
                <w:szCs w:val="22"/>
              </w:rPr>
            </w:pPr>
            <w:r w:rsidRPr="002252D7">
              <w:rPr>
                <w:rFonts w:asciiTheme="majorHAnsi" w:hAnsiTheme="majorHAnsi"/>
                <w:sz w:val="22"/>
                <w:szCs w:val="22"/>
              </w:rPr>
              <w:t>Syphilis</w:t>
            </w:r>
          </w:p>
          <w:p w14:paraId="2529569F" w14:textId="3DECE54F" w:rsidR="002252D7" w:rsidRDefault="002252D7" w:rsidP="00BF1CC3">
            <w:pPr>
              <w:rPr>
                <w:rFonts w:asciiTheme="majorHAnsi" w:hAnsiTheme="majorHAnsi"/>
                <w:sz w:val="22"/>
                <w:szCs w:val="22"/>
              </w:rPr>
            </w:pPr>
            <w:r>
              <w:rPr>
                <w:rFonts w:asciiTheme="majorHAnsi" w:hAnsiTheme="majorHAnsi"/>
                <w:sz w:val="22"/>
                <w:szCs w:val="22"/>
              </w:rPr>
              <w:t xml:space="preserve">ABO Rh blood grouping and serology: </w:t>
            </w:r>
          </w:p>
          <w:p w14:paraId="5B009F8F" w14:textId="77777777" w:rsidR="002252D7" w:rsidRPr="002252D7" w:rsidRDefault="002252D7" w:rsidP="005D2DD5">
            <w:pPr>
              <w:pStyle w:val="ListParagraph"/>
              <w:numPr>
                <w:ilvl w:val="0"/>
                <w:numId w:val="36"/>
              </w:numPr>
              <w:rPr>
                <w:rFonts w:asciiTheme="majorHAnsi" w:hAnsiTheme="majorHAnsi"/>
                <w:sz w:val="22"/>
                <w:szCs w:val="22"/>
              </w:rPr>
            </w:pPr>
            <w:r w:rsidRPr="002252D7">
              <w:rPr>
                <w:rFonts w:asciiTheme="majorHAnsi" w:hAnsiTheme="majorHAnsi"/>
                <w:sz w:val="22"/>
                <w:szCs w:val="22"/>
              </w:rPr>
              <w:t>ABO</w:t>
            </w:r>
          </w:p>
          <w:p w14:paraId="41F61F18" w14:textId="4A90A163" w:rsidR="002252D7" w:rsidRPr="002252D7" w:rsidRDefault="002252D7" w:rsidP="005D2DD5">
            <w:pPr>
              <w:pStyle w:val="ListParagraph"/>
              <w:numPr>
                <w:ilvl w:val="0"/>
                <w:numId w:val="36"/>
              </w:numPr>
              <w:rPr>
                <w:rFonts w:asciiTheme="majorHAnsi" w:hAnsiTheme="majorHAnsi"/>
                <w:sz w:val="22"/>
                <w:szCs w:val="22"/>
              </w:rPr>
            </w:pPr>
            <w:r w:rsidRPr="002252D7">
              <w:rPr>
                <w:rFonts w:asciiTheme="majorHAnsi" w:hAnsiTheme="majorHAnsi"/>
                <w:sz w:val="22"/>
                <w:szCs w:val="22"/>
              </w:rPr>
              <w:t>Rhesus (Rh)</w:t>
            </w:r>
          </w:p>
          <w:p w14:paraId="1A13B603" w14:textId="77777777" w:rsidR="002252D7" w:rsidRPr="002252D7" w:rsidRDefault="002252D7" w:rsidP="005D2DD5">
            <w:pPr>
              <w:pStyle w:val="ListParagraph"/>
              <w:numPr>
                <w:ilvl w:val="0"/>
                <w:numId w:val="36"/>
              </w:numPr>
              <w:rPr>
                <w:rFonts w:asciiTheme="majorHAnsi" w:hAnsiTheme="majorHAnsi"/>
                <w:sz w:val="22"/>
                <w:szCs w:val="22"/>
              </w:rPr>
            </w:pPr>
            <w:r w:rsidRPr="002252D7">
              <w:rPr>
                <w:rFonts w:asciiTheme="majorHAnsi" w:hAnsiTheme="majorHAnsi"/>
                <w:sz w:val="22"/>
                <w:szCs w:val="22"/>
              </w:rPr>
              <w:t>Titre</w:t>
            </w:r>
          </w:p>
          <w:p w14:paraId="3CA702E4" w14:textId="013A3FD9" w:rsidR="002252D7" w:rsidRPr="002252D7" w:rsidRDefault="002252D7" w:rsidP="005D2DD5">
            <w:pPr>
              <w:pStyle w:val="ListParagraph"/>
              <w:numPr>
                <w:ilvl w:val="0"/>
                <w:numId w:val="36"/>
              </w:numPr>
              <w:rPr>
                <w:rFonts w:asciiTheme="majorHAnsi" w:hAnsiTheme="majorHAnsi"/>
                <w:sz w:val="22"/>
                <w:szCs w:val="22"/>
              </w:rPr>
            </w:pPr>
            <w:r w:rsidRPr="002252D7">
              <w:rPr>
                <w:rFonts w:asciiTheme="majorHAnsi" w:hAnsiTheme="majorHAnsi"/>
                <w:sz w:val="22"/>
                <w:szCs w:val="22"/>
              </w:rPr>
              <w:t>Antibody screening</w:t>
            </w:r>
          </w:p>
        </w:tc>
        <w:tc>
          <w:tcPr>
            <w:tcW w:w="1158" w:type="dxa"/>
          </w:tcPr>
          <w:p w14:paraId="6E26C0EA" w14:textId="77777777" w:rsidR="002252D7" w:rsidRPr="00947AD1" w:rsidRDefault="002252D7" w:rsidP="00BF1CC3">
            <w:pPr>
              <w:rPr>
                <w:rFonts w:asciiTheme="majorHAnsi" w:hAnsiTheme="majorHAnsi"/>
                <w:sz w:val="22"/>
                <w:szCs w:val="22"/>
              </w:rPr>
            </w:pPr>
          </w:p>
        </w:tc>
        <w:tc>
          <w:tcPr>
            <w:tcW w:w="1869" w:type="dxa"/>
          </w:tcPr>
          <w:p w14:paraId="5FC3B3E9" w14:textId="77777777" w:rsidR="002252D7" w:rsidRPr="00947AD1" w:rsidRDefault="002252D7" w:rsidP="00BF1CC3">
            <w:pPr>
              <w:rPr>
                <w:rFonts w:asciiTheme="majorHAnsi" w:hAnsiTheme="majorHAnsi"/>
                <w:sz w:val="22"/>
                <w:szCs w:val="22"/>
              </w:rPr>
            </w:pPr>
          </w:p>
        </w:tc>
      </w:tr>
      <w:tr w:rsidR="00FA54FB" w:rsidRPr="00947AD1" w14:paraId="3597DD02" w14:textId="707ECE75" w:rsidTr="0088160B">
        <w:tc>
          <w:tcPr>
            <w:tcW w:w="1668" w:type="dxa"/>
          </w:tcPr>
          <w:p w14:paraId="0844F7DC" w14:textId="7188B8E0" w:rsidR="002252D7" w:rsidRPr="002A4598" w:rsidRDefault="002252D7" w:rsidP="00BF1CC3">
            <w:pPr>
              <w:rPr>
                <w:rFonts w:asciiTheme="majorHAnsi" w:hAnsiTheme="majorHAnsi"/>
                <w:sz w:val="22"/>
                <w:szCs w:val="22"/>
              </w:rPr>
            </w:pPr>
            <w:r>
              <w:rPr>
                <w:rFonts w:asciiTheme="majorHAnsi" w:hAnsiTheme="majorHAnsi"/>
                <w:sz w:val="22"/>
                <w:szCs w:val="22"/>
              </w:rPr>
              <w:t>FR07-02</w:t>
            </w:r>
          </w:p>
        </w:tc>
        <w:tc>
          <w:tcPr>
            <w:tcW w:w="10919" w:type="dxa"/>
          </w:tcPr>
          <w:p w14:paraId="79ED0458" w14:textId="77777777" w:rsidR="002252D7" w:rsidRPr="002A4598" w:rsidRDefault="002252D7" w:rsidP="00BF1CC3">
            <w:pPr>
              <w:rPr>
                <w:rFonts w:asciiTheme="majorHAnsi" w:hAnsiTheme="majorHAnsi"/>
                <w:sz w:val="22"/>
                <w:szCs w:val="22"/>
              </w:rPr>
            </w:pPr>
            <w:r w:rsidRPr="002A4598">
              <w:rPr>
                <w:rFonts w:asciiTheme="majorHAnsi" w:hAnsiTheme="majorHAnsi"/>
                <w:sz w:val="22"/>
                <w:szCs w:val="22"/>
              </w:rPr>
              <w:t xml:space="preserve">The component processing rules that determine valid combinations of components that can be processed from whole blood and/or other components must be defined at installation.  </w:t>
            </w:r>
          </w:p>
          <w:p w14:paraId="59FC0D52" w14:textId="32B0287F" w:rsidR="002252D7" w:rsidRPr="00BF1CC3" w:rsidRDefault="002252D7" w:rsidP="00BF1CC3">
            <w:pPr>
              <w:rPr>
                <w:rFonts w:asciiTheme="majorHAnsi" w:hAnsiTheme="majorHAnsi"/>
                <w:b/>
                <w:i/>
                <w:sz w:val="22"/>
                <w:szCs w:val="22"/>
              </w:rPr>
            </w:pPr>
            <w:r w:rsidRPr="00BF1CC3">
              <w:rPr>
                <w:rFonts w:asciiTheme="majorHAnsi" w:hAnsiTheme="majorHAnsi"/>
                <w:b/>
                <w:i/>
                <w:sz w:val="22"/>
                <w:szCs w:val="22"/>
              </w:rPr>
              <w:t xml:space="preserve">See detailed requirement </w:t>
            </w:r>
            <w:r>
              <w:rPr>
                <w:rFonts w:asciiTheme="majorHAnsi" w:hAnsiTheme="majorHAnsi"/>
                <w:b/>
                <w:i/>
                <w:sz w:val="22"/>
                <w:szCs w:val="22"/>
              </w:rPr>
              <w:t xml:space="preserve">of Blood Management Module </w:t>
            </w:r>
            <w:r w:rsidRPr="00BF1CC3">
              <w:rPr>
                <w:rFonts w:asciiTheme="majorHAnsi" w:hAnsiTheme="majorHAnsi"/>
                <w:b/>
                <w:i/>
                <w:sz w:val="22"/>
                <w:szCs w:val="22"/>
              </w:rPr>
              <w:t>for rules</w:t>
            </w:r>
          </w:p>
        </w:tc>
        <w:tc>
          <w:tcPr>
            <w:tcW w:w="1158" w:type="dxa"/>
          </w:tcPr>
          <w:p w14:paraId="6D4C135B" w14:textId="77777777" w:rsidR="002252D7" w:rsidRPr="00947AD1" w:rsidRDefault="002252D7" w:rsidP="00BF1CC3">
            <w:pPr>
              <w:rPr>
                <w:rFonts w:asciiTheme="majorHAnsi" w:hAnsiTheme="majorHAnsi"/>
                <w:sz w:val="22"/>
                <w:szCs w:val="22"/>
              </w:rPr>
            </w:pPr>
          </w:p>
        </w:tc>
        <w:tc>
          <w:tcPr>
            <w:tcW w:w="1869" w:type="dxa"/>
          </w:tcPr>
          <w:p w14:paraId="4D84C425" w14:textId="77777777" w:rsidR="002252D7" w:rsidRPr="00947AD1" w:rsidRDefault="002252D7" w:rsidP="00BF1CC3">
            <w:pPr>
              <w:rPr>
                <w:rFonts w:asciiTheme="majorHAnsi" w:hAnsiTheme="majorHAnsi"/>
                <w:sz w:val="22"/>
                <w:szCs w:val="22"/>
              </w:rPr>
            </w:pPr>
          </w:p>
        </w:tc>
      </w:tr>
      <w:tr w:rsidR="0066079E" w:rsidRPr="00947AD1" w14:paraId="21F5C2F4" w14:textId="77777777" w:rsidTr="00FA54FB">
        <w:tc>
          <w:tcPr>
            <w:tcW w:w="12587" w:type="dxa"/>
            <w:gridSpan w:val="2"/>
          </w:tcPr>
          <w:p w14:paraId="30342766" w14:textId="1A95F2C4" w:rsidR="002252D7" w:rsidRPr="00DF5433" w:rsidRDefault="002252D7" w:rsidP="00BF1CC3">
            <w:pPr>
              <w:rPr>
                <w:rFonts w:asciiTheme="majorHAnsi" w:hAnsiTheme="majorHAnsi"/>
                <w:b/>
                <w:sz w:val="22"/>
                <w:szCs w:val="22"/>
              </w:rPr>
            </w:pPr>
            <w:r w:rsidRPr="00DF5433">
              <w:rPr>
                <w:rFonts w:asciiTheme="majorHAnsi" w:hAnsiTheme="majorHAnsi"/>
                <w:b/>
                <w:sz w:val="22"/>
                <w:szCs w:val="22"/>
              </w:rPr>
              <w:t xml:space="preserve">Configuration by System Administrator  </w:t>
            </w:r>
          </w:p>
        </w:tc>
        <w:tc>
          <w:tcPr>
            <w:tcW w:w="1158" w:type="dxa"/>
          </w:tcPr>
          <w:p w14:paraId="5BD83FCE" w14:textId="77777777" w:rsidR="002252D7" w:rsidRPr="00947AD1" w:rsidRDefault="002252D7" w:rsidP="00BF1CC3">
            <w:pPr>
              <w:rPr>
                <w:rFonts w:asciiTheme="majorHAnsi" w:hAnsiTheme="majorHAnsi"/>
                <w:sz w:val="22"/>
                <w:szCs w:val="22"/>
              </w:rPr>
            </w:pPr>
          </w:p>
        </w:tc>
        <w:tc>
          <w:tcPr>
            <w:tcW w:w="1869" w:type="dxa"/>
          </w:tcPr>
          <w:p w14:paraId="1214B42E" w14:textId="77777777" w:rsidR="002252D7" w:rsidRPr="00947AD1" w:rsidRDefault="002252D7" w:rsidP="00BF1CC3">
            <w:pPr>
              <w:rPr>
                <w:rFonts w:asciiTheme="majorHAnsi" w:hAnsiTheme="majorHAnsi"/>
                <w:sz w:val="22"/>
                <w:szCs w:val="22"/>
              </w:rPr>
            </w:pPr>
          </w:p>
        </w:tc>
      </w:tr>
      <w:tr w:rsidR="0066079E" w:rsidRPr="00947AD1" w14:paraId="1A31DD74" w14:textId="30B6A86C" w:rsidTr="00FA54FB">
        <w:tc>
          <w:tcPr>
            <w:tcW w:w="12587" w:type="dxa"/>
            <w:gridSpan w:val="2"/>
          </w:tcPr>
          <w:p w14:paraId="62600F25" w14:textId="120FDD5B" w:rsidR="002252D7" w:rsidRPr="00947AD1" w:rsidRDefault="002252D7" w:rsidP="00BF1CC3">
            <w:pPr>
              <w:rPr>
                <w:rFonts w:asciiTheme="majorHAnsi" w:hAnsiTheme="majorHAnsi"/>
                <w:sz w:val="22"/>
                <w:szCs w:val="22"/>
              </w:rPr>
            </w:pPr>
            <w:r w:rsidRPr="00947AD1">
              <w:rPr>
                <w:rFonts w:asciiTheme="majorHAnsi" w:hAnsiTheme="majorHAnsi"/>
                <w:sz w:val="22"/>
                <w:szCs w:val="22"/>
              </w:rPr>
              <w:t xml:space="preserve">The system shall </w:t>
            </w:r>
            <w:r>
              <w:rPr>
                <w:rFonts w:asciiTheme="majorHAnsi" w:hAnsiTheme="majorHAnsi"/>
                <w:sz w:val="22"/>
                <w:szCs w:val="22"/>
              </w:rPr>
              <w:t>provide the ability for the System</w:t>
            </w:r>
            <w:r w:rsidRPr="00947AD1">
              <w:rPr>
                <w:rFonts w:asciiTheme="majorHAnsi" w:hAnsiTheme="majorHAnsi"/>
                <w:sz w:val="22"/>
                <w:szCs w:val="22"/>
              </w:rPr>
              <w:t xml:space="preserve"> Administrator to configure the following parameters in order to meet local requirements:  </w:t>
            </w:r>
          </w:p>
        </w:tc>
        <w:tc>
          <w:tcPr>
            <w:tcW w:w="1158" w:type="dxa"/>
          </w:tcPr>
          <w:p w14:paraId="6C6B3AAE" w14:textId="77777777" w:rsidR="002252D7" w:rsidRPr="00947AD1" w:rsidRDefault="002252D7" w:rsidP="00BF1CC3">
            <w:pPr>
              <w:rPr>
                <w:rFonts w:asciiTheme="majorHAnsi" w:hAnsiTheme="majorHAnsi"/>
                <w:sz w:val="22"/>
                <w:szCs w:val="22"/>
              </w:rPr>
            </w:pPr>
          </w:p>
        </w:tc>
        <w:tc>
          <w:tcPr>
            <w:tcW w:w="1869" w:type="dxa"/>
          </w:tcPr>
          <w:p w14:paraId="6B88C431" w14:textId="77777777" w:rsidR="002252D7" w:rsidRPr="00947AD1" w:rsidRDefault="002252D7" w:rsidP="00BF1CC3">
            <w:pPr>
              <w:rPr>
                <w:rFonts w:asciiTheme="majorHAnsi" w:hAnsiTheme="majorHAnsi"/>
                <w:sz w:val="22"/>
                <w:szCs w:val="22"/>
              </w:rPr>
            </w:pPr>
          </w:p>
        </w:tc>
      </w:tr>
      <w:tr w:rsidR="00FA54FB" w:rsidRPr="00947AD1" w14:paraId="04D61836" w14:textId="3502299C" w:rsidTr="0088160B">
        <w:tc>
          <w:tcPr>
            <w:tcW w:w="1668" w:type="dxa"/>
          </w:tcPr>
          <w:p w14:paraId="510852FF" w14:textId="05C15C1F" w:rsidR="0066079E" w:rsidRPr="007F2001" w:rsidRDefault="0088160B" w:rsidP="0066079E">
            <w:pPr>
              <w:rPr>
                <w:rFonts w:asciiTheme="majorHAnsi" w:hAnsiTheme="majorHAnsi"/>
                <w:b/>
                <w:sz w:val="22"/>
                <w:szCs w:val="22"/>
              </w:rPr>
            </w:pPr>
            <w:r>
              <w:rPr>
                <w:rFonts w:asciiTheme="majorHAnsi" w:hAnsiTheme="majorHAnsi"/>
                <w:b/>
                <w:sz w:val="22"/>
                <w:szCs w:val="22"/>
              </w:rPr>
              <w:t>FR07-04</w:t>
            </w:r>
          </w:p>
        </w:tc>
        <w:tc>
          <w:tcPr>
            <w:tcW w:w="10919" w:type="dxa"/>
          </w:tcPr>
          <w:p w14:paraId="4764E5F1" w14:textId="46FB2C23" w:rsidR="0066079E" w:rsidRPr="00947AD1" w:rsidRDefault="0066079E" w:rsidP="0066079E">
            <w:pPr>
              <w:rPr>
                <w:rFonts w:asciiTheme="majorHAnsi" w:hAnsiTheme="majorHAnsi"/>
                <w:sz w:val="22"/>
                <w:szCs w:val="22"/>
              </w:rPr>
            </w:pPr>
            <w:r w:rsidRPr="007F2001">
              <w:rPr>
                <w:rFonts w:asciiTheme="majorHAnsi" w:hAnsiTheme="majorHAnsi"/>
                <w:b/>
                <w:sz w:val="22"/>
                <w:szCs w:val="22"/>
              </w:rPr>
              <w:t xml:space="preserve">Manage </w:t>
            </w:r>
            <w:r>
              <w:rPr>
                <w:rFonts w:asciiTheme="majorHAnsi" w:hAnsiTheme="majorHAnsi"/>
                <w:b/>
                <w:sz w:val="22"/>
                <w:szCs w:val="22"/>
              </w:rPr>
              <w:t>Role-based User A</w:t>
            </w:r>
            <w:r w:rsidRPr="007F2001">
              <w:rPr>
                <w:rFonts w:asciiTheme="majorHAnsi" w:hAnsiTheme="majorHAnsi"/>
                <w:b/>
                <w:sz w:val="22"/>
                <w:szCs w:val="22"/>
              </w:rPr>
              <w:t>ccess</w:t>
            </w:r>
            <w:r>
              <w:rPr>
                <w:rFonts w:asciiTheme="majorHAnsi" w:hAnsiTheme="majorHAnsi"/>
                <w:sz w:val="22"/>
                <w:szCs w:val="22"/>
              </w:rPr>
              <w:br/>
            </w:r>
            <w:r w:rsidRPr="00947AD1">
              <w:rPr>
                <w:rFonts w:asciiTheme="majorHAnsi" w:hAnsiTheme="majorHAnsi"/>
                <w:sz w:val="22"/>
                <w:szCs w:val="22"/>
              </w:rPr>
              <w:t xml:space="preserve"> (see 2.3 User Classes and Characteristics</w:t>
            </w:r>
            <w:r>
              <w:rPr>
                <w:rFonts w:asciiTheme="majorHAnsi" w:hAnsiTheme="majorHAnsi"/>
                <w:sz w:val="22"/>
                <w:szCs w:val="22"/>
              </w:rPr>
              <w:t xml:space="preserve"> for a default set of roles</w:t>
            </w:r>
            <w:r w:rsidRPr="00947AD1">
              <w:rPr>
                <w:rFonts w:asciiTheme="majorHAnsi" w:hAnsiTheme="majorHAnsi"/>
                <w:sz w:val="22"/>
                <w:szCs w:val="22"/>
              </w:rPr>
              <w:t>)</w:t>
            </w:r>
          </w:p>
        </w:tc>
        <w:tc>
          <w:tcPr>
            <w:tcW w:w="1158" w:type="dxa"/>
          </w:tcPr>
          <w:p w14:paraId="5348DAAB" w14:textId="77777777" w:rsidR="0066079E" w:rsidRPr="00947AD1" w:rsidRDefault="0066079E" w:rsidP="0066079E">
            <w:pPr>
              <w:rPr>
                <w:rFonts w:asciiTheme="majorHAnsi" w:hAnsiTheme="majorHAnsi"/>
                <w:sz w:val="22"/>
                <w:szCs w:val="22"/>
              </w:rPr>
            </w:pPr>
          </w:p>
        </w:tc>
        <w:tc>
          <w:tcPr>
            <w:tcW w:w="1869" w:type="dxa"/>
          </w:tcPr>
          <w:p w14:paraId="16975691" w14:textId="77777777" w:rsidR="0066079E" w:rsidRPr="00947AD1" w:rsidRDefault="0066079E" w:rsidP="0066079E">
            <w:pPr>
              <w:rPr>
                <w:rFonts w:asciiTheme="majorHAnsi" w:hAnsiTheme="majorHAnsi"/>
                <w:sz w:val="22"/>
                <w:szCs w:val="22"/>
              </w:rPr>
            </w:pPr>
          </w:p>
        </w:tc>
      </w:tr>
      <w:tr w:rsidR="00FA54FB" w:rsidRPr="00947AD1" w14:paraId="48755524" w14:textId="77777777" w:rsidTr="0088160B">
        <w:tc>
          <w:tcPr>
            <w:tcW w:w="1668" w:type="dxa"/>
          </w:tcPr>
          <w:p w14:paraId="3AB2073E" w14:textId="6B399E06"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01</w:t>
            </w:r>
          </w:p>
        </w:tc>
        <w:tc>
          <w:tcPr>
            <w:tcW w:w="10919" w:type="dxa"/>
          </w:tcPr>
          <w:p w14:paraId="7ABDC574" w14:textId="318B058A" w:rsidR="0066079E" w:rsidRPr="00947AD1" w:rsidRDefault="0066079E" w:rsidP="0066079E">
            <w:pPr>
              <w:rPr>
                <w:rFonts w:asciiTheme="majorHAnsi" w:hAnsiTheme="majorHAnsi"/>
                <w:sz w:val="22"/>
                <w:szCs w:val="22"/>
              </w:rPr>
            </w:pPr>
            <w:r w:rsidRPr="00947AD1">
              <w:rPr>
                <w:rFonts w:asciiTheme="majorHAnsi" w:hAnsiTheme="majorHAnsi"/>
                <w:sz w:val="22"/>
                <w:szCs w:val="22"/>
              </w:rPr>
              <w:t xml:space="preserve">The </w:t>
            </w:r>
            <w:r>
              <w:rPr>
                <w:rFonts w:asciiTheme="majorHAnsi" w:hAnsiTheme="majorHAnsi"/>
                <w:sz w:val="22"/>
                <w:szCs w:val="22"/>
              </w:rPr>
              <w:t xml:space="preserve">System </w:t>
            </w:r>
            <w:r w:rsidRPr="00947AD1">
              <w:rPr>
                <w:rFonts w:asciiTheme="majorHAnsi" w:hAnsiTheme="majorHAnsi"/>
                <w:sz w:val="22"/>
                <w:szCs w:val="22"/>
              </w:rPr>
              <w:t xml:space="preserve">Administrator  </w:t>
            </w:r>
            <w:r>
              <w:rPr>
                <w:rFonts w:asciiTheme="majorHAnsi" w:hAnsiTheme="majorHAnsi"/>
                <w:sz w:val="22"/>
                <w:szCs w:val="22"/>
              </w:rPr>
              <w:t>must be able to add a</w:t>
            </w:r>
            <w:r w:rsidRPr="00947AD1">
              <w:rPr>
                <w:rFonts w:asciiTheme="majorHAnsi" w:hAnsiTheme="majorHAnsi"/>
                <w:sz w:val="22"/>
                <w:szCs w:val="22"/>
              </w:rPr>
              <w:t xml:space="preserve"> new </w:t>
            </w:r>
            <w:r>
              <w:rPr>
                <w:rFonts w:asciiTheme="majorHAnsi" w:hAnsiTheme="majorHAnsi"/>
                <w:sz w:val="22"/>
                <w:szCs w:val="22"/>
              </w:rPr>
              <w:t xml:space="preserve"> Role with a name and description and associate that role with a set of permissions  and must also be able to edit/amend a Role   </w:t>
            </w:r>
          </w:p>
        </w:tc>
        <w:tc>
          <w:tcPr>
            <w:tcW w:w="1158" w:type="dxa"/>
          </w:tcPr>
          <w:p w14:paraId="5D4CE135" w14:textId="77777777" w:rsidR="0066079E" w:rsidRPr="00947AD1" w:rsidRDefault="0066079E" w:rsidP="0066079E">
            <w:pPr>
              <w:rPr>
                <w:rFonts w:asciiTheme="majorHAnsi" w:hAnsiTheme="majorHAnsi"/>
                <w:sz w:val="22"/>
                <w:szCs w:val="22"/>
              </w:rPr>
            </w:pPr>
          </w:p>
        </w:tc>
        <w:tc>
          <w:tcPr>
            <w:tcW w:w="1869" w:type="dxa"/>
          </w:tcPr>
          <w:p w14:paraId="6968A803" w14:textId="77777777" w:rsidR="0066079E" w:rsidRPr="00947AD1" w:rsidRDefault="0066079E" w:rsidP="0066079E">
            <w:pPr>
              <w:rPr>
                <w:rFonts w:asciiTheme="majorHAnsi" w:hAnsiTheme="majorHAnsi"/>
                <w:sz w:val="22"/>
                <w:szCs w:val="22"/>
              </w:rPr>
            </w:pPr>
          </w:p>
        </w:tc>
      </w:tr>
      <w:tr w:rsidR="00FA54FB" w:rsidRPr="00947AD1" w14:paraId="4435CCA3" w14:textId="24220A2E" w:rsidTr="0088160B">
        <w:tc>
          <w:tcPr>
            <w:tcW w:w="1668" w:type="dxa"/>
          </w:tcPr>
          <w:p w14:paraId="246B71F0" w14:textId="1BAD97A9"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02</w:t>
            </w:r>
          </w:p>
        </w:tc>
        <w:tc>
          <w:tcPr>
            <w:tcW w:w="10919" w:type="dxa"/>
          </w:tcPr>
          <w:p w14:paraId="6FF279C1" w14:textId="34089CB7" w:rsidR="0066079E" w:rsidRPr="00947AD1" w:rsidRDefault="0066079E" w:rsidP="0066079E">
            <w:pPr>
              <w:rPr>
                <w:rFonts w:asciiTheme="majorHAnsi" w:hAnsiTheme="majorHAnsi"/>
                <w:sz w:val="22"/>
                <w:szCs w:val="22"/>
              </w:rPr>
            </w:pPr>
            <w:r w:rsidRPr="00947AD1">
              <w:rPr>
                <w:rFonts w:asciiTheme="majorHAnsi" w:hAnsiTheme="majorHAnsi"/>
                <w:sz w:val="22"/>
                <w:szCs w:val="22"/>
              </w:rPr>
              <w:t xml:space="preserve">The </w:t>
            </w:r>
            <w:r>
              <w:rPr>
                <w:rFonts w:asciiTheme="majorHAnsi" w:hAnsiTheme="majorHAnsi"/>
                <w:sz w:val="22"/>
                <w:szCs w:val="22"/>
              </w:rPr>
              <w:t xml:space="preserve">System </w:t>
            </w:r>
            <w:r w:rsidRPr="00947AD1">
              <w:rPr>
                <w:rFonts w:asciiTheme="majorHAnsi" w:hAnsiTheme="majorHAnsi"/>
                <w:sz w:val="22"/>
                <w:szCs w:val="22"/>
              </w:rPr>
              <w:t xml:space="preserve">Administrator  </w:t>
            </w:r>
            <w:r>
              <w:rPr>
                <w:rFonts w:asciiTheme="majorHAnsi" w:hAnsiTheme="majorHAnsi"/>
                <w:sz w:val="22"/>
                <w:szCs w:val="22"/>
              </w:rPr>
              <w:t xml:space="preserve">must </w:t>
            </w:r>
            <w:r w:rsidRPr="00947AD1">
              <w:rPr>
                <w:rFonts w:asciiTheme="majorHAnsi" w:hAnsiTheme="majorHAnsi"/>
                <w:sz w:val="22"/>
                <w:szCs w:val="22"/>
              </w:rPr>
              <w:t xml:space="preserve">be able </w:t>
            </w:r>
            <w:r>
              <w:rPr>
                <w:rFonts w:asciiTheme="majorHAnsi" w:hAnsiTheme="majorHAnsi"/>
                <w:sz w:val="22"/>
                <w:szCs w:val="22"/>
              </w:rPr>
              <w:t>to add a new User with an email address and assign a role to that u</w:t>
            </w:r>
            <w:r w:rsidRPr="00947AD1">
              <w:rPr>
                <w:rFonts w:asciiTheme="majorHAnsi" w:hAnsiTheme="majorHAnsi"/>
                <w:sz w:val="22"/>
                <w:szCs w:val="22"/>
              </w:rPr>
              <w:t xml:space="preserve">ser </w:t>
            </w:r>
            <w:r>
              <w:rPr>
                <w:rFonts w:asciiTheme="majorHAnsi" w:hAnsiTheme="majorHAnsi"/>
                <w:sz w:val="22"/>
                <w:szCs w:val="22"/>
              </w:rPr>
              <w:t>who</w:t>
            </w:r>
            <w:r w:rsidRPr="00947AD1">
              <w:rPr>
                <w:rFonts w:asciiTheme="majorHAnsi" w:hAnsiTheme="majorHAnsi"/>
                <w:sz w:val="22"/>
                <w:szCs w:val="22"/>
              </w:rPr>
              <w:t xml:space="preserve"> will inherit </w:t>
            </w:r>
            <w:r>
              <w:rPr>
                <w:rFonts w:asciiTheme="majorHAnsi" w:hAnsiTheme="majorHAnsi"/>
                <w:sz w:val="22"/>
                <w:szCs w:val="22"/>
              </w:rPr>
              <w:t xml:space="preserve">the </w:t>
            </w:r>
            <w:r w:rsidRPr="00947AD1">
              <w:rPr>
                <w:rFonts w:asciiTheme="majorHAnsi" w:hAnsiTheme="majorHAnsi"/>
                <w:sz w:val="22"/>
                <w:szCs w:val="22"/>
              </w:rPr>
              <w:t>pe</w:t>
            </w:r>
            <w:r>
              <w:rPr>
                <w:rFonts w:asciiTheme="majorHAnsi" w:hAnsiTheme="majorHAnsi"/>
                <w:sz w:val="22"/>
                <w:szCs w:val="22"/>
              </w:rPr>
              <w:t>rmissions associated with that r</w:t>
            </w:r>
            <w:r w:rsidRPr="00947AD1">
              <w:rPr>
                <w:rFonts w:asciiTheme="majorHAnsi" w:hAnsiTheme="majorHAnsi"/>
                <w:sz w:val="22"/>
                <w:szCs w:val="22"/>
              </w:rPr>
              <w:t>ole</w:t>
            </w:r>
          </w:p>
        </w:tc>
        <w:tc>
          <w:tcPr>
            <w:tcW w:w="1158" w:type="dxa"/>
          </w:tcPr>
          <w:p w14:paraId="01B6E900" w14:textId="77777777" w:rsidR="0066079E" w:rsidRPr="00947AD1" w:rsidRDefault="0066079E" w:rsidP="0066079E">
            <w:pPr>
              <w:rPr>
                <w:rFonts w:asciiTheme="majorHAnsi" w:hAnsiTheme="majorHAnsi"/>
                <w:sz w:val="22"/>
                <w:szCs w:val="22"/>
              </w:rPr>
            </w:pPr>
          </w:p>
        </w:tc>
        <w:tc>
          <w:tcPr>
            <w:tcW w:w="1869" w:type="dxa"/>
          </w:tcPr>
          <w:p w14:paraId="3815F95A" w14:textId="77777777" w:rsidR="0066079E" w:rsidRPr="00947AD1" w:rsidRDefault="0066079E" w:rsidP="0066079E">
            <w:pPr>
              <w:rPr>
                <w:rFonts w:asciiTheme="majorHAnsi" w:hAnsiTheme="majorHAnsi"/>
                <w:sz w:val="22"/>
                <w:szCs w:val="22"/>
              </w:rPr>
            </w:pPr>
          </w:p>
        </w:tc>
      </w:tr>
      <w:tr w:rsidR="00FA54FB" w:rsidRPr="00947AD1" w14:paraId="467CF743" w14:textId="52EBF1EF" w:rsidTr="0088160B">
        <w:tc>
          <w:tcPr>
            <w:tcW w:w="1668" w:type="dxa"/>
          </w:tcPr>
          <w:p w14:paraId="5EF855DD" w14:textId="2C357C54"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03</w:t>
            </w:r>
          </w:p>
        </w:tc>
        <w:tc>
          <w:tcPr>
            <w:tcW w:w="10919" w:type="dxa"/>
          </w:tcPr>
          <w:p w14:paraId="2504DC1C" w14:textId="0DD63C69" w:rsidR="0066079E" w:rsidRPr="00947AD1" w:rsidRDefault="0066079E" w:rsidP="0066079E">
            <w:pPr>
              <w:rPr>
                <w:rFonts w:asciiTheme="majorHAnsi" w:hAnsiTheme="majorHAnsi"/>
                <w:sz w:val="22"/>
                <w:szCs w:val="22"/>
              </w:rPr>
            </w:pPr>
            <w:r w:rsidRPr="00947AD1">
              <w:rPr>
                <w:rFonts w:asciiTheme="majorHAnsi" w:hAnsiTheme="majorHAnsi"/>
                <w:sz w:val="22"/>
                <w:szCs w:val="22"/>
              </w:rPr>
              <w:t xml:space="preserve">The </w:t>
            </w:r>
            <w:r>
              <w:rPr>
                <w:rFonts w:asciiTheme="majorHAnsi" w:hAnsiTheme="majorHAnsi"/>
                <w:sz w:val="22"/>
                <w:szCs w:val="22"/>
              </w:rPr>
              <w:t xml:space="preserve">System </w:t>
            </w:r>
            <w:r w:rsidRPr="00947AD1">
              <w:rPr>
                <w:rFonts w:asciiTheme="majorHAnsi" w:hAnsiTheme="majorHAnsi"/>
                <w:sz w:val="22"/>
                <w:szCs w:val="22"/>
              </w:rPr>
              <w:t xml:space="preserve">Administrator  </w:t>
            </w:r>
            <w:r>
              <w:rPr>
                <w:rFonts w:asciiTheme="majorHAnsi" w:hAnsiTheme="majorHAnsi"/>
                <w:sz w:val="22"/>
                <w:szCs w:val="22"/>
              </w:rPr>
              <w:t xml:space="preserve">must </w:t>
            </w:r>
            <w:r w:rsidRPr="00947AD1">
              <w:rPr>
                <w:rFonts w:asciiTheme="majorHAnsi" w:hAnsiTheme="majorHAnsi"/>
                <w:sz w:val="22"/>
                <w:szCs w:val="22"/>
              </w:rPr>
              <w:t>be able to edit</w:t>
            </w:r>
            <w:r>
              <w:rPr>
                <w:rFonts w:asciiTheme="majorHAnsi" w:hAnsiTheme="majorHAnsi"/>
                <w:sz w:val="22"/>
                <w:szCs w:val="22"/>
              </w:rPr>
              <w:t>/amend</w:t>
            </w:r>
            <w:r w:rsidRPr="00947AD1">
              <w:rPr>
                <w:rFonts w:asciiTheme="majorHAnsi" w:hAnsiTheme="majorHAnsi"/>
                <w:sz w:val="22"/>
                <w:szCs w:val="22"/>
              </w:rPr>
              <w:t xml:space="preserve"> an existing User </w:t>
            </w:r>
          </w:p>
        </w:tc>
        <w:tc>
          <w:tcPr>
            <w:tcW w:w="1158" w:type="dxa"/>
          </w:tcPr>
          <w:p w14:paraId="09C7FF52" w14:textId="77777777" w:rsidR="0066079E" w:rsidRPr="00947AD1" w:rsidRDefault="0066079E" w:rsidP="0066079E">
            <w:pPr>
              <w:rPr>
                <w:rFonts w:asciiTheme="majorHAnsi" w:hAnsiTheme="majorHAnsi"/>
                <w:sz w:val="22"/>
                <w:szCs w:val="22"/>
              </w:rPr>
            </w:pPr>
          </w:p>
        </w:tc>
        <w:tc>
          <w:tcPr>
            <w:tcW w:w="1869" w:type="dxa"/>
          </w:tcPr>
          <w:p w14:paraId="65BFD61D" w14:textId="77777777" w:rsidR="0066079E" w:rsidRPr="00947AD1" w:rsidRDefault="0066079E" w:rsidP="0066079E">
            <w:pPr>
              <w:rPr>
                <w:rFonts w:asciiTheme="majorHAnsi" w:hAnsiTheme="majorHAnsi"/>
                <w:sz w:val="22"/>
                <w:szCs w:val="22"/>
              </w:rPr>
            </w:pPr>
          </w:p>
        </w:tc>
      </w:tr>
      <w:tr w:rsidR="00FA54FB" w:rsidRPr="00947AD1" w14:paraId="7BBB9474" w14:textId="4EEA15B1" w:rsidTr="0088160B">
        <w:tc>
          <w:tcPr>
            <w:tcW w:w="1668" w:type="dxa"/>
          </w:tcPr>
          <w:p w14:paraId="43269E0E" w14:textId="6E3DDADA"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04</w:t>
            </w:r>
          </w:p>
        </w:tc>
        <w:tc>
          <w:tcPr>
            <w:tcW w:w="10919" w:type="dxa"/>
          </w:tcPr>
          <w:p w14:paraId="45DE49A2" w14:textId="08F15604" w:rsidR="0066079E" w:rsidRPr="00947AD1" w:rsidRDefault="0066079E" w:rsidP="0066079E">
            <w:pPr>
              <w:rPr>
                <w:rFonts w:asciiTheme="majorHAnsi" w:hAnsiTheme="majorHAnsi"/>
                <w:sz w:val="22"/>
                <w:szCs w:val="22"/>
              </w:rPr>
            </w:pPr>
            <w:r w:rsidRPr="00947AD1">
              <w:rPr>
                <w:rFonts w:asciiTheme="majorHAnsi" w:hAnsiTheme="majorHAnsi"/>
                <w:sz w:val="22"/>
                <w:szCs w:val="22"/>
              </w:rPr>
              <w:t xml:space="preserve">The </w:t>
            </w:r>
            <w:r>
              <w:rPr>
                <w:rFonts w:asciiTheme="majorHAnsi" w:hAnsiTheme="majorHAnsi"/>
                <w:sz w:val="22"/>
                <w:szCs w:val="22"/>
              </w:rPr>
              <w:t xml:space="preserve">System Administrator must </w:t>
            </w:r>
            <w:r w:rsidRPr="00947AD1">
              <w:rPr>
                <w:rFonts w:asciiTheme="majorHAnsi" w:hAnsiTheme="majorHAnsi"/>
                <w:sz w:val="22"/>
                <w:szCs w:val="22"/>
              </w:rPr>
              <w:t>be able to r</w:t>
            </w:r>
            <w:r>
              <w:rPr>
                <w:rFonts w:asciiTheme="majorHAnsi" w:hAnsiTheme="majorHAnsi"/>
                <w:sz w:val="22"/>
                <w:szCs w:val="22"/>
              </w:rPr>
              <w:t xml:space="preserve">emove an existing User who must then </w:t>
            </w:r>
            <w:r w:rsidRPr="00947AD1">
              <w:rPr>
                <w:rFonts w:asciiTheme="majorHAnsi" w:hAnsiTheme="majorHAnsi"/>
                <w:sz w:val="22"/>
                <w:szCs w:val="22"/>
              </w:rPr>
              <w:t xml:space="preserve">no longer then be able to access the system.  The record will be retained as a voided record for audit purposes.  </w:t>
            </w:r>
          </w:p>
        </w:tc>
        <w:tc>
          <w:tcPr>
            <w:tcW w:w="1158" w:type="dxa"/>
          </w:tcPr>
          <w:p w14:paraId="3D037965" w14:textId="77777777" w:rsidR="0066079E" w:rsidRPr="00947AD1" w:rsidRDefault="0066079E" w:rsidP="0066079E">
            <w:pPr>
              <w:rPr>
                <w:rFonts w:asciiTheme="majorHAnsi" w:hAnsiTheme="majorHAnsi"/>
                <w:sz w:val="22"/>
                <w:szCs w:val="22"/>
              </w:rPr>
            </w:pPr>
          </w:p>
        </w:tc>
        <w:tc>
          <w:tcPr>
            <w:tcW w:w="1869" w:type="dxa"/>
          </w:tcPr>
          <w:p w14:paraId="2CB3E0ED" w14:textId="77777777" w:rsidR="0066079E" w:rsidRPr="00947AD1" w:rsidRDefault="0066079E" w:rsidP="0066079E">
            <w:pPr>
              <w:rPr>
                <w:rFonts w:asciiTheme="majorHAnsi" w:hAnsiTheme="majorHAnsi"/>
                <w:sz w:val="22"/>
                <w:szCs w:val="22"/>
              </w:rPr>
            </w:pPr>
          </w:p>
        </w:tc>
      </w:tr>
      <w:tr w:rsidR="00FA54FB" w:rsidRPr="00947AD1" w14:paraId="564F4C55" w14:textId="40FD29FF" w:rsidTr="0088160B">
        <w:tc>
          <w:tcPr>
            <w:tcW w:w="1668" w:type="dxa"/>
          </w:tcPr>
          <w:p w14:paraId="663B26B7" w14:textId="1ECB787F"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05</w:t>
            </w:r>
          </w:p>
        </w:tc>
        <w:tc>
          <w:tcPr>
            <w:tcW w:w="10919" w:type="dxa"/>
          </w:tcPr>
          <w:p w14:paraId="409CB16C" w14:textId="426A9F78" w:rsidR="0066079E" w:rsidRPr="00947AD1" w:rsidRDefault="0066079E" w:rsidP="0066079E">
            <w:pPr>
              <w:rPr>
                <w:rFonts w:asciiTheme="majorHAnsi" w:hAnsiTheme="majorHAnsi"/>
                <w:sz w:val="22"/>
                <w:szCs w:val="22"/>
              </w:rPr>
            </w:pPr>
            <w:r>
              <w:rPr>
                <w:rFonts w:asciiTheme="majorHAnsi" w:hAnsiTheme="majorHAnsi"/>
                <w:sz w:val="22"/>
                <w:szCs w:val="22"/>
              </w:rPr>
              <w:t xml:space="preserve">The System Administrator must </w:t>
            </w:r>
            <w:r w:rsidRPr="00947AD1">
              <w:rPr>
                <w:rFonts w:asciiTheme="majorHAnsi" w:hAnsiTheme="majorHAnsi"/>
                <w:sz w:val="22"/>
                <w:szCs w:val="22"/>
              </w:rPr>
              <w:t>be able to assign and</w:t>
            </w:r>
            <w:r>
              <w:rPr>
                <w:rFonts w:asciiTheme="majorHAnsi" w:hAnsiTheme="majorHAnsi"/>
                <w:sz w:val="22"/>
                <w:szCs w:val="22"/>
              </w:rPr>
              <w:t xml:space="preserve"> manage or </w:t>
            </w:r>
            <w:r w:rsidRPr="00947AD1">
              <w:rPr>
                <w:rFonts w:asciiTheme="majorHAnsi" w:hAnsiTheme="majorHAnsi"/>
                <w:sz w:val="22"/>
                <w:szCs w:val="22"/>
              </w:rPr>
              <w:t xml:space="preserve">re-set passwords associated with the User.  </w:t>
            </w:r>
          </w:p>
        </w:tc>
        <w:tc>
          <w:tcPr>
            <w:tcW w:w="1158" w:type="dxa"/>
          </w:tcPr>
          <w:p w14:paraId="5B63B8D6" w14:textId="77777777" w:rsidR="0066079E" w:rsidRPr="00947AD1" w:rsidRDefault="0066079E" w:rsidP="0066079E">
            <w:pPr>
              <w:rPr>
                <w:rFonts w:asciiTheme="majorHAnsi" w:hAnsiTheme="majorHAnsi"/>
                <w:sz w:val="22"/>
                <w:szCs w:val="22"/>
              </w:rPr>
            </w:pPr>
          </w:p>
        </w:tc>
        <w:tc>
          <w:tcPr>
            <w:tcW w:w="1869" w:type="dxa"/>
          </w:tcPr>
          <w:p w14:paraId="2F0EB327" w14:textId="77777777" w:rsidR="0066079E" w:rsidRPr="00947AD1" w:rsidRDefault="0066079E" w:rsidP="0066079E">
            <w:pPr>
              <w:rPr>
                <w:rFonts w:asciiTheme="majorHAnsi" w:hAnsiTheme="majorHAnsi"/>
                <w:sz w:val="22"/>
                <w:szCs w:val="22"/>
              </w:rPr>
            </w:pPr>
          </w:p>
        </w:tc>
      </w:tr>
      <w:tr w:rsidR="00FA54FB" w:rsidRPr="00947AD1" w14:paraId="38EDDB3E" w14:textId="13027E6E" w:rsidTr="0088160B">
        <w:tc>
          <w:tcPr>
            <w:tcW w:w="1668" w:type="dxa"/>
          </w:tcPr>
          <w:p w14:paraId="3B303963" w14:textId="1AD4880B"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06</w:t>
            </w:r>
          </w:p>
        </w:tc>
        <w:tc>
          <w:tcPr>
            <w:tcW w:w="10919" w:type="dxa"/>
          </w:tcPr>
          <w:p w14:paraId="29E1079D" w14:textId="1306FBB5" w:rsidR="0066079E" w:rsidRPr="00947AD1" w:rsidRDefault="0066079E" w:rsidP="0066079E">
            <w:pPr>
              <w:rPr>
                <w:rFonts w:asciiTheme="majorHAnsi" w:hAnsiTheme="majorHAnsi"/>
                <w:sz w:val="22"/>
                <w:szCs w:val="22"/>
              </w:rPr>
            </w:pPr>
            <w:r>
              <w:rPr>
                <w:rFonts w:asciiTheme="majorHAnsi" w:hAnsiTheme="majorHAnsi"/>
                <w:sz w:val="22"/>
                <w:szCs w:val="22"/>
              </w:rPr>
              <w:t>The user must have the ability to re-set their own password</w:t>
            </w:r>
          </w:p>
        </w:tc>
        <w:tc>
          <w:tcPr>
            <w:tcW w:w="1158" w:type="dxa"/>
          </w:tcPr>
          <w:p w14:paraId="4D51BE9C" w14:textId="77777777" w:rsidR="0066079E" w:rsidRDefault="0066079E" w:rsidP="0066079E">
            <w:pPr>
              <w:rPr>
                <w:rFonts w:asciiTheme="majorHAnsi" w:hAnsiTheme="majorHAnsi"/>
                <w:sz w:val="22"/>
                <w:szCs w:val="22"/>
              </w:rPr>
            </w:pPr>
          </w:p>
        </w:tc>
        <w:tc>
          <w:tcPr>
            <w:tcW w:w="1869" w:type="dxa"/>
          </w:tcPr>
          <w:p w14:paraId="11514F43" w14:textId="77777777" w:rsidR="0066079E" w:rsidRDefault="0066079E" w:rsidP="0066079E">
            <w:pPr>
              <w:rPr>
                <w:rFonts w:asciiTheme="majorHAnsi" w:hAnsiTheme="majorHAnsi"/>
                <w:sz w:val="22"/>
                <w:szCs w:val="22"/>
              </w:rPr>
            </w:pPr>
          </w:p>
        </w:tc>
      </w:tr>
      <w:tr w:rsidR="00FA54FB" w:rsidRPr="00947AD1" w14:paraId="25A8141B" w14:textId="12197F6E" w:rsidTr="0088160B">
        <w:tc>
          <w:tcPr>
            <w:tcW w:w="1668" w:type="dxa"/>
          </w:tcPr>
          <w:p w14:paraId="744C0FC8" w14:textId="03BABAA6" w:rsidR="0066079E" w:rsidRPr="00947AD1" w:rsidRDefault="0088160B" w:rsidP="0066079E">
            <w:pPr>
              <w:rPr>
                <w:rFonts w:asciiTheme="majorHAnsi" w:hAnsiTheme="majorHAnsi"/>
                <w:sz w:val="22"/>
                <w:szCs w:val="22"/>
              </w:rPr>
            </w:pPr>
            <w:r>
              <w:rPr>
                <w:rFonts w:asciiTheme="majorHAnsi" w:hAnsiTheme="majorHAnsi"/>
                <w:sz w:val="22"/>
                <w:szCs w:val="22"/>
              </w:rPr>
              <w:t>FR07-04-</w:t>
            </w:r>
            <w:r w:rsidR="0066079E">
              <w:rPr>
                <w:rFonts w:asciiTheme="majorHAnsi" w:hAnsiTheme="majorHAnsi"/>
                <w:sz w:val="22"/>
                <w:szCs w:val="22"/>
              </w:rPr>
              <w:t>07</w:t>
            </w:r>
          </w:p>
        </w:tc>
        <w:tc>
          <w:tcPr>
            <w:tcW w:w="10919" w:type="dxa"/>
          </w:tcPr>
          <w:p w14:paraId="02D7A380" w14:textId="2DE580F3" w:rsidR="0066079E" w:rsidRPr="00947AD1" w:rsidRDefault="0066079E" w:rsidP="0066079E">
            <w:pPr>
              <w:rPr>
                <w:rFonts w:asciiTheme="majorHAnsi" w:hAnsiTheme="majorHAnsi"/>
                <w:sz w:val="22"/>
                <w:szCs w:val="22"/>
              </w:rPr>
            </w:pPr>
            <w:r w:rsidRPr="00947AD1">
              <w:rPr>
                <w:rFonts w:asciiTheme="majorHAnsi" w:hAnsiTheme="majorHAnsi"/>
                <w:sz w:val="22"/>
                <w:szCs w:val="22"/>
              </w:rPr>
              <w:t xml:space="preserve">The </w:t>
            </w:r>
            <w:r>
              <w:rPr>
                <w:rFonts w:asciiTheme="majorHAnsi" w:hAnsiTheme="majorHAnsi"/>
                <w:sz w:val="22"/>
                <w:szCs w:val="22"/>
              </w:rPr>
              <w:t xml:space="preserve">System </w:t>
            </w:r>
            <w:r w:rsidRPr="00947AD1">
              <w:rPr>
                <w:rFonts w:asciiTheme="majorHAnsi" w:hAnsiTheme="majorHAnsi"/>
                <w:sz w:val="22"/>
                <w:szCs w:val="22"/>
              </w:rPr>
              <w:t xml:space="preserve">Administrator  </w:t>
            </w:r>
            <w:r>
              <w:rPr>
                <w:rFonts w:asciiTheme="majorHAnsi" w:hAnsiTheme="majorHAnsi"/>
                <w:sz w:val="22"/>
                <w:szCs w:val="22"/>
              </w:rPr>
              <w:t>must not be able to create a Super User or additional Administrators</w:t>
            </w:r>
          </w:p>
        </w:tc>
        <w:tc>
          <w:tcPr>
            <w:tcW w:w="1158" w:type="dxa"/>
          </w:tcPr>
          <w:p w14:paraId="2B2E12AC" w14:textId="77777777" w:rsidR="0066079E" w:rsidRPr="00947AD1" w:rsidRDefault="0066079E" w:rsidP="0066079E">
            <w:pPr>
              <w:rPr>
                <w:rFonts w:asciiTheme="majorHAnsi" w:hAnsiTheme="majorHAnsi"/>
                <w:sz w:val="22"/>
                <w:szCs w:val="22"/>
              </w:rPr>
            </w:pPr>
          </w:p>
        </w:tc>
        <w:tc>
          <w:tcPr>
            <w:tcW w:w="1869" w:type="dxa"/>
          </w:tcPr>
          <w:p w14:paraId="66D16F20" w14:textId="77777777" w:rsidR="0066079E" w:rsidRPr="00947AD1" w:rsidRDefault="0066079E" w:rsidP="0066079E">
            <w:pPr>
              <w:rPr>
                <w:rFonts w:asciiTheme="majorHAnsi" w:hAnsiTheme="majorHAnsi"/>
                <w:sz w:val="22"/>
                <w:szCs w:val="22"/>
              </w:rPr>
            </w:pPr>
          </w:p>
        </w:tc>
      </w:tr>
      <w:tr w:rsidR="00FA54FB" w:rsidRPr="00947AD1" w14:paraId="37729C02" w14:textId="77777777" w:rsidTr="0088160B">
        <w:tc>
          <w:tcPr>
            <w:tcW w:w="1668" w:type="dxa"/>
          </w:tcPr>
          <w:p w14:paraId="2BCE031D" w14:textId="4CEE0658" w:rsidR="0066079E" w:rsidRPr="00947AD1" w:rsidRDefault="0088160B" w:rsidP="0066079E">
            <w:pPr>
              <w:rPr>
                <w:rFonts w:asciiTheme="majorHAnsi" w:hAnsiTheme="majorHAnsi"/>
                <w:sz w:val="22"/>
                <w:szCs w:val="22"/>
              </w:rPr>
            </w:pPr>
            <w:r>
              <w:rPr>
                <w:rFonts w:asciiTheme="majorHAnsi" w:hAnsiTheme="majorHAnsi"/>
                <w:b/>
                <w:sz w:val="22"/>
                <w:szCs w:val="22"/>
              </w:rPr>
              <w:t>FR07-05</w:t>
            </w:r>
          </w:p>
        </w:tc>
        <w:tc>
          <w:tcPr>
            <w:tcW w:w="10919" w:type="dxa"/>
          </w:tcPr>
          <w:p w14:paraId="195A32D3" w14:textId="25A68A99" w:rsidR="0066079E" w:rsidRDefault="0066079E" w:rsidP="0066079E">
            <w:pPr>
              <w:rPr>
                <w:rFonts w:asciiTheme="majorHAnsi" w:hAnsiTheme="majorHAnsi"/>
                <w:sz w:val="22"/>
                <w:szCs w:val="22"/>
              </w:rPr>
            </w:pPr>
            <w:r w:rsidRPr="007F3CE7">
              <w:rPr>
                <w:rFonts w:asciiTheme="majorHAnsi" w:hAnsiTheme="majorHAnsi"/>
                <w:b/>
                <w:sz w:val="22"/>
                <w:szCs w:val="22"/>
              </w:rPr>
              <w:t xml:space="preserve">Configure Adverse Events </w:t>
            </w:r>
          </w:p>
        </w:tc>
        <w:tc>
          <w:tcPr>
            <w:tcW w:w="1158" w:type="dxa"/>
          </w:tcPr>
          <w:p w14:paraId="345C807A" w14:textId="15F825ED"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5BB98828" w14:textId="6BD3A3C7" w:rsidR="0066079E" w:rsidRPr="00947AD1" w:rsidRDefault="0066079E" w:rsidP="0066079E">
            <w:pPr>
              <w:rPr>
                <w:rFonts w:asciiTheme="majorHAnsi" w:hAnsiTheme="majorHAnsi"/>
                <w:sz w:val="22"/>
                <w:szCs w:val="22"/>
              </w:rPr>
            </w:pPr>
            <w:r>
              <w:rPr>
                <w:rFonts w:asciiTheme="majorHAnsi" w:hAnsiTheme="majorHAnsi"/>
                <w:sz w:val="22"/>
                <w:szCs w:val="22"/>
              </w:rPr>
              <w:t>M</w:t>
            </w:r>
          </w:p>
        </w:tc>
      </w:tr>
      <w:tr w:rsidR="00FA54FB" w:rsidRPr="00947AD1" w14:paraId="21B49924" w14:textId="77777777" w:rsidTr="0088160B">
        <w:tc>
          <w:tcPr>
            <w:tcW w:w="1668" w:type="dxa"/>
          </w:tcPr>
          <w:p w14:paraId="3170C68A" w14:textId="700C4F40" w:rsidR="0066079E" w:rsidRPr="00947AD1" w:rsidRDefault="0088160B" w:rsidP="0066079E">
            <w:pPr>
              <w:rPr>
                <w:rFonts w:asciiTheme="majorHAnsi" w:hAnsiTheme="majorHAnsi"/>
                <w:sz w:val="22"/>
                <w:szCs w:val="22"/>
              </w:rPr>
            </w:pPr>
            <w:r>
              <w:rPr>
                <w:rFonts w:asciiTheme="majorHAnsi" w:hAnsiTheme="majorHAnsi"/>
                <w:sz w:val="22"/>
                <w:szCs w:val="22"/>
              </w:rPr>
              <w:t>FR07-05</w:t>
            </w:r>
          </w:p>
        </w:tc>
        <w:tc>
          <w:tcPr>
            <w:tcW w:w="10919" w:type="dxa"/>
          </w:tcPr>
          <w:p w14:paraId="4E7D7599" w14:textId="512F6BF2" w:rsidR="0066079E" w:rsidRDefault="0066079E" w:rsidP="0066079E">
            <w:pPr>
              <w:rPr>
                <w:rFonts w:asciiTheme="majorHAnsi" w:hAnsiTheme="majorHAnsi"/>
                <w:sz w:val="22"/>
                <w:szCs w:val="22"/>
              </w:rPr>
            </w:pPr>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standard </w:t>
            </w:r>
            <w:r>
              <w:rPr>
                <w:rFonts w:asciiTheme="majorHAnsi" w:hAnsiTheme="majorHAnsi"/>
                <w:sz w:val="22"/>
                <w:szCs w:val="22"/>
              </w:rPr>
              <w:t xml:space="preserve">Adverse Event Types. </w:t>
            </w:r>
            <w:r w:rsidRPr="00947AD1">
              <w:rPr>
                <w:rFonts w:asciiTheme="majorHAnsi" w:hAnsiTheme="majorHAnsi"/>
                <w:sz w:val="22"/>
                <w:szCs w:val="22"/>
              </w:rPr>
              <w:t xml:space="preserve">The Administrator </w:t>
            </w:r>
            <w:r>
              <w:rPr>
                <w:rFonts w:asciiTheme="majorHAnsi" w:hAnsiTheme="majorHAnsi"/>
                <w:sz w:val="22"/>
                <w:szCs w:val="22"/>
              </w:rPr>
              <w:t xml:space="preserve">must </w:t>
            </w:r>
            <w:r w:rsidRPr="00947AD1">
              <w:rPr>
                <w:rFonts w:asciiTheme="majorHAnsi" w:hAnsiTheme="majorHAnsi"/>
                <w:sz w:val="22"/>
                <w:szCs w:val="22"/>
              </w:rPr>
              <w:t>be able to create and edit</w:t>
            </w:r>
            <w:r>
              <w:rPr>
                <w:rFonts w:asciiTheme="majorHAnsi" w:hAnsiTheme="majorHAnsi"/>
                <w:sz w:val="22"/>
                <w:szCs w:val="22"/>
              </w:rPr>
              <w:t xml:space="preserve"> additional Adverse Event Types as needed. The Adverse Event Types that are no longer used must be disabled but not deleted.  </w:t>
            </w:r>
          </w:p>
        </w:tc>
        <w:tc>
          <w:tcPr>
            <w:tcW w:w="1158" w:type="dxa"/>
          </w:tcPr>
          <w:p w14:paraId="3E1543C7" w14:textId="313EE95A"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50D5F0EC" w14:textId="558AF670" w:rsidR="0066079E" w:rsidRPr="00947AD1" w:rsidRDefault="0066079E" w:rsidP="0066079E">
            <w:pPr>
              <w:rPr>
                <w:rFonts w:asciiTheme="majorHAnsi" w:hAnsiTheme="majorHAnsi"/>
                <w:sz w:val="22"/>
                <w:szCs w:val="22"/>
              </w:rPr>
            </w:pPr>
            <w:r>
              <w:rPr>
                <w:rFonts w:asciiTheme="majorHAnsi" w:hAnsiTheme="majorHAnsi"/>
                <w:sz w:val="22"/>
                <w:szCs w:val="22"/>
              </w:rPr>
              <w:t>M</w:t>
            </w:r>
          </w:p>
        </w:tc>
      </w:tr>
      <w:tr w:rsidR="00FA54FB" w:rsidRPr="00947AD1" w14:paraId="7DD34713" w14:textId="77777777" w:rsidTr="0088160B">
        <w:tc>
          <w:tcPr>
            <w:tcW w:w="1668" w:type="dxa"/>
          </w:tcPr>
          <w:p w14:paraId="12EED38A" w14:textId="5702A726" w:rsidR="0066079E" w:rsidRPr="00664BA6" w:rsidRDefault="0088160B" w:rsidP="0066079E">
            <w:pPr>
              <w:rPr>
                <w:rFonts w:asciiTheme="majorHAnsi" w:hAnsiTheme="majorHAnsi"/>
                <w:b/>
                <w:sz w:val="22"/>
                <w:szCs w:val="22"/>
              </w:rPr>
            </w:pPr>
            <w:r>
              <w:rPr>
                <w:rFonts w:asciiTheme="majorHAnsi" w:hAnsiTheme="majorHAnsi"/>
                <w:b/>
                <w:sz w:val="22"/>
                <w:szCs w:val="22"/>
              </w:rPr>
              <w:t>FR07-06</w:t>
            </w:r>
          </w:p>
        </w:tc>
        <w:tc>
          <w:tcPr>
            <w:tcW w:w="10919" w:type="dxa"/>
          </w:tcPr>
          <w:p w14:paraId="6F36059C" w14:textId="68387365" w:rsidR="0066079E" w:rsidRPr="00664BA6" w:rsidRDefault="0066079E" w:rsidP="0066079E">
            <w:pPr>
              <w:rPr>
                <w:rFonts w:asciiTheme="majorHAnsi" w:hAnsiTheme="majorHAnsi"/>
                <w:b/>
                <w:sz w:val="22"/>
                <w:szCs w:val="22"/>
              </w:rPr>
            </w:pPr>
            <w:r w:rsidRPr="00664BA6">
              <w:rPr>
                <w:rFonts w:asciiTheme="majorHAnsi" w:hAnsiTheme="majorHAnsi"/>
                <w:b/>
                <w:sz w:val="22"/>
                <w:szCs w:val="22"/>
              </w:rPr>
              <w:t>Configure  Deferral Reasons</w:t>
            </w:r>
          </w:p>
        </w:tc>
        <w:tc>
          <w:tcPr>
            <w:tcW w:w="1158" w:type="dxa"/>
          </w:tcPr>
          <w:p w14:paraId="06821F85" w14:textId="58AFC747"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48FFEFE2" w14:textId="6A7CC39C"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5E2438F0" w14:textId="0BDFAB81" w:rsidTr="0088160B">
        <w:tc>
          <w:tcPr>
            <w:tcW w:w="1668" w:type="dxa"/>
          </w:tcPr>
          <w:p w14:paraId="5562830A" w14:textId="3190420F" w:rsidR="0066079E" w:rsidRPr="00947AD1" w:rsidRDefault="0066079E" w:rsidP="0088160B">
            <w:pPr>
              <w:rPr>
                <w:rFonts w:asciiTheme="majorHAnsi" w:hAnsiTheme="majorHAnsi"/>
                <w:sz w:val="22"/>
                <w:szCs w:val="22"/>
              </w:rPr>
            </w:pPr>
            <w:r w:rsidRPr="00947AD1">
              <w:rPr>
                <w:rFonts w:asciiTheme="majorHAnsi" w:hAnsiTheme="majorHAnsi"/>
                <w:sz w:val="22"/>
                <w:szCs w:val="22"/>
              </w:rPr>
              <w:t>FR07-</w:t>
            </w:r>
            <w:r w:rsidR="0088160B">
              <w:rPr>
                <w:rFonts w:asciiTheme="majorHAnsi" w:hAnsiTheme="majorHAnsi"/>
                <w:sz w:val="22"/>
                <w:szCs w:val="22"/>
              </w:rPr>
              <w:t>06-01</w:t>
            </w:r>
          </w:p>
        </w:tc>
        <w:tc>
          <w:tcPr>
            <w:tcW w:w="10919" w:type="dxa"/>
          </w:tcPr>
          <w:p w14:paraId="168096C1" w14:textId="3DC869A7" w:rsidR="0066079E" w:rsidRPr="00947AD1" w:rsidRDefault="0066079E" w:rsidP="0066079E">
            <w:pPr>
              <w:rPr>
                <w:rFonts w:asciiTheme="majorHAnsi" w:hAnsiTheme="majorHAnsi"/>
                <w:sz w:val="22"/>
                <w:szCs w:val="22"/>
              </w:rPr>
            </w:pPr>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standard </w:t>
            </w:r>
            <w:r>
              <w:rPr>
                <w:rFonts w:asciiTheme="majorHAnsi" w:hAnsiTheme="majorHAnsi"/>
                <w:sz w:val="22"/>
                <w:szCs w:val="22"/>
              </w:rPr>
              <w:t>Deferral Reasons with associated deferral periods according to AfSBT guidelines.</w:t>
            </w:r>
            <w:r w:rsidRPr="00947AD1">
              <w:rPr>
                <w:rFonts w:asciiTheme="majorHAnsi" w:hAnsiTheme="majorHAnsi"/>
                <w:sz w:val="22"/>
                <w:szCs w:val="22"/>
              </w:rPr>
              <w:t xml:space="preserve"> The </w:t>
            </w:r>
            <w:r w:rsidRPr="00947AD1">
              <w:rPr>
                <w:rFonts w:asciiTheme="majorHAnsi" w:hAnsiTheme="majorHAnsi"/>
                <w:sz w:val="22"/>
                <w:szCs w:val="22"/>
              </w:rPr>
              <w:lastRenderedPageBreak/>
              <w:t xml:space="preserve">Administrator </w:t>
            </w:r>
            <w:r>
              <w:rPr>
                <w:rFonts w:asciiTheme="majorHAnsi" w:hAnsiTheme="majorHAnsi"/>
                <w:sz w:val="22"/>
                <w:szCs w:val="22"/>
              </w:rPr>
              <w:t xml:space="preserve">must </w:t>
            </w:r>
            <w:r w:rsidRPr="00947AD1">
              <w:rPr>
                <w:rFonts w:asciiTheme="majorHAnsi" w:hAnsiTheme="majorHAnsi"/>
                <w:sz w:val="22"/>
                <w:szCs w:val="22"/>
              </w:rPr>
              <w:t xml:space="preserve">be able to create and edit </w:t>
            </w:r>
            <w:r>
              <w:rPr>
                <w:rFonts w:asciiTheme="majorHAnsi" w:hAnsiTheme="majorHAnsi"/>
                <w:sz w:val="22"/>
                <w:szCs w:val="22"/>
              </w:rPr>
              <w:t xml:space="preserve">additional </w:t>
            </w:r>
            <w:r w:rsidRPr="00947AD1">
              <w:rPr>
                <w:rFonts w:asciiTheme="majorHAnsi" w:hAnsiTheme="majorHAnsi"/>
                <w:sz w:val="22"/>
                <w:szCs w:val="22"/>
              </w:rPr>
              <w:t xml:space="preserve">Deferral </w:t>
            </w:r>
            <w:r>
              <w:rPr>
                <w:rFonts w:asciiTheme="majorHAnsi" w:hAnsiTheme="majorHAnsi"/>
                <w:sz w:val="22"/>
                <w:szCs w:val="22"/>
              </w:rPr>
              <w:t xml:space="preserve">Reasons. Deferral Reasons that are no longer used must be disabled but not deleted. </w:t>
            </w:r>
          </w:p>
        </w:tc>
        <w:tc>
          <w:tcPr>
            <w:tcW w:w="1158" w:type="dxa"/>
          </w:tcPr>
          <w:p w14:paraId="734484D9" w14:textId="4F692930" w:rsidR="0066079E" w:rsidRPr="00947AD1" w:rsidRDefault="0066079E" w:rsidP="0066079E">
            <w:pPr>
              <w:rPr>
                <w:rFonts w:asciiTheme="majorHAnsi" w:hAnsiTheme="majorHAnsi"/>
                <w:sz w:val="22"/>
                <w:szCs w:val="22"/>
              </w:rPr>
            </w:pPr>
            <w:r>
              <w:rPr>
                <w:rFonts w:asciiTheme="majorHAnsi" w:hAnsiTheme="majorHAnsi"/>
                <w:sz w:val="22"/>
                <w:szCs w:val="22"/>
              </w:rPr>
              <w:lastRenderedPageBreak/>
              <w:t>M</w:t>
            </w:r>
          </w:p>
        </w:tc>
        <w:tc>
          <w:tcPr>
            <w:tcW w:w="1869" w:type="dxa"/>
          </w:tcPr>
          <w:p w14:paraId="271DC0CB" w14:textId="105DF766"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6680168D" w14:textId="546F87A7" w:rsidTr="0088160B">
        <w:tc>
          <w:tcPr>
            <w:tcW w:w="1668" w:type="dxa"/>
          </w:tcPr>
          <w:p w14:paraId="2BF20FFB" w14:textId="10ECC93A" w:rsidR="0066079E" w:rsidRPr="00947AD1" w:rsidRDefault="0066079E" w:rsidP="0088160B">
            <w:pPr>
              <w:rPr>
                <w:rFonts w:asciiTheme="majorHAnsi" w:hAnsiTheme="majorHAnsi"/>
                <w:sz w:val="22"/>
                <w:szCs w:val="22"/>
              </w:rPr>
            </w:pPr>
            <w:r w:rsidRPr="00426F11">
              <w:rPr>
                <w:rFonts w:asciiTheme="majorHAnsi" w:hAnsiTheme="majorHAnsi"/>
                <w:sz w:val="22"/>
                <w:szCs w:val="22"/>
              </w:rPr>
              <w:lastRenderedPageBreak/>
              <w:t>FR07-</w:t>
            </w:r>
            <w:r w:rsidR="0088160B">
              <w:rPr>
                <w:rFonts w:asciiTheme="majorHAnsi" w:hAnsiTheme="majorHAnsi"/>
                <w:sz w:val="22"/>
                <w:szCs w:val="22"/>
              </w:rPr>
              <w:t>06-02</w:t>
            </w:r>
          </w:p>
        </w:tc>
        <w:tc>
          <w:tcPr>
            <w:tcW w:w="10919" w:type="dxa"/>
          </w:tcPr>
          <w:p w14:paraId="71E7D916" w14:textId="4B604534" w:rsidR="0066079E" w:rsidRPr="00947AD1" w:rsidRDefault="0066079E" w:rsidP="0066079E">
            <w:pPr>
              <w:rPr>
                <w:rFonts w:asciiTheme="majorHAnsi" w:hAnsiTheme="majorHAnsi"/>
                <w:sz w:val="22"/>
                <w:szCs w:val="22"/>
              </w:rPr>
            </w:pPr>
            <w:r>
              <w:rPr>
                <w:rFonts w:asciiTheme="majorHAnsi" w:hAnsiTheme="majorHAnsi"/>
                <w:sz w:val="22"/>
                <w:szCs w:val="22"/>
              </w:rPr>
              <w:t>A Deferral Reason must be defined as either Permanent or Temporary.</w:t>
            </w:r>
          </w:p>
        </w:tc>
        <w:tc>
          <w:tcPr>
            <w:tcW w:w="1158" w:type="dxa"/>
          </w:tcPr>
          <w:p w14:paraId="4E6CD6C2" w14:textId="1884B083"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6184367F" w14:textId="3574448B"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38996204" w14:textId="77777777" w:rsidTr="0088160B">
        <w:tc>
          <w:tcPr>
            <w:tcW w:w="1668" w:type="dxa"/>
          </w:tcPr>
          <w:p w14:paraId="7C5A4BF0" w14:textId="05C2D484" w:rsidR="0066079E" w:rsidRPr="00947AD1" w:rsidRDefault="0088160B" w:rsidP="0066079E">
            <w:pPr>
              <w:rPr>
                <w:rFonts w:asciiTheme="majorHAnsi" w:hAnsiTheme="majorHAnsi"/>
                <w:sz w:val="22"/>
                <w:szCs w:val="22"/>
              </w:rPr>
            </w:pPr>
            <w:r>
              <w:rPr>
                <w:rFonts w:asciiTheme="majorHAnsi" w:hAnsiTheme="majorHAnsi"/>
                <w:sz w:val="22"/>
                <w:szCs w:val="22"/>
              </w:rPr>
              <w:t>FR07-06-03</w:t>
            </w:r>
          </w:p>
        </w:tc>
        <w:tc>
          <w:tcPr>
            <w:tcW w:w="10919" w:type="dxa"/>
          </w:tcPr>
          <w:p w14:paraId="2F203CFC" w14:textId="6C37F848" w:rsidR="0066079E" w:rsidRDefault="0066079E" w:rsidP="0066079E">
            <w:pPr>
              <w:rPr>
                <w:rFonts w:asciiTheme="majorHAnsi" w:hAnsiTheme="majorHAnsi"/>
                <w:sz w:val="22"/>
                <w:szCs w:val="22"/>
              </w:rPr>
            </w:pPr>
            <w:r>
              <w:rPr>
                <w:rFonts w:asciiTheme="majorHAnsi" w:hAnsiTheme="majorHAnsi"/>
                <w:sz w:val="22"/>
                <w:szCs w:val="22"/>
              </w:rPr>
              <w:t>A Deferral Reason must have a default deferral duration in days associated with it.</w:t>
            </w:r>
          </w:p>
        </w:tc>
        <w:tc>
          <w:tcPr>
            <w:tcW w:w="1158" w:type="dxa"/>
          </w:tcPr>
          <w:p w14:paraId="02D060B3" w14:textId="48764FC1"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0F1A5BA4" w14:textId="7DDE6EFC"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3EC4DEAD" w14:textId="74BD309C" w:rsidTr="0088160B">
        <w:tc>
          <w:tcPr>
            <w:tcW w:w="1668" w:type="dxa"/>
          </w:tcPr>
          <w:p w14:paraId="5AEE1F46" w14:textId="50D0AED2" w:rsidR="0066079E" w:rsidRPr="007F2001" w:rsidRDefault="0088160B" w:rsidP="0066079E">
            <w:pPr>
              <w:rPr>
                <w:rFonts w:asciiTheme="majorHAnsi" w:hAnsiTheme="majorHAnsi"/>
                <w:b/>
                <w:sz w:val="22"/>
                <w:szCs w:val="22"/>
              </w:rPr>
            </w:pPr>
            <w:r>
              <w:rPr>
                <w:rFonts w:asciiTheme="majorHAnsi" w:hAnsiTheme="majorHAnsi"/>
                <w:b/>
                <w:sz w:val="22"/>
                <w:szCs w:val="22"/>
              </w:rPr>
              <w:t>FR07-07</w:t>
            </w:r>
          </w:p>
        </w:tc>
        <w:tc>
          <w:tcPr>
            <w:tcW w:w="10919" w:type="dxa"/>
          </w:tcPr>
          <w:p w14:paraId="7C32AA86" w14:textId="1B7A9C4A" w:rsidR="0066079E" w:rsidRPr="007F2001" w:rsidRDefault="0066079E" w:rsidP="0066079E">
            <w:pPr>
              <w:rPr>
                <w:rFonts w:asciiTheme="majorHAnsi" w:hAnsiTheme="majorHAnsi"/>
                <w:b/>
                <w:sz w:val="22"/>
                <w:szCs w:val="22"/>
              </w:rPr>
            </w:pPr>
            <w:r w:rsidRPr="007F2001">
              <w:rPr>
                <w:rFonts w:asciiTheme="majorHAnsi" w:hAnsiTheme="majorHAnsi"/>
                <w:b/>
                <w:sz w:val="22"/>
                <w:szCs w:val="22"/>
              </w:rPr>
              <w:t xml:space="preserve">Configure Locations </w:t>
            </w:r>
            <w:r>
              <w:rPr>
                <w:rFonts w:asciiTheme="majorHAnsi" w:hAnsiTheme="majorHAnsi"/>
                <w:b/>
                <w:sz w:val="22"/>
                <w:szCs w:val="22"/>
              </w:rPr>
              <w:t xml:space="preserve"> </w:t>
            </w:r>
          </w:p>
        </w:tc>
        <w:tc>
          <w:tcPr>
            <w:tcW w:w="1158" w:type="dxa"/>
          </w:tcPr>
          <w:p w14:paraId="4A9F8DA8" w14:textId="047D6D46"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29D354BC" w14:textId="21422AE6" w:rsidR="0066079E" w:rsidRPr="00947AD1" w:rsidRDefault="0066079E" w:rsidP="0066079E">
            <w:pPr>
              <w:rPr>
                <w:rFonts w:asciiTheme="majorHAnsi" w:hAnsiTheme="majorHAnsi"/>
                <w:sz w:val="22"/>
                <w:szCs w:val="22"/>
              </w:rPr>
            </w:pPr>
            <w:r>
              <w:rPr>
                <w:rFonts w:asciiTheme="majorHAnsi" w:hAnsiTheme="majorHAnsi"/>
                <w:sz w:val="22"/>
                <w:szCs w:val="22"/>
              </w:rPr>
              <w:t>M</w:t>
            </w:r>
          </w:p>
        </w:tc>
      </w:tr>
      <w:tr w:rsidR="00FA54FB" w:rsidRPr="00947AD1" w14:paraId="54D97CB2" w14:textId="77777777" w:rsidTr="0088160B">
        <w:tc>
          <w:tcPr>
            <w:tcW w:w="1668" w:type="dxa"/>
          </w:tcPr>
          <w:p w14:paraId="36116B5A" w14:textId="676F0B96" w:rsidR="0066079E" w:rsidRPr="00947AD1" w:rsidRDefault="0088160B" w:rsidP="0066079E">
            <w:pPr>
              <w:rPr>
                <w:rFonts w:asciiTheme="majorHAnsi" w:hAnsiTheme="majorHAnsi"/>
                <w:sz w:val="22"/>
                <w:szCs w:val="22"/>
              </w:rPr>
            </w:pPr>
            <w:r>
              <w:rPr>
                <w:rFonts w:asciiTheme="majorHAnsi" w:hAnsiTheme="majorHAnsi"/>
                <w:sz w:val="22"/>
                <w:szCs w:val="22"/>
              </w:rPr>
              <w:t>FR07-07</w:t>
            </w:r>
            <w:r w:rsidR="0066079E">
              <w:rPr>
                <w:rFonts w:asciiTheme="majorHAnsi" w:hAnsiTheme="majorHAnsi"/>
                <w:sz w:val="22"/>
                <w:szCs w:val="22"/>
              </w:rPr>
              <w:t>-01</w:t>
            </w:r>
          </w:p>
        </w:tc>
        <w:tc>
          <w:tcPr>
            <w:tcW w:w="10919" w:type="dxa"/>
          </w:tcPr>
          <w:p w14:paraId="7EBB761D" w14:textId="640441A2" w:rsidR="0066079E" w:rsidRPr="00947AD1" w:rsidRDefault="0066079E" w:rsidP="0066079E">
            <w:pPr>
              <w:rPr>
                <w:rFonts w:asciiTheme="majorHAnsi" w:hAnsiTheme="majorHAnsi"/>
                <w:sz w:val="22"/>
                <w:szCs w:val="22"/>
              </w:rPr>
            </w:pPr>
            <w:r>
              <w:rPr>
                <w:rFonts w:asciiTheme="majorHAnsi" w:hAnsiTheme="majorHAnsi"/>
                <w:sz w:val="22"/>
                <w:szCs w:val="22"/>
              </w:rPr>
              <w:t>The Administrator must be ab</w:t>
            </w:r>
            <w:r w:rsidR="00123A99">
              <w:rPr>
                <w:rFonts w:asciiTheme="majorHAnsi" w:hAnsiTheme="majorHAnsi"/>
                <w:sz w:val="22"/>
                <w:szCs w:val="22"/>
              </w:rPr>
              <w:t xml:space="preserve">le to add, edit/amend and disable </w:t>
            </w:r>
            <w:r>
              <w:rPr>
                <w:rFonts w:asciiTheme="majorHAnsi" w:hAnsiTheme="majorHAnsi"/>
                <w:sz w:val="22"/>
                <w:szCs w:val="22"/>
              </w:rPr>
              <w:t xml:space="preserve"> Locations</w:t>
            </w:r>
          </w:p>
        </w:tc>
        <w:tc>
          <w:tcPr>
            <w:tcW w:w="1158" w:type="dxa"/>
          </w:tcPr>
          <w:p w14:paraId="78AF35D6" w14:textId="5528AC8A"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74B143F5" w14:textId="49286AD3" w:rsidR="0066079E" w:rsidRPr="00947AD1" w:rsidRDefault="0066079E" w:rsidP="0066079E">
            <w:pPr>
              <w:rPr>
                <w:rFonts w:asciiTheme="majorHAnsi" w:hAnsiTheme="majorHAnsi"/>
                <w:sz w:val="22"/>
                <w:szCs w:val="22"/>
              </w:rPr>
            </w:pPr>
            <w:r>
              <w:rPr>
                <w:rFonts w:asciiTheme="majorHAnsi" w:hAnsiTheme="majorHAnsi"/>
                <w:sz w:val="22"/>
                <w:szCs w:val="22"/>
              </w:rPr>
              <w:t>M</w:t>
            </w:r>
          </w:p>
        </w:tc>
      </w:tr>
      <w:tr w:rsidR="00FA54FB" w:rsidRPr="00947AD1" w14:paraId="6F12E22A" w14:textId="77777777" w:rsidTr="0088160B">
        <w:tc>
          <w:tcPr>
            <w:tcW w:w="1668" w:type="dxa"/>
          </w:tcPr>
          <w:p w14:paraId="48DE6F35" w14:textId="1DBB1E46" w:rsidR="0066079E" w:rsidRPr="00947AD1" w:rsidRDefault="0088160B" w:rsidP="0066079E">
            <w:pPr>
              <w:rPr>
                <w:rFonts w:asciiTheme="majorHAnsi" w:hAnsiTheme="majorHAnsi"/>
                <w:sz w:val="22"/>
                <w:szCs w:val="22"/>
              </w:rPr>
            </w:pPr>
            <w:r>
              <w:rPr>
                <w:rFonts w:asciiTheme="majorHAnsi" w:hAnsiTheme="majorHAnsi"/>
                <w:sz w:val="22"/>
                <w:szCs w:val="22"/>
              </w:rPr>
              <w:t>FR07-07</w:t>
            </w:r>
            <w:r w:rsidR="0066079E">
              <w:rPr>
                <w:rFonts w:asciiTheme="majorHAnsi" w:hAnsiTheme="majorHAnsi"/>
                <w:sz w:val="22"/>
                <w:szCs w:val="22"/>
              </w:rPr>
              <w:t>-02</w:t>
            </w:r>
          </w:p>
        </w:tc>
        <w:tc>
          <w:tcPr>
            <w:tcW w:w="10919" w:type="dxa"/>
          </w:tcPr>
          <w:p w14:paraId="6C7163E4" w14:textId="77777777" w:rsidR="00123A99" w:rsidRDefault="0066079E" w:rsidP="0066079E">
            <w:pPr>
              <w:rPr>
                <w:rFonts w:asciiTheme="majorHAnsi" w:hAnsiTheme="majorHAnsi"/>
                <w:sz w:val="22"/>
                <w:szCs w:val="22"/>
              </w:rPr>
            </w:pPr>
            <w:r>
              <w:rPr>
                <w:rFonts w:asciiTheme="majorHAnsi" w:hAnsiTheme="majorHAnsi"/>
                <w:sz w:val="22"/>
                <w:szCs w:val="22"/>
              </w:rPr>
              <w:t>The Location must have a name and must be defin</w:t>
            </w:r>
            <w:r w:rsidR="00123A99">
              <w:rPr>
                <w:rFonts w:asciiTheme="majorHAnsi" w:hAnsiTheme="majorHAnsi"/>
                <w:sz w:val="22"/>
                <w:szCs w:val="22"/>
              </w:rPr>
              <w:t xml:space="preserve">ed as one or more location type:  </w:t>
            </w:r>
          </w:p>
          <w:p w14:paraId="2E9D6E0F" w14:textId="77777777" w:rsidR="00123A99" w:rsidRDefault="00123A99" w:rsidP="005D2DD5">
            <w:pPr>
              <w:pStyle w:val="ListParagraph"/>
              <w:numPr>
                <w:ilvl w:val="0"/>
                <w:numId w:val="61"/>
              </w:numPr>
              <w:rPr>
                <w:rFonts w:asciiTheme="majorHAnsi" w:hAnsiTheme="majorHAnsi"/>
                <w:sz w:val="22"/>
                <w:szCs w:val="22"/>
              </w:rPr>
            </w:pPr>
            <w:r w:rsidRPr="00123A99">
              <w:rPr>
                <w:rFonts w:asciiTheme="majorHAnsi" w:hAnsiTheme="majorHAnsi"/>
                <w:sz w:val="22"/>
                <w:szCs w:val="22"/>
              </w:rPr>
              <w:t>Venue ( a collection site and donor panel- these may be Fixed or Mobile)</w:t>
            </w:r>
          </w:p>
          <w:p w14:paraId="2FAB4CF4" w14:textId="6894035F" w:rsidR="00123A99" w:rsidRPr="00123A99" w:rsidRDefault="00123A99" w:rsidP="005D2DD5">
            <w:pPr>
              <w:pStyle w:val="ListParagraph"/>
              <w:numPr>
                <w:ilvl w:val="0"/>
                <w:numId w:val="61"/>
              </w:numPr>
              <w:rPr>
                <w:rFonts w:asciiTheme="majorHAnsi" w:hAnsiTheme="majorHAnsi"/>
                <w:sz w:val="22"/>
                <w:szCs w:val="22"/>
              </w:rPr>
            </w:pPr>
            <w:r w:rsidRPr="00123A99">
              <w:rPr>
                <w:rFonts w:asciiTheme="majorHAnsi" w:hAnsiTheme="majorHAnsi"/>
                <w:sz w:val="22"/>
                <w:szCs w:val="22"/>
              </w:rPr>
              <w:t xml:space="preserve"> Processing site : the location where the blood component processing is done</w:t>
            </w:r>
          </w:p>
          <w:p w14:paraId="6844670E" w14:textId="65D2A385" w:rsidR="00123A99" w:rsidRPr="00123A99" w:rsidRDefault="00123A99" w:rsidP="005D2DD5">
            <w:pPr>
              <w:pStyle w:val="ListParagraph"/>
              <w:numPr>
                <w:ilvl w:val="0"/>
                <w:numId w:val="61"/>
              </w:numPr>
              <w:rPr>
                <w:rFonts w:asciiTheme="majorHAnsi" w:hAnsiTheme="majorHAnsi"/>
                <w:sz w:val="22"/>
                <w:szCs w:val="22"/>
              </w:rPr>
            </w:pPr>
            <w:r w:rsidRPr="00123A99">
              <w:rPr>
                <w:rFonts w:asciiTheme="majorHAnsi" w:hAnsiTheme="majorHAnsi"/>
                <w:sz w:val="22"/>
                <w:szCs w:val="22"/>
              </w:rPr>
              <w:t xml:space="preserve">Testing site: the location where the TTI and blood serology testing is done </w:t>
            </w:r>
          </w:p>
          <w:p w14:paraId="61329D46" w14:textId="4D628F6B" w:rsidR="00123A99" w:rsidRPr="00123A99" w:rsidRDefault="00123A99" w:rsidP="005D2DD5">
            <w:pPr>
              <w:pStyle w:val="ListParagraph"/>
              <w:numPr>
                <w:ilvl w:val="0"/>
                <w:numId w:val="61"/>
              </w:numPr>
              <w:rPr>
                <w:rFonts w:asciiTheme="majorHAnsi" w:hAnsiTheme="majorHAnsi"/>
                <w:sz w:val="22"/>
                <w:szCs w:val="22"/>
              </w:rPr>
            </w:pPr>
            <w:r w:rsidRPr="00123A99">
              <w:rPr>
                <w:rFonts w:asciiTheme="majorHAnsi" w:hAnsiTheme="majorHAnsi"/>
                <w:sz w:val="22"/>
                <w:szCs w:val="22"/>
              </w:rPr>
              <w:t xml:space="preserve">Distribution site: the location where blood and blood components inventory is managed </w:t>
            </w:r>
          </w:p>
          <w:p w14:paraId="4983176E" w14:textId="0745D99B" w:rsidR="0066079E" w:rsidRPr="00123A99" w:rsidRDefault="00123A99" w:rsidP="005D2DD5">
            <w:pPr>
              <w:pStyle w:val="ListParagraph"/>
              <w:numPr>
                <w:ilvl w:val="0"/>
                <w:numId w:val="61"/>
              </w:numPr>
              <w:rPr>
                <w:rFonts w:asciiTheme="majorHAnsi" w:hAnsiTheme="majorHAnsi"/>
                <w:sz w:val="22"/>
                <w:szCs w:val="22"/>
              </w:rPr>
            </w:pPr>
            <w:r w:rsidRPr="00123A99">
              <w:rPr>
                <w:rFonts w:asciiTheme="majorHAnsi" w:hAnsiTheme="majorHAnsi"/>
                <w:sz w:val="22"/>
                <w:szCs w:val="22"/>
              </w:rPr>
              <w:t>Usage Site: the authorised facilities that blood and blood components are issued to and returned from – usually hospitals or clinics</w:t>
            </w:r>
          </w:p>
        </w:tc>
        <w:tc>
          <w:tcPr>
            <w:tcW w:w="1158" w:type="dxa"/>
          </w:tcPr>
          <w:p w14:paraId="4526BA9E" w14:textId="2E970A4E"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79D20933" w14:textId="73732128" w:rsidR="0066079E" w:rsidRPr="00947AD1" w:rsidRDefault="0066079E" w:rsidP="0066079E">
            <w:pPr>
              <w:rPr>
                <w:rFonts w:asciiTheme="majorHAnsi" w:hAnsiTheme="majorHAnsi"/>
                <w:sz w:val="22"/>
                <w:szCs w:val="22"/>
              </w:rPr>
            </w:pPr>
            <w:r>
              <w:rPr>
                <w:rFonts w:asciiTheme="majorHAnsi" w:hAnsiTheme="majorHAnsi"/>
                <w:sz w:val="22"/>
                <w:szCs w:val="22"/>
              </w:rPr>
              <w:t>M</w:t>
            </w:r>
          </w:p>
        </w:tc>
      </w:tr>
      <w:tr w:rsidR="00FA54FB" w:rsidRPr="00947AD1" w14:paraId="4A4008F5" w14:textId="77777777" w:rsidTr="0088160B">
        <w:tc>
          <w:tcPr>
            <w:tcW w:w="1668" w:type="dxa"/>
          </w:tcPr>
          <w:p w14:paraId="0C578067" w14:textId="6DC866A3" w:rsidR="0066079E" w:rsidRPr="002F572A" w:rsidRDefault="0088160B" w:rsidP="0066079E">
            <w:pPr>
              <w:rPr>
                <w:rFonts w:asciiTheme="majorHAnsi" w:hAnsiTheme="majorHAnsi"/>
                <w:sz w:val="22"/>
                <w:szCs w:val="22"/>
              </w:rPr>
            </w:pPr>
            <w:r>
              <w:rPr>
                <w:rFonts w:asciiTheme="majorHAnsi" w:hAnsiTheme="majorHAnsi"/>
                <w:sz w:val="22"/>
                <w:szCs w:val="22"/>
              </w:rPr>
              <w:t>FR07-07</w:t>
            </w:r>
            <w:r w:rsidR="0066079E" w:rsidRPr="002F572A">
              <w:rPr>
                <w:rFonts w:asciiTheme="majorHAnsi" w:hAnsiTheme="majorHAnsi"/>
                <w:sz w:val="22"/>
                <w:szCs w:val="22"/>
              </w:rPr>
              <w:t>-02</w:t>
            </w:r>
          </w:p>
        </w:tc>
        <w:tc>
          <w:tcPr>
            <w:tcW w:w="10919" w:type="dxa"/>
          </w:tcPr>
          <w:p w14:paraId="01AD0EA6" w14:textId="77777777" w:rsidR="0066079E" w:rsidRDefault="0066079E" w:rsidP="0066079E">
            <w:pPr>
              <w:rPr>
                <w:rFonts w:asciiTheme="majorHAnsi" w:hAnsiTheme="majorHAnsi"/>
                <w:sz w:val="22"/>
                <w:szCs w:val="22"/>
              </w:rPr>
            </w:pPr>
            <w:r w:rsidRPr="002F572A">
              <w:rPr>
                <w:rFonts w:asciiTheme="majorHAnsi" w:hAnsiTheme="majorHAnsi"/>
                <w:sz w:val="22"/>
                <w:szCs w:val="22"/>
              </w:rPr>
              <w:t>The Location must be able to be categorised as either Urban or Rural for reporting purposes.</w:t>
            </w:r>
          </w:p>
          <w:p w14:paraId="13E5A0B9" w14:textId="6717A4E8" w:rsidR="00123A99" w:rsidRPr="00123A99" w:rsidRDefault="00123A99" w:rsidP="0066079E">
            <w:pPr>
              <w:rPr>
                <w:rFonts w:asciiTheme="majorHAnsi" w:hAnsiTheme="majorHAnsi"/>
                <w:b/>
                <w:sz w:val="22"/>
                <w:szCs w:val="22"/>
              </w:rPr>
            </w:pPr>
            <w:r w:rsidRPr="00123A99">
              <w:rPr>
                <w:rFonts w:asciiTheme="majorHAnsi" w:hAnsiTheme="majorHAnsi"/>
                <w:b/>
                <w:sz w:val="22"/>
                <w:szCs w:val="22"/>
              </w:rPr>
              <w:t>OUT OF SCOPE FOR BSIS V1.0</w:t>
            </w:r>
          </w:p>
        </w:tc>
        <w:tc>
          <w:tcPr>
            <w:tcW w:w="1158" w:type="dxa"/>
          </w:tcPr>
          <w:p w14:paraId="6B53A09D" w14:textId="111E57BD" w:rsidR="0066079E" w:rsidRDefault="00123A99" w:rsidP="0066079E">
            <w:pPr>
              <w:rPr>
                <w:rFonts w:asciiTheme="majorHAnsi" w:hAnsiTheme="majorHAnsi"/>
                <w:sz w:val="22"/>
                <w:szCs w:val="22"/>
              </w:rPr>
            </w:pPr>
            <w:r>
              <w:rPr>
                <w:rFonts w:asciiTheme="majorHAnsi" w:hAnsiTheme="majorHAnsi"/>
                <w:sz w:val="22"/>
                <w:szCs w:val="22"/>
              </w:rPr>
              <w:t>D</w:t>
            </w:r>
          </w:p>
        </w:tc>
        <w:tc>
          <w:tcPr>
            <w:tcW w:w="1869" w:type="dxa"/>
          </w:tcPr>
          <w:p w14:paraId="024584D9" w14:textId="5418B704" w:rsidR="0066079E" w:rsidRDefault="00123A99" w:rsidP="0066079E">
            <w:pPr>
              <w:rPr>
                <w:rFonts w:asciiTheme="majorHAnsi" w:hAnsiTheme="majorHAnsi"/>
                <w:sz w:val="22"/>
                <w:szCs w:val="22"/>
              </w:rPr>
            </w:pPr>
            <w:r>
              <w:rPr>
                <w:rFonts w:asciiTheme="majorHAnsi" w:hAnsiTheme="majorHAnsi"/>
                <w:sz w:val="22"/>
                <w:szCs w:val="22"/>
              </w:rPr>
              <w:t>L</w:t>
            </w:r>
          </w:p>
        </w:tc>
      </w:tr>
      <w:tr w:rsidR="00FA54FB" w:rsidRPr="00947AD1" w14:paraId="73EBBCBD" w14:textId="77777777" w:rsidTr="0088160B">
        <w:tc>
          <w:tcPr>
            <w:tcW w:w="1668" w:type="dxa"/>
          </w:tcPr>
          <w:p w14:paraId="67D4C284" w14:textId="477491DB" w:rsidR="0066079E" w:rsidRPr="007F2001" w:rsidRDefault="0088160B" w:rsidP="0066079E">
            <w:pPr>
              <w:rPr>
                <w:rFonts w:asciiTheme="majorHAnsi" w:hAnsiTheme="majorHAnsi"/>
                <w:b/>
                <w:sz w:val="22"/>
                <w:szCs w:val="22"/>
              </w:rPr>
            </w:pPr>
            <w:r>
              <w:rPr>
                <w:rFonts w:asciiTheme="majorHAnsi" w:hAnsiTheme="majorHAnsi"/>
                <w:b/>
                <w:sz w:val="22"/>
                <w:szCs w:val="22"/>
              </w:rPr>
              <w:t>FR07-08</w:t>
            </w:r>
          </w:p>
        </w:tc>
        <w:tc>
          <w:tcPr>
            <w:tcW w:w="10919" w:type="dxa"/>
          </w:tcPr>
          <w:p w14:paraId="0BA33712" w14:textId="77777777" w:rsidR="0066079E" w:rsidRDefault="0066079E" w:rsidP="0066079E">
            <w:pPr>
              <w:rPr>
                <w:rFonts w:asciiTheme="majorHAnsi" w:hAnsiTheme="majorHAnsi"/>
                <w:b/>
                <w:sz w:val="22"/>
                <w:szCs w:val="22"/>
              </w:rPr>
            </w:pPr>
            <w:r w:rsidRPr="007F2001">
              <w:rPr>
                <w:rFonts w:asciiTheme="majorHAnsi" w:hAnsiTheme="majorHAnsi"/>
                <w:b/>
                <w:sz w:val="22"/>
                <w:szCs w:val="22"/>
              </w:rPr>
              <w:t>Configure Pack Types</w:t>
            </w:r>
          </w:p>
          <w:p w14:paraId="2A7BEF82" w14:textId="2C6A9187" w:rsidR="0066079E" w:rsidRPr="00173C4D" w:rsidRDefault="0066079E" w:rsidP="0066079E">
            <w:pPr>
              <w:rPr>
                <w:rFonts w:asciiTheme="majorHAnsi" w:hAnsiTheme="majorHAnsi"/>
                <w:sz w:val="22"/>
                <w:szCs w:val="22"/>
              </w:rPr>
            </w:pPr>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w:t>
            </w:r>
            <w:r>
              <w:rPr>
                <w:rFonts w:asciiTheme="majorHAnsi" w:hAnsiTheme="majorHAnsi"/>
                <w:sz w:val="22"/>
                <w:szCs w:val="22"/>
              </w:rPr>
              <w:t xml:space="preserve">Pack Types. </w:t>
            </w:r>
            <w:r w:rsidRPr="00173C4D">
              <w:rPr>
                <w:rFonts w:asciiTheme="majorHAnsi" w:hAnsiTheme="majorHAnsi"/>
                <w:sz w:val="22"/>
                <w:szCs w:val="22"/>
              </w:rPr>
              <w:t xml:space="preserve">The Administrator must be able to </w:t>
            </w:r>
            <w:r>
              <w:rPr>
                <w:rFonts w:asciiTheme="majorHAnsi" w:hAnsiTheme="majorHAnsi"/>
                <w:sz w:val="22"/>
                <w:szCs w:val="22"/>
              </w:rPr>
              <w:t xml:space="preserve">add or edit additional </w:t>
            </w:r>
            <w:r w:rsidRPr="00173C4D">
              <w:rPr>
                <w:rFonts w:asciiTheme="majorHAnsi" w:hAnsiTheme="majorHAnsi"/>
                <w:sz w:val="22"/>
                <w:szCs w:val="22"/>
              </w:rPr>
              <w:t xml:space="preserve">Pack Types. The Pack Type used will determine the type of components that may be produced and whether or not a test sample will be produced. The pack type used for a donation will also determine </w:t>
            </w:r>
            <w:r>
              <w:rPr>
                <w:rFonts w:asciiTheme="majorHAnsi" w:hAnsiTheme="majorHAnsi"/>
                <w:sz w:val="22"/>
                <w:szCs w:val="22"/>
              </w:rPr>
              <w:t xml:space="preserve">if the donation can be counted as a donation and therefore will also determine </w:t>
            </w:r>
            <w:r w:rsidRPr="00173C4D">
              <w:rPr>
                <w:rFonts w:asciiTheme="majorHAnsi" w:hAnsiTheme="majorHAnsi"/>
                <w:sz w:val="22"/>
                <w:szCs w:val="22"/>
              </w:rPr>
              <w:t xml:space="preserve">the </w:t>
            </w:r>
            <w:r>
              <w:rPr>
                <w:rFonts w:asciiTheme="majorHAnsi" w:hAnsiTheme="majorHAnsi"/>
                <w:sz w:val="22"/>
                <w:szCs w:val="22"/>
              </w:rPr>
              <w:t xml:space="preserve">time </w:t>
            </w:r>
            <w:r w:rsidRPr="00173C4D">
              <w:rPr>
                <w:rFonts w:asciiTheme="majorHAnsi" w:hAnsiTheme="majorHAnsi"/>
                <w:sz w:val="22"/>
                <w:szCs w:val="22"/>
              </w:rPr>
              <w:t xml:space="preserve">period in days </w:t>
            </w:r>
            <w:r>
              <w:rPr>
                <w:rFonts w:asciiTheme="majorHAnsi" w:hAnsiTheme="majorHAnsi"/>
                <w:sz w:val="22"/>
                <w:szCs w:val="22"/>
              </w:rPr>
              <w:t>before the donor is eligible</w:t>
            </w:r>
            <w:r w:rsidRPr="00173C4D">
              <w:rPr>
                <w:rFonts w:asciiTheme="majorHAnsi" w:hAnsiTheme="majorHAnsi"/>
                <w:sz w:val="22"/>
                <w:szCs w:val="22"/>
              </w:rPr>
              <w:t xml:space="preserve"> to donate again. </w:t>
            </w:r>
            <w:r>
              <w:rPr>
                <w:rFonts w:asciiTheme="majorHAnsi" w:hAnsiTheme="majorHAnsi"/>
                <w:sz w:val="22"/>
                <w:szCs w:val="22"/>
              </w:rPr>
              <w:t xml:space="preserve"> See the </w:t>
            </w:r>
            <w:r w:rsidRPr="00A627F8">
              <w:rPr>
                <w:rFonts w:asciiTheme="majorHAnsi" w:hAnsiTheme="majorHAnsi"/>
                <w:sz w:val="22"/>
                <w:szCs w:val="22"/>
              </w:rPr>
              <w:t xml:space="preserve">default list of standard </w:t>
            </w:r>
            <w:r>
              <w:rPr>
                <w:rFonts w:asciiTheme="majorHAnsi" w:hAnsiTheme="majorHAnsi"/>
                <w:sz w:val="22"/>
                <w:szCs w:val="22"/>
              </w:rPr>
              <w:t xml:space="preserve">Pack Types and the business rules listed below.   </w:t>
            </w:r>
            <w:r w:rsidRPr="00E00B3D">
              <w:rPr>
                <w:rFonts w:asciiTheme="majorHAnsi" w:hAnsiTheme="majorHAnsi"/>
                <w:color w:val="FF0000"/>
                <w:sz w:val="22"/>
                <w:szCs w:val="22"/>
              </w:rPr>
              <w:t xml:space="preserve"> </w:t>
            </w:r>
          </w:p>
        </w:tc>
        <w:tc>
          <w:tcPr>
            <w:tcW w:w="1158" w:type="dxa"/>
          </w:tcPr>
          <w:p w14:paraId="6FA010C3" w14:textId="22CBFF08"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6AAFEE11" w14:textId="0703A75B"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39D7B1E2" w14:textId="77777777" w:rsidTr="0088160B">
        <w:tc>
          <w:tcPr>
            <w:tcW w:w="1668" w:type="dxa"/>
          </w:tcPr>
          <w:p w14:paraId="05FDF82E" w14:textId="1A7FD48A" w:rsidR="0066079E" w:rsidRPr="007F2001" w:rsidRDefault="0088160B" w:rsidP="0066079E">
            <w:pPr>
              <w:rPr>
                <w:rFonts w:asciiTheme="majorHAnsi" w:hAnsiTheme="majorHAnsi"/>
                <w:b/>
                <w:sz w:val="22"/>
                <w:szCs w:val="22"/>
              </w:rPr>
            </w:pPr>
            <w:r>
              <w:rPr>
                <w:rFonts w:asciiTheme="majorHAnsi" w:hAnsiTheme="majorHAnsi"/>
                <w:b/>
                <w:sz w:val="22"/>
                <w:szCs w:val="22"/>
              </w:rPr>
              <w:t>FR07-09</w:t>
            </w:r>
          </w:p>
          <w:p w14:paraId="52F2D2AF" w14:textId="77777777" w:rsidR="0066079E" w:rsidRPr="007F2001" w:rsidRDefault="0066079E" w:rsidP="0066079E">
            <w:pPr>
              <w:rPr>
                <w:rFonts w:asciiTheme="majorHAnsi" w:hAnsiTheme="majorHAnsi"/>
                <w:b/>
                <w:sz w:val="22"/>
                <w:szCs w:val="22"/>
              </w:rPr>
            </w:pPr>
          </w:p>
        </w:tc>
        <w:tc>
          <w:tcPr>
            <w:tcW w:w="10919" w:type="dxa"/>
          </w:tcPr>
          <w:p w14:paraId="06269CE6" w14:textId="77777777" w:rsidR="0066079E" w:rsidRDefault="0066079E" w:rsidP="0066079E">
            <w:pPr>
              <w:rPr>
                <w:rFonts w:asciiTheme="majorHAnsi" w:hAnsiTheme="majorHAnsi"/>
                <w:b/>
                <w:sz w:val="22"/>
                <w:szCs w:val="22"/>
              </w:rPr>
            </w:pPr>
            <w:r>
              <w:rPr>
                <w:rFonts w:asciiTheme="majorHAnsi" w:hAnsiTheme="majorHAnsi"/>
                <w:b/>
                <w:sz w:val="22"/>
                <w:szCs w:val="22"/>
              </w:rPr>
              <w:t xml:space="preserve">Configure Components </w:t>
            </w:r>
          </w:p>
          <w:p w14:paraId="3973DFCD" w14:textId="77777777" w:rsidR="0066079E" w:rsidRDefault="0066079E" w:rsidP="0066079E">
            <w:pPr>
              <w:rPr>
                <w:rFonts w:asciiTheme="majorHAnsi" w:hAnsiTheme="majorHAnsi"/>
                <w:color w:val="FF0000"/>
                <w:sz w:val="22"/>
                <w:szCs w:val="22"/>
              </w:rPr>
            </w:pPr>
            <w:r w:rsidRPr="00173C4D">
              <w:rPr>
                <w:rFonts w:asciiTheme="majorHAnsi" w:hAnsiTheme="majorHAnsi"/>
                <w:sz w:val="22"/>
                <w:szCs w:val="22"/>
              </w:rPr>
              <w:t>The Administrator must be able to manage component types and component combinations which may be made by splitting a unit of whole blood</w:t>
            </w:r>
            <w:r w:rsidRPr="00E00B3D">
              <w:rPr>
                <w:rFonts w:asciiTheme="majorHAnsi" w:hAnsiTheme="majorHAnsi"/>
                <w:color w:val="FF0000"/>
                <w:sz w:val="22"/>
                <w:szCs w:val="22"/>
              </w:rPr>
              <w:t xml:space="preserve">.  </w:t>
            </w:r>
            <w:r>
              <w:rPr>
                <w:rFonts w:asciiTheme="majorHAnsi" w:hAnsiTheme="majorHAnsi"/>
                <w:color w:val="FF0000"/>
                <w:sz w:val="22"/>
                <w:szCs w:val="22"/>
              </w:rPr>
              <w:t xml:space="preserve">   </w:t>
            </w:r>
          </w:p>
          <w:p w14:paraId="48895878" w14:textId="4FAA7C31" w:rsidR="0066079E" w:rsidRPr="007F2001" w:rsidRDefault="0066079E" w:rsidP="0066079E">
            <w:pPr>
              <w:rPr>
                <w:rFonts w:asciiTheme="majorHAnsi" w:hAnsiTheme="majorHAnsi"/>
                <w:b/>
                <w:sz w:val="22"/>
                <w:szCs w:val="22"/>
              </w:rPr>
            </w:pPr>
            <w:r w:rsidRPr="00BF1CC3">
              <w:rPr>
                <w:rFonts w:asciiTheme="majorHAnsi" w:hAnsiTheme="majorHAnsi"/>
                <w:sz w:val="22"/>
                <w:szCs w:val="22"/>
              </w:rPr>
              <w:t>Se</w:t>
            </w:r>
            <w:r w:rsidRPr="00BF1CC3">
              <w:rPr>
                <w:rFonts w:asciiTheme="majorHAnsi" w:hAnsiTheme="majorHAnsi"/>
                <w:i/>
                <w:sz w:val="22"/>
                <w:szCs w:val="22"/>
              </w:rPr>
              <w:t>e detailed requirement and related business rules for Blood Management module</w:t>
            </w:r>
          </w:p>
        </w:tc>
        <w:tc>
          <w:tcPr>
            <w:tcW w:w="1158" w:type="dxa"/>
          </w:tcPr>
          <w:p w14:paraId="5813C5B7" w14:textId="77777777" w:rsidR="0066079E" w:rsidRPr="00947AD1" w:rsidRDefault="0066079E" w:rsidP="0066079E">
            <w:pPr>
              <w:rPr>
                <w:rFonts w:asciiTheme="majorHAnsi" w:hAnsiTheme="majorHAnsi"/>
                <w:sz w:val="22"/>
                <w:szCs w:val="22"/>
              </w:rPr>
            </w:pPr>
          </w:p>
        </w:tc>
        <w:tc>
          <w:tcPr>
            <w:tcW w:w="1869" w:type="dxa"/>
          </w:tcPr>
          <w:p w14:paraId="0994DA52" w14:textId="77777777" w:rsidR="0066079E" w:rsidRPr="00947AD1" w:rsidRDefault="0066079E" w:rsidP="0066079E">
            <w:pPr>
              <w:rPr>
                <w:rFonts w:asciiTheme="majorHAnsi" w:hAnsiTheme="majorHAnsi"/>
                <w:sz w:val="22"/>
                <w:szCs w:val="22"/>
              </w:rPr>
            </w:pPr>
          </w:p>
        </w:tc>
      </w:tr>
      <w:tr w:rsidR="00FA54FB" w:rsidRPr="00947AD1" w14:paraId="16DF8E04" w14:textId="77777777" w:rsidTr="0088160B">
        <w:tc>
          <w:tcPr>
            <w:tcW w:w="1668" w:type="dxa"/>
          </w:tcPr>
          <w:p w14:paraId="7EEEEAE2" w14:textId="476042C1" w:rsidR="0066079E" w:rsidRPr="007F2001" w:rsidRDefault="0088160B" w:rsidP="0066079E">
            <w:pPr>
              <w:rPr>
                <w:rFonts w:asciiTheme="majorHAnsi" w:hAnsiTheme="majorHAnsi"/>
                <w:b/>
                <w:sz w:val="22"/>
                <w:szCs w:val="22"/>
              </w:rPr>
            </w:pPr>
            <w:r>
              <w:rPr>
                <w:rFonts w:asciiTheme="majorHAnsi" w:hAnsiTheme="majorHAnsi"/>
                <w:b/>
                <w:sz w:val="22"/>
                <w:szCs w:val="22"/>
              </w:rPr>
              <w:t>FR07-010</w:t>
            </w:r>
          </w:p>
        </w:tc>
        <w:tc>
          <w:tcPr>
            <w:tcW w:w="10919" w:type="dxa"/>
          </w:tcPr>
          <w:p w14:paraId="3246D77C" w14:textId="77777777" w:rsidR="0066079E" w:rsidRDefault="0066079E" w:rsidP="0066079E">
            <w:pPr>
              <w:rPr>
                <w:rFonts w:asciiTheme="majorHAnsi" w:hAnsiTheme="majorHAnsi"/>
                <w:b/>
                <w:sz w:val="22"/>
                <w:szCs w:val="22"/>
              </w:rPr>
            </w:pPr>
            <w:r w:rsidRPr="007F2001">
              <w:rPr>
                <w:rFonts w:asciiTheme="majorHAnsi" w:hAnsiTheme="majorHAnsi"/>
                <w:b/>
                <w:sz w:val="22"/>
                <w:szCs w:val="22"/>
              </w:rPr>
              <w:t>Configure Discard Reasons</w:t>
            </w:r>
          </w:p>
          <w:p w14:paraId="2EB5DAE9" w14:textId="2B8FEA26" w:rsidR="0066079E" w:rsidRPr="007F2001" w:rsidRDefault="0066079E" w:rsidP="0066079E">
            <w:pPr>
              <w:rPr>
                <w:rFonts w:asciiTheme="majorHAnsi" w:hAnsiTheme="majorHAnsi"/>
                <w:b/>
                <w:sz w:val="22"/>
                <w:szCs w:val="22"/>
              </w:rPr>
            </w:pPr>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w:t>
            </w:r>
            <w:r>
              <w:rPr>
                <w:rFonts w:asciiTheme="majorHAnsi" w:hAnsiTheme="majorHAnsi"/>
                <w:sz w:val="22"/>
                <w:szCs w:val="22"/>
              </w:rPr>
              <w:t xml:space="preserve">Discard Reasons according to WHO guidelines. </w:t>
            </w:r>
            <w:r w:rsidRPr="00173C4D">
              <w:rPr>
                <w:rFonts w:asciiTheme="majorHAnsi" w:hAnsiTheme="majorHAnsi"/>
                <w:sz w:val="22"/>
                <w:szCs w:val="22"/>
              </w:rPr>
              <w:t>The</w:t>
            </w:r>
            <w:r>
              <w:rPr>
                <w:rFonts w:asciiTheme="majorHAnsi" w:hAnsiTheme="majorHAnsi"/>
                <w:sz w:val="22"/>
                <w:szCs w:val="22"/>
              </w:rPr>
              <w:t xml:space="preserve"> System </w:t>
            </w:r>
            <w:r w:rsidRPr="00173C4D">
              <w:rPr>
                <w:rFonts w:asciiTheme="majorHAnsi" w:hAnsiTheme="majorHAnsi"/>
                <w:sz w:val="22"/>
                <w:szCs w:val="22"/>
              </w:rPr>
              <w:t xml:space="preserve">Administrator must be able to </w:t>
            </w:r>
            <w:r>
              <w:rPr>
                <w:rFonts w:asciiTheme="majorHAnsi" w:hAnsiTheme="majorHAnsi"/>
                <w:sz w:val="22"/>
                <w:szCs w:val="22"/>
              </w:rPr>
              <w:t>add or edit additional Discard Reasons. Discard Reasons that are no longer used must be disabled but not deleted.</w:t>
            </w:r>
          </w:p>
        </w:tc>
        <w:tc>
          <w:tcPr>
            <w:tcW w:w="1158" w:type="dxa"/>
          </w:tcPr>
          <w:p w14:paraId="119BEB66" w14:textId="431CE189"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25A257DC" w14:textId="46050DC0"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71C420A1" w14:textId="77777777" w:rsidTr="0088160B">
        <w:tc>
          <w:tcPr>
            <w:tcW w:w="1668" w:type="dxa"/>
          </w:tcPr>
          <w:p w14:paraId="3C454E38" w14:textId="05710AC0" w:rsidR="0066079E" w:rsidRPr="00D1104E" w:rsidRDefault="0088160B" w:rsidP="0066079E">
            <w:pPr>
              <w:rPr>
                <w:rFonts w:asciiTheme="majorHAnsi" w:hAnsiTheme="majorHAnsi"/>
                <w:b/>
                <w:sz w:val="22"/>
                <w:szCs w:val="22"/>
              </w:rPr>
            </w:pPr>
            <w:r>
              <w:rPr>
                <w:rFonts w:asciiTheme="majorHAnsi" w:hAnsiTheme="majorHAnsi"/>
                <w:b/>
                <w:sz w:val="22"/>
                <w:szCs w:val="22"/>
              </w:rPr>
              <w:t>FR07-011</w:t>
            </w:r>
          </w:p>
        </w:tc>
        <w:tc>
          <w:tcPr>
            <w:tcW w:w="10919" w:type="dxa"/>
          </w:tcPr>
          <w:p w14:paraId="5317FA4A" w14:textId="77777777" w:rsidR="0066079E" w:rsidRDefault="0066079E" w:rsidP="0066079E">
            <w:pPr>
              <w:rPr>
                <w:rFonts w:asciiTheme="majorHAnsi" w:hAnsiTheme="majorHAnsi"/>
                <w:b/>
                <w:sz w:val="22"/>
                <w:szCs w:val="22"/>
              </w:rPr>
            </w:pPr>
            <w:r w:rsidRPr="00D1104E">
              <w:rPr>
                <w:rFonts w:asciiTheme="majorHAnsi" w:hAnsiTheme="majorHAnsi"/>
                <w:b/>
                <w:sz w:val="22"/>
                <w:szCs w:val="22"/>
              </w:rPr>
              <w:t>Configure Donation Types</w:t>
            </w:r>
          </w:p>
          <w:p w14:paraId="2976F981" w14:textId="34BD87C7" w:rsidR="0066079E" w:rsidRDefault="0066079E" w:rsidP="0066079E">
            <w:pPr>
              <w:rPr>
                <w:rFonts w:asciiTheme="majorHAnsi" w:hAnsiTheme="majorHAnsi"/>
                <w:sz w:val="22"/>
                <w:szCs w:val="22"/>
              </w:rPr>
            </w:pPr>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w:t>
            </w:r>
            <w:r>
              <w:rPr>
                <w:rFonts w:asciiTheme="majorHAnsi" w:hAnsiTheme="majorHAnsi"/>
                <w:sz w:val="22"/>
                <w:szCs w:val="22"/>
              </w:rPr>
              <w:t xml:space="preserve">Donation Types based on WHO and PEPFAR reporting guidelines. </w:t>
            </w:r>
            <w:r w:rsidRPr="00947AD1">
              <w:rPr>
                <w:rFonts w:asciiTheme="majorHAnsi" w:hAnsiTheme="majorHAnsi"/>
                <w:sz w:val="22"/>
                <w:szCs w:val="22"/>
              </w:rPr>
              <w:t xml:space="preserve">The </w:t>
            </w:r>
            <w:r>
              <w:rPr>
                <w:rFonts w:asciiTheme="majorHAnsi" w:hAnsiTheme="majorHAnsi"/>
                <w:sz w:val="22"/>
                <w:szCs w:val="22"/>
              </w:rPr>
              <w:t xml:space="preserve">System </w:t>
            </w:r>
            <w:r w:rsidRPr="00947AD1">
              <w:rPr>
                <w:rFonts w:asciiTheme="majorHAnsi" w:hAnsiTheme="majorHAnsi"/>
                <w:sz w:val="22"/>
                <w:szCs w:val="22"/>
              </w:rPr>
              <w:t xml:space="preserve">Administrator </w:t>
            </w:r>
            <w:r>
              <w:rPr>
                <w:rFonts w:asciiTheme="majorHAnsi" w:hAnsiTheme="majorHAnsi"/>
                <w:sz w:val="22"/>
                <w:szCs w:val="22"/>
              </w:rPr>
              <w:t xml:space="preserve">must </w:t>
            </w:r>
            <w:r w:rsidRPr="00947AD1">
              <w:rPr>
                <w:rFonts w:asciiTheme="majorHAnsi" w:hAnsiTheme="majorHAnsi"/>
                <w:sz w:val="22"/>
                <w:szCs w:val="22"/>
              </w:rPr>
              <w:t>be able to create and edit</w:t>
            </w:r>
            <w:r>
              <w:rPr>
                <w:rFonts w:asciiTheme="majorHAnsi" w:hAnsiTheme="majorHAnsi"/>
                <w:sz w:val="22"/>
                <w:szCs w:val="22"/>
              </w:rPr>
              <w:t xml:space="preserve"> additional Donation Types. The Donation Types that are no longer used must be disabled but not deleted.</w:t>
            </w:r>
          </w:p>
          <w:p w14:paraId="49D67D8E" w14:textId="51CA71AF" w:rsidR="0066079E" w:rsidRPr="00D1104E" w:rsidRDefault="0066079E" w:rsidP="0066079E">
            <w:pPr>
              <w:rPr>
                <w:rFonts w:asciiTheme="majorHAnsi" w:hAnsiTheme="majorHAnsi"/>
                <w:b/>
                <w:sz w:val="22"/>
                <w:szCs w:val="22"/>
              </w:rPr>
            </w:pPr>
            <w:r>
              <w:rPr>
                <w:rFonts w:asciiTheme="majorHAnsi" w:hAnsiTheme="majorHAnsi"/>
                <w:sz w:val="22"/>
                <w:szCs w:val="22"/>
              </w:rPr>
              <w:t xml:space="preserve">(NOTE:  The donation type describes a </w:t>
            </w:r>
            <w:r w:rsidRPr="00947AD1">
              <w:rPr>
                <w:rFonts w:asciiTheme="majorHAnsi" w:hAnsiTheme="majorHAnsi"/>
                <w:sz w:val="22"/>
                <w:szCs w:val="22"/>
              </w:rPr>
              <w:t>particular donation based on the status of the donor at the time the donation was given</w:t>
            </w:r>
            <w:r>
              <w:rPr>
                <w:rFonts w:asciiTheme="majorHAnsi" w:hAnsiTheme="majorHAnsi"/>
                <w:sz w:val="22"/>
                <w:szCs w:val="22"/>
              </w:rPr>
              <w:t>. The status of the donor may change over time but the type of the donation will not)</w:t>
            </w:r>
          </w:p>
        </w:tc>
        <w:tc>
          <w:tcPr>
            <w:tcW w:w="1158" w:type="dxa"/>
          </w:tcPr>
          <w:p w14:paraId="449B87CD" w14:textId="4AED5571" w:rsidR="0066079E" w:rsidRPr="00947AD1" w:rsidRDefault="0066079E" w:rsidP="0066079E">
            <w:pPr>
              <w:rPr>
                <w:rFonts w:asciiTheme="majorHAnsi" w:hAnsiTheme="majorHAnsi"/>
                <w:sz w:val="22"/>
                <w:szCs w:val="22"/>
              </w:rPr>
            </w:pPr>
            <w:r>
              <w:rPr>
                <w:rFonts w:asciiTheme="majorHAnsi" w:hAnsiTheme="majorHAnsi"/>
                <w:sz w:val="22"/>
                <w:szCs w:val="22"/>
              </w:rPr>
              <w:t>M</w:t>
            </w:r>
          </w:p>
        </w:tc>
        <w:tc>
          <w:tcPr>
            <w:tcW w:w="1869" w:type="dxa"/>
          </w:tcPr>
          <w:p w14:paraId="1DB5ADCC" w14:textId="0DF3AFF6" w:rsidR="0066079E" w:rsidRPr="00947AD1" w:rsidRDefault="0066079E" w:rsidP="0066079E">
            <w:pPr>
              <w:rPr>
                <w:rFonts w:asciiTheme="majorHAnsi" w:hAnsiTheme="majorHAnsi"/>
                <w:sz w:val="22"/>
                <w:szCs w:val="22"/>
              </w:rPr>
            </w:pPr>
            <w:r>
              <w:rPr>
                <w:rFonts w:asciiTheme="majorHAnsi" w:hAnsiTheme="majorHAnsi"/>
                <w:sz w:val="22"/>
                <w:szCs w:val="22"/>
              </w:rPr>
              <w:t>H</w:t>
            </w:r>
          </w:p>
        </w:tc>
      </w:tr>
      <w:tr w:rsidR="00FA54FB" w:rsidRPr="00947AD1" w14:paraId="7861DFDA" w14:textId="77777777" w:rsidTr="0088160B">
        <w:tc>
          <w:tcPr>
            <w:tcW w:w="1668" w:type="dxa"/>
          </w:tcPr>
          <w:p w14:paraId="0321509A" w14:textId="4E5F72D9" w:rsidR="0066079E" w:rsidRPr="00C438A7" w:rsidRDefault="0088160B" w:rsidP="0066079E">
            <w:pPr>
              <w:rPr>
                <w:rFonts w:asciiTheme="majorHAnsi" w:hAnsiTheme="majorHAnsi"/>
                <w:b/>
                <w:sz w:val="22"/>
                <w:szCs w:val="22"/>
              </w:rPr>
            </w:pPr>
            <w:r>
              <w:rPr>
                <w:rFonts w:asciiTheme="majorHAnsi" w:hAnsiTheme="majorHAnsi"/>
                <w:b/>
                <w:sz w:val="22"/>
                <w:szCs w:val="22"/>
              </w:rPr>
              <w:t>FR07-012</w:t>
            </w:r>
          </w:p>
        </w:tc>
        <w:tc>
          <w:tcPr>
            <w:tcW w:w="10919" w:type="dxa"/>
          </w:tcPr>
          <w:p w14:paraId="301DE1B0" w14:textId="66656C2C" w:rsidR="0066079E" w:rsidRPr="00C438A7" w:rsidRDefault="0066079E" w:rsidP="0066079E">
            <w:pPr>
              <w:rPr>
                <w:rFonts w:asciiTheme="majorHAnsi" w:hAnsiTheme="majorHAnsi"/>
                <w:b/>
                <w:sz w:val="22"/>
                <w:szCs w:val="22"/>
              </w:rPr>
            </w:pPr>
            <w:r w:rsidRPr="00C438A7">
              <w:rPr>
                <w:rFonts w:asciiTheme="majorHAnsi" w:hAnsiTheme="majorHAnsi"/>
                <w:b/>
                <w:sz w:val="22"/>
                <w:szCs w:val="22"/>
              </w:rPr>
              <w:t>View Audit Log</w:t>
            </w:r>
          </w:p>
        </w:tc>
        <w:tc>
          <w:tcPr>
            <w:tcW w:w="1158" w:type="dxa"/>
          </w:tcPr>
          <w:p w14:paraId="0567EA32" w14:textId="77777777" w:rsidR="0066079E" w:rsidRDefault="0066079E" w:rsidP="0066079E">
            <w:pPr>
              <w:rPr>
                <w:rFonts w:asciiTheme="majorHAnsi" w:hAnsiTheme="majorHAnsi"/>
                <w:sz w:val="22"/>
                <w:szCs w:val="22"/>
              </w:rPr>
            </w:pPr>
          </w:p>
        </w:tc>
        <w:tc>
          <w:tcPr>
            <w:tcW w:w="1869" w:type="dxa"/>
          </w:tcPr>
          <w:p w14:paraId="7E902EB1" w14:textId="77777777" w:rsidR="0066079E" w:rsidRDefault="0066079E" w:rsidP="0066079E">
            <w:pPr>
              <w:rPr>
                <w:rFonts w:asciiTheme="majorHAnsi" w:hAnsiTheme="majorHAnsi"/>
                <w:sz w:val="22"/>
                <w:szCs w:val="22"/>
              </w:rPr>
            </w:pPr>
          </w:p>
        </w:tc>
      </w:tr>
      <w:tr w:rsidR="00FA54FB" w:rsidRPr="00947AD1" w14:paraId="39CAC411" w14:textId="77777777" w:rsidTr="0088160B">
        <w:tc>
          <w:tcPr>
            <w:tcW w:w="1668" w:type="dxa"/>
          </w:tcPr>
          <w:p w14:paraId="78494331" w14:textId="477EDFD3" w:rsidR="0066079E" w:rsidRPr="00C438A7" w:rsidRDefault="0088160B" w:rsidP="0066079E">
            <w:pPr>
              <w:rPr>
                <w:rFonts w:asciiTheme="majorHAnsi" w:hAnsiTheme="majorHAnsi"/>
                <w:sz w:val="22"/>
                <w:szCs w:val="22"/>
              </w:rPr>
            </w:pPr>
            <w:r>
              <w:rPr>
                <w:rFonts w:asciiTheme="majorHAnsi" w:hAnsiTheme="majorHAnsi"/>
                <w:sz w:val="22"/>
                <w:szCs w:val="22"/>
              </w:rPr>
              <w:t>FR07-012</w:t>
            </w:r>
            <w:r w:rsidR="0066079E" w:rsidRPr="00C438A7">
              <w:rPr>
                <w:rFonts w:asciiTheme="majorHAnsi" w:hAnsiTheme="majorHAnsi"/>
                <w:sz w:val="22"/>
                <w:szCs w:val="22"/>
              </w:rPr>
              <w:t>-01</w:t>
            </w:r>
          </w:p>
        </w:tc>
        <w:tc>
          <w:tcPr>
            <w:tcW w:w="10919" w:type="dxa"/>
          </w:tcPr>
          <w:p w14:paraId="2DA39F0B" w14:textId="1CED4284" w:rsidR="0066079E" w:rsidRPr="00C438A7" w:rsidRDefault="0066079E" w:rsidP="0066079E">
            <w:pPr>
              <w:rPr>
                <w:rFonts w:asciiTheme="majorHAnsi" w:hAnsiTheme="majorHAnsi"/>
                <w:sz w:val="22"/>
                <w:szCs w:val="22"/>
              </w:rPr>
            </w:pPr>
            <w:r w:rsidRPr="00C438A7">
              <w:rPr>
                <w:rFonts w:asciiTheme="majorHAnsi" w:hAnsiTheme="majorHAnsi"/>
                <w:sz w:val="22"/>
                <w:szCs w:val="22"/>
              </w:rPr>
              <w:t>Authorised users must be able to view the audit log for a specified period/ date range</w:t>
            </w:r>
          </w:p>
        </w:tc>
        <w:tc>
          <w:tcPr>
            <w:tcW w:w="1158" w:type="dxa"/>
          </w:tcPr>
          <w:p w14:paraId="791946BA" w14:textId="77777777" w:rsidR="0066079E" w:rsidRDefault="0066079E" w:rsidP="0066079E">
            <w:pPr>
              <w:rPr>
                <w:rFonts w:asciiTheme="majorHAnsi" w:hAnsiTheme="majorHAnsi"/>
                <w:sz w:val="22"/>
                <w:szCs w:val="22"/>
              </w:rPr>
            </w:pPr>
          </w:p>
        </w:tc>
        <w:tc>
          <w:tcPr>
            <w:tcW w:w="1869" w:type="dxa"/>
          </w:tcPr>
          <w:p w14:paraId="59BB56B0" w14:textId="77777777" w:rsidR="0066079E" w:rsidRDefault="0066079E" w:rsidP="0066079E">
            <w:pPr>
              <w:rPr>
                <w:rFonts w:asciiTheme="majorHAnsi" w:hAnsiTheme="majorHAnsi"/>
                <w:sz w:val="22"/>
                <w:szCs w:val="22"/>
              </w:rPr>
            </w:pPr>
          </w:p>
        </w:tc>
      </w:tr>
      <w:tr w:rsidR="00FA54FB" w:rsidRPr="00947AD1" w14:paraId="0F99478C" w14:textId="77777777" w:rsidTr="0088160B">
        <w:tc>
          <w:tcPr>
            <w:tcW w:w="1668" w:type="dxa"/>
          </w:tcPr>
          <w:p w14:paraId="09685A22" w14:textId="431AD9A7" w:rsidR="0066079E" w:rsidRPr="00C438A7" w:rsidRDefault="0088160B" w:rsidP="0066079E">
            <w:pPr>
              <w:rPr>
                <w:rFonts w:asciiTheme="majorHAnsi" w:hAnsiTheme="majorHAnsi"/>
                <w:sz w:val="22"/>
                <w:szCs w:val="22"/>
              </w:rPr>
            </w:pPr>
            <w:r>
              <w:rPr>
                <w:rFonts w:asciiTheme="majorHAnsi" w:hAnsiTheme="majorHAnsi"/>
                <w:sz w:val="22"/>
                <w:szCs w:val="22"/>
              </w:rPr>
              <w:lastRenderedPageBreak/>
              <w:t>FR07-012</w:t>
            </w:r>
            <w:r w:rsidR="0066079E" w:rsidRPr="00C438A7">
              <w:rPr>
                <w:rFonts w:asciiTheme="majorHAnsi" w:hAnsiTheme="majorHAnsi"/>
                <w:sz w:val="22"/>
                <w:szCs w:val="22"/>
              </w:rPr>
              <w:t>-02</w:t>
            </w:r>
          </w:p>
        </w:tc>
        <w:tc>
          <w:tcPr>
            <w:tcW w:w="10919" w:type="dxa"/>
          </w:tcPr>
          <w:p w14:paraId="03568134" w14:textId="44C97CC3" w:rsidR="0066079E" w:rsidRPr="00A627F8" w:rsidRDefault="0066079E" w:rsidP="0066079E">
            <w:pPr>
              <w:rPr>
                <w:rFonts w:asciiTheme="majorHAnsi" w:hAnsiTheme="majorHAnsi"/>
                <w:sz w:val="22"/>
                <w:szCs w:val="22"/>
              </w:rPr>
            </w:pPr>
            <w:r>
              <w:rPr>
                <w:rFonts w:asciiTheme="majorHAnsi" w:hAnsiTheme="majorHAnsi"/>
                <w:sz w:val="22"/>
                <w:szCs w:val="22"/>
              </w:rPr>
              <w:t>The viewable audit log must display the date and time that an entity within the system was added, modified, or deleted and the user who performed that action</w:t>
            </w:r>
          </w:p>
        </w:tc>
        <w:tc>
          <w:tcPr>
            <w:tcW w:w="1158" w:type="dxa"/>
          </w:tcPr>
          <w:p w14:paraId="28A7655F" w14:textId="77777777" w:rsidR="0066079E" w:rsidRDefault="0066079E" w:rsidP="0066079E">
            <w:pPr>
              <w:rPr>
                <w:rFonts w:asciiTheme="majorHAnsi" w:hAnsiTheme="majorHAnsi"/>
                <w:sz w:val="22"/>
                <w:szCs w:val="22"/>
              </w:rPr>
            </w:pPr>
          </w:p>
        </w:tc>
        <w:tc>
          <w:tcPr>
            <w:tcW w:w="1869" w:type="dxa"/>
          </w:tcPr>
          <w:p w14:paraId="38E8B58E" w14:textId="77777777" w:rsidR="0066079E" w:rsidRDefault="0066079E" w:rsidP="0066079E">
            <w:pPr>
              <w:rPr>
                <w:rFonts w:asciiTheme="majorHAnsi" w:hAnsiTheme="majorHAnsi"/>
                <w:sz w:val="22"/>
                <w:szCs w:val="22"/>
              </w:rPr>
            </w:pPr>
          </w:p>
        </w:tc>
      </w:tr>
    </w:tbl>
    <w:p w14:paraId="2B997E73" w14:textId="7B761F8E" w:rsidR="00B32702" w:rsidRDefault="00A627F8" w:rsidP="002A4598">
      <w:pPr>
        <w:pStyle w:val="Caption"/>
        <w:jc w:val="center"/>
        <w:rPr>
          <w:rFonts w:asciiTheme="majorHAnsi" w:hAnsiTheme="majorHAnsi" w:cs="Arial"/>
          <w:i w:val="0"/>
          <w:sz w:val="24"/>
          <w:szCs w:val="24"/>
        </w:rPr>
      </w:pPr>
      <w:bookmarkStart w:id="97" w:name="_Toc460412079"/>
      <w:r>
        <w:t xml:space="preserve">Table </w:t>
      </w:r>
      <w:r w:rsidR="00E61C5F">
        <w:fldChar w:fldCharType="begin"/>
      </w:r>
      <w:r w:rsidR="00E61C5F">
        <w:instrText xml:space="preserve"> SEQ Table \* ARABIC </w:instrText>
      </w:r>
      <w:r w:rsidR="00E61C5F">
        <w:fldChar w:fldCharType="separate"/>
      </w:r>
      <w:r w:rsidR="009C511F">
        <w:rPr>
          <w:noProof/>
        </w:rPr>
        <w:t>7</w:t>
      </w:r>
      <w:r w:rsidR="00E61C5F">
        <w:fldChar w:fldCharType="end"/>
      </w:r>
      <w:r>
        <w:t>: Functional Requirements for Configuration</w:t>
      </w:r>
      <w:bookmarkEnd w:id="97"/>
    </w:p>
    <w:p w14:paraId="7E9A62D8" w14:textId="77777777" w:rsidR="0088160B" w:rsidRDefault="0088160B" w:rsidP="005E1CE6">
      <w:pPr>
        <w:pStyle w:val="template"/>
        <w:jc w:val="both"/>
        <w:rPr>
          <w:rFonts w:asciiTheme="majorHAnsi" w:hAnsiTheme="majorHAnsi" w:cs="Arial"/>
          <w:i w:val="0"/>
          <w:sz w:val="24"/>
          <w:szCs w:val="24"/>
          <w:lang w:val="en-GB"/>
        </w:rPr>
        <w:sectPr w:rsidR="0088160B" w:rsidSect="0088160B">
          <w:pgSz w:w="11906" w:h="16838" w:code="9"/>
          <w:pgMar w:top="720" w:right="720" w:bottom="720" w:left="720" w:header="709" w:footer="709" w:gutter="0"/>
          <w:cols w:space="708"/>
          <w:docGrid w:linePitch="360"/>
        </w:sectPr>
      </w:pPr>
    </w:p>
    <w:p w14:paraId="712A8D43" w14:textId="781CA95E" w:rsidR="0066079E" w:rsidRDefault="0066079E" w:rsidP="005E1CE6">
      <w:pPr>
        <w:pStyle w:val="template"/>
        <w:jc w:val="both"/>
        <w:rPr>
          <w:rFonts w:asciiTheme="majorHAnsi" w:hAnsiTheme="majorHAnsi" w:cs="Arial"/>
          <w:i w:val="0"/>
          <w:sz w:val="24"/>
          <w:szCs w:val="24"/>
          <w:lang w:val="en-GB"/>
        </w:rPr>
      </w:pPr>
    </w:p>
    <w:p w14:paraId="13E40EA5" w14:textId="77777777" w:rsidR="00887743" w:rsidRDefault="00887743" w:rsidP="005E1CE6">
      <w:pPr>
        <w:pStyle w:val="template"/>
        <w:jc w:val="both"/>
        <w:rPr>
          <w:rFonts w:asciiTheme="majorHAnsi" w:hAnsiTheme="majorHAnsi" w:cs="Arial"/>
          <w:i w:val="0"/>
          <w:sz w:val="24"/>
          <w:szCs w:val="24"/>
          <w:lang w:val="en-GB"/>
        </w:rPr>
      </w:pPr>
    </w:p>
    <w:tbl>
      <w:tblPr>
        <w:tblStyle w:val="TableGrid"/>
        <w:tblW w:w="5000" w:type="pct"/>
        <w:tblLook w:val="04A0" w:firstRow="1" w:lastRow="0" w:firstColumn="1" w:lastColumn="0" w:noHBand="0" w:noVBand="1"/>
      </w:tblPr>
      <w:tblGrid>
        <w:gridCol w:w="4503"/>
        <w:gridCol w:w="8084"/>
        <w:gridCol w:w="1158"/>
        <w:gridCol w:w="1869"/>
      </w:tblGrid>
      <w:tr w:rsidR="00887743" w:rsidRPr="00947AD1" w14:paraId="5DA6B58F" w14:textId="77777777" w:rsidTr="00887743">
        <w:tc>
          <w:tcPr>
            <w:tcW w:w="4503" w:type="dxa"/>
          </w:tcPr>
          <w:p w14:paraId="7605FD7F" w14:textId="77777777" w:rsidR="00887743" w:rsidRPr="00887743" w:rsidRDefault="00887743" w:rsidP="00887743">
            <w:pPr>
              <w:rPr>
                <w:rFonts w:asciiTheme="majorHAnsi" w:hAnsiTheme="majorHAnsi"/>
                <w:b/>
                <w:sz w:val="22"/>
                <w:szCs w:val="22"/>
              </w:rPr>
            </w:pPr>
            <w:r w:rsidRPr="00887743">
              <w:rPr>
                <w:rFonts w:asciiTheme="majorHAnsi" w:hAnsiTheme="majorHAnsi"/>
                <w:b/>
                <w:sz w:val="22"/>
                <w:szCs w:val="22"/>
              </w:rPr>
              <w:t>FR07-03</w:t>
            </w:r>
          </w:p>
        </w:tc>
        <w:tc>
          <w:tcPr>
            <w:tcW w:w="11111" w:type="dxa"/>
            <w:gridSpan w:val="3"/>
          </w:tcPr>
          <w:p w14:paraId="5EDAD7F0" w14:textId="77777777" w:rsidR="00887743" w:rsidRPr="00BF1CC3" w:rsidRDefault="00887743" w:rsidP="00887743">
            <w:pPr>
              <w:rPr>
                <w:rFonts w:asciiTheme="majorHAnsi" w:hAnsiTheme="majorHAnsi"/>
                <w:b/>
                <w:sz w:val="22"/>
                <w:szCs w:val="22"/>
              </w:rPr>
            </w:pPr>
            <w:r w:rsidRPr="00BF1CC3">
              <w:rPr>
                <w:rFonts w:asciiTheme="majorHAnsi" w:hAnsiTheme="majorHAnsi"/>
                <w:b/>
                <w:sz w:val="22"/>
                <w:szCs w:val="22"/>
              </w:rPr>
              <w:t>General Configurations</w:t>
            </w:r>
          </w:p>
          <w:p w14:paraId="0C9AF41F" w14:textId="77777777" w:rsidR="00887743" w:rsidRPr="00752679" w:rsidRDefault="00887743" w:rsidP="00887743">
            <w:pPr>
              <w:rPr>
                <w:rFonts w:asciiTheme="majorHAnsi" w:hAnsiTheme="majorHAnsi"/>
                <w:sz w:val="22"/>
                <w:szCs w:val="22"/>
              </w:rPr>
            </w:pPr>
            <w:r>
              <w:rPr>
                <w:rFonts w:asciiTheme="majorHAnsi" w:hAnsiTheme="majorHAnsi"/>
                <w:sz w:val="22"/>
                <w:szCs w:val="22"/>
              </w:rPr>
              <w:t xml:space="preserve"> These are </w:t>
            </w:r>
            <w:r w:rsidRPr="00752679">
              <w:rPr>
                <w:rFonts w:asciiTheme="majorHAnsi" w:hAnsiTheme="majorHAnsi"/>
                <w:sz w:val="22"/>
                <w:szCs w:val="22"/>
              </w:rPr>
              <w:t xml:space="preserve">Global Properties that apply throughout the system and must only be configurable by a Super User.  These configurations must have a Data Type and a Value defined. </w:t>
            </w:r>
            <w:r>
              <w:rPr>
                <w:rFonts w:asciiTheme="majorHAnsi" w:hAnsiTheme="majorHAnsi"/>
                <w:sz w:val="22"/>
                <w:szCs w:val="22"/>
              </w:rPr>
              <w:t>The following global properties are can be defined</w:t>
            </w:r>
            <w:r w:rsidRPr="00752679">
              <w:rPr>
                <w:rFonts w:asciiTheme="majorHAnsi" w:hAnsiTheme="majorHAnsi"/>
                <w:sz w:val="22"/>
                <w:szCs w:val="22"/>
              </w:rPr>
              <w:t>:</w:t>
            </w:r>
          </w:p>
          <w:p w14:paraId="2F940C40" w14:textId="77777777" w:rsidR="00887743" w:rsidRPr="00947AD1" w:rsidRDefault="00887743" w:rsidP="00887743">
            <w:pPr>
              <w:rPr>
                <w:rFonts w:asciiTheme="majorHAnsi" w:hAnsiTheme="majorHAnsi"/>
                <w:sz w:val="22"/>
                <w:szCs w:val="22"/>
              </w:rPr>
            </w:pPr>
          </w:p>
        </w:tc>
      </w:tr>
      <w:tr w:rsidR="00887743" w:rsidRPr="0066079E" w14:paraId="7E98A6AC" w14:textId="77777777" w:rsidTr="00887743">
        <w:tc>
          <w:tcPr>
            <w:tcW w:w="4503" w:type="dxa"/>
            <w:shd w:val="clear" w:color="auto" w:fill="B8CCE4" w:themeFill="accent1" w:themeFillTint="66"/>
          </w:tcPr>
          <w:p w14:paraId="5F9025A2" w14:textId="77777777" w:rsidR="00887743" w:rsidRPr="0066079E" w:rsidRDefault="00887743" w:rsidP="00887743">
            <w:pPr>
              <w:rPr>
                <w:rFonts w:asciiTheme="majorHAnsi" w:hAnsiTheme="majorHAnsi"/>
                <w:b/>
                <w:sz w:val="22"/>
                <w:szCs w:val="22"/>
              </w:rPr>
            </w:pPr>
            <w:r w:rsidRPr="0066079E">
              <w:rPr>
                <w:rFonts w:asciiTheme="majorHAnsi" w:hAnsiTheme="majorHAnsi"/>
                <w:b/>
                <w:sz w:val="22"/>
                <w:szCs w:val="22"/>
              </w:rPr>
              <w:t>Name</w:t>
            </w:r>
          </w:p>
        </w:tc>
        <w:tc>
          <w:tcPr>
            <w:tcW w:w="8084" w:type="dxa"/>
            <w:shd w:val="clear" w:color="auto" w:fill="B8CCE4" w:themeFill="accent1" w:themeFillTint="66"/>
          </w:tcPr>
          <w:p w14:paraId="3800AD44" w14:textId="77777777" w:rsidR="00887743" w:rsidRPr="0066079E" w:rsidRDefault="00887743" w:rsidP="00887743">
            <w:pPr>
              <w:rPr>
                <w:rFonts w:asciiTheme="majorHAnsi" w:hAnsiTheme="majorHAnsi"/>
                <w:b/>
                <w:sz w:val="22"/>
                <w:szCs w:val="22"/>
              </w:rPr>
            </w:pPr>
            <w:r w:rsidRPr="0066079E">
              <w:rPr>
                <w:rFonts w:asciiTheme="majorHAnsi" w:hAnsiTheme="majorHAnsi"/>
                <w:b/>
                <w:sz w:val="22"/>
                <w:szCs w:val="22"/>
              </w:rPr>
              <w:t>Description</w:t>
            </w:r>
          </w:p>
        </w:tc>
        <w:tc>
          <w:tcPr>
            <w:tcW w:w="1158" w:type="dxa"/>
            <w:shd w:val="clear" w:color="auto" w:fill="B8CCE4" w:themeFill="accent1" w:themeFillTint="66"/>
          </w:tcPr>
          <w:p w14:paraId="0D03D562" w14:textId="77777777" w:rsidR="00887743" w:rsidRPr="0066079E" w:rsidRDefault="00887743" w:rsidP="00887743">
            <w:pPr>
              <w:rPr>
                <w:rFonts w:asciiTheme="majorHAnsi" w:hAnsiTheme="majorHAnsi"/>
                <w:b/>
                <w:sz w:val="22"/>
                <w:szCs w:val="22"/>
              </w:rPr>
            </w:pPr>
            <w:r w:rsidRPr="0066079E">
              <w:rPr>
                <w:rFonts w:asciiTheme="majorHAnsi" w:hAnsiTheme="majorHAnsi"/>
                <w:b/>
                <w:sz w:val="22"/>
                <w:szCs w:val="22"/>
              </w:rPr>
              <w:t>DataType</w:t>
            </w:r>
          </w:p>
        </w:tc>
        <w:tc>
          <w:tcPr>
            <w:tcW w:w="1869" w:type="dxa"/>
            <w:shd w:val="clear" w:color="auto" w:fill="B8CCE4" w:themeFill="accent1" w:themeFillTint="66"/>
          </w:tcPr>
          <w:p w14:paraId="671DD59C" w14:textId="77777777" w:rsidR="00887743" w:rsidRPr="0066079E" w:rsidRDefault="00887743" w:rsidP="00887743">
            <w:pPr>
              <w:rPr>
                <w:rFonts w:asciiTheme="majorHAnsi" w:hAnsiTheme="majorHAnsi"/>
                <w:b/>
                <w:sz w:val="22"/>
                <w:szCs w:val="22"/>
              </w:rPr>
            </w:pPr>
            <w:r w:rsidRPr="0066079E">
              <w:rPr>
                <w:rFonts w:asciiTheme="majorHAnsi" w:hAnsiTheme="majorHAnsi"/>
                <w:b/>
                <w:sz w:val="22"/>
                <w:szCs w:val="22"/>
              </w:rPr>
              <w:t>Default Value</w:t>
            </w:r>
          </w:p>
        </w:tc>
      </w:tr>
      <w:tr w:rsidR="00E61C5F" w:rsidRPr="00FA54FB" w14:paraId="21164D28" w14:textId="77777777" w:rsidTr="00337F4C">
        <w:tc>
          <w:tcPr>
            <w:tcW w:w="4503" w:type="dxa"/>
          </w:tcPr>
          <w:p w14:paraId="782D288A" w14:textId="0404D725" w:rsidR="00E61C5F" w:rsidRPr="00FA54FB" w:rsidRDefault="00E61C5F" w:rsidP="00887743">
            <w:pPr>
              <w:rPr>
                <w:rFonts w:asciiTheme="majorHAnsi" w:hAnsiTheme="majorHAnsi"/>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-01</w:t>
            </w:r>
          </w:p>
        </w:tc>
        <w:tc>
          <w:tcPr>
            <w:tcW w:w="11111" w:type="dxa"/>
            <w:gridSpan w:val="3"/>
          </w:tcPr>
          <w:p w14:paraId="144B1FF9" w14:textId="002354E2" w:rsidR="00E61C5F" w:rsidRPr="00FA54FB" w:rsidRDefault="00E61C5F" w:rsidP="00887743">
            <w:pPr>
              <w:rPr>
                <w:rFonts w:asciiTheme="majorHAnsi" w:hAnsiTheme="majorHAnsi"/>
                <w:color w:val="000000" w:themeColor="text1"/>
                <w:sz w:val="22"/>
                <w:szCs w:val="22"/>
              </w:rPr>
            </w:pPr>
            <w:r>
              <w:rPr>
                <w:rFonts w:asciiTheme="majorHAnsi" w:hAnsiTheme="majorHAnsi"/>
                <w:color w:val="000000" w:themeColor="text1"/>
                <w:sz w:val="22"/>
                <w:szCs w:val="22"/>
              </w:rPr>
              <w:t>The system must have the ability to set the date and time format throughout the system</w:t>
            </w:r>
          </w:p>
        </w:tc>
      </w:tr>
      <w:tr w:rsidR="00887743" w:rsidRPr="00FA54FB" w14:paraId="3FB3628B" w14:textId="77777777" w:rsidTr="00887743">
        <w:tc>
          <w:tcPr>
            <w:tcW w:w="4503" w:type="dxa"/>
          </w:tcPr>
          <w:p w14:paraId="413F0EF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dateFormat</w:t>
            </w:r>
          </w:p>
        </w:tc>
        <w:tc>
          <w:tcPr>
            <w:tcW w:w="8084" w:type="dxa"/>
          </w:tcPr>
          <w:p w14:paraId="2B2EFF8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Global Date Format </w:t>
            </w:r>
            <w:r w:rsidRPr="00FA54FB">
              <w:rPr>
                <w:rFonts w:asciiTheme="majorHAnsi" w:hAnsiTheme="majorHAnsi"/>
                <w:color w:val="000000" w:themeColor="text1"/>
                <w:sz w:val="22"/>
                <w:szCs w:val="22"/>
              </w:rPr>
              <w:br/>
              <w:t xml:space="preserve"> (the date format used throughout BSIS) </w:t>
            </w:r>
          </w:p>
        </w:tc>
        <w:tc>
          <w:tcPr>
            <w:tcW w:w="1158" w:type="dxa"/>
          </w:tcPr>
          <w:p w14:paraId="450D2B3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text</w:t>
            </w:r>
          </w:p>
        </w:tc>
        <w:tc>
          <w:tcPr>
            <w:tcW w:w="1869" w:type="dxa"/>
          </w:tcPr>
          <w:p w14:paraId="2540BD8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dd/MM/yyyy</w:t>
            </w:r>
          </w:p>
        </w:tc>
      </w:tr>
      <w:tr w:rsidR="00887743" w:rsidRPr="00FA54FB" w14:paraId="19433709" w14:textId="77777777" w:rsidTr="00887743">
        <w:tc>
          <w:tcPr>
            <w:tcW w:w="4503" w:type="dxa"/>
          </w:tcPr>
          <w:p w14:paraId="5FD8566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dateTimeFormat</w:t>
            </w:r>
          </w:p>
        </w:tc>
        <w:tc>
          <w:tcPr>
            <w:tcW w:w="8084" w:type="dxa"/>
          </w:tcPr>
          <w:p w14:paraId="0978449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Global Date Time Format </w:t>
            </w:r>
            <w:r w:rsidRPr="00FA54FB">
              <w:rPr>
                <w:rFonts w:asciiTheme="majorHAnsi" w:hAnsiTheme="majorHAnsi"/>
                <w:color w:val="000000" w:themeColor="text1"/>
                <w:sz w:val="22"/>
                <w:szCs w:val="22"/>
              </w:rPr>
              <w:br/>
              <w:t xml:space="preserve"> (the date and time  format used throughout BSIS)</w:t>
            </w:r>
          </w:p>
        </w:tc>
        <w:tc>
          <w:tcPr>
            <w:tcW w:w="1158" w:type="dxa"/>
          </w:tcPr>
          <w:p w14:paraId="65EC99D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text</w:t>
            </w:r>
          </w:p>
        </w:tc>
        <w:tc>
          <w:tcPr>
            <w:tcW w:w="1869" w:type="dxa"/>
          </w:tcPr>
          <w:p w14:paraId="40D6BB6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dd/MM/yyyy</w:t>
            </w:r>
          </w:p>
          <w:p w14:paraId="08E0204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hh:mm:ss a</w:t>
            </w:r>
          </w:p>
        </w:tc>
      </w:tr>
      <w:tr w:rsidR="00887743" w:rsidRPr="00FA54FB" w14:paraId="2FC7F544" w14:textId="77777777" w:rsidTr="00887743">
        <w:tc>
          <w:tcPr>
            <w:tcW w:w="4503" w:type="dxa"/>
          </w:tcPr>
          <w:p w14:paraId="42A315A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timeFormat</w:t>
            </w:r>
          </w:p>
        </w:tc>
        <w:tc>
          <w:tcPr>
            <w:tcW w:w="8084" w:type="dxa"/>
          </w:tcPr>
          <w:p w14:paraId="0583A402"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olor w:val="000000" w:themeColor="text1"/>
                <w:sz w:val="22"/>
                <w:szCs w:val="22"/>
              </w:rPr>
              <w:t xml:space="preserve">Global Time Format </w:t>
            </w:r>
            <w:r w:rsidRPr="00FA54FB">
              <w:rPr>
                <w:rFonts w:asciiTheme="majorHAnsi" w:hAnsiTheme="majorHAnsi"/>
                <w:color w:val="000000" w:themeColor="text1"/>
                <w:sz w:val="22"/>
                <w:szCs w:val="22"/>
              </w:rPr>
              <w:br/>
              <w:t xml:space="preserve"> (the time  format used throughout BSIS)</w:t>
            </w:r>
          </w:p>
        </w:tc>
        <w:tc>
          <w:tcPr>
            <w:tcW w:w="1158" w:type="dxa"/>
          </w:tcPr>
          <w:p w14:paraId="2637948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text</w:t>
            </w:r>
          </w:p>
        </w:tc>
        <w:tc>
          <w:tcPr>
            <w:tcW w:w="1869" w:type="dxa"/>
          </w:tcPr>
          <w:p w14:paraId="3D48E00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hh:mm:ss  a</w:t>
            </w:r>
          </w:p>
        </w:tc>
      </w:tr>
      <w:tr w:rsidR="00E61C5F" w:rsidRPr="00FA54FB" w14:paraId="1E8AA036" w14:textId="77777777" w:rsidTr="00337F4C">
        <w:tc>
          <w:tcPr>
            <w:tcW w:w="4503" w:type="dxa"/>
          </w:tcPr>
          <w:p w14:paraId="0D734BD0" w14:textId="4635339C" w:rsidR="00E61C5F" w:rsidRPr="00FA54FB" w:rsidRDefault="00E61C5F" w:rsidP="00887743">
            <w:pPr>
              <w:rPr>
                <w:rFonts w:asciiTheme="majorHAnsi" w:hAnsiTheme="majorHAnsi"/>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-02</w:t>
            </w:r>
          </w:p>
        </w:tc>
        <w:tc>
          <w:tcPr>
            <w:tcW w:w="11111" w:type="dxa"/>
            <w:gridSpan w:val="3"/>
          </w:tcPr>
          <w:p w14:paraId="6D819053" w14:textId="6416F6A7" w:rsidR="00E61C5F" w:rsidRPr="00E61C5F" w:rsidRDefault="00E61C5F" w:rsidP="00887743">
            <w:pPr>
              <w:rPr>
                <w:rFonts w:asciiTheme="majorHAnsi" w:hAnsiTheme="majorHAnsi"/>
                <w:b/>
                <w:color w:val="000000" w:themeColor="text1"/>
                <w:sz w:val="22"/>
                <w:szCs w:val="22"/>
              </w:rPr>
            </w:pPr>
            <w:r w:rsidRPr="00E61C5F">
              <w:rPr>
                <w:rFonts w:asciiTheme="majorHAnsi" w:hAnsiTheme="majorHAnsi"/>
                <w:b/>
                <w:color w:val="000000" w:themeColor="text1"/>
                <w:sz w:val="22"/>
                <w:szCs w:val="22"/>
              </w:rPr>
              <w:t>The system must have the ability to set units and range values for donor assessment data</w:t>
            </w:r>
          </w:p>
        </w:tc>
      </w:tr>
      <w:tr w:rsidR="00887743" w:rsidRPr="00FA54FB" w14:paraId="3D7A155D" w14:textId="77777777" w:rsidTr="00887743">
        <w:tc>
          <w:tcPr>
            <w:tcW w:w="4503" w:type="dxa"/>
          </w:tcPr>
          <w:p w14:paraId="2519016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donation.hbNumericValue</w:t>
            </w:r>
          </w:p>
        </w:tc>
        <w:tc>
          <w:tcPr>
            <w:tcW w:w="8084" w:type="dxa"/>
          </w:tcPr>
          <w:p w14:paraId="4B5896A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Allows the capturing of a numeric haemoglobin value</w:t>
            </w:r>
          </w:p>
        </w:tc>
        <w:tc>
          <w:tcPr>
            <w:tcW w:w="1158" w:type="dxa"/>
          </w:tcPr>
          <w:p w14:paraId="209764C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boolean</w:t>
            </w:r>
          </w:p>
        </w:tc>
        <w:tc>
          <w:tcPr>
            <w:tcW w:w="1869" w:type="dxa"/>
          </w:tcPr>
          <w:p w14:paraId="6B01C1F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true</w:t>
            </w:r>
          </w:p>
        </w:tc>
      </w:tr>
      <w:tr w:rsidR="00887743" w:rsidRPr="00FA54FB" w14:paraId="5B868B3C" w14:textId="77777777" w:rsidTr="00887743">
        <w:tc>
          <w:tcPr>
            <w:tcW w:w="4503" w:type="dxa"/>
          </w:tcPr>
          <w:p w14:paraId="0F92705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donation.hbQualitativeValue</w:t>
            </w:r>
          </w:p>
        </w:tc>
        <w:tc>
          <w:tcPr>
            <w:tcW w:w="8084" w:type="dxa"/>
          </w:tcPr>
          <w:p w14:paraId="7FEBC3F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Allows the capturing of a qualitative haemoglobin value</w:t>
            </w:r>
          </w:p>
        </w:tc>
        <w:tc>
          <w:tcPr>
            <w:tcW w:w="1158" w:type="dxa"/>
          </w:tcPr>
          <w:p w14:paraId="12C9D43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boolean </w:t>
            </w:r>
          </w:p>
        </w:tc>
        <w:tc>
          <w:tcPr>
            <w:tcW w:w="1869" w:type="dxa"/>
          </w:tcPr>
          <w:p w14:paraId="63DE203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false</w:t>
            </w:r>
          </w:p>
        </w:tc>
      </w:tr>
      <w:tr w:rsidR="00887743" w:rsidRPr="00FA54FB" w14:paraId="0520D917" w14:textId="77777777" w:rsidTr="00887743">
        <w:tc>
          <w:tcPr>
            <w:tcW w:w="4503" w:type="dxa"/>
          </w:tcPr>
          <w:p w14:paraId="539871E9"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donation.donor.bpSystolicMin</w:t>
            </w:r>
          </w:p>
        </w:tc>
        <w:tc>
          <w:tcPr>
            <w:tcW w:w="8084" w:type="dxa"/>
          </w:tcPr>
          <w:p w14:paraId="1A56CDD1"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Donor</w:t>
            </w:r>
            <w:r>
              <w:rPr>
                <w:rFonts w:asciiTheme="majorHAnsi" w:hAnsiTheme="majorHAnsi" w:cs="Helvetica"/>
                <w:color w:val="000000" w:themeColor="text1"/>
                <w:sz w:val="22"/>
                <w:szCs w:val="22"/>
              </w:rPr>
              <w:t>’s Blood Pressure S</w:t>
            </w:r>
            <w:r w:rsidRPr="00FA54FB">
              <w:rPr>
                <w:rFonts w:asciiTheme="majorHAnsi" w:hAnsiTheme="majorHAnsi" w:cs="Helvetica"/>
                <w:color w:val="000000" w:themeColor="text1"/>
                <w:sz w:val="22"/>
                <w:szCs w:val="22"/>
              </w:rPr>
              <w:t>ystolic</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Min</w:t>
            </w:r>
            <w:r>
              <w:rPr>
                <w:rFonts w:asciiTheme="majorHAnsi" w:hAnsiTheme="majorHAnsi" w:cs="Helvetica"/>
                <w:color w:val="000000" w:themeColor="text1"/>
                <w:sz w:val="22"/>
                <w:szCs w:val="22"/>
              </w:rPr>
              <w:t xml:space="preserve">imum </w:t>
            </w:r>
          </w:p>
        </w:tc>
        <w:tc>
          <w:tcPr>
            <w:tcW w:w="1158" w:type="dxa"/>
          </w:tcPr>
          <w:p w14:paraId="0F227A0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38B14E9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70</w:t>
            </w:r>
          </w:p>
        </w:tc>
      </w:tr>
      <w:tr w:rsidR="00887743" w:rsidRPr="00FA54FB" w14:paraId="6DB92750" w14:textId="77777777" w:rsidTr="00887743">
        <w:tc>
          <w:tcPr>
            <w:tcW w:w="4503" w:type="dxa"/>
          </w:tcPr>
          <w:p w14:paraId="5834FFDA"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donation.donor.bpSystolicMax</w:t>
            </w:r>
          </w:p>
        </w:tc>
        <w:tc>
          <w:tcPr>
            <w:tcW w:w="8084" w:type="dxa"/>
          </w:tcPr>
          <w:p w14:paraId="04482664" w14:textId="77777777" w:rsidR="00887743" w:rsidRPr="00FA54FB" w:rsidRDefault="00887743" w:rsidP="00887743">
            <w:pPr>
              <w:rPr>
                <w:rFonts w:asciiTheme="majorHAnsi" w:hAnsiTheme="majorHAnsi"/>
                <w:b/>
                <w:color w:val="000000" w:themeColor="text1"/>
                <w:sz w:val="22"/>
                <w:szCs w:val="22"/>
              </w:rPr>
            </w:pPr>
            <w:r>
              <w:rPr>
                <w:rFonts w:asciiTheme="majorHAnsi" w:hAnsiTheme="majorHAnsi" w:cs="Helvetica"/>
                <w:color w:val="000000" w:themeColor="text1"/>
                <w:sz w:val="22"/>
                <w:szCs w:val="22"/>
              </w:rPr>
              <w:t>Donation Donor’s Blood Pressure S</w:t>
            </w:r>
            <w:r w:rsidRPr="00FA54FB">
              <w:rPr>
                <w:rFonts w:asciiTheme="majorHAnsi" w:hAnsiTheme="majorHAnsi" w:cs="Helvetica"/>
                <w:color w:val="000000" w:themeColor="text1"/>
                <w:sz w:val="22"/>
                <w:szCs w:val="22"/>
              </w:rPr>
              <w:t>ystolic</w:t>
            </w:r>
            <w:r>
              <w:rPr>
                <w:rFonts w:asciiTheme="majorHAnsi" w:hAnsiTheme="majorHAnsi" w:cs="Helvetica"/>
                <w:color w:val="000000" w:themeColor="text1"/>
                <w:sz w:val="22"/>
                <w:szCs w:val="22"/>
              </w:rPr>
              <w:t xml:space="preserve">  Maximum</w:t>
            </w:r>
          </w:p>
        </w:tc>
        <w:tc>
          <w:tcPr>
            <w:tcW w:w="1158" w:type="dxa"/>
          </w:tcPr>
          <w:p w14:paraId="5EF575C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09B4875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190</w:t>
            </w:r>
          </w:p>
        </w:tc>
      </w:tr>
      <w:tr w:rsidR="00887743" w:rsidRPr="00FA54FB" w14:paraId="5CEB84A0" w14:textId="77777777" w:rsidTr="00887743">
        <w:tc>
          <w:tcPr>
            <w:tcW w:w="4503" w:type="dxa"/>
          </w:tcPr>
          <w:p w14:paraId="73261AED"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donation.donor.bpDiastolicMin</w:t>
            </w:r>
          </w:p>
        </w:tc>
        <w:tc>
          <w:tcPr>
            <w:tcW w:w="8084" w:type="dxa"/>
          </w:tcPr>
          <w:p w14:paraId="17E3E179"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 xml:space="preserve">Donation Donor </w:t>
            </w:r>
            <w:r>
              <w:rPr>
                <w:rFonts w:asciiTheme="majorHAnsi" w:hAnsiTheme="majorHAnsi" w:cs="Helvetica"/>
                <w:color w:val="000000" w:themeColor="text1"/>
                <w:sz w:val="22"/>
                <w:szCs w:val="22"/>
              </w:rPr>
              <w:t xml:space="preserve">Blood Pressure </w:t>
            </w:r>
            <w:r w:rsidRPr="00FA54FB">
              <w:rPr>
                <w:rFonts w:asciiTheme="majorHAnsi" w:hAnsiTheme="majorHAnsi" w:cs="Helvetica"/>
                <w:color w:val="000000" w:themeColor="text1"/>
                <w:sz w:val="22"/>
                <w:szCs w:val="22"/>
              </w:rPr>
              <w:t>Diastolic</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Min</w:t>
            </w:r>
            <w:r>
              <w:rPr>
                <w:rFonts w:asciiTheme="majorHAnsi" w:hAnsiTheme="majorHAnsi" w:cs="Helvetica"/>
                <w:color w:val="000000" w:themeColor="text1"/>
                <w:sz w:val="22"/>
                <w:szCs w:val="22"/>
              </w:rPr>
              <w:t>imum</w:t>
            </w:r>
          </w:p>
        </w:tc>
        <w:tc>
          <w:tcPr>
            <w:tcW w:w="1158" w:type="dxa"/>
          </w:tcPr>
          <w:p w14:paraId="1C4D9DA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68A6AA9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40</w:t>
            </w:r>
          </w:p>
        </w:tc>
      </w:tr>
      <w:tr w:rsidR="00887743" w:rsidRPr="00FA54FB" w14:paraId="162CC3FB" w14:textId="77777777" w:rsidTr="00887743">
        <w:tc>
          <w:tcPr>
            <w:tcW w:w="4503" w:type="dxa"/>
          </w:tcPr>
          <w:p w14:paraId="524BCE2F"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donation.donor.bpDiastolicMax</w:t>
            </w:r>
          </w:p>
        </w:tc>
        <w:tc>
          <w:tcPr>
            <w:tcW w:w="8084" w:type="dxa"/>
          </w:tcPr>
          <w:p w14:paraId="4131B5AB"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 xml:space="preserve">Donation Donor </w:t>
            </w:r>
            <w:r>
              <w:rPr>
                <w:rFonts w:asciiTheme="majorHAnsi" w:hAnsiTheme="majorHAnsi" w:cs="Helvetica"/>
                <w:color w:val="000000" w:themeColor="text1"/>
                <w:sz w:val="22"/>
                <w:szCs w:val="22"/>
              </w:rPr>
              <w:t xml:space="preserve">Blood Pressure </w:t>
            </w:r>
            <w:r w:rsidRPr="00FA54FB">
              <w:rPr>
                <w:rFonts w:asciiTheme="majorHAnsi" w:hAnsiTheme="majorHAnsi" w:cs="Helvetica"/>
                <w:color w:val="000000" w:themeColor="text1"/>
                <w:sz w:val="22"/>
                <w:szCs w:val="22"/>
              </w:rPr>
              <w:t>Diastolic</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Max</w:t>
            </w:r>
            <w:r>
              <w:rPr>
                <w:rFonts w:asciiTheme="majorHAnsi" w:hAnsiTheme="majorHAnsi" w:cs="Helvetica"/>
                <w:color w:val="000000" w:themeColor="text1"/>
                <w:sz w:val="22"/>
                <w:szCs w:val="22"/>
              </w:rPr>
              <w:t>imum</w:t>
            </w:r>
          </w:p>
        </w:tc>
        <w:tc>
          <w:tcPr>
            <w:tcW w:w="1158" w:type="dxa"/>
          </w:tcPr>
          <w:p w14:paraId="2B133DB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1C341C4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100</w:t>
            </w:r>
          </w:p>
        </w:tc>
      </w:tr>
      <w:tr w:rsidR="00887743" w:rsidRPr="00FA54FB" w14:paraId="0BF9EBBE" w14:textId="77777777" w:rsidTr="00887743">
        <w:tc>
          <w:tcPr>
            <w:tcW w:w="4503" w:type="dxa"/>
          </w:tcPr>
          <w:p w14:paraId="4E6729E8"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donation.donor.hbMin</w:t>
            </w:r>
          </w:p>
        </w:tc>
        <w:tc>
          <w:tcPr>
            <w:tcW w:w="8084" w:type="dxa"/>
          </w:tcPr>
          <w:p w14:paraId="66BF8C2F" w14:textId="77777777" w:rsidR="00887743" w:rsidRPr="00FA54FB" w:rsidRDefault="00887743" w:rsidP="00887743">
            <w:pPr>
              <w:rPr>
                <w:rFonts w:asciiTheme="majorHAnsi" w:hAnsiTheme="majorHAnsi"/>
                <w:b/>
                <w:color w:val="000000" w:themeColor="text1"/>
                <w:sz w:val="22"/>
                <w:szCs w:val="22"/>
              </w:rPr>
            </w:pPr>
            <w:r>
              <w:rPr>
                <w:rFonts w:asciiTheme="majorHAnsi" w:hAnsiTheme="majorHAnsi" w:cs="Helvetica"/>
                <w:color w:val="000000" w:themeColor="text1"/>
                <w:sz w:val="22"/>
                <w:szCs w:val="22"/>
              </w:rPr>
              <w:t xml:space="preserve">Donation Donor Hemoglobin </w:t>
            </w:r>
            <w:r w:rsidRPr="00FA54FB">
              <w:rPr>
                <w:rFonts w:asciiTheme="majorHAnsi" w:hAnsiTheme="majorHAnsi" w:cs="Helvetica"/>
                <w:color w:val="000000" w:themeColor="text1"/>
                <w:sz w:val="22"/>
                <w:szCs w:val="22"/>
              </w:rPr>
              <w:t>Min</w:t>
            </w:r>
            <w:r>
              <w:rPr>
                <w:rFonts w:asciiTheme="majorHAnsi" w:hAnsiTheme="majorHAnsi" w:cs="Helvetica"/>
                <w:color w:val="000000" w:themeColor="text1"/>
                <w:sz w:val="22"/>
                <w:szCs w:val="22"/>
              </w:rPr>
              <w:t>imum</w:t>
            </w:r>
          </w:p>
        </w:tc>
        <w:tc>
          <w:tcPr>
            <w:tcW w:w="1158" w:type="dxa"/>
          </w:tcPr>
          <w:p w14:paraId="5D71DE4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74696FF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1</w:t>
            </w:r>
          </w:p>
        </w:tc>
      </w:tr>
      <w:tr w:rsidR="00887743" w:rsidRPr="00FA54FB" w14:paraId="046ED7D5" w14:textId="77777777" w:rsidTr="00887743">
        <w:tc>
          <w:tcPr>
            <w:tcW w:w="4503" w:type="dxa"/>
          </w:tcPr>
          <w:p w14:paraId="0DD59FBC"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donation.donor.hbMax</w:t>
            </w:r>
          </w:p>
        </w:tc>
        <w:tc>
          <w:tcPr>
            <w:tcW w:w="8084" w:type="dxa"/>
          </w:tcPr>
          <w:p w14:paraId="575D9C41"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 xml:space="preserve">Donation Donor </w:t>
            </w:r>
            <w:r>
              <w:rPr>
                <w:rFonts w:asciiTheme="majorHAnsi" w:hAnsiTheme="majorHAnsi" w:cs="Helvetica"/>
                <w:color w:val="000000" w:themeColor="text1"/>
                <w:sz w:val="22"/>
                <w:szCs w:val="22"/>
              </w:rPr>
              <w:t xml:space="preserve">Hemoglobin </w:t>
            </w:r>
            <w:r w:rsidRPr="00FA54FB">
              <w:rPr>
                <w:rFonts w:asciiTheme="majorHAnsi" w:hAnsiTheme="majorHAnsi" w:cs="Helvetica"/>
                <w:color w:val="000000" w:themeColor="text1"/>
                <w:sz w:val="22"/>
                <w:szCs w:val="22"/>
              </w:rPr>
              <w:t>Max</w:t>
            </w:r>
            <w:r>
              <w:rPr>
                <w:rFonts w:asciiTheme="majorHAnsi" w:hAnsiTheme="majorHAnsi" w:cs="Helvetica"/>
                <w:color w:val="000000" w:themeColor="text1"/>
                <w:sz w:val="22"/>
                <w:szCs w:val="22"/>
              </w:rPr>
              <w:t>imum</w:t>
            </w:r>
          </w:p>
        </w:tc>
        <w:tc>
          <w:tcPr>
            <w:tcW w:w="1158" w:type="dxa"/>
          </w:tcPr>
          <w:p w14:paraId="3D4042D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65518BD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25</w:t>
            </w:r>
          </w:p>
        </w:tc>
      </w:tr>
      <w:tr w:rsidR="00887743" w:rsidRPr="00FA54FB" w14:paraId="2A891A8A" w14:textId="77777777" w:rsidTr="00887743">
        <w:tc>
          <w:tcPr>
            <w:tcW w:w="4503" w:type="dxa"/>
          </w:tcPr>
          <w:p w14:paraId="2B5AAB3F"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donation.donor.weightMin</w:t>
            </w:r>
          </w:p>
        </w:tc>
        <w:tc>
          <w:tcPr>
            <w:tcW w:w="8084" w:type="dxa"/>
          </w:tcPr>
          <w:p w14:paraId="50685173"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Donor weight</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Min</w:t>
            </w:r>
            <w:r>
              <w:rPr>
                <w:rFonts w:asciiTheme="majorHAnsi" w:hAnsiTheme="majorHAnsi" w:cs="Helvetica"/>
                <w:color w:val="000000" w:themeColor="text1"/>
                <w:sz w:val="22"/>
                <w:szCs w:val="22"/>
              </w:rPr>
              <w:t>imum</w:t>
            </w:r>
          </w:p>
        </w:tc>
        <w:tc>
          <w:tcPr>
            <w:tcW w:w="1158" w:type="dxa"/>
          </w:tcPr>
          <w:p w14:paraId="4D09802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0085DD5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30</w:t>
            </w:r>
          </w:p>
        </w:tc>
      </w:tr>
      <w:tr w:rsidR="00887743" w:rsidRPr="00FA54FB" w14:paraId="0E203E16" w14:textId="77777777" w:rsidTr="00887743">
        <w:tc>
          <w:tcPr>
            <w:tcW w:w="4503" w:type="dxa"/>
          </w:tcPr>
          <w:p w14:paraId="68CBE1FE"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donation.donor.weightMax</w:t>
            </w:r>
          </w:p>
        </w:tc>
        <w:tc>
          <w:tcPr>
            <w:tcW w:w="8084" w:type="dxa"/>
          </w:tcPr>
          <w:p w14:paraId="70A9CC03"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Donor weight</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Max</w:t>
            </w:r>
            <w:r>
              <w:rPr>
                <w:rFonts w:asciiTheme="majorHAnsi" w:hAnsiTheme="majorHAnsi" w:cs="Helvetica"/>
                <w:color w:val="000000" w:themeColor="text1"/>
                <w:sz w:val="22"/>
                <w:szCs w:val="22"/>
              </w:rPr>
              <w:t>imum</w:t>
            </w:r>
          </w:p>
        </w:tc>
        <w:tc>
          <w:tcPr>
            <w:tcW w:w="1158" w:type="dxa"/>
          </w:tcPr>
          <w:p w14:paraId="3D04857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718172D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300</w:t>
            </w:r>
          </w:p>
        </w:tc>
      </w:tr>
      <w:tr w:rsidR="00887743" w:rsidRPr="00FA54FB" w14:paraId="10472552" w14:textId="77777777" w:rsidTr="00887743">
        <w:tc>
          <w:tcPr>
            <w:tcW w:w="4503" w:type="dxa"/>
          </w:tcPr>
          <w:p w14:paraId="05FA95A8"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donation.donor.pulseMin</w:t>
            </w:r>
          </w:p>
        </w:tc>
        <w:tc>
          <w:tcPr>
            <w:tcW w:w="8084" w:type="dxa"/>
          </w:tcPr>
          <w:p w14:paraId="794C0254"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Donor pulse</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Min</w:t>
            </w:r>
            <w:r>
              <w:rPr>
                <w:rFonts w:asciiTheme="majorHAnsi" w:hAnsiTheme="majorHAnsi" w:cs="Helvetica"/>
                <w:color w:val="000000" w:themeColor="text1"/>
                <w:sz w:val="22"/>
                <w:szCs w:val="22"/>
              </w:rPr>
              <w:t>imum</w:t>
            </w:r>
          </w:p>
        </w:tc>
        <w:tc>
          <w:tcPr>
            <w:tcW w:w="1158" w:type="dxa"/>
          </w:tcPr>
          <w:p w14:paraId="7402487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16A342D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30</w:t>
            </w:r>
          </w:p>
        </w:tc>
      </w:tr>
      <w:tr w:rsidR="00887743" w:rsidRPr="00FA54FB" w14:paraId="6BC84A17" w14:textId="77777777" w:rsidTr="00887743">
        <w:tc>
          <w:tcPr>
            <w:tcW w:w="4503" w:type="dxa"/>
          </w:tcPr>
          <w:p w14:paraId="146F62A7"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donation.donor.pulseMax</w:t>
            </w:r>
          </w:p>
        </w:tc>
        <w:tc>
          <w:tcPr>
            <w:tcW w:w="8084" w:type="dxa"/>
          </w:tcPr>
          <w:p w14:paraId="10286C6C"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Donor pulse</w:t>
            </w:r>
            <w:r>
              <w:rPr>
                <w:rFonts w:asciiTheme="majorHAnsi" w:hAnsiTheme="majorHAnsi" w:cs="Helvetica"/>
                <w:color w:val="000000" w:themeColor="text1"/>
                <w:sz w:val="22"/>
                <w:szCs w:val="22"/>
              </w:rPr>
              <w:t xml:space="preserve"> </w:t>
            </w:r>
            <w:r w:rsidRPr="00FA54FB">
              <w:rPr>
                <w:rFonts w:asciiTheme="majorHAnsi" w:hAnsiTheme="majorHAnsi" w:cs="Helvetica"/>
                <w:color w:val="000000" w:themeColor="text1"/>
                <w:sz w:val="22"/>
                <w:szCs w:val="22"/>
              </w:rPr>
              <w:t>Max</w:t>
            </w:r>
            <w:r>
              <w:rPr>
                <w:rFonts w:asciiTheme="majorHAnsi" w:hAnsiTheme="majorHAnsi" w:cs="Helvetica"/>
                <w:color w:val="000000" w:themeColor="text1"/>
                <w:sz w:val="22"/>
                <w:szCs w:val="22"/>
              </w:rPr>
              <w:t>imum</w:t>
            </w:r>
          </w:p>
        </w:tc>
        <w:tc>
          <w:tcPr>
            <w:tcW w:w="1158" w:type="dxa"/>
          </w:tcPr>
          <w:p w14:paraId="79D4373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integer</w:t>
            </w:r>
          </w:p>
        </w:tc>
        <w:tc>
          <w:tcPr>
            <w:tcW w:w="1869" w:type="dxa"/>
          </w:tcPr>
          <w:p w14:paraId="5D56F37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200</w:t>
            </w:r>
          </w:p>
        </w:tc>
      </w:tr>
      <w:tr w:rsidR="00887743" w:rsidRPr="00FA54FB" w14:paraId="66836AFD" w14:textId="77777777" w:rsidTr="00887743">
        <w:tc>
          <w:tcPr>
            <w:tcW w:w="4503" w:type="dxa"/>
          </w:tcPr>
          <w:p w14:paraId="7DCF5754"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donation.bpUnit</w:t>
            </w:r>
          </w:p>
        </w:tc>
        <w:tc>
          <w:tcPr>
            <w:tcW w:w="8084" w:type="dxa"/>
          </w:tcPr>
          <w:p w14:paraId="16561ED7"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Blood Pressure Unit</w:t>
            </w:r>
          </w:p>
        </w:tc>
        <w:tc>
          <w:tcPr>
            <w:tcW w:w="1158" w:type="dxa"/>
          </w:tcPr>
          <w:p w14:paraId="00E9D22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253111C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mmHg</w:t>
            </w:r>
          </w:p>
        </w:tc>
      </w:tr>
      <w:tr w:rsidR="00887743" w:rsidRPr="00FA54FB" w14:paraId="4C93BC0D" w14:textId="77777777" w:rsidTr="00887743">
        <w:tc>
          <w:tcPr>
            <w:tcW w:w="4503" w:type="dxa"/>
          </w:tcPr>
          <w:p w14:paraId="5AAC48A2"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donation.hbUnit</w:t>
            </w:r>
          </w:p>
        </w:tc>
        <w:tc>
          <w:tcPr>
            <w:tcW w:w="8084" w:type="dxa"/>
          </w:tcPr>
          <w:p w14:paraId="1E6B5368" w14:textId="77777777" w:rsidR="00887743" w:rsidRPr="00FA54FB" w:rsidRDefault="00887743" w:rsidP="00887743">
            <w:pPr>
              <w:rPr>
                <w:rFonts w:asciiTheme="majorHAnsi" w:hAnsiTheme="majorHAnsi"/>
                <w:b/>
                <w:color w:val="000000" w:themeColor="text1"/>
                <w:sz w:val="22"/>
                <w:szCs w:val="22"/>
              </w:rPr>
            </w:pPr>
            <w:r>
              <w:rPr>
                <w:rFonts w:asciiTheme="majorHAnsi" w:hAnsiTheme="majorHAnsi" w:cs="Helvetica"/>
                <w:color w:val="000000" w:themeColor="text1"/>
                <w:sz w:val="22"/>
                <w:szCs w:val="22"/>
              </w:rPr>
              <w:t>Donation Hemoglobin HB</w:t>
            </w:r>
            <w:r w:rsidRPr="00FA54FB">
              <w:rPr>
                <w:rFonts w:asciiTheme="majorHAnsi" w:hAnsiTheme="majorHAnsi" w:cs="Helvetica"/>
                <w:color w:val="000000" w:themeColor="text1"/>
                <w:sz w:val="22"/>
                <w:szCs w:val="22"/>
              </w:rPr>
              <w:t xml:space="preserve"> unit</w:t>
            </w:r>
          </w:p>
        </w:tc>
        <w:tc>
          <w:tcPr>
            <w:tcW w:w="1158" w:type="dxa"/>
          </w:tcPr>
          <w:p w14:paraId="166B8D7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371F733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g/dL</w:t>
            </w:r>
          </w:p>
        </w:tc>
      </w:tr>
      <w:tr w:rsidR="00887743" w:rsidRPr="00FA54FB" w14:paraId="654630D4" w14:textId="77777777" w:rsidTr="00887743">
        <w:tc>
          <w:tcPr>
            <w:tcW w:w="4503" w:type="dxa"/>
          </w:tcPr>
          <w:p w14:paraId="5AA22BF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donation.weightUnit</w:t>
            </w:r>
          </w:p>
        </w:tc>
        <w:tc>
          <w:tcPr>
            <w:tcW w:w="8084" w:type="dxa"/>
          </w:tcPr>
          <w:p w14:paraId="1A7D9C7E"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Weight Unit</w:t>
            </w:r>
          </w:p>
        </w:tc>
        <w:tc>
          <w:tcPr>
            <w:tcW w:w="1158" w:type="dxa"/>
          </w:tcPr>
          <w:p w14:paraId="5FE9479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136D5AE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kg</w:t>
            </w:r>
          </w:p>
        </w:tc>
      </w:tr>
      <w:tr w:rsidR="00887743" w:rsidRPr="00FA54FB" w14:paraId="7F69B21E" w14:textId="77777777" w:rsidTr="00887743">
        <w:tc>
          <w:tcPr>
            <w:tcW w:w="4503" w:type="dxa"/>
          </w:tcPr>
          <w:p w14:paraId="50CC231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donation.pulseUnit</w:t>
            </w:r>
          </w:p>
        </w:tc>
        <w:tc>
          <w:tcPr>
            <w:tcW w:w="8084" w:type="dxa"/>
          </w:tcPr>
          <w:p w14:paraId="426AD650"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Donation Pulse Unit</w:t>
            </w:r>
          </w:p>
        </w:tc>
        <w:tc>
          <w:tcPr>
            <w:tcW w:w="1158" w:type="dxa"/>
          </w:tcPr>
          <w:p w14:paraId="17AC944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52C234A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bpm</w:t>
            </w:r>
          </w:p>
        </w:tc>
      </w:tr>
      <w:tr w:rsidR="00E61C5F" w:rsidRPr="00FA54FB" w14:paraId="2F335480" w14:textId="77777777" w:rsidTr="00337F4C">
        <w:tc>
          <w:tcPr>
            <w:tcW w:w="4503" w:type="dxa"/>
          </w:tcPr>
          <w:p w14:paraId="3522A90C" w14:textId="56079417" w:rsidR="00E61C5F" w:rsidRPr="00FA54FB" w:rsidRDefault="00E61C5F" w:rsidP="00887743">
            <w:pPr>
              <w:rPr>
                <w:rFonts w:asciiTheme="majorHAnsi" w:hAnsiTheme="majorHAnsi" w:cs="Helvetica"/>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-03</w:t>
            </w:r>
          </w:p>
        </w:tc>
        <w:tc>
          <w:tcPr>
            <w:tcW w:w="11111" w:type="dxa"/>
            <w:gridSpan w:val="3"/>
          </w:tcPr>
          <w:p w14:paraId="392A84BF" w14:textId="11D59646" w:rsidR="00E61C5F" w:rsidRPr="00E61C5F" w:rsidRDefault="00E61C5F" w:rsidP="00887743">
            <w:pPr>
              <w:rPr>
                <w:rFonts w:asciiTheme="majorHAnsi" w:hAnsiTheme="majorHAnsi" w:cs="Helvetica"/>
                <w:b/>
                <w:color w:val="000000" w:themeColor="text1"/>
                <w:sz w:val="22"/>
                <w:szCs w:val="22"/>
              </w:rPr>
            </w:pPr>
            <w:r w:rsidRPr="00E61C5F">
              <w:rPr>
                <w:rFonts w:asciiTheme="majorHAnsi" w:hAnsiTheme="majorHAnsi" w:cs="Helvetica"/>
                <w:b/>
                <w:color w:val="000000" w:themeColor="text1"/>
                <w:sz w:val="22"/>
                <w:szCs w:val="22"/>
              </w:rPr>
              <w:t>The system must have the ability to limit access to functional areas within the system</w:t>
            </w:r>
          </w:p>
        </w:tc>
      </w:tr>
      <w:tr w:rsidR="00887743" w:rsidRPr="00FA54FB" w14:paraId="270E45F9" w14:textId="77777777" w:rsidTr="00887743">
        <w:tc>
          <w:tcPr>
            <w:tcW w:w="4503" w:type="dxa"/>
          </w:tcPr>
          <w:p w14:paraId="14E31A7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ui.donorsTabEnabled</w:t>
            </w:r>
          </w:p>
        </w:tc>
        <w:tc>
          <w:tcPr>
            <w:tcW w:w="8084" w:type="dxa"/>
          </w:tcPr>
          <w:p w14:paraId="677C1555"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Donors Tab Enabled</w:t>
            </w:r>
          </w:p>
        </w:tc>
        <w:tc>
          <w:tcPr>
            <w:tcW w:w="1158" w:type="dxa"/>
          </w:tcPr>
          <w:p w14:paraId="1E4B5B9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4C06419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52A215AA" w14:textId="77777777" w:rsidTr="00887743">
        <w:tc>
          <w:tcPr>
            <w:tcW w:w="4503" w:type="dxa"/>
          </w:tcPr>
          <w:p w14:paraId="699F235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ui.componentsTabEnabled</w:t>
            </w:r>
          </w:p>
        </w:tc>
        <w:tc>
          <w:tcPr>
            <w:tcW w:w="8084" w:type="dxa"/>
          </w:tcPr>
          <w:p w14:paraId="191ACDAB"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Components Tab Enabled</w:t>
            </w:r>
          </w:p>
        </w:tc>
        <w:tc>
          <w:tcPr>
            <w:tcW w:w="1158" w:type="dxa"/>
          </w:tcPr>
          <w:p w14:paraId="3450DA8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1CDC833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6A97D0A7" w14:textId="77777777" w:rsidTr="00887743">
        <w:tc>
          <w:tcPr>
            <w:tcW w:w="4503" w:type="dxa"/>
          </w:tcPr>
          <w:p w14:paraId="2F26084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lastRenderedPageBreak/>
              <w:t>ui.testingTabEnabled</w:t>
            </w:r>
          </w:p>
        </w:tc>
        <w:tc>
          <w:tcPr>
            <w:tcW w:w="8084" w:type="dxa"/>
          </w:tcPr>
          <w:p w14:paraId="6119613D"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Testing Tab Enabled</w:t>
            </w:r>
          </w:p>
        </w:tc>
        <w:tc>
          <w:tcPr>
            <w:tcW w:w="1158" w:type="dxa"/>
          </w:tcPr>
          <w:p w14:paraId="25B4574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1283EFE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1A03AC6B" w14:textId="77777777" w:rsidTr="00887743">
        <w:tc>
          <w:tcPr>
            <w:tcW w:w="4503" w:type="dxa"/>
          </w:tcPr>
          <w:p w14:paraId="5D2C7F0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ui.labellingTabEnabled</w:t>
            </w:r>
          </w:p>
        </w:tc>
        <w:tc>
          <w:tcPr>
            <w:tcW w:w="8084" w:type="dxa"/>
          </w:tcPr>
          <w:p w14:paraId="0F12A3D0"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Labelling Tab Enabled</w:t>
            </w:r>
          </w:p>
        </w:tc>
        <w:tc>
          <w:tcPr>
            <w:tcW w:w="1158" w:type="dxa"/>
          </w:tcPr>
          <w:p w14:paraId="59231BB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32EBC57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65456861" w14:textId="77777777" w:rsidTr="00887743">
        <w:tc>
          <w:tcPr>
            <w:tcW w:w="4503" w:type="dxa"/>
          </w:tcPr>
          <w:p w14:paraId="19FA493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ui.inventoryTabEnabled</w:t>
            </w:r>
          </w:p>
        </w:tc>
        <w:tc>
          <w:tcPr>
            <w:tcW w:w="8084" w:type="dxa"/>
          </w:tcPr>
          <w:p w14:paraId="31D742E8"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Inventory Tab Enabled</w:t>
            </w:r>
          </w:p>
        </w:tc>
        <w:tc>
          <w:tcPr>
            <w:tcW w:w="1158" w:type="dxa"/>
          </w:tcPr>
          <w:p w14:paraId="2A2E912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57835AF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72826719" w14:textId="77777777" w:rsidTr="00887743">
        <w:tc>
          <w:tcPr>
            <w:tcW w:w="4503" w:type="dxa"/>
          </w:tcPr>
          <w:p w14:paraId="32C2495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ui.reportsTabEnabled</w:t>
            </w:r>
          </w:p>
        </w:tc>
        <w:tc>
          <w:tcPr>
            <w:tcW w:w="8084" w:type="dxa"/>
          </w:tcPr>
          <w:p w14:paraId="6284BBB0"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Reports Tab Enabled</w:t>
            </w:r>
          </w:p>
        </w:tc>
        <w:tc>
          <w:tcPr>
            <w:tcW w:w="1158" w:type="dxa"/>
          </w:tcPr>
          <w:p w14:paraId="19213F6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2B8A44E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7ADA4DA7" w14:textId="77777777" w:rsidTr="00887743">
        <w:tc>
          <w:tcPr>
            <w:tcW w:w="4503" w:type="dxa"/>
          </w:tcPr>
          <w:p w14:paraId="0FBA1CB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ui.mobileClinicTabEnabled</w:t>
            </w:r>
          </w:p>
        </w:tc>
        <w:tc>
          <w:tcPr>
            <w:tcW w:w="8084" w:type="dxa"/>
          </w:tcPr>
          <w:p w14:paraId="71ECBBBF"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Mobile Clinic Tab Enabled</w:t>
            </w:r>
          </w:p>
        </w:tc>
        <w:tc>
          <w:tcPr>
            <w:tcW w:w="1158" w:type="dxa"/>
          </w:tcPr>
          <w:p w14:paraId="21EB86B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639C364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E61C5F" w:rsidRPr="00FA54FB" w14:paraId="476ECFB8" w14:textId="77777777" w:rsidTr="00337F4C">
        <w:tc>
          <w:tcPr>
            <w:tcW w:w="4503" w:type="dxa"/>
          </w:tcPr>
          <w:p w14:paraId="27B6C3DA" w14:textId="38312C2F" w:rsidR="00E61C5F" w:rsidRPr="00FA54FB" w:rsidRDefault="00E61C5F" w:rsidP="00887743">
            <w:pPr>
              <w:rPr>
                <w:rFonts w:asciiTheme="majorHAnsi" w:hAnsiTheme="majorHAnsi" w:cs="Helvetica"/>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-04</w:t>
            </w:r>
          </w:p>
        </w:tc>
        <w:tc>
          <w:tcPr>
            <w:tcW w:w="11111" w:type="dxa"/>
            <w:gridSpan w:val="3"/>
          </w:tcPr>
          <w:p w14:paraId="673A6CDA" w14:textId="315D34FC" w:rsidR="00E61C5F" w:rsidRPr="00E61C5F" w:rsidRDefault="00E61C5F" w:rsidP="00887743">
            <w:pPr>
              <w:rPr>
                <w:rFonts w:asciiTheme="majorHAnsi" w:hAnsiTheme="majorHAnsi" w:cs="Helvetica"/>
                <w:b/>
                <w:color w:val="000000" w:themeColor="text1"/>
                <w:sz w:val="22"/>
                <w:szCs w:val="22"/>
              </w:rPr>
            </w:pPr>
            <w:r w:rsidRPr="00E61C5F">
              <w:rPr>
                <w:rFonts w:asciiTheme="majorHAnsi" w:hAnsiTheme="majorHAnsi" w:cs="Helvetica"/>
                <w:b/>
                <w:color w:val="000000" w:themeColor="text1"/>
                <w:sz w:val="22"/>
                <w:szCs w:val="22"/>
              </w:rPr>
              <w:t xml:space="preserve">The system must have the ability to set the donor number format and set donor registration and counselling rules according to local needs </w:t>
            </w:r>
          </w:p>
        </w:tc>
      </w:tr>
      <w:tr w:rsidR="00887743" w:rsidRPr="00FA54FB" w14:paraId="7DCB5C60" w14:textId="77777777" w:rsidTr="00887743">
        <w:tc>
          <w:tcPr>
            <w:tcW w:w="4503" w:type="dxa"/>
          </w:tcPr>
          <w:p w14:paraId="23E1EB0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donor.donorNumberFormat</w:t>
            </w:r>
          </w:p>
        </w:tc>
        <w:tc>
          <w:tcPr>
            <w:tcW w:w="8084" w:type="dxa"/>
          </w:tcPr>
          <w:p w14:paraId="2D02C3B6"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Donor Number Format</w:t>
            </w:r>
          </w:p>
        </w:tc>
        <w:tc>
          <w:tcPr>
            <w:tcW w:w="1158" w:type="dxa"/>
          </w:tcPr>
          <w:p w14:paraId="5E1AF83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4BB1C47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%06d</w:t>
            </w:r>
          </w:p>
        </w:tc>
      </w:tr>
      <w:tr w:rsidR="00887743" w:rsidRPr="00FA54FB" w14:paraId="0979404B" w14:textId="77777777" w:rsidTr="00887743">
        <w:tc>
          <w:tcPr>
            <w:tcW w:w="4503" w:type="dxa"/>
          </w:tcPr>
          <w:p w14:paraId="7DA3C9D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locale.default</w:t>
            </w:r>
          </w:p>
        </w:tc>
        <w:tc>
          <w:tcPr>
            <w:tcW w:w="8084" w:type="dxa"/>
          </w:tcPr>
          <w:p w14:paraId="0F82CD12"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Default Locale</w:t>
            </w:r>
          </w:p>
        </w:tc>
        <w:tc>
          <w:tcPr>
            <w:tcW w:w="1158" w:type="dxa"/>
          </w:tcPr>
          <w:p w14:paraId="2801D32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690F428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en</w:t>
            </w:r>
          </w:p>
        </w:tc>
      </w:tr>
      <w:tr w:rsidR="00887743" w:rsidRPr="00FA54FB" w14:paraId="083CFAE3" w14:textId="77777777" w:rsidTr="00887743">
        <w:tc>
          <w:tcPr>
            <w:tcW w:w="4503" w:type="dxa"/>
          </w:tcPr>
          <w:p w14:paraId="0BA436A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log.level</w:t>
            </w:r>
          </w:p>
        </w:tc>
        <w:tc>
          <w:tcPr>
            <w:tcW w:w="8084" w:type="dxa"/>
          </w:tcPr>
          <w:p w14:paraId="35D110A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Log Level</w:t>
            </w:r>
          </w:p>
        </w:tc>
        <w:tc>
          <w:tcPr>
            <w:tcW w:w="1158" w:type="dxa"/>
          </w:tcPr>
          <w:p w14:paraId="3079107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text</w:t>
            </w:r>
          </w:p>
        </w:tc>
        <w:tc>
          <w:tcPr>
            <w:tcW w:w="1869" w:type="dxa"/>
          </w:tcPr>
          <w:p w14:paraId="2F7A773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info</w:t>
            </w:r>
          </w:p>
        </w:tc>
      </w:tr>
      <w:tr w:rsidR="00887743" w:rsidRPr="00FA54FB" w14:paraId="3EC1F070" w14:textId="77777777" w:rsidTr="00887743">
        <w:tc>
          <w:tcPr>
            <w:tcW w:w="4503" w:type="dxa"/>
          </w:tcPr>
          <w:p w14:paraId="267191E3"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donor.searchMode</w:t>
            </w:r>
          </w:p>
        </w:tc>
        <w:tc>
          <w:tcPr>
            <w:tcW w:w="8084" w:type="dxa"/>
          </w:tcPr>
          <w:p w14:paraId="6DF66683"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Donor Search Mode</w:t>
            </w:r>
          </w:p>
        </w:tc>
        <w:tc>
          <w:tcPr>
            <w:tcW w:w="1158" w:type="dxa"/>
          </w:tcPr>
          <w:p w14:paraId="20C7A08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25656AE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start_and_end</w:t>
            </w:r>
          </w:p>
        </w:tc>
      </w:tr>
      <w:tr w:rsidR="00887743" w:rsidRPr="00FA54FB" w14:paraId="3CA831E6" w14:textId="77777777" w:rsidTr="00887743">
        <w:tc>
          <w:tcPr>
            <w:tcW w:w="4503" w:type="dxa"/>
          </w:tcPr>
          <w:p w14:paraId="3131C318" w14:textId="77777777" w:rsidR="00887743" w:rsidRPr="00FA54FB" w:rsidRDefault="00887743" w:rsidP="00887743">
            <w:pPr>
              <w:rPr>
                <w:rFonts w:asciiTheme="majorHAnsi" w:hAnsiTheme="majorHAnsi"/>
                <w:color w:val="000000" w:themeColor="text1"/>
                <w:sz w:val="20"/>
                <w:szCs w:val="20"/>
              </w:rPr>
            </w:pPr>
            <w:r w:rsidRPr="00FA54FB">
              <w:rPr>
                <w:rFonts w:asciiTheme="majorHAnsi" w:hAnsiTheme="majorHAnsi" w:cs="Helvetica"/>
                <w:color w:val="000000" w:themeColor="text1"/>
                <w:sz w:val="20"/>
                <w:szCs w:val="20"/>
              </w:rPr>
              <w:t>donors.registration.openBatchRequired</w:t>
            </w:r>
          </w:p>
        </w:tc>
        <w:tc>
          <w:tcPr>
            <w:tcW w:w="8084" w:type="dxa"/>
          </w:tcPr>
          <w:p w14:paraId="5D16315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Block donor registration when no donation batches are open</w:t>
            </w:r>
          </w:p>
        </w:tc>
        <w:tc>
          <w:tcPr>
            <w:tcW w:w="1158" w:type="dxa"/>
          </w:tcPr>
          <w:p w14:paraId="37704E6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6A7C467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6DA0BEA8" w14:textId="77777777" w:rsidTr="00887743">
        <w:tc>
          <w:tcPr>
            <w:tcW w:w="4503" w:type="dxa"/>
          </w:tcPr>
          <w:p w14:paraId="1B8F2943" w14:textId="77777777" w:rsidR="00887743" w:rsidRPr="00FA54FB" w:rsidRDefault="00887743" w:rsidP="00887743">
            <w:pPr>
              <w:rPr>
                <w:rFonts w:asciiTheme="majorHAnsi" w:hAnsiTheme="majorHAnsi"/>
                <w:color w:val="000000" w:themeColor="text1"/>
                <w:sz w:val="20"/>
                <w:szCs w:val="20"/>
              </w:rPr>
            </w:pPr>
            <w:r w:rsidRPr="00FA54FB">
              <w:rPr>
                <w:rFonts w:asciiTheme="majorHAnsi" w:hAnsiTheme="majorHAnsi" w:cs="Helvetica"/>
                <w:color w:val="000000" w:themeColor="text1"/>
                <w:sz w:val="20"/>
                <w:szCs w:val="20"/>
              </w:rPr>
              <w:t>testing.deferDonorsWithNegConfirmatoryOutcomes</w:t>
            </w:r>
          </w:p>
        </w:tc>
        <w:tc>
          <w:tcPr>
            <w:tcW w:w="8084" w:type="dxa"/>
          </w:tcPr>
          <w:p w14:paraId="5E2EA79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Defer donors with a POS TTI test outcome, where all confirmatory outcomes are NEG</w:t>
            </w:r>
          </w:p>
        </w:tc>
        <w:tc>
          <w:tcPr>
            <w:tcW w:w="1158" w:type="dxa"/>
          </w:tcPr>
          <w:p w14:paraId="3EE0F55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573028F9" w14:textId="77777777" w:rsidR="00887743" w:rsidRPr="00FA54FB" w:rsidRDefault="00887743" w:rsidP="00887743">
            <w:pPr>
              <w:rPr>
                <w:rFonts w:asciiTheme="majorHAnsi" w:hAnsiTheme="majorHAnsi"/>
                <w:color w:val="000000" w:themeColor="text1"/>
                <w:sz w:val="22"/>
                <w:szCs w:val="22"/>
              </w:rPr>
            </w:pPr>
            <w:r>
              <w:rPr>
                <w:rFonts w:asciiTheme="majorHAnsi" w:hAnsiTheme="majorHAnsi" w:cs="Helvetica"/>
                <w:color w:val="000000" w:themeColor="text1"/>
                <w:sz w:val="22"/>
                <w:szCs w:val="22"/>
              </w:rPr>
              <w:t>false</w:t>
            </w:r>
          </w:p>
        </w:tc>
      </w:tr>
      <w:tr w:rsidR="00E61C5F" w:rsidRPr="00FA54FB" w14:paraId="16BDFD79" w14:textId="77777777" w:rsidTr="00337F4C">
        <w:tc>
          <w:tcPr>
            <w:tcW w:w="4503" w:type="dxa"/>
          </w:tcPr>
          <w:p w14:paraId="1E5977F0" w14:textId="0A3D83BD" w:rsidR="00E61C5F" w:rsidRPr="00FA54FB" w:rsidRDefault="00E61C5F" w:rsidP="00887743">
            <w:pPr>
              <w:rPr>
                <w:rFonts w:asciiTheme="majorHAnsi" w:hAnsiTheme="majorHAnsi" w:cs="Helvetica"/>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-05</w:t>
            </w:r>
          </w:p>
        </w:tc>
        <w:tc>
          <w:tcPr>
            <w:tcW w:w="11111" w:type="dxa"/>
            <w:gridSpan w:val="3"/>
          </w:tcPr>
          <w:p w14:paraId="15EF41DA" w14:textId="61D1B32D" w:rsidR="00E61C5F" w:rsidRPr="00E61C5F" w:rsidRDefault="00E61C5F" w:rsidP="00887743">
            <w:pPr>
              <w:rPr>
                <w:rFonts w:asciiTheme="majorHAnsi" w:hAnsiTheme="majorHAnsi" w:cs="Helvetica"/>
                <w:b/>
                <w:color w:val="000000" w:themeColor="text1"/>
                <w:sz w:val="22"/>
                <w:szCs w:val="22"/>
              </w:rPr>
            </w:pPr>
            <w:r w:rsidRPr="00E61C5F">
              <w:rPr>
                <w:rFonts w:asciiTheme="majorHAnsi" w:hAnsiTheme="majorHAnsi" w:cs="Helvetica"/>
                <w:b/>
                <w:color w:val="000000" w:themeColor="text1"/>
                <w:sz w:val="22"/>
                <w:szCs w:val="22"/>
              </w:rPr>
              <w:t>The system must have the ability to define how address information is displayed according to local formats</w:t>
            </w:r>
          </w:p>
        </w:tc>
      </w:tr>
      <w:tr w:rsidR="00887743" w:rsidRPr="00FA54FB" w14:paraId="06EE4522" w14:textId="77777777" w:rsidTr="00887743">
        <w:tc>
          <w:tcPr>
            <w:tcW w:w="4503" w:type="dxa"/>
          </w:tcPr>
          <w:p w14:paraId="4ABF29F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ui.address.addressLine1.enabled</w:t>
            </w:r>
          </w:p>
        </w:tc>
        <w:tc>
          <w:tcPr>
            <w:tcW w:w="8084" w:type="dxa"/>
          </w:tcPr>
          <w:p w14:paraId="22B8E69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Determines whether address line 1 is visible</w:t>
            </w:r>
          </w:p>
        </w:tc>
        <w:tc>
          <w:tcPr>
            <w:tcW w:w="1158" w:type="dxa"/>
          </w:tcPr>
          <w:p w14:paraId="2A72A86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0BB3AC8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46ECA79A" w14:textId="77777777" w:rsidTr="00887743">
        <w:tc>
          <w:tcPr>
            <w:tcW w:w="4503" w:type="dxa"/>
          </w:tcPr>
          <w:p w14:paraId="7DDEE28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ui.address.addressLine1.displayName</w:t>
            </w:r>
          </w:p>
        </w:tc>
        <w:tc>
          <w:tcPr>
            <w:tcW w:w="8084" w:type="dxa"/>
          </w:tcPr>
          <w:p w14:paraId="6AA4F8D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Address line 1 display name</w:t>
            </w:r>
          </w:p>
        </w:tc>
        <w:tc>
          <w:tcPr>
            <w:tcW w:w="1158" w:type="dxa"/>
          </w:tcPr>
          <w:p w14:paraId="55EBE32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5576BAE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Address</w:t>
            </w:r>
          </w:p>
        </w:tc>
      </w:tr>
      <w:tr w:rsidR="00887743" w:rsidRPr="00FA54FB" w14:paraId="70D0800F" w14:textId="77777777" w:rsidTr="00887743">
        <w:tc>
          <w:tcPr>
            <w:tcW w:w="4503" w:type="dxa"/>
          </w:tcPr>
          <w:p w14:paraId="7FE6929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ui.address.addressLine2.enabled</w:t>
            </w:r>
          </w:p>
        </w:tc>
        <w:tc>
          <w:tcPr>
            <w:tcW w:w="8084" w:type="dxa"/>
          </w:tcPr>
          <w:p w14:paraId="4B91936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Determines whether address line 2 is visible</w:t>
            </w:r>
          </w:p>
        </w:tc>
        <w:tc>
          <w:tcPr>
            <w:tcW w:w="1158" w:type="dxa"/>
          </w:tcPr>
          <w:p w14:paraId="2AD192D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44FB1E9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1F9DA849" w14:textId="77777777" w:rsidTr="00887743">
        <w:tc>
          <w:tcPr>
            <w:tcW w:w="4503" w:type="dxa"/>
          </w:tcPr>
          <w:p w14:paraId="09CDA20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ui.address.addressLine2.displayName</w:t>
            </w:r>
          </w:p>
        </w:tc>
        <w:tc>
          <w:tcPr>
            <w:tcW w:w="8084" w:type="dxa"/>
          </w:tcPr>
          <w:p w14:paraId="30CECE6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Address line 2 display name</w:t>
            </w:r>
          </w:p>
        </w:tc>
        <w:tc>
          <w:tcPr>
            <w:tcW w:w="1158" w:type="dxa"/>
          </w:tcPr>
          <w:p w14:paraId="08D1EF3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78D1B1C4" w14:textId="77777777" w:rsidR="00887743" w:rsidRPr="00FA54FB" w:rsidRDefault="00887743" w:rsidP="00887743">
            <w:pPr>
              <w:rPr>
                <w:rFonts w:asciiTheme="majorHAnsi" w:hAnsiTheme="majorHAnsi"/>
                <w:color w:val="000000" w:themeColor="text1"/>
                <w:sz w:val="22"/>
                <w:szCs w:val="22"/>
              </w:rPr>
            </w:pPr>
          </w:p>
        </w:tc>
      </w:tr>
      <w:tr w:rsidR="00887743" w:rsidRPr="00FA54FB" w14:paraId="52356536" w14:textId="77777777" w:rsidTr="00887743">
        <w:tc>
          <w:tcPr>
            <w:tcW w:w="4503" w:type="dxa"/>
          </w:tcPr>
          <w:p w14:paraId="7E4DCA9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ui.address.cityTownVillage.enabled</w:t>
            </w:r>
          </w:p>
        </w:tc>
        <w:tc>
          <w:tcPr>
            <w:tcW w:w="8084" w:type="dxa"/>
          </w:tcPr>
          <w:p w14:paraId="0960F28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Determines whether city / town / village is visible</w:t>
            </w:r>
          </w:p>
        </w:tc>
        <w:tc>
          <w:tcPr>
            <w:tcW w:w="1158" w:type="dxa"/>
          </w:tcPr>
          <w:p w14:paraId="67459EA1"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74E3620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656DCB5E" w14:textId="77777777" w:rsidTr="00887743">
        <w:tc>
          <w:tcPr>
            <w:tcW w:w="4503" w:type="dxa"/>
          </w:tcPr>
          <w:p w14:paraId="6578B663"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ui.address.cityTownVillage.displayName</w:t>
            </w:r>
          </w:p>
        </w:tc>
        <w:tc>
          <w:tcPr>
            <w:tcW w:w="8084" w:type="dxa"/>
          </w:tcPr>
          <w:p w14:paraId="62F9D1C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City / town / village display name</w:t>
            </w:r>
          </w:p>
        </w:tc>
        <w:tc>
          <w:tcPr>
            <w:tcW w:w="1158" w:type="dxa"/>
          </w:tcPr>
          <w:p w14:paraId="24F182A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602E25D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City</w:t>
            </w:r>
          </w:p>
        </w:tc>
      </w:tr>
      <w:tr w:rsidR="00887743" w:rsidRPr="00FA54FB" w14:paraId="7CA49643" w14:textId="77777777" w:rsidTr="00887743">
        <w:tc>
          <w:tcPr>
            <w:tcW w:w="4503" w:type="dxa"/>
          </w:tcPr>
          <w:p w14:paraId="401FCC6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ui.address.districtRegion.enabled</w:t>
            </w:r>
          </w:p>
        </w:tc>
        <w:tc>
          <w:tcPr>
            <w:tcW w:w="8084" w:type="dxa"/>
          </w:tcPr>
          <w:p w14:paraId="1EF29EC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Determines whether district / region is visible</w:t>
            </w:r>
          </w:p>
        </w:tc>
        <w:tc>
          <w:tcPr>
            <w:tcW w:w="1158" w:type="dxa"/>
          </w:tcPr>
          <w:p w14:paraId="5CC1498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7E2F6E3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false</w:t>
            </w:r>
          </w:p>
        </w:tc>
      </w:tr>
      <w:tr w:rsidR="00887743" w:rsidRPr="00FA54FB" w14:paraId="74D5353F" w14:textId="77777777" w:rsidTr="00887743">
        <w:tc>
          <w:tcPr>
            <w:tcW w:w="4503" w:type="dxa"/>
          </w:tcPr>
          <w:p w14:paraId="5125777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ui.address.districtRegion.displayName</w:t>
            </w:r>
          </w:p>
        </w:tc>
        <w:tc>
          <w:tcPr>
            <w:tcW w:w="8084" w:type="dxa"/>
          </w:tcPr>
          <w:p w14:paraId="2564ABB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District / region display name</w:t>
            </w:r>
          </w:p>
        </w:tc>
        <w:tc>
          <w:tcPr>
            <w:tcW w:w="1158" w:type="dxa"/>
          </w:tcPr>
          <w:p w14:paraId="221CF1D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4B7579F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District</w:t>
            </w:r>
          </w:p>
        </w:tc>
      </w:tr>
      <w:tr w:rsidR="00887743" w:rsidRPr="00FA54FB" w14:paraId="7BAA61E4" w14:textId="77777777" w:rsidTr="00887743">
        <w:tc>
          <w:tcPr>
            <w:tcW w:w="4503" w:type="dxa"/>
          </w:tcPr>
          <w:p w14:paraId="3268B26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ui.address.province.enabled</w:t>
            </w:r>
          </w:p>
        </w:tc>
        <w:tc>
          <w:tcPr>
            <w:tcW w:w="8084" w:type="dxa"/>
          </w:tcPr>
          <w:p w14:paraId="75906D95"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Determines whether province is visible </w:t>
            </w:r>
          </w:p>
        </w:tc>
        <w:tc>
          <w:tcPr>
            <w:tcW w:w="1158" w:type="dxa"/>
          </w:tcPr>
          <w:p w14:paraId="40C8E35E"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Boolean</w:t>
            </w:r>
          </w:p>
        </w:tc>
        <w:tc>
          <w:tcPr>
            <w:tcW w:w="1869" w:type="dxa"/>
          </w:tcPr>
          <w:p w14:paraId="75C758E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true</w:t>
            </w:r>
          </w:p>
        </w:tc>
      </w:tr>
      <w:tr w:rsidR="00887743" w:rsidRPr="00FA54FB" w14:paraId="7ABB88DA" w14:textId="77777777" w:rsidTr="00887743">
        <w:tc>
          <w:tcPr>
            <w:tcW w:w="4503" w:type="dxa"/>
          </w:tcPr>
          <w:p w14:paraId="527A6F3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ui.address.province.displayName</w:t>
            </w:r>
          </w:p>
        </w:tc>
        <w:tc>
          <w:tcPr>
            <w:tcW w:w="8084" w:type="dxa"/>
          </w:tcPr>
          <w:p w14:paraId="3E09C03D"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Province display name</w:t>
            </w:r>
          </w:p>
        </w:tc>
        <w:tc>
          <w:tcPr>
            <w:tcW w:w="1158" w:type="dxa"/>
          </w:tcPr>
          <w:p w14:paraId="1720B88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5D54011C"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Province</w:t>
            </w:r>
          </w:p>
        </w:tc>
      </w:tr>
      <w:tr w:rsidR="00887743" w:rsidRPr="00FA54FB" w14:paraId="7615C438" w14:textId="77777777" w:rsidTr="00887743">
        <w:tc>
          <w:tcPr>
            <w:tcW w:w="4503" w:type="dxa"/>
          </w:tcPr>
          <w:p w14:paraId="077E12C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ui.address.state.enabled</w:t>
            </w:r>
          </w:p>
        </w:tc>
        <w:tc>
          <w:tcPr>
            <w:tcW w:w="8084" w:type="dxa"/>
          </w:tcPr>
          <w:p w14:paraId="0AA402D7"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Determines whether state is visible</w:t>
            </w:r>
          </w:p>
        </w:tc>
        <w:tc>
          <w:tcPr>
            <w:tcW w:w="1158" w:type="dxa"/>
          </w:tcPr>
          <w:p w14:paraId="510DA6B4"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13C134D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false</w:t>
            </w:r>
          </w:p>
        </w:tc>
      </w:tr>
      <w:tr w:rsidR="00887743" w:rsidRPr="00FA54FB" w14:paraId="46DF2FAD" w14:textId="77777777" w:rsidTr="00887743">
        <w:tc>
          <w:tcPr>
            <w:tcW w:w="4503" w:type="dxa"/>
          </w:tcPr>
          <w:p w14:paraId="3C15928D"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ui.address.state.displayName</w:t>
            </w:r>
          </w:p>
        </w:tc>
        <w:tc>
          <w:tcPr>
            <w:tcW w:w="8084" w:type="dxa"/>
          </w:tcPr>
          <w:p w14:paraId="22A40EF4" w14:textId="77777777" w:rsidR="00887743" w:rsidRPr="00FA54FB" w:rsidRDefault="00887743" w:rsidP="00887743">
            <w:pPr>
              <w:rPr>
                <w:rFonts w:asciiTheme="majorHAnsi" w:hAnsiTheme="majorHAnsi"/>
                <w:b/>
                <w:color w:val="000000" w:themeColor="text1"/>
                <w:sz w:val="22"/>
                <w:szCs w:val="22"/>
              </w:rPr>
            </w:pPr>
            <w:r w:rsidRPr="00FA54FB">
              <w:rPr>
                <w:rFonts w:asciiTheme="majorHAnsi" w:hAnsiTheme="majorHAnsi" w:cs="Helvetica"/>
                <w:color w:val="000000" w:themeColor="text1"/>
                <w:sz w:val="22"/>
                <w:szCs w:val="22"/>
              </w:rPr>
              <w:t>State display name</w:t>
            </w:r>
          </w:p>
        </w:tc>
        <w:tc>
          <w:tcPr>
            <w:tcW w:w="1158" w:type="dxa"/>
          </w:tcPr>
          <w:p w14:paraId="0ADE776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1397F00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State</w:t>
            </w:r>
          </w:p>
        </w:tc>
      </w:tr>
      <w:tr w:rsidR="00887743" w:rsidRPr="00FA54FB" w14:paraId="3A7AC495" w14:textId="77777777" w:rsidTr="00887743">
        <w:tc>
          <w:tcPr>
            <w:tcW w:w="4503" w:type="dxa"/>
          </w:tcPr>
          <w:p w14:paraId="7B34ED7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ui.address.country.enabled</w:t>
            </w:r>
          </w:p>
        </w:tc>
        <w:tc>
          <w:tcPr>
            <w:tcW w:w="8084" w:type="dxa"/>
          </w:tcPr>
          <w:p w14:paraId="3886E47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Determines whether country is visible</w:t>
            </w:r>
          </w:p>
        </w:tc>
        <w:tc>
          <w:tcPr>
            <w:tcW w:w="1158" w:type="dxa"/>
          </w:tcPr>
          <w:p w14:paraId="29F79B59"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boolean</w:t>
            </w:r>
          </w:p>
        </w:tc>
        <w:tc>
          <w:tcPr>
            <w:tcW w:w="1869" w:type="dxa"/>
          </w:tcPr>
          <w:p w14:paraId="1B0F715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true</w:t>
            </w:r>
          </w:p>
        </w:tc>
      </w:tr>
      <w:tr w:rsidR="00887743" w:rsidRPr="00FA54FB" w14:paraId="178D16B6" w14:textId="77777777" w:rsidTr="00887743">
        <w:tc>
          <w:tcPr>
            <w:tcW w:w="4503" w:type="dxa"/>
          </w:tcPr>
          <w:p w14:paraId="12D45CA7"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ui.address.country.displayName</w:t>
            </w:r>
          </w:p>
        </w:tc>
        <w:tc>
          <w:tcPr>
            <w:tcW w:w="8084" w:type="dxa"/>
          </w:tcPr>
          <w:p w14:paraId="77F321F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Country display name</w:t>
            </w:r>
          </w:p>
        </w:tc>
        <w:tc>
          <w:tcPr>
            <w:tcW w:w="1158" w:type="dxa"/>
          </w:tcPr>
          <w:p w14:paraId="456A325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161AA733"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Country</w:t>
            </w:r>
          </w:p>
        </w:tc>
      </w:tr>
      <w:tr w:rsidR="00887743" w:rsidRPr="00FA54FB" w14:paraId="65DC1531" w14:textId="77777777" w:rsidTr="00887743">
        <w:tc>
          <w:tcPr>
            <w:tcW w:w="4503" w:type="dxa"/>
          </w:tcPr>
          <w:p w14:paraId="1AAD0D0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ui.address.postalCode.enabled</w:t>
            </w:r>
          </w:p>
        </w:tc>
        <w:tc>
          <w:tcPr>
            <w:tcW w:w="8084" w:type="dxa"/>
          </w:tcPr>
          <w:p w14:paraId="7BD96EE6"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Determines whether postal/zip code is visible </w:t>
            </w:r>
          </w:p>
        </w:tc>
        <w:tc>
          <w:tcPr>
            <w:tcW w:w="1158" w:type="dxa"/>
          </w:tcPr>
          <w:p w14:paraId="5F8077F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Boolean</w:t>
            </w:r>
          </w:p>
        </w:tc>
        <w:tc>
          <w:tcPr>
            <w:tcW w:w="1869" w:type="dxa"/>
          </w:tcPr>
          <w:p w14:paraId="5E866BA2"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true</w:t>
            </w:r>
          </w:p>
        </w:tc>
      </w:tr>
      <w:tr w:rsidR="00887743" w:rsidRPr="00FA54FB" w14:paraId="1FC0AA2B" w14:textId="77777777" w:rsidTr="00887743">
        <w:tc>
          <w:tcPr>
            <w:tcW w:w="4503" w:type="dxa"/>
          </w:tcPr>
          <w:p w14:paraId="4725F5D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ui.address.postalCode.displayName</w:t>
            </w:r>
          </w:p>
        </w:tc>
        <w:tc>
          <w:tcPr>
            <w:tcW w:w="8084" w:type="dxa"/>
          </w:tcPr>
          <w:p w14:paraId="1655B278"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Postal / zip code display name</w:t>
            </w:r>
          </w:p>
        </w:tc>
        <w:tc>
          <w:tcPr>
            <w:tcW w:w="1158" w:type="dxa"/>
          </w:tcPr>
          <w:p w14:paraId="70AC6C40"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text</w:t>
            </w:r>
          </w:p>
        </w:tc>
        <w:tc>
          <w:tcPr>
            <w:tcW w:w="1869" w:type="dxa"/>
          </w:tcPr>
          <w:p w14:paraId="21C1B81B"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s="Helvetica"/>
                <w:color w:val="000000" w:themeColor="text1"/>
                <w:sz w:val="22"/>
                <w:szCs w:val="22"/>
              </w:rPr>
              <w:t>Postal Code</w:t>
            </w:r>
          </w:p>
        </w:tc>
      </w:tr>
      <w:tr w:rsidR="00E61C5F" w:rsidRPr="00FA54FB" w14:paraId="53D3BCA6" w14:textId="77777777" w:rsidTr="00337F4C">
        <w:tc>
          <w:tcPr>
            <w:tcW w:w="4503" w:type="dxa"/>
          </w:tcPr>
          <w:p w14:paraId="758BA10E" w14:textId="48AC8A95" w:rsidR="00E61C5F" w:rsidRPr="00FA54FB" w:rsidRDefault="00E61C5F" w:rsidP="00887743">
            <w:pPr>
              <w:rPr>
                <w:rFonts w:asciiTheme="majorHAnsi" w:hAnsiTheme="majorHAnsi"/>
                <w:color w:val="000000" w:themeColor="text1"/>
                <w:sz w:val="22"/>
                <w:szCs w:val="22"/>
              </w:rPr>
            </w:pPr>
            <w:r w:rsidRPr="00887743">
              <w:rPr>
                <w:rFonts w:asciiTheme="majorHAnsi" w:hAnsiTheme="majorHAnsi"/>
                <w:b/>
                <w:sz w:val="22"/>
                <w:szCs w:val="22"/>
              </w:rPr>
              <w:t>FR07-03</w:t>
            </w:r>
            <w:r>
              <w:rPr>
                <w:rFonts w:asciiTheme="majorHAnsi" w:hAnsiTheme="majorHAnsi"/>
                <w:b/>
                <w:sz w:val="22"/>
                <w:szCs w:val="22"/>
              </w:rPr>
              <w:t>-06</w:t>
            </w:r>
          </w:p>
        </w:tc>
        <w:tc>
          <w:tcPr>
            <w:tcW w:w="11111" w:type="dxa"/>
            <w:gridSpan w:val="3"/>
          </w:tcPr>
          <w:p w14:paraId="098BD0BE" w14:textId="6F32654E" w:rsidR="00E61C5F" w:rsidRPr="00E61C5F" w:rsidRDefault="00E61C5F" w:rsidP="00E61C5F">
            <w:pPr>
              <w:keepNext/>
              <w:rPr>
                <w:rFonts w:asciiTheme="majorHAnsi" w:hAnsiTheme="majorHAnsi"/>
                <w:b/>
                <w:color w:val="000000" w:themeColor="text1"/>
                <w:sz w:val="22"/>
                <w:szCs w:val="22"/>
              </w:rPr>
            </w:pPr>
            <w:r w:rsidRPr="00E61C5F">
              <w:rPr>
                <w:rFonts w:asciiTheme="majorHAnsi" w:hAnsiTheme="majorHAnsi"/>
                <w:b/>
                <w:color w:val="000000" w:themeColor="text1"/>
                <w:sz w:val="22"/>
                <w:szCs w:val="22"/>
              </w:rPr>
              <w:t>The system must have the ability to disable</w:t>
            </w:r>
            <w:r>
              <w:rPr>
                <w:rFonts w:asciiTheme="majorHAnsi" w:hAnsiTheme="majorHAnsi"/>
                <w:b/>
                <w:color w:val="000000" w:themeColor="text1"/>
                <w:sz w:val="22"/>
                <w:szCs w:val="22"/>
              </w:rPr>
              <w:t xml:space="preserve"> component processing when the component processing functionality is not in use</w:t>
            </w:r>
          </w:p>
        </w:tc>
      </w:tr>
      <w:tr w:rsidR="00887743" w:rsidRPr="00FA54FB" w14:paraId="53097C02" w14:textId="77777777" w:rsidTr="00887743">
        <w:tc>
          <w:tcPr>
            <w:tcW w:w="4503" w:type="dxa"/>
          </w:tcPr>
          <w:p w14:paraId="3D4CFC9A"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components.createInitialComponents</w:t>
            </w:r>
          </w:p>
        </w:tc>
        <w:tc>
          <w:tcPr>
            <w:tcW w:w="8084" w:type="dxa"/>
          </w:tcPr>
          <w:p w14:paraId="4D8376A3"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t xml:space="preserve">Enables the creation of initial components when a donation is recorded. Can be </w:t>
            </w:r>
            <w:r w:rsidRPr="00FA54FB">
              <w:rPr>
                <w:rFonts w:asciiTheme="majorHAnsi" w:hAnsiTheme="majorHAnsi"/>
                <w:color w:val="000000" w:themeColor="text1"/>
                <w:sz w:val="22"/>
                <w:szCs w:val="22"/>
              </w:rPr>
              <w:lastRenderedPageBreak/>
              <w:t xml:space="preserve">disabled in the case where components are not managed by the system I.E. for the Donor Management module. </w:t>
            </w:r>
          </w:p>
        </w:tc>
        <w:tc>
          <w:tcPr>
            <w:tcW w:w="1158" w:type="dxa"/>
          </w:tcPr>
          <w:p w14:paraId="476B2B1F" w14:textId="77777777" w:rsidR="00887743" w:rsidRPr="00FA54FB" w:rsidRDefault="00887743" w:rsidP="00887743">
            <w:pPr>
              <w:rPr>
                <w:rFonts w:asciiTheme="majorHAnsi" w:hAnsiTheme="majorHAnsi"/>
                <w:color w:val="000000" w:themeColor="text1"/>
                <w:sz w:val="22"/>
                <w:szCs w:val="22"/>
              </w:rPr>
            </w:pPr>
            <w:r w:rsidRPr="00FA54FB">
              <w:rPr>
                <w:rFonts w:asciiTheme="majorHAnsi" w:hAnsiTheme="majorHAnsi"/>
                <w:color w:val="000000" w:themeColor="text1"/>
                <w:sz w:val="22"/>
                <w:szCs w:val="22"/>
              </w:rPr>
              <w:lastRenderedPageBreak/>
              <w:t>Boolean</w:t>
            </w:r>
          </w:p>
        </w:tc>
        <w:tc>
          <w:tcPr>
            <w:tcW w:w="1869" w:type="dxa"/>
          </w:tcPr>
          <w:p w14:paraId="75623148" w14:textId="77777777" w:rsidR="00887743" w:rsidRPr="00FA54FB" w:rsidRDefault="00887743" w:rsidP="00E61C5F">
            <w:pPr>
              <w:keepNext/>
              <w:rPr>
                <w:rFonts w:asciiTheme="majorHAnsi" w:hAnsiTheme="majorHAnsi"/>
                <w:color w:val="000000" w:themeColor="text1"/>
                <w:sz w:val="22"/>
                <w:szCs w:val="22"/>
              </w:rPr>
            </w:pPr>
            <w:r w:rsidRPr="00FA54FB">
              <w:rPr>
                <w:rFonts w:asciiTheme="majorHAnsi" w:hAnsiTheme="majorHAnsi"/>
                <w:color w:val="000000" w:themeColor="text1"/>
                <w:sz w:val="22"/>
                <w:szCs w:val="22"/>
              </w:rPr>
              <w:t>true</w:t>
            </w:r>
          </w:p>
        </w:tc>
      </w:tr>
    </w:tbl>
    <w:p w14:paraId="2F128F08" w14:textId="7C82D161" w:rsidR="00887743" w:rsidRDefault="00E61C5F" w:rsidP="00E61C5F">
      <w:pPr>
        <w:pStyle w:val="Caption"/>
        <w:jc w:val="center"/>
        <w:rPr>
          <w:rFonts w:asciiTheme="majorHAnsi" w:hAnsiTheme="majorHAnsi" w:cs="Arial"/>
          <w:i w:val="0"/>
          <w:sz w:val="24"/>
          <w:szCs w:val="24"/>
        </w:rPr>
        <w:sectPr w:rsidR="00887743" w:rsidSect="0066079E">
          <w:pgSz w:w="16838" w:h="11906" w:orient="landscape" w:code="9"/>
          <w:pgMar w:top="720" w:right="720" w:bottom="720" w:left="720" w:header="709" w:footer="709" w:gutter="0"/>
          <w:cols w:space="708"/>
          <w:docGrid w:linePitch="360"/>
        </w:sectPr>
      </w:pPr>
      <w:bookmarkStart w:id="98" w:name="_Toc460412080"/>
      <w:r>
        <w:lastRenderedPageBreak/>
        <w:t xml:space="preserve">Table </w:t>
      </w:r>
      <w:r>
        <w:fldChar w:fldCharType="begin"/>
      </w:r>
      <w:r>
        <w:instrText xml:space="preserve"> SEQ Table \* ARABIC </w:instrText>
      </w:r>
      <w:r>
        <w:fldChar w:fldCharType="separate"/>
      </w:r>
      <w:r w:rsidR="009C511F">
        <w:rPr>
          <w:noProof/>
        </w:rPr>
        <w:t>8</w:t>
      </w:r>
      <w:r>
        <w:fldChar w:fldCharType="end"/>
      </w:r>
      <w:r>
        <w:t>: Functional Requirements for Global Properties</w:t>
      </w:r>
      <w:bookmarkEnd w:id="98"/>
    </w:p>
    <w:p w14:paraId="190CF6CD" w14:textId="21F939C9" w:rsidR="00A627F8" w:rsidRDefault="00A627F8" w:rsidP="005E1CE6">
      <w:pPr>
        <w:pStyle w:val="template"/>
        <w:jc w:val="both"/>
        <w:rPr>
          <w:rFonts w:asciiTheme="majorHAnsi" w:hAnsiTheme="majorHAnsi" w:cs="Arial"/>
          <w:i w:val="0"/>
          <w:sz w:val="24"/>
          <w:szCs w:val="24"/>
          <w:lang w:val="en-GB"/>
        </w:rPr>
      </w:pPr>
    </w:p>
    <w:p w14:paraId="7264A999" w14:textId="564131B5" w:rsidR="00CD7DE7" w:rsidRDefault="00CD7DE7" w:rsidP="00BF5DF3">
      <w:pPr>
        <w:pStyle w:val="Heading3"/>
      </w:pPr>
      <w:bookmarkStart w:id="99" w:name="_Toc460412667"/>
      <w:r>
        <w:t>Default Configuration Values</w:t>
      </w:r>
      <w:bookmarkEnd w:id="99"/>
      <w:r>
        <w:t xml:space="preserve"> </w:t>
      </w:r>
    </w:p>
    <w:p w14:paraId="7A552807" w14:textId="44FFCA41" w:rsidR="00AC01D4" w:rsidRDefault="00AC01D4" w:rsidP="00BF5DF3">
      <w:pPr>
        <w:pStyle w:val="Heading4"/>
      </w:pPr>
      <w:r>
        <w:t xml:space="preserve">Default Deferral Reasons and Deferral Periods </w:t>
      </w:r>
    </w:p>
    <w:p w14:paraId="3E87DBF8" w14:textId="77777777" w:rsidR="0029581B" w:rsidRPr="0029581B" w:rsidRDefault="0029581B" w:rsidP="0029581B"/>
    <w:tbl>
      <w:tblPr>
        <w:tblStyle w:val="TableGrid"/>
        <w:tblW w:w="5000" w:type="pct"/>
        <w:tblLook w:val="04A0" w:firstRow="1" w:lastRow="0" w:firstColumn="1" w:lastColumn="0" w:noHBand="0" w:noVBand="1"/>
      </w:tblPr>
      <w:tblGrid>
        <w:gridCol w:w="3176"/>
        <w:gridCol w:w="7370"/>
        <w:gridCol w:w="5068"/>
      </w:tblGrid>
      <w:tr w:rsidR="008A3CCC" w:rsidRPr="002E7C9B" w14:paraId="4279207C" w14:textId="77777777" w:rsidTr="008A3CCC">
        <w:tc>
          <w:tcPr>
            <w:tcW w:w="1612" w:type="dxa"/>
            <w:shd w:val="clear" w:color="auto" w:fill="DBE5F1" w:themeFill="accent1" w:themeFillTint="33"/>
          </w:tcPr>
          <w:p w14:paraId="06A1D3CB" w14:textId="77777777" w:rsidR="008A3CCC" w:rsidRPr="002E7C9B" w:rsidRDefault="008A3CCC" w:rsidP="002E7C9B">
            <w:pPr>
              <w:rPr>
                <w:rFonts w:asciiTheme="majorHAnsi" w:hAnsiTheme="majorHAnsi"/>
                <w:b/>
                <w:sz w:val="22"/>
                <w:szCs w:val="22"/>
              </w:rPr>
            </w:pPr>
            <w:r w:rsidRPr="002E7C9B">
              <w:rPr>
                <w:rFonts w:asciiTheme="majorHAnsi" w:hAnsiTheme="majorHAnsi"/>
                <w:b/>
                <w:sz w:val="22"/>
                <w:szCs w:val="22"/>
              </w:rPr>
              <w:t>Reason</w:t>
            </w:r>
          </w:p>
        </w:tc>
        <w:tc>
          <w:tcPr>
            <w:tcW w:w="3740" w:type="dxa"/>
            <w:shd w:val="clear" w:color="auto" w:fill="DBE5F1" w:themeFill="accent1" w:themeFillTint="33"/>
            <w:vAlign w:val="center"/>
          </w:tcPr>
          <w:p w14:paraId="0946D716" w14:textId="77777777" w:rsidR="008A3CCC" w:rsidRPr="002E7C9B" w:rsidRDefault="008A3CCC" w:rsidP="002E7C9B">
            <w:pPr>
              <w:rPr>
                <w:rFonts w:asciiTheme="majorHAnsi" w:hAnsiTheme="majorHAnsi"/>
                <w:b/>
                <w:sz w:val="22"/>
                <w:szCs w:val="22"/>
              </w:rPr>
            </w:pPr>
            <w:r w:rsidRPr="002E7C9B">
              <w:rPr>
                <w:rFonts w:asciiTheme="majorHAnsi" w:hAnsiTheme="majorHAnsi"/>
                <w:b/>
                <w:sz w:val="22"/>
                <w:szCs w:val="22"/>
              </w:rPr>
              <w:t>Description</w:t>
            </w:r>
          </w:p>
        </w:tc>
        <w:tc>
          <w:tcPr>
            <w:tcW w:w="2572" w:type="dxa"/>
            <w:shd w:val="clear" w:color="auto" w:fill="DBE5F1" w:themeFill="accent1" w:themeFillTint="33"/>
            <w:vAlign w:val="center"/>
          </w:tcPr>
          <w:p w14:paraId="7DB60D47" w14:textId="77777777" w:rsidR="008A3CCC" w:rsidRPr="002E7C9B" w:rsidRDefault="008A3CCC" w:rsidP="002E7C9B">
            <w:pPr>
              <w:rPr>
                <w:rFonts w:asciiTheme="majorHAnsi" w:hAnsiTheme="majorHAnsi"/>
                <w:b/>
                <w:sz w:val="22"/>
                <w:szCs w:val="22"/>
              </w:rPr>
            </w:pPr>
            <w:r w:rsidRPr="002E7C9B">
              <w:rPr>
                <w:rFonts w:asciiTheme="majorHAnsi" w:hAnsiTheme="majorHAnsi"/>
                <w:b/>
                <w:sz w:val="22"/>
                <w:szCs w:val="22"/>
              </w:rPr>
              <w:t>Period</w:t>
            </w:r>
          </w:p>
        </w:tc>
      </w:tr>
      <w:tr w:rsidR="008A3CCC" w:rsidRPr="002E7C9B" w14:paraId="5B9412AD" w14:textId="77777777" w:rsidTr="008A3CCC">
        <w:tc>
          <w:tcPr>
            <w:tcW w:w="1612" w:type="dxa"/>
          </w:tcPr>
          <w:p w14:paraId="0ED80B9C" w14:textId="77777777" w:rsidR="008A3CCC" w:rsidRPr="002E7C9B" w:rsidRDefault="008A3CCC" w:rsidP="002E7C9B">
            <w:pPr>
              <w:rPr>
                <w:rFonts w:asciiTheme="majorHAnsi" w:eastAsia="Batang" w:hAnsiTheme="majorHAnsi" w:cs="Arial"/>
                <w:sz w:val="22"/>
                <w:szCs w:val="22"/>
              </w:rPr>
            </w:pPr>
            <w:r w:rsidRPr="002E7C9B">
              <w:rPr>
                <w:rFonts w:asciiTheme="majorHAnsi" w:eastAsia="Batang" w:hAnsiTheme="majorHAnsi" w:cs="Arial"/>
                <w:sz w:val="22"/>
                <w:szCs w:val="22"/>
              </w:rPr>
              <w:t>TTI Unsafe</w:t>
            </w:r>
          </w:p>
        </w:tc>
        <w:tc>
          <w:tcPr>
            <w:tcW w:w="3740" w:type="dxa"/>
            <w:vAlign w:val="center"/>
          </w:tcPr>
          <w:p w14:paraId="114221B0" w14:textId="2EAC9B5E" w:rsidR="008A3CCC" w:rsidRPr="002E7C9B" w:rsidRDefault="008A3CCC" w:rsidP="00A627F8">
            <w:pPr>
              <w:rPr>
                <w:rFonts w:asciiTheme="majorHAnsi" w:eastAsia="Batang" w:hAnsiTheme="majorHAnsi" w:cs="Arial"/>
                <w:sz w:val="22"/>
                <w:szCs w:val="22"/>
              </w:rPr>
            </w:pPr>
            <w:r w:rsidRPr="002E7C9B">
              <w:rPr>
                <w:rFonts w:asciiTheme="majorHAnsi" w:eastAsia="Batang" w:hAnsiTheme="majorHAnsi" w:cs="Arial"/>
                <w:sz w:val="22"/>
                <w:szCs w:val="22"/>
              </w:rPr>
              <w:t>Present or past clinical or laboratory evidence of in</w:t>
            </w:r>
            <w:r>
              <w:rPr>
                <w:rFonts w:asciiTheme="majorHAnsi" w:eastAsia="Batang" w:hAnsiTheme="majorHAnsi" w:cs="Arial"/>
                <w:sz w:val="22"/>
                <w:szCs w:val="22"/>
              </w:rPr>
              <w:t xml:space="preserve">fection with HIV, HBV, HCV  or </w:t>
            </w:r>
            <w:r w:rsidR="007134E6">
              <w:rPr>
                <w:rFonts w:asciiTheme="majorHAnsi" w:eastAsia="Batang" w:hAnsiTheme="majorHAnsi" w:cs="Arial"/>
                <w:sz w:val="22"/>
                <w:szCs w:val="22"/>
              </w:rPr>
              <w:t>Syphilis</w:t>
            </w:r>
            <w:r>
              <w:rPr>
                <w:rFonts w:asciiTheme="majorHAnsi" w:eastAsia="Batang" w:hAnsiTheme="majorHAnsi" w:cs="Arial"/>
                <w:color w:val="FF0000"/>
                <w:sz w:val="22"/>
                <w:szCs w:val="22"/>
              </w:rPr>
              <w:t xml:space="preserve"> </w:t>
            </w:r>
          </w:p>
        </w:tc>
        <w:tc>
          <w:tcPr>
            <w:tcW w:w="2572" w:type="dxa"/>
            <w:vAlign w:val="center"/>
          </w:tcPr>
          <w:p w14:paraId="31131163" w14:textId="77777777" w:rsidR="008A3CCC" w:rsidRPr="002E7C9B" w:rsidRDefault="008A3CCC" w:rsidP="002E7C9B">
            <w:pPr>
              <w:rPr>
                <w:rFonts w:asciiTheme="majorHAnsi" w:eastAsia="Batang" w:hAnsiTheme="majorHAnsi" w:cs="Arial"/>
                <w:sz w:val="22"/>
                <w:szCs w:val="22"/>
              </w:rPr>
            </w:pPr>
            <w:r w:rsidRPr="002E7C9B">
              <w:rPr>
                <w:rFonts w:asciiTheme="majorHAnsi" w:eastAsia="Batang" w:hAnsiTheme="majorHAnsi" w:cs="Arial"/>
                <w:sz w:val="22"/>
                <w:szCs w:val="22"/>
              </w:rPr>
              <w:t>Permanent</w:t>
            </w:r>
          </w:p>
        </w:tc>
      </w:tr>
      <w:tr w:rsidR="008A3CCC" w:rsidRPr="002E7C9B" w14:paraId="5DD8A6FA" w14:textId="77777777" w:rsidTr="008A3CCC">
        <w:tc>
          <w:tcPr>
            <w:tcW w:w="1612" w:type="dxa"/>
          </w:tcPr>
          <w:p w14:paraId="5138EA5B" w14:textId="1D2E0E7C" w:rsidR="008A3CCC" w:rsidRPr="002E7C9B" w:rsidRDefault="008A3CCC" w:rsidP="002E7C9B">
            <w:pPr>
              <w:rPr>
                <w:rFonts w:asciiTheme="majorHAnsi" w:eastAsia="Batang" w:hAnsiTheme="majorHAnsi" w:cs="Arial"/>
                <w:sz w:val="22"/>
                <w:szCs w:val="22"/>
              </w:rPr>
            </w:pPr>
            <w:r>
              <w:rPr>
                <w:rFonts w:asciiTheme="majorHAnsi" w:eastAsia="Batang" w:hAnsiTheme="majorHAnsi" w:cs="Arial"/>
                <w:sz w:val="22"/>
                <w:szCs w:val="22"/>
              </w:rPr>
              <w:t>High Risk B</w:t>
            </w:r>
            <w:r w:rsidRPr="002E7C9B">
              <w:rPr>
                <w:rFonts w:asciiTheme="majorHAnsi" w:eastAsia="Batang" w:hAnsiTheme="majorHAnsi" w:cs="Arial"/>
                <w:sz w:val="22"/>
                <w:szCs w:val="22"/>
              </w:rPr>
              <w:t>ehaviour</w:t>
            </w:r>
          </w:p>
        </w:tc>
        <w:tc>
          <w:tcPr>
            <w:tcW w:w="3740" w:type="dxa"/>
          </w:tcPr>
          <w:p w14:paraId="0F8396E1" w14:textId="77777777" w:rsidR="008A3CCC" w:rsidRPr="002E7C9B" w:rsidRDefault="008A3CCC" w:rsidP="002E7C9B">
            <w:pPr>
              <w:rPr>
                <w:rFonts w:asciiTheme="majorHAnsi" w:eastAsia="Batang" w:hAnsiTheme="majorHAnsi" w:cs="Arial"/>
                <w:sz w:val="22"/>
                <w:szCs w:val="22"/>
              </w:rPr>
            </w:pPr>
            <w:r w:rsidRPr="002E7C9B">
              <w:rPr>
                <w:rFonts w:asciiTheme="majorHAnsi" w:eastAsia="Batang" w:hAnsiTheme="majorHAnsi" w:cs="Arial"/>
                <w:sz w:val="22"/>
                <w:szCs w:val="22"/>
              </w:rPr>
              <w:t>Sexual contact with an individual with HIV infection or at high risk of HIV infection.</w:t>
            </w:r>
          </w:p>
        </w:tc>
        <w:tc>
          <w:tcPr>
            <w:tcW w:w="2572" w:type="dxa"/>
            <w:vAlign w:val="center"/>
          </w:tcPr>
          <w:p w14:paraId="0AEE602D" w14:textId="443B9385" w:rsidR="008A3CCC" w:rsidRDefault="008A3CCC" w:rsidP="002E7C9B">
            <w:pPr>
              <w:rPr>
                <w:rFonts w:asciiTheme="majorHAnsi" w:eastAsia="Batang" w:hAnsiTheme="majorHAnsi" w:cs="Arial"/>
                <w:sz w:val="22"/>
                <w:szCs w:val="22"/>
              </w:rPr>
            </w:pPr>
            <w:r>
              <w:rPr>
                <w:rFonts w:asciiTheme="majorHAnsi" w:eastAsia="Batang" w:hAnsiTheme="majorHAnsi" w:cs="Arial"/>
                <w:sz w:val="22"/>
                <w:szCs w:val="22"/>
              </w:rPr>
              <w:t xml:space="preserve">365 days / 12 months </w:t>
            </w:r>
          </w:p>
          <w:p w14:paraId="463FE5D8" w14:textId="77777777" w:rsidR="008A3CCC" w:rsidRPr="002E7C9B" w:rsidRDefault="008A3CCC" w:rsidP="002E7C9B">
            <w:pPr>
              <w:rPr>
                <w:rFonts w:asciiTheme="majorHAnsi" w:eastAsia="Batang" w:hAnsiTheme="majorHAnsi" w:cs="Arial"/>
                <w:sz w:val="22"/>
                <w:szCs w:val="22"/>
              </w:rPr>
            </w:pPr>
          </w:p>
        </w:tc>
      </w:tr>
      <w:tr w:rsidR="008A3CCC" w:rsidRPr="002E7C9B" w14:paraId="0EE7C240" w14:textId="77777777" w:rsidTr="008A3CCC">
        <w:tc>
          <w:tcPr>
            <w:tcW w:w="1612" w:type="dxa"/>
          </w:tcPr>
          <w:p w14:paraId="5B8AA88C" w14:textId="1C1B638D"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Low Haemoglobin</w:t>
            </w:r>
          </w:p>
        </w:tc>
        <w:tc>
          <w:tcPr>
            <w:tcW w:w="3740" w:type="dxa"/>
          </w:tcPr>
          <w:p w14:paraId="7170F9FE" w14:textId="61C6D9EF"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Below the clinically recommended guidelines for the country</w:t>
            </w:r>
          </w:p>
        </w:tc>
        <w:tc>
          <w:tcPr>
            <w:tcW w:w="2572" w:type="dxa"/>
            <w:vAlign w:val="center"/>
          </w:tcPr>
          <w:p w14:paraId="24A38B21" w14:textId="77777777" w:rsidR="008A3CCC"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3 months</w:t>
            </w:r>
          </w:p>
          <w:p w14:paraId="16337E23" w14:textId="77777777" w:rsidR="008A3CCC" w:rsidRPr="002E7C9B" w:rsidRDefault="008A3CCC" w:rsidP="008A3CCC">
            <w:pPr>
              <w:rPr>
                <w:rFonts w:asciiTheme="majorHAnsi" w:eastAsia="Batang" w:hAnsiTheme="majorHAnsi" w:cs="Arial"/>
                <w:sz w:val="22"/>
                <w:szCs w:val="22"/>
              </w:rPr>
            </w:pPr>
          </w:p>
        </w:tc>
      </w:tr>
      <w:tr w:rsidR="008A3CCC" w:rsidRPr="002E7C9B" w14:paraId="74FC27E2" w14:textId="77777777" w:rsidTr="008A3CCC">
        <w:tc>
          <w:tcPr>
            <w:tcW w:w="1612" w:type="dxa"/>
          </w:tcPr>
          <w:p w14:paraId="6C13DD00" w14:textId="311D3AA5"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 xml:space="preserve">Low Weight </w:t>
            </w:r>
          </w:p>
        </w:tc>
        <w:tc>
          <w:tcPr>
            <w:tcW w:w="3740" w:type="dxa"/>
          </w:tcPr>
          <w:p w14:paraId="51123B57" w14:textId="495F949F"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Below the clinically recommended guidelines for the country</w:t>
            </w:r>
          </w:p>
        </w:tc>
        <w:tc>
          <w:tcPr>
            <w:tcW w:w="2572" w:type="dxa"/>
            <w:vAlign w:val="center"/>
          </w:tcPr>
          <w:p w14:paraId="72D578F1" w14:textId="77777777" w:rsidR="008A3CCC"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3 months</w:t>
            </w:r>
          </w:p>
          <w:p w14:paraId="437B59A3" w14:textId="77777777" w:rsidR="008A3CCC" w:rsidRPr="002E7C9B" w:rsidRDefault="008A3CCC" w:rsidP="008A3CCC">
            <w:pPr>
              <w:rPr>
                <w:rFonts w:asciiTheme="majorHAnsi" w:eastAsia="Batang" w:hAnsiTheme="majorHAnsi" w:cs="Arial"/>
                <w:sz w:val="22"/>
                <w:szCs w:val="22"/>
              </w:rPr>
            </w:pPr>
          </w:p>
        </w:tc>
      </w:tr>
      <w:tr w:rsidR="008A3CCC" w:rsidRPr="002E7C9B" w14:paraId="1C4D1F06" w14:textId="77777777" w:rsidTr="008A3CCC">
        <w:tc>
          <w:tcPr>
            <w:tcW w:w="1612" w:type="dxa"/>
          </w:tcPr>
          <w:p w14:paraId="0892FB5F" w14:textId="0F23FA14" w:rsidR="008A3CCC" w:rsidRPr="002E7C9B"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Travel History</w:t>
            </w:r>
          </w:p>
        </w:tc>
        <w:tc>
          <w:tcPr>
            <w:tcW w:w="3740" w:type="dxa"/>
          </w:tcPr>
          <w:p w14:paraId="09C21F24" w14:textId="723D777B" w:rsidR="008A3CCC" w:rsidRPr="002E7C9B"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Visit to Malaria area</w:t>
            </w:r>
            <w:r>
              <w:rPr>
                <w:rFonts w:asciiTheme="majorHAnsi" w:eastAsia="Batang" w:hAnsiTheme="majorHAnsi" w:cs="Arial"/>
                <w:sz w:val="22"/>
                <w:szCs w:val="22"/>
              </w:rPr>
              <w:t xml:space="preserve"> within the last 3 months</w:t>
            </w:r>
          </w:p>
        </w:tc>
        <w:tc>
          <w:tcPr>
            <w:tcW w:w="2572" w:type="dxa"/>
            <w:vAlign w:val="center"/>
          </w:tcPr>
          <w:p w14:paraId="3B1D8C97" w14:textId="77777777" w:rsidR="008A3CCC"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3 months</w:t>
            </w:r>
          </w:p>
          <w:p w14:paraId="77A74DB3" w14:textId="77777777" w:rsidR="008A3CCC" w:rsidRDefault="008A3CCC" w:rsidP="008A3CCC">
            <w:pPr>
              <w:rPr>
                <w:rFonts w:asciiTheme="majorHAnsi" w:eastAsia="Batang" w:hAnsiTheme="majorHAnsi" w:cs="Arial"/>
                <w:sz w:val="22"/>
                <w:szCs w:val="22"/>
              </w:rPr>
            </w:pPr>
          </w:p>
          <w:p w14:paraId="77316152" w14:textId="77777777" w:rsidR="008A3CCC" w:rsidRPr="002E7C9B" w:rsidRDefault="008A3CCC" w:rsidP="008A3CCC">
            <w:pPr>
              <w:rPr>
                <w:rFonts w:asciiTheme="majorHAnsi" w:eastAsia="Batang" w:hAnsiTheme="majorHAnsi" w:cs="Arial"/>
                <w:sz w:val="22"/>
                <w:szCs w:val="22"/>
              </w:rPr>
            </w:pPr>
          </w:p>
        </w:tc>
      </w:tr>
      <w:tr w:rsidR="008A3CCC" w:rsidRPr="002E7C9B" w14:paraId="3D5AC80A" w14:textId="77777777" w:rsidTr="008A3CCC">
        <w:tc>
          <w:tcPr>
            <w:tcW w:w="1612" w:type="dxa"/>
          </w:tcPr>
          <w:p w14:paraId="55ABF4DB" w14:textId="0F9CBBD6"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 xml:space="preserve">Other Medical Conditions </w:t>
            </w:r>
          </w:p>
        </w:tc>
        <w:tc>
          <w:tcPr>
            <w:tcW w:w="3740" w:type="dxa"/>
          </w:tcPr>
          <w:p w14:paraId="40DD60EE" w14:textId="1BEE42F1"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Other conditions such as recent infections, changes in blood pressure, etc.</w:t>
            </w:r>
          </w:p>
        </w:tc>
        <w:tc>
          <w:tcPr>
            <w:tcW w:w="2572" w:type="dxa"/>
            <w:vAlign w:val="center"/>
          </w:tcPr>
          <w:p w14:paraId="07DC6F78" w14:textId="0ADEAF0D"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180 days / 9 months</w:t>
            </w:r>
          </w:p>
        </w:tc>
      </w:tr>
      <w:tr w:rsidR="008A3CCC" w:rsidRPr="002E7C9B" w14:paraId="2D9AB023" w14:textId="77777777" w:rsidTr="008A3CCC">
        <w:tc>
          <w:tcPr>
            <w:tcW w:w="1612" w:type="dxa"/>
          </w:tcPr>
          <w:p w14:paraId="5EB90751" w14:textId="3C97336D"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 xml:space="preserve">Other Reasons </w:t>
            </w:r>
          </w:p>
        </w:tc>
        <w:tc>
          <w:tcPr>
            <w:tcW w:w="3740" w:type="dxa"/>
          </w:tcPr>
          <w:p w14:paraId="7B5A868A" w14:textId="1E8ADA64" w:rsidR="008A3CCC" w:rsidRPr="002E7C9B" w:rsidRDefault="008A3CCC" w:rsidP="008A3CCC">
            <w:pPr>
              <w:rPr>
                <w:rFonts w:asciiTheme="majorHAnsi" w:eastAsia="Batang" w:hAnsiTheme="majorHAnsi" w:cs="Arial"/>
                <w:sz w:val="22"/>
                <w:szCs w:val="22"/>
              </w:rPr>
            </w:pPr>
            <w:r>
              <w:rPr>
                <w:rFonts w:asciiTheme="majorHAnsi" w:eastAsia="Batang" w:hAnsiTheme="majorHAnsi" w:cs="Arial"/>
                <w:sz w:val="22"/>
                <w:szCs w:val="22"/>
              </w:rPr>
              <w:t xml:space="preserve">Other reasons such as dental treatment within last week, tattoos and piercings within last 6 months, etc. </w:t>
            </w:r>
          </w:p>
        </w:tc>
        <w:tc>
          <w:tcPr>
            <w:tcW w:w="2572" w:type="dxa"/>
            <w:vAlign w:val="center"/>
          </w:tcPr>
          <w:p w14:paraId="344DEBF5" w14:textId="77777777" w:rsidR="008A3CCC" w:rsidRDefault="008A3CCC" w:rsidP="008A3CCC">
            <w:pPr>
              <w:rPr>
                <w:rFonts w:asciiTheme="majorHAnsi" w:eastAsia="Batang" w:hAnsiTheme="majorHAnsi" w:cs="Arial"/>
                <w:sz w:val="22"/>
                <w:szCs w:val="22"/>
              </w:rPr>
            </w:pPr>
            <w:r w:rsidRPr="002E7C9B">
              <w:rPr>
                <w:rFonts w:asciiTheme="majorHAnsi" w:eastAsia="Batang" w:hAnsiTheme="majorHAnsi" w:cs="Arial"/>
                <w:sz w:val="22"/>
                <w:szCs w:val="22"/>
              </w:rPr>
              <w:t>3 months</w:t>
            </w:r>
          </w:p>
          <w:p w14:paraId="5AE84D59" w14:textId="77777777" w:rsidR="008A3CCC" w:rsidRPr="002E7C9B" w:rsidRDefault="008A3CCC" w:rsidP="008A3CCC">
            <w:pPr>
              <w:rPr>
                <w:rFonts w:asciiTheme="majorHAnsi" w:eastAsia="Batang" w:hAnsiTheme="majorHAnsi" w:cs="Arial"/>
                <w:sz w:val="22"/>
                <w:szCs w:val="22"/>
              </w:rPr>
            </w:pPr>
          </w:p>
        </w:tc>
      </w:tr>
    </w:tbl>
    <w:p w14:paraId="397241E8" w14:textId="3A7DA995" w:rsidR="002E7C9B" w:rsidRDefault="00A627F8" w:rsidP="0053604A">
      <w:pPr>
        <w:pStyle w:val="Caption"/>
        <w:jc w:val="center"/>
      </w:pPr>
      <w:bookmarkStart w:id="100" w:name="_Toc460412081"/>
      <w:r>
        <w:t xml:space="preserve">Table </w:t>
      </w:r>
      <w:r w:rsidR="00E61C5F">
        <w:fldChar w:fldCharType="begin"/>
      </w:r>
      <w:r w:rsidR="00E61C5F">
        <w:instrText xml:space="preserve"> SEQ Table \* ARABIC </w:instrText>
      </w:r>
      <w:r w:rsidR="00E61C5F">
        <w:fldChar w:fldCharType="separate"/>
      </w:r>
      <w:r w:rsidR="009C511F">
        <w:rPr>
          <w:noProof/>
        </w:rPr>
        <w:t>9</w:t>
      </w:r>
      <w:r w:rsidR="00E61C5F">
        <w:fldChar w:fldCharType="end"/>
      </w:r>
      <w:r>
        <w:t>: Default Deferral Reasons and Deferral Periods</w:t>
      </w:r>
      <w:bookmarkEnd w:id="100"/>
    </w:p>
    <w:p w14:paraId="248828BD" w14:textId="52D97EC2" w:rsidR="002252D7" w:rsidRDefault="003600FF" w:rsidP="00BF5DF3">
      <w:pPr>
        <w:pStyle w:val="Heading4"/>
      </w:pPr>
      <w:r>
        <w:t>Default D</w:t>
      </w:r>
      <w:r w:rsidR="002252D7">
        <w:t xml:space="preserve">iscard Reasons </w:t>
      </w:r>
    </w:p>
    <w:tbl>
      <w:tblPr>
        <w:tblStyle w:val="TableGrid"/>
        <w:tblW w:w="0" w:type="auto"/>
        <w:tblLook w:val="04A0" w:firstRow="1" w:lastRow="0" w:firstColumn="1" w:lastColumn="0" w:noHBand="0" w:noVBand="1"/>
      </w:tblPr>
      <w:tblGrid>
        <w:gridCol w:w="2943"/>
        <w:gridCol w:w="7739"/>
      </w:tblGrid>
      <w:tr w:rsidR="003600FF" w:rsidRPr="003600FF" w14:paraId="1DE26B49" w14:textId="77777777" w:rsidTr="00CD7DE7">
        <w:tc>
          <w:tcPr>
            <w:tcW w:w="2943" w:type="dxa"/>
          </w:tcPr>
          <w:p w14:paraId="0D1650EF" w14:textId="6B92CE1A" w:rsidR="003600FF" w:rsidRPr="003600FF" w:rsidRDefault="003600FF" w:rsidP="007F3CE7">
            <w:pPr>
              <w:rPr>
                <w:b/>
              </w:rPr>
            </w:pPr>
            <w:r w:rsidRPr="003600FF">
              <w:rPr>
                <w:b/>
              </w:rPr>
              <w:t>Reason</w:t>
            </w:r>
          </w:p>
        </w:tc>
        <w:tc>
          <w:tcPr>
            <w:tcW w:w="7739" w:type="dxa"/>
          </w:tcPr>
          <w:p w14:paraId="2C2B8D8F" w14:textId="79F9A6BD" w:rsidR="003600FF" w:rsidRPr="003600FF" w:rsidRDefault="003600FF" w:rsidP="007F3CE7">
            <w:pPr>
              <w:rPr>
                <w:b/>
              </w:rPr>
            </w:pPr>
            <w:r w:rsidRPr="003600FF">
              <w:rPr>
                <w:b/>
              </w:rPr>
              <w:t>Description</w:t>
            </w:r>
          </w:p>
        </w:tc>
      </w:tr>
      <w:tr w:rsidR="003600FF" w14:paraId="4C27A55A" w14:textId="77777777" w:rsidTr="00CD7DE7">
        <w:tc>
          <w:tcPr>
            <w:tcW w:w="2943" w:type="dxa"/>
          </w:tcPr>
          <w:p w14:paraId="123A9C2D" w14:textId="753DE586" w:rsidR="003600FF" w:rsidRDefault="003600FF" w:rsidP="003600FF">
            <w:r>
              <w:t xml:space="preserve">Incomplete donation </w:t>
            </w:r>
          </w:p>
        </w:tc>
        <w:tc>
          <w:tcPr>
            <w:tcW w:w="7739" w:type="dxa"/>
          </w:tcPr>
          <w:p w14:paraId="6D8616DA" w14:textId="77777777" w:rsidR="003600FF" w:rsidRDefault="003600FF" w:rsidP="003600FF"/>
        </w:tc>
      </w:tr>
      <w:tr w:rsidR="003600FF" w14:paraId="728AB988" w14:textId="77777777" w:rsidTr="00CD7DE7">
        <w:tc>
          <w:tcPr>
            <w:tcW w:w="2943" w:type="dxa"/>
          </w:tcPr>
          <w:p w14:paraId="27FF46C9" w14:textId="629B2C2E" w:rsidR="003600FF" w:rsidRDefault="003600FF" w:rsidP="003600FF">
            <w:r>
              <w:t>Processing problems</w:t>
            </w:r>
          </w:p>
        </w:tc>
        <w:tc>
          <w:tcPr>
            <w:tcW w:w="7739" w:type="dxa"/>
          </w:tcPr>
          <w:p w14:paraId="074B65BD" w14:textId="77777777" w:rsidR="003600FF" w:rsidRDefault="003600FF" w:rsidP="003600FF"/>
        </w:tc>
      </w:tr>
      <w:tr w:rsidR="003600FF" w14:paraId="715EED83" w14:textId="77777777" w:rsidTr="00CD7DE7">
        <w:tc>
          <w:tcPr>
            <w:tcW w:w="2943" w:type="dxa"/>
          </w:tcPr>
          <w:p w14:paraId="4EFC873F" w14:textId="75FACD21" w:rsidR="003600FF" w:rsidRDefault="003600FF" w:rsidP="003600FF">
            <w:r>
              <w:t>Passed Expiry Date</w:t>
            </w:r>
          </w:p>
        </w:tc>
        <w:tc>
          <w:tcPr>
            <w:tcW w:w="7739" w:type="dxa"/>
          </w:tcPr>
          <w:p w14:paraId="48DD6B01" w14:textId="77777777" w:rsidR="003600FF" w:rsidRDefault="003600FF" w:rsidP="003600FF"/>
        </w:tc>
      </w:tr>
      <w:tr w:rsidR="003600FF" w14:paraId="0936EE38" w14:textId="77777777" w:rsidTr="00CD7DE7">
        <w:tc>
          <w:tcPr>
            <w:tcW w:w="2943" w:type="dxa"/>
          </w:tcPr>
          <w:p w14:paraId="61CAA6DC" w14:textId="319C64D3" w:rsidR="003600FF" w:rsidRDefault="003600FF" w:rsidP="003600FF">
            <w:r>
              <w:t xml:space="preserve">Reactive for TTIs </w:t>
            </w:r>
          </w:p>
        </w:tc>
        <w:tc>
          <w:tcPr>
            <w:tcW w:w="7739" w:type="dxa"/>
          </w:tcPr>
          <w:p w14:paraId="367031E5" w14:textId="77777777" w:rsidR="003600FF" w:rsidRDefault="003600FF" w:rsidP="003600FF"/>
        </w:tc>
      </w:tr>
      <w:tr w:rsidR="003600FF" w14:paraId="14914932" w14:textId="77777777" w:rsidTr="00CD7DE7">
        <w:tc>
          <w:tcPr>
            <w:tcW w:w="2943" w:type="dxa"/>
          </w:tcPr>
          <w:p w14:paraId="1B5D8D86" w14:textId="57D4B39D" w:rsidR="003600FF" w:rsidRDefault="003600FF" w:rsidP="003600FF">
            <w:r>
              <w:t xml:space="preserve">Storage problems </w:t>
            </w:r>
          </w:p>
        </w:tc>
        <w:tc>
          <w:tcPr>
            <w:tcW w:w="7739" w:type="dxa"/>
          </w:tcPr>
          <w:p w14:paraId="6F0B037A" w14:textId="77777777" w:rsidR="003600FF" w:rsidRDefault="003600FF" w:rsidP="003600FF"/>
        </w:tc>
      </w:tr>
      <w:tr w:rsidR="003600FF" w14:paraId="6A87D6AE" w14:textId="77777777" w:rsidTr="00CD7DE7">
        <w:tc>
          <w:tcPr>
            <w:tcW w:w="2943" w:type="dxa"/>
          </w:tcPr>
          <w:p w14:paraId="24B1CFF8" w14:textId="15FB7A62" w:rsidR="003600FF" w:rsidRDefault="003600FF" w:rsidP="003600FF">
            <w:r>
              <w:t xml:space="preserve">Transport problems </w:t>
            </w:r>
          </w:p>
        </w:tc>
        <w:tc>
          <w:tcPr>
            <w:tcW w:w="7739" w:type="dxa"/>
          </w:tcPr>
          <w:p w14:paraId="54841789" w14:textId="77777777" w:rsidR="003600FF" w:rsidRDefault="003600FF" w:rsidP="00BF5DF3">
            <w:pPr>
              <w:keepNext/>
            </w:pPr>
          </w:p>
        </w:tc>
      </w:tr>
    </w:tbl>
    <w:p w14:paraId="7499A03B" w14:textId="524AA4E5" w:rsidR="002252D7" w:rsidRDefault="00BF5DF3" w:rsidP="00BF5DF3">
      <w:pPr>
        <w:pStyle w:val="Caption"/>
        <w:jc w:val="center"/>
      </w:pPr>
      <w:bookmarkStart w:id="101" w:name="_Toc460412082"/>
      <w:r>
        <w:t xml:space="preserve">Table </w:t>
      </w:r>
      <w:r>
        <w:fldChar w:fldCharType="begin"/>
      </w:r>
      <w:r>
        <w:instrText xml:space="preserve"> SEQ Table \* ARABIC </w:instrText>
      </w:r>
      <w:r>
        <w:fldChar w:fldCharType="separate"/>
      </w:r>
      <w:r w:rsidR="009C511F">
        <w:rPr>
          <w:noProof/>
        </w:rPr>
        <w:t>10</w:t>
      </w:r>
      <w:r>
        <w:fldChar w:fldCharType="end"/>
      </w:r>
      <w:r>
        <w:t>: Default discard reasons</w:t>
      </w:r>
      <w:bookmarkEnd w:id="101"/>
    </w:p>
    <w:p w14:paraId="1B5D9C2F" w14:textId="3C74DD09" w:rsidR="002252D7" w:rsidRDefault="002252D7" w:rsidP="00BF5DF3">
      <w:pPr>
        <w:pStyle w:val="Heading4"/>
      </w:pPr>
      <w:r>
        <w:lastRenderedPageBreak/>
        <w:t xml:space="preserve">Default </w:t>
      </w:r>
      <w:r w:rsidR="003600FF">
        <w:t xml:space="preserve">Adverse Event Types </w:t>
      </w:r>
    </w:p>
    <w:tbl>
      <w:tblPr>
        <w:tblStyle w:val="TableGrid"/>
        <w:tblW w:w="10740" w:type="dxa"/>
        <w:tblLook w:val="04A0" w:firstRow="1" w:lastRow="0" w:firstColumn="1" w:lastColumn="0" w:noHBand="0" w:noVBand="1"/>
      </w:tblPr>
      <w:tblGrid>
        <w:gridCol w:w="2943"/>
        <w:gridCol w:w="7797"/>
      </w:tblGrid>
      <w:tr w:rsidR="00CD7DE7" w14:paraId="21FEA25A" w14:textId="77777777" w:rsidTr="00CD7DE7">
        <w:tc>
          <w:tcPr>
            <w:tcW w:w="2943" w:type="dxa"/>
          </w:tcPr>
          <w:p w14:paraId="6A4ED565" w14:textId="18EF30D1" w:rsidR="00CD7DE7" w:rsidRPr="00CD7DE7" w:rsidRDefault="00CD7DE7" w:rsidP="007F3CE7">
            <w:pPr>
              <w:rPr>
                <w:b/>
              </w:rPr>
            </w:pPr>
            <w:r w:rsidRPr="00CD7DE7">
              <w:rPr>
                <w:b/>
              </w:rPr>
              <w:t>Adverse Events</w:t>
            </w:r>
          </w:p>
        </w:tc>
        <w:tc>
          <w:tcPr>
            <w:tcW w:w="7797" w:type="dxa"/>
          </w:tcPr>
          <w:p w14:paraId="6D5D6E3D" w14:textId="2B30806B" w:rsidR="00CD7DE7" w:rsidRPr="00CD7DE7" w:rsidRDefault="00CD7DE7" w:rsidP="007F3CE7">
            <w:pPr>
              <w:rPr>
                <w:b/>
              </w:rPr>
            </w:pPr>
            <w:r w:rsidRPr="00CD7DE7">
              <w:rPr>
                <w:b/>
              </w:rPr>
              <w:t>Description</w:t>
            </w:r>
          </w:p>
        </w:tc>
      </w:tr>
      <w:tr w:rsidR="00CD7DE7" w14:paraId="6B4BE456" w14:textId="77777777" w:rsidTr="00CD7DE7">
        <w:tc>
          <w:tcPr>
            <w:tcW w:w="2943" w:type="dxa"/>
          </w:tcPr>
          <w:p w14:paraId="40A70C58" w14:textId="2109854A" w:rsidR="00CD7DE7" w:rsidRDefault="00CD7DE7" w:rsidP="007F3CE7">
            <w:r>
              <w:t>Accident</w:t>
            </w:r>
          </w:p>
        </w:tc>
        <w:tc>
          <w:tcPr>
            <w:tcW w:w="7797" w:type="dxa"/>
          </w:tcPr>
          <w:p w14:paraId="639167E7" w14:textId="3C53E07A" w:rsidR="00CD7DE7" w:rsidRDefault="00CD7DE7" w:rsidP="007F3CE7">
            <w:r>
              <w:t xml:space="preserve">Donor has an accident as a result of donating blood </w:t>
            </w:r>
          </w:p>
        </w:tc>
      </w:tr>
      <w:tr w:rsidR="00CD7DE7" w14:paraId="568E2DC9" w14:textId="77777777" w:rsidTr="00CD7DE7">
        <w:tc>
          <w:tcPr>
            <w:tcW w:w="2943" w:type="dxa"/>
          </w:tcPr>
          <w:p w14:paraId="5983B652" w14:textId="054B1AB0" w:rsidR="00CD7DE7" w:rsidRDefault="00CD7DE7" w:rsidP="00CD7DE7">
            <w:r>
              <w:t xml:space="preserve">Allergy </w:t>
            </w:r>
          </w:p>
        </w:tc>
        <w:tc>
          <w:tcPr>
            <w:tcW w:w="7797" w:type="dxa"/>
          </w:tcPr>
          <w:p w14:paraId="2CF64407" w14:textId="0CB2EAD3" w:rsidR="00CD7DE7" w:rsidRDefault="00CD7DE7" w:rsidP="00CD7DE7">
            <w:r w:rsidRPr="00F77D49">
              <w:t xml:space="preserve">Donor has an </w:t>
            </w:r>
            <w:r>
              <w:t xml:space="preserve">allergic reaction </w:t>
            </w:r>
            <w:r w:rsidRPr="00F77D49">
              <w:t xml:space="preserve">as a result of donating blood </w:t>
            </w:r>
          </w:p>
        </w:tc>
      </w:tr>
      <w:tr w:rsidR="00CD7DE7" w14:paraId="6FBB961C" w14:textId="77777777" w:rsidTr="00CD7DE7">
        <w:tc>
          <w:tcPr>
            <w:tcW w:w="2943" w:type="dxa"/>
          </w:tcPr>
          <w:p w14:paraId="277F524F" w14:textId="2D4B8B42" w:rsidR="00CD7DE7" w:rsidRDefault="00CD7DE7" w:rsidP="00CD7DE7">
            <w:r>
              <w:t xml:space="preserve">Arterial puncture </w:t>
            </w:r>
          </w:p>
        </w:tc>
        <w:tc>
          <w:tcPr>
            <w:tcW w:w="7797" w:type="dxa"/>
          </w:tcPr>
          <w:p w14:paraId="5A8575D1" w14:textId="15890BEA" w:rsidR="00CD7DE7" w:rsidRDefault="00CD7DE7" w:rsidP="00CD7DE7">
            <w:r>
              <w:t xml:space="preserve">Needle inserted into artery rather than a vein </w:t>
            </w:r>
          </w:p>
        </w:tc>
      </w:tr>
      <w:tr w:rsidR="00CD7DE7" w14:paraId="3C493FE2" w14:textId="77777777" w:rsidTr="00CD7DE7">
        <w:tc>
          <w:tcPr>
            <w:tcW w:w="2943" w:type="dxa"/>
          </w:tcPr>
          <w:p w14:paraId="0A7AB386" w14:textId="462A3B18" w:rsidR="00CD7DE7" w:rsidRDefault="00CD7DE7" w:rsidP="00CD7DE7">
            <w:r>
              <w:t xml:space="preserve">Convulsions </w:t>
            </w:r>
          </w:p>
        </w:tc>
        <w:tc>
          <w:tcPr>
            <w:tcW w:w="7797" w:type="dxa"/>
          </w:tcPr>
          <w:p w14:paraId="2045DF31" w14:textId="617D4D59" w:rsidR="00CD7DE7" w:rsidRDefault="00CD7DE7" w:rsidP="00CD7DE7">
            <w:r>
              <w:t>Involuntary convulsions</w:t>
            </w:r>
            <w:r w:rsidRPr="00F77D49">
              <w:t xml:space="preserve"> as a result of donating blood </w:t>
            </w:r>
          </w:p>
        </w:tc>
      </w:tr>
      <w:tr w:rsidR="00CD7DE7" w14:paraId="6E156434" w14:textId="77777777" w:rsidTr="00CD7DE7">
        <w:tc>
          <w:tcPr>
            <w:tcW w:w="2943" w:type="dxa"/>
          </w:tcPr>
          <w:p w14:paraId="612492C6" w14:textId="54EB7F05" w:rsidR="00CD7DE7" w:rsidRDefault="00CD7DE7" w:rsidP="00CD7DE7">
            <w:r>
              <w:t>Haematoma</w:t>
            </w:r>
          </w:p>
        </w:tc>
        <w:tc>
          <w:tcPr>
            <w:tcW w:w="7797" w:type="dxa"/>
          </w:tcPr>
          <w:p w14:paraId="531F8F51" w14:textId="6681991F" w:rsidR="00CD7DE7" w:rsidRDefault="00CD7DE7" w:rsidP="00CD7DE7">
            <w:r>
              <w:t xml:space="preserve">Swelling of clotted blood with the tissues (bruising) </w:t>
            </w:r>
            <w:r w:rsidRPr="00F77D49">
              <w:t xml:space="preserve"> </w:t>
            </w:r>
          </w:p>
        </w:tc>
      </w:tr>
      <w:tr w:rsidR="00CD7DE7" w14:paraId="753BB696" w14:textId="77777777" w:rsidTr="00CD7DE7">
        <w:tc>
          <w:tcPr>
            <w:tcW w:w="2943" w:type="dxa"/>
          </w:tcPr>
          <w:p w14:paraId="6D14851A" w14:textId="5E5578A4" w:rsidR="00CD7DE7" w:rsidRDefault="00CD7DE7" w:rsidP="00CD7DE7">
            <w:r>
              <w:t xml:space="preserve">Hyperventilation </w:t>
            </w:r>
          </w:p>
        </w:tc>
        <w:tc>
          <w:tcPr>
            <w:tcW w:w="7797" w:type="dxa"/>
          </w:tcPr>
          <w:p w14:paraId="47432052" w14:textId="5B240DCC" w:rsidR="00CD7DE7" w:rsidRDefault="00CD7DE7" w:rsidP="00CD7DE7">
            <w:r w:rsidRPr="00F77D49">
              <w:t xml:space="preserve">Donor </w:t>
            </w:r>
            <w:r>
              <w:t xml:space="preserve">hyperventilates </w:t>
            </w:r>
            <w:r w:rsidRPr="00F77D49">
              <w:t xml:space="preserve">as a result of donating blood </w:t>
            </w:r>
          </w:p>
        </w:tc>
      </w:tr>
      <w:tr w:rsidR="00CD7DE7" w14:paraId="6C46D355" w14:textId="77777777" w:rsidTr="00CD7DE7">
        <w:tc>
          <w:tcPr>
            <w:tcW w:w="2943" w:type="dxa"/>
          </w:tcPr>
          <w:p w14:paraId="5D025276" w14:textId="11322208" w:rsidR="00CD7DE7" w:rsidRDefault="00CD7DE7" w:rsidP="007F3CE7">
            <w:r>
              <w:t>Nausea</w:t>
            </w:r>
          </w:p>
        </w:tc>
        <w:tc>
          <w:tcPr>
            <w:tcW w:w="7797" w:type="dxa"/>
          </w:tcPr>
          <w:p w14:paraId="3D2269EF" w14:textId="4060B4E6" w:rsidR="00CD7DE7" w:rsidRDefault="00CD7DE7" w:rsidP="007F3CE7">
            <w:r>
              <w:t xml:space="preserve">Donor has nausea </w:t>
            </w:r>
            <w:r w:rsidRPr="00F77D49">
              <w:t>as a result of donating blood</w:t>
            </w:r>
          </w:p>
        </w:tc>
      </w:tr>
      <w:tr w:rsidR="00CD7DE7" w14:paraId="381F75C5" w14:textId="77777777" w:rsidTr="00CD7DE7">
        <w:tc>
          <w:tcPr>
            <w:tcW w:w="2943" w:type="dxa"/>
          </w:tcPr>
          <w:p w14:paraId="088853CE" w14:textId="4B5034FE" w:rsidR="00CD7DE7" w:rsidRDefault="00CD7DE7" w:rsidP="007F3CE7">
            <w:r>
              <w:t>Nerve injury</w:t>
            </w:r>
          </w:p>
        </w:tc>
        <w:tc>
          <w:tcPr>
            <w:tcW w:w="7797" w:type="dxa"/>
          </w:tcPr>
          <w:p w14:paraId="7103C167" w14:textId="6701413F" w:rsidR="00CD7DE7" w:rsidRDefault="00CD7DE7" w:rsidP="007F3CE7">
            <w:r>
              <w:t xml:space="preserve">An injury to nerve tissue </w:t>
            </w:r>
            <w:r w:rsidRPr="00F77D49">
              <w:t>as a result of donating blood</w:t>
            </w:r>
          </w:p>
        </w:tc>
      </w:tr>
      <w:tr w:rsidR="00CD7DE7" w14:paraId="2DD3CDF4" w14:textId="77777777" w:rsidTr="00CD7DE7">
        <w:tc>
          <w:tcPr>
            <w:tcW w:w="2943" w:type="dxa"/>
          </w:tcPr>
          <w:p w14:paraId="34816EB2" w14:textId="0BDA3EBE" w:rsidR="00CD7DE7" w:rsidRDefault="00CD7DE7" w:rsidP="007F3CE7">
            <w:r>
              <w:t>Thrombophlebitis</w:t>
            </w:r>
          </w:p>
        </w:tc>
        <w:tc>
          <w:tcPr>
            <w:tcW w:w="7797" w:type="dxa"/>
          </w:tcPr>
          <w:p w14:paraId="64806C9E" w14:textId="36310181" w:rsidR="00CD7DE7" w:rsidRDefault="00CD7DE7" w:rsidP="007F3CE7">
            <w:r>
              <w:t xml:space="preserve">Inflammation of the vein relating to a blood clot </w:t>
            </w:r>
          </w:p>
        </w:tc>
      </w:tr>
      <w:tr w:rsidR="00CD7DE7" w14:paraId="6F5DE019" w14:textId="77777777" w:rsidTr="00CD7DE7">
        <w:tc>
          <w:tcPr>
            <w:tcW w:w="2943" w:type="dxa"/>
          </w:tcPr>
          <w:p w14:paraId="4ABF80C9" w14:textId="4EA5BBCA" w:rsidR="00CD7DE7" w:rsidRDefault="00CD7DE7" w:rsidP="007F3CE7">
            <w:r>
              <w:t>Vasovagal</w:t>
            </w:r>
          </w:p>
        </w:tc>
        <w:tc>
          <w:tcPr>
            <w:tcW w:w="7797" w:type="dxa"/>
          </w:tcPr>
          <w:p w14:paraId="2FBC8C44" w14:textId="69874272" w:rsidR="00CD7DE7" w:rsidRDefault="00CD7DE7" w:rsidP="007F3CE7">
            <w:r>
              <w:t xml:space="preserve">Fainting as </w:t>
            </w:r>
            <w:r w:rsidRPr="00F77D49">
              <w:t>result of donating blood</w:t>
            </w:r>
          </w:p>
        </w:tc>
      </w:tr>
      <w:tr w:rsidR="00CD7DE7" w14:paraId="05FE67A1" w14:textId="77777777" w:rsidTr="00CD7DE7">
        <w:tc>
          <w:tcPr>
            <w:tcW w:w="2943" w:type="dxa"/>
          </w:tcPr>
          <w:p w14:paraId="4C0D62F4" w14:textId="47221A23" w:rsidR="00CD7DE7" w:rsidRDefault="00CD7DE7" w:rsidP="007F3CE7">
            <w:r>
              <w:t>Other</w:t>
            </w:r>
          </w:p>
        </w:tc>
        <w:tc>
          <w:tcPr>
            <w:tcW w:w="7797" w:type="dxa"/>
          </w:tcPr>
          <w:p w14:paraId="3899F951" w14:textId="050CFA91" w:rsidR="00CD7DE7" w:rsidRDefault="00CD7DE7" w:rsidP="00BF5DF3">
            <w:pPr>
              <w:keepNext/>
            </w:pPr>
            <w:r>
              <w:t xml:space="preserve">Any other reaction as a </w:t>
            </w:r>
            <w:r w:rsidRPr="00F77D49">
              <w:t>result of donating blood</w:t>
            </w:r>
          </w:p>
        </w:tc>
      </w:tr>
    </w:tbl>
    <w:p w14:paraId="2C510D38" w14:textId="69EE5642" w:rsidR="003600FF" w:rsidRDefault="00BF5DF3" w:rsidP="00BF5DF3">
      <w:pPr>
        <w:pStyle w:val="Caption"/>
        <w:jc w:val="center"/>
      </w:pPr>
      <w:bookmarkStart w:id="102" w:name="_Toc460412083"/>
      <w:r>
        <w:t xml:space="preserve">Table </w:t>
      </w:r>
      <w:r>
        <w:fldChar w:fldCharType="begin"/>
      </w:r>
      <w:r>
        <w:instrText xml:space="preserve"> SEQ Table \* ARABIC </w:instrText>
      </w:r>
      <w:r>
        <w:fldChar w:fldCharType="separate"/>
      </w:r>
      <w:r w:rsidR="009C511F">
        <w:rPr>
          <w:noProof/>
        </w:rPr>
        <w:t>11</w:t>
      </w:r>
      <w:r>
        <w:fldChar w:fldCharType="end"/>
      </w:r>
      <w:r>
        <w:t>: Default Adverse Events</w:t>
      </w:r>
      <w:bookmarkEnd w:id="102"/>
    </w:p>
    <w:p w14:paraId="73BF58DE" w14:textId="36C335F5" w:rsidR="004E1C06" w:rsidRDefault="004E1C06" w:rsidP="00536149">
      <w:pPr>
        <w:pStyle w:val="ListParagraph"/>
      </w:pPr>
    </w:p>
    <w:p w14:paraId="4E0D5219" w14:textId="77777777" w:rsidR="00536149" w:rsidRDefault="00536149" w:rsidP="00536149">
      <w:pPr>
        <w:pStyle w:val="Heading1"/>
      </w:pPr>
      <w:bookmarkStart w:id="103" w:name="_Toc435569990"/>
      <w:bookmarkStart w:id="104" w:name="_Toc460412668"/>
      <w:r>
        <w:lastRenderedPageBreak/>
        <w:t>Business Rules</w:t>
      </w:r>
      <w:bookmarkEnd w:id="103"/>
      <w:bookmarkEnd w:id="104"/>
      <w:r>
        <w:t xml:space="preserve"> </w:t>
      </w:r>
    </w:p>
    <w:tbl>
      <w:tblPr>
        <w:tblStyle w:val="TableGrid"/>
        <w:tblW w:w="5000" w:type="pct"/>
        <w:jc w:val="center"/>
        <w:tblLook w:val="04A0" w:firstRow="1" w:lastRow="0" w:firstColumn="1" w:lastColumn="0" w:noHBand="0" w:noVBand="1"/>
      </w:tblPr>
      <w:tblGrid>
        <w:gridCol w:w="1763"/>
        <w:gridCol w:w="2770"/>
        <w:gridCol w:w="2770"/>
        <w:gridCol w:w="2770"/>
        <w:gridCol w:w="2770"/>
        <w:gridCol w:w="2771"/>
      </w:tblGrid>
      <w:tr w:rsidR="00536149" w14:paraId="43D9C225" w14:textId="77777777" w:rsidTr="002D68AC">
        <w:trPr>
          <w:jc w:val="center"/>
        </w:trPr>
        <w:tc>
          <w:tcPr>
            <w:tcW w:w="1206" w:type="dxa"/>
            <w:shd w:val="clear" w:color="auto" w:fill="C6D9F1" w:themeFill="text2" w:themeFillTint="33"/>
          </w:tcPr>
          <w:p w14:paraId="7013762D" w14:textId="77777777" w:rsidR="00536149" w:rsidRPr="006A0321" w:rsidRDefault="00536149" w:rsidP="002D68AC">
            <w:pPr>
              <w:rPr>
                <w:rFonts w:asciiTheme="majorHAnsi" w:hAnsiTheme="majorHAnsi"/>
                <w:b/>
                <w:color w:val="FF0000"/>
              </w:rPr>
            </w:pPr>
            <w:r w:rsidRPr="006A0321">
              <w:rPr>
                <w:rFonts w:asciiTheme="majorHAnsi" w:hAnsiTheme="majorHAnsi"/>
                <w:b/>
              </w:rPr>
              <w:t>BR01</w:t>
            </w:r>
          </w:p>
        </w:tc>
        <w:tc>
          <w:tcPr>
            <w:tcW w:w="9476" w:type="dxa"/>
            <w:gridSpan w:val="5"/>
            <w:shd w:val="clear" w:color="auto" w:fill="C6D9F1" w:themeFill="text2" w:themeFillTint="33"/>
          </w:tcPr>
          <w:p w14:paraId="35A9882C" w14:textId="77777777" w:rsidR="00536149" w:rsidRPr="006A0321" w:rsidRDefault="00536149" w:rsidP="002D68AC">
            <w:pPr>
              <w:rPr>
                <w:rFonts w:asciiTheme="majorHAnsi" w:hAnsiTheme="majorHAnsi"/>
                <w:b/>
              </w:rPr>
            </w:pPr>
            <w:r>
              <w:rPr>
                <w:rFonts w:asciiTheme="majorHAnsi" w:hAnsiTheme="majorHAnsi"/>
                <w:b/>
              </w:rPr>
              <w:t xml:space="preserve">Business Rules governing </w:t>
            </w:r>
            <w:r w:rsidRPr="006A0321">
              <w:rPr>
                <w:rFonts w:asciiTheme="majorHAnsi" w:hAnsiTheme="majorHAnsi"/>
                <w:b/>
              </w:rPr>
              <w:t>Donor</w:t>
            </w:r>
            <w:r>
              <w:rPr>
                <w:rFonts w:asciiTheme="majorHAnsi" w:hAnsiTheme="majorHAnsi"/>
                <w:b/>
              </w:rPr>
              <w:t xml:space="preserve">s </w:t>
            </w:r>
          </w:p>
        </w:tc>
      </w:tr>
      <w:tr w:rsidR="00536149" w14:paraId="365154A6" w14:textId="77777777" w:rsidTr="002D68AC">
        <w:trPr>
          <w:jc w:val="center"/>
        </w:trPr>
        <w:tc>
          <w:tcPr>
            <w:tcW w:w="1206" w:type="dxa"/>
          </w:tcPr>
          <w:p w14:paraId="13F9EE32" w14:textId="77777777" w:rsidR="00536149" w:rsidRPr="009511F1" w:rsidRDefault="00536149" w:rsidP="002D68AC">
            <w:pPr>
              <w:rPr>
                <w:rFonts w:asciiTheme="majorHAnsi" w:hAnsiTheme="majorHAnsi"/>
              </w:rPr>
            </w:pPr>
            <w:r w:rsidRPr="009511F1">
              <w:rPr>
                <w:rFonts w:asciiTheme="majorHAnsi" w:hAnsiTheme="majorHAnsi"/>
              </w:rPr>
              <w:t>BR01-01</w:t>
            </w:r>
          </w:p>
        </w:tc>
        <w:tc>
          <w:tcPr>
            <w:tcW w:w="9476" w:type="dxa"/>
            <w:gridSpan w:val="5"/>
          </w:tcPr>
          <w:p w14:paraId="7633A517" w14:textId="77777777" w:rsidR="00536149" w:rsidRPr="009511F1" w:rsidRDefault="00536149" w:rsidP="002D68AC">
            <w:pPr>
              <w:rPr>
                <w:rFonts w:asciiTheme="majorHAnsi" w:hAnsiTheme="majorHAnsi"/>
              </w:rPr>
            </w:pPr>
            <w:r w:rsidRPr="009511F1">
              <w:rPr>
                <w:rFonts w:asciiTheme="majorHAnsi" w:hAnsiTheme="majorHAnsi"/>
              </w:rPr>
              <w:t xml:space="preserve">A donor can only be registered and allowed to donate only if he/she meets the minimum and maximum age criteria according to the national blood service policy. </w:t>
            </w:r>
          </w:p>
        </w:tc>
      </w:tr>
      <w:tr w:rsidR="00536149" w14:paraId="2E168D0B" w14:textId="77777777" w:rsidTr="002D68AC">
        <w:trPr>
          <w:jc w:val="center"/>
        </w:trPr>
        <w:tc>
          <w:tcPr>
            <w:tcW w:w="1206" w:type="dxa"/>
          </w:tcPr>
          <w:p w14:paraId="6929305B" w14:textId="77777777" w:rsidR="00536149" w:rsidRDefault="00536149" w:rsidP="002D68AC">
            <w:r>
              <w:rPr>
                <w:rFonts w:asciiTheme="majorHAnsi" w:hAnsiTheme="majorHAnsi"/>
              </w:rPr>
              <w:t>BR01-02</w:t>
            </w:r>
          </w:p>
        </w:tc>
        <w:tc>
          <w:tcPr>
            <w:tcW w:w="9476" w:type="dxa"/>
            <w:gridSpan w:val="5"/>
          </w:tcPr>
          <w:p w14:paraId="6C30FAE8" w14:textId="28299E2D" w:rsidR="00536149" w:rsidRDefault="00536149" w:rsidP="002D68AC">
            <w:pPr>
              <w:rPr>
                <w:rFonts w:asciiTheme="majorHAnsi" w:hAnsiTheme="majorHAnsi"/>
              </w:rPr>
            </w:pPr>
            <w:r>
              <w:rPr>
                <w:rFonts w:asciiTheme="majorHAnsi" w:hAnsiTheme="majorHAnsi"/>
              </w:rPr>
              <w:t xml:space="preserve">A donor must be assigned to a </w:t>
            </w:r>
            <w:r w:rsidR="003B1F32">
              <w:rPr>
                <w:rFonts w:asciiTheme="majorHAnsi" w:hAnsiTheme="majorHAnsi"/>
              </w:rPr>
              <w:t>v</w:t>
            </w:r>
            <w:r w:rsidR="009F3A22">
              <w:rPr>
                <w:rFonts w:asciiTheme="majorHAnsi" w:hAnsiTheme="majorHAnsi"/>
              </w:rPr>
              <w:t>enue</w:t>
            </w:r>
            <w:r w:rsidR="005874C0">
              <w:rPr>
                <w:rFonts w:asciiTheme="majorHAnsi" w:hAnsiTheme="majorHAnsi"/>
              </w:rPr>
              <w:t xml:space="preserve"> (also known as a donor panel)</w:t>
            </w:r>
            <w:r>
              <w:rPr>
                <w:rFonts w:asciiTheme="majorHAnsi" w:hAnsiTheme="majorHAnsi"/>
              </w:rPr>
              <w:t xml:space="preserve">. This is the location where the donor usually donates and is used for planning and communication purposes. The </w:t>
            </w:r>
            <w:r w:rsidR="003B1F32">
              <w:rPr>
                <w:rFonts w:asciiTheme="majorHAnsi" w:hAnsiTheme="majorHAnsi"/>
              </w:rPr>
              <w:t xml:space="preserve">donor may however donate at any </w:t>
            </w:r>
            <w:r>
              <w:rPr>
                <w:rFonts w:asciiTheme="majorHAnsi" w:hAnsiTheme="majorHAnsi"/>
              </w:rPr>
              <w:t xml:space="preserve">venue e.g. if the donor is assigned to the </w:t>
            </w:r>
            <w:r w:rsidR="005874C0">
              <w:rPr>
                <w:rFonts w:asciiTheme="majorHAnsi" w:hAnsiTheme="majorHAnsi"/>
              </w:rPr>
              <w:t>venue</w:t>
            </w:r>
            <w:r>
              <w:rPr>
                <w:rFonts w:asciiTheme="majorHAnsi" w:hAnsiTheme="majorHAnsi"/>
              </w:rPr>
              <w:t xml:space="preserve"> that is their workplace he/she may choose to donate at a </w:t>
            </w:r>
            <w:r w:rsidR="005874C0">
              <w:rPr>
                <w:rFonts w:asciiTheme="majorHAnsi" w:hAnsiTheme="majorHAnsi"/>
              </w:rPr>
              <w:t>v</w:t>
            </w:r>
            <w:r w:rsidR="009F3A22">
              <w:rPr>
                <w:rFonts w:asciiTheme="majorHAnsi" w:hAnsiTheme="majorHAnsi"/>
              </w:rPr>
              <w:t xml:space="preserve">enue </w:t>
            </w:r>
            <w:r>
              <w:rPr>
                <w:rFonts w:asciiTheme="majorHAnsi" w:hAnsiTheme="majorHAnsi"/>
              </w:rPr>
              <w:t xml:space="preserve">at a shopping centre instead.  </w:t>
            </w:r>
          </w:p>
        </w:tc>
      </w:tr>
      <w:tr w:rsidR="00536149" w14:paraId="0919FC5E" w14:textId="77777777" w:rsidTr="002D68AC">
        <w:trPr>
          <w:jc w:val="center"/>
        </w:trPr>
        <w:tc>
          <w:tcPr>
            <w:tcW w:w="1206" w:type="dxa"/>
          </w:tcPr>
          <w:p w14:paraId="322DB517" w14:textId="77777777" w:rsidR="00536149" w:rsidRDefault="00536149" w:rsidP="002D68AC">
            <w:r>
              <w:rPr>
                <w:rFonts w:asciiTheme="majorHAnsi" w:hAnsiTheme="majorHAnsi"/>
              </w:rPr>
              <w:t>BR01-03</w:t>
            </w:r>
          </w:p>
        </w:tc>
        <w:tc>
          <w:tcPr>
            <w:tcW w:w="9476" w:type="dxa"/>
            <w:gridSpan w:val="5"/>
          </w:tcPr>
          <w:p w14:paraId="1E8901E2" w14:textId="77777777" w:rsidR="00536149" w:rsidRPr="005F4338" w:rsidRDefault="00536149" w:rsidP="002D68AC">
            <w:pPr>
              <w:rPr>
                <w:rFonts w:asciiTheme="majorHAnsi" w:hAnsiTheme="majorHAnsi"/>
              </w:rPr>
            </w:pPr>
            <w:r>
              <w:rPr>
                <w:rFonts w:asciiTheme="majorHAnsi" w:hAnsiTheme="majorHAnsi"/>
              </w:rPr>
              <w:t>If the donor is permanently deferred he/she must be blocked from making a donation.</w:t>
            </w:r>
          </w:p>
        </w:tc>
      </w:tr>
      <w:tr w:rsidR="00536149" w14:paraId="38E829CD" w14:textId="77777777" w:rsidTr="002D68AC">
        <w:trPr>
          <w:jc w:val="center"/>
        </w:trPr>
        <w:tc>
          <w:tcPr>
            <w:tcW w:w="1206" w:type="dxa"/>
          </w:tcPr>
          <w:p w14:paraId="44F35DA4" w14:textId="77777777" w:rsidR="00536149" w:rsidRDefault="00536149" w:rsidP="002D68AC">
            <w:r>
              <w:rPr>
                <w:rFonts w:asciiTheme="majorHAnsi" w:hAnsiTheme="majorHAnsi"/>
              </w:rPr>
              <w:t>BR01-04</w:t>
            </w:r>
          </w:p>
        </w:tc>
        <w:tc>
          <w:tcPr>
            <w:tcW w:w="9476" w:type="dxa"/>
            <w:gridSpan w:val="5"/>
          </w:tcPr>
          <w:p w14:paraId="475C3EF5" w14:textId="77777777" w:rsidR="00536149" w:rsidRPr="005F4338" w:rsidRDefault="00536149" w:rsidP="002D68AC">
            <w:pPr>
              <w:rPr>
                <w:rFonts w:asciiTheme="majorHAnsi" w:hAnsiTheme="majorHAnsi"/>
              </w:rPr>
            </w:pPr>
            <w:r>
              <w:rPr>
                <w:rFonts w:asciiTheme="majorHAnsi" w:hAnsiTheme="majorHAnsi"/>
              </w:rPr>
              <w:t>If the donor is temporarily deferred at the time of donation, he/she must be blocked from making a donation until the end of the deferral period.</w:t>
            </w:r>
          </w:p>
        </w:tc>
      </w:tr>
      <w:tr w:rsidR="00536149" w14:paraId="7B01B11E" w14:textId="77777777" w:rsidTr="002D68AC">
        <w:trPr>
          <w:jc w:val="center"/>
        </w:trPr>
        <w:tc>
          <w:tcPr>
            <w:tcW w:w="1206" w:type="dxa"/>
          </w:tcPr>
          <w:p w14:paraId="3D986D6C" w14:textId="77777777" w:rsidR="00536149" w:rsidRDefault="00536149" w:rsidP="002D68AC">
            <w:r>
              <w:rPr>
                <w:rFonts w:asciiTheme="majorHAnsi" w:hAnsiTheme="majorHAnsi"/>
              </w:rPr>
              <w:t>BR01-05</w:t>
            </w:r>
          </w:p>
        </w:tc>
        <w:tc>
          <w:tcPr>
            <w:tcW w:w="9476" w:type="dxa"/>
            <w:gridSpan w:val="5"/>
          </w:tcPr>
          <w:p w14:paraId="1BAA9ACF" w14:textId="77777777" w:rsidR="00536149" w:rsidRPr="005F4338" w:rsidRDefault="00536149" w:rsidP="002D68AC">
            <w:pPr>
              <w:rPr>
                <w:rFonts w:asciiTheme="majorHAnsi" w:hAnsiTheme="majorHAnsi"/>
              </w:rPr>
            </w:pPr>
            <w:r>
              <w:rPr>
                <w:rFonts w:asciiTheme="majorHAnsi" w:hAnsiTheme="majorHAnsi"/>
              </w:rPr>
              <w:t xml:space="preserve">If the donor has made a blood donation then they must not be allowed to make another donation before the minimum interval between donations has passed. The standard interval is 56 days but this may vary between blood services. </w:t>
            </w:r>
          </w:p>
        </w:tc>
      </w:tr>
      <w:tr w:rsidR="00536149" w14:paraId="6EC6AA6A" w14:textId="77777777" w:rsidTr="002D68AC">
        <w:trPr>
          <w:jc w:val="center"/>
        </w:trPr>
        <w:tc>
          <w:tcPr>
            <w:tcW w:w="1206" w:type="dxa"/>
          </w:tcPr>
          <w:p w14:paraId="0AF4B567" w14:textId="77777777" w:rsidR="00536149" w:rsidRDefault="00536149" w:rsidP="002D68AC">
            <w:r>
              <w:rPr>
                <w:rFonts w:asciiTheme="majorHAnsi" w:hAnsiTheme="majorHAnsi"/>
              </w:rPr>
              <w:t>BR01-06</w:t>
            </w:r>
          </w:p>
        </w:tc>
        <w:tc>
          <w:tcPr>
            <w:tcW w:w="9476" w:type="dxa"/>
            <w:gridSpan w:val="5"/>
          </w:tcPr>
          <w:p w14:paraId="68DFDA4D" w14:textId="77777777" w:rsidR="00536149" w:rsidRPr="00C67820" w:rsidRDefault="00536149" w:rsidP="002D68AC">
            <w:pPr>
              <w:shd w:val="clear" w:color="auto" w:fill="FFFFFF"/>
              <w:spacing w:before="100" w:beforeAutospacing="1" w:after="100" w:afterAutospacing="1"/>
              <w:rPr>
                <w:rFonts w:asciiTheme="majorHAnsi" w:eastAsia="Times New Roman" w:hAnsiTheme="majorHAnsi" w:cs="Times New Roman"/>
                <w:lang w:eastAsia="en-ZA"/>
              </w:rPr>
            </w:pPr>
            <w:r>
              <w:rPr>
                <w:rFonts w:asciiTheme="majorHAnsi" w:eastAsia="Times New Roman" w:hAnsiTheme="majorHAnsi" w:cs="Times New Roman"/>
                <w:lang w:eastAsia="en-ZA"/>
              </w:rPr>
              <w:t>A d</w:t>
            </w:r>
            <w:r w:rsidRPr="00D63141">
              <w:rPr>
                <w:rFonts w:asciiTheme="majorHAnsi" w:eastAsia="Times New Roman" w:hAnsiTheme="majorHAnsi" w:cs="Times New Roman"/>
                <w:lang w:eastAsia="en-ZA"/>
              </w:rPr>
              <w:t>onor record can be deleted only if there are no recorded donations, deferral reasons a</w:t>
            </w:r>
            <w:r>
              <w:rPr>
                <w:rFonts w:asciiTheme="majorHAnsi" w:eastAsia="Times New Roman" w:hAnsiTheme="majorHAnsi" w:cs="Times New Roman"/>
                <w:lang w:eastAsia="en-ZA"/>
              </w:rPr>
              <w:t xml:space="preserve">nd donor comments for the donor. </w:t>
            </w:r>
          </w:p>
        </w:tc>
      </w:tr>
      <w:tr w:rsidR="00536149" w14:paraId="6A85B04B" w14:textId="77777777" w:rsidTr="002D68AC">
        <w:trPr>
          <w:jc w:val="center"/>
        </w:trPr>
        <w:tc>
          <w:tcPr>
            <w:tcW w:w="1206" w:type="dxa"/>
          </w:tcPr>
          <w:p w14:paraId="56849AAB" w14:textId="77777777" w:rsidR="00536149" w:rsidRDefault="00536149" w:rsidP="002D68AC">
            <w:pPr>
              <w:rPr>
                <w:rFonts w:asciiTheme="majorHAnsi" w:hAnsiTheme="majorHAnsi"/>
              </w:rPr>
            </w:pPr>
            <w:r>
              <w:rPr>
                <w:rFonts w:asciiTheme="majorHAnsi" w:hAnsiTheme="majorHAnsi"/>
              </w:rPr>
              <w:t>BR01-07</w:t>
            </w:r>
          </w:p>
        </w:tc>
        <w:tc>
          <w:tcPr>
            <w:tcW w:w="9476" w:type="dxa"/>
            <w:gridSpan w:val="5"/>
          </w:tcPr>
          <w:p w14:paraId="382E7D32" w14:textId="77777777" w:rsidR="00536149" w:rsidRDefault="00536149" w:rsidP="002D68AC">
            <w:pPr>
              <w:shd w:val="clear" w:color="auto" w:fill="FFFFFF"/>
              <w:spacing w:before="100" w:beforeAutospacing="1" w:after="100" w:afterAutospacing="1"/>
              <w:rPr>
                <w:rFonts w:asciiTheme="majorHAnsi" w:eastAsia="Times New Roman" w:hAnsiTheme="majorHAnsi" w:cs="Times New Roman"/>
                <w:lang w:eastAsia="en-ZA"/>
              </w:rPr>
            </w:pPr>
            <w:r>
              <w:rPr>
                <w:rFonts w:asciiTheme="majorHAnsi" w:eastAsia="Times New Roman" w:hAnsiTheme="majorHAnsi" w:cs="Times New Roman"/>
                <w:lang w:eastAsia="en-ZA"/>
              </w:rPr>
              <w:t>A donor who has been permanently deferred due to a positive TTI donation must be contacted for counselling and the results of this counselling must be recorded (i.e. was the donor referred for appropriate care, did the donor refuse counselling)</w:t>
            </w:r>
          </w:p>
        </w:tc>
      </w:tr>
      <w:tr w:rsidR="00B3460E" w14:paraId="1EAEFE30" w14:textId="77777777" w:rsidTr="002D68AC">
        <w:trPr>
          <w:jc w:val="center"/>
        </w:trPr>
        <w:tc>
          <w:tcPr>
            <w:tcW w:w="1206" w:type="dxa"/>
          </w:tcPr>
          <w:p w14:paraId="76E450A3" w14:textId="73996B39" w:rsidR="00B3460E" w:rsidRDefault="00B3460E" w:rsidP="00B3460E">
            <w:pPr>
              <w:rPr>
                <w:rFonts w:asciiTheme="majorHAnsi" w:hAnsiTheme="majorHAnsi"/>
              </w:rPr>
            </w:pPr>
            <w:r>
              <w:rPr>
                <w:rFonts w:asciiTheme="majorHAnsi" w:hAnsiTheme="majorHAnsi"/>
              </w:rPr>
              <w:t>BR01-08</w:t>
            </w:r>
          </w:p>
        </w:tc>
        <w:tc>
          <w:tcPr>
            <w:tcW w:w="9476" w:type="dxa"/>
            <w:gridSpan w:val="5"/>
          </w:tcPr>
          <w:p w14:paraId="2FF68091" w14:textId="03820986" w:rsidR="00B3460E" w:rsidRDefault="00B3460E" w:rsidP="00B3460E">
            <w:pPr>
              <w:shd w:val="clear" w:color="auto" w:fill="FFFFFF"/>
              <w:spacing w:before="100" w:beforeAutospacing="1" w:after="100" w:afterAutospacing="1"/>
              <w:rPr>
                <w:rFonts w:asciiTheme="majorHAnsi" w:eastAsia="Times New Roman" w:hAnsiTheme="majorHAnsi" w:cs="Times New Roman"/>
                <w:lang w:eastAsia="en-ZA"/>
              </w:rPr>
            </w:pPr>
            <w:r>
              <w:rPr>
                <w:rFonts w:asciiTheme="majorHAnsi" w:eastAsia="Times New Roman" w:hAnsiTheme="majorHAnsi" w:cs="Times New Roman"/>
                <w:lang w:eastAsia="en-ZA"/>
              </w:rPr>
              <w:t>The time period for which a donor is temporarily deferred may be edited : the deferral period may be shortened, it may be extended or it may be ended as at the current date</w:t>
            </w:r>
          </w:p>
        </w:tc>
      </w:tr>
      <w:tr w:rsidR="00B3460E" w14:paraId="72330C69" w14:textId="77777777" w:rsidTr="002D68AC">
        <w:trPr>
          <w:jc w:val="center"/>
        </w:trPr>
        <w:tc>
          <w:tcPr>
            <w:tcW w:w="1206" w:type="dxa"/>
          </w:tcPr>
          <w:p w14:paraId="040856B9" w14:textId="000CEBBE" w:rsidR="00B3460E" w:rsidRDefault="00B3460E" w:rsidP="00B3460E">
            <w:pPr>
              <w:rPr>
                <w:rFonts w:asciiTheme="majorHAnsi" w:hAnsiTheme="majorHAnsi"/>
              </w:rPr>
            </w:pPr>
            <w:r>
              <w:rPr>
                <w:rFonts w:asciiTheme="majorHAnsi" w:hAnsiTheme="majorHAnsi"/>
              </w:rPr>
              <w:t>BR01-09</w:t>
            </w:r>
          </w:p>
        </w:tc>
        <w:tc>
          <w:tcPr>
            <w:tcW w:w="9476" w:type="dxa"/>
            <w:gridSpan w:val="5"/>
          </w:tcPr>
          <w:p w14:paraId="4EF398A0" w14:textId="4DE4F822" w:rsidR="00B3460E" w:rsidRDefault="00B3460E" w:rsidP="00B3460E">
            <w:pPr>
              <w:shd w:val="clear" w:color="auto" w:fill="FFFFFF"/>
              <w:spacing w:before="100" w:beforeAutospacing="1" w:after="100" w:afterAutospacing="1"/>
              <w:rPr>
                <w:rFonts w:asciiTheme="majorHAnsi" w:eastAsia="Times New Roman" w:hAnsiTheme="majorHAnsi" w:cs="Times New Roman"/>
                <w:lang w:eastAsia="en-ZA"/>
              </w:rPr>
            </w:pPr>
            <w:r>
              <w:rPr>
                <w:rFonts w:asciiTheme="majorHAnsi" w:eastAsia="Times New Roman" w:hAnsiTheme="majorHAnsi" w:cs="Times New Roman"/>
                <w:lang w:eastAsia="en-ZA"/>
              </w:rPr>
              <w:t xml:space="preserve">The time period for a permanent deferral may not be edited or ended. </w:t>
            </w:r>
          </w:p>
        </w:tc>
      </w:tr>
      <w:tr w:rsidR="00E95BBF" w14:paraId="260BAAA4" w14:textId="77777777" w:rsidTr="002D68AC">
        <w:trPr>
          <w:jc w:val="center"/>
        </w:trPr>
        <w:tc>
          <w:tcPr>
            <w:tcW w:w="1206" w:type="dxa"/>
          </w:tcPr>
          <w:p w14:paraId="14827F75" w14:textId="00C990D7" w:rsidR="00E95BBF" w:rsidRDefault="00E95BBF" w:rsidP="00E95BBF">
            <w:pPr>
              <w:rPr>
                <w:rFonts w:asciiTheme="majorHAnsi" w:hAnsiTheme="majorHAnsi"/>
              </w:rPr>
            </w:pPr>
            <w:r>
              <w:rPr>
                <w:rFonts w:asciiTheme="majorHAnsi" w:hAnsiTheme="majorHAnsi"/>
              </w:rPr>
              <w:t>BR01-10</w:t>
            </w:r>
          </w:p>
        </w:tc>
        <w:tc>
          <w:tcPr>
            <w:tcW w:w="9476" w:type="dxa"/>
            <w:gridSpan w:val="5"/>
          </w:tcPr>
          <w:p w14:paraId="6D6064E6" w14:textId="2E110A2D" w:rsidR="00E95BBF" w:rsidRDefault="00E95BBF" w:rsidP="00E95BBF">
            <w:pPr>
              <w:shd w:val="clear" w:color="auto" w:fill="FFFFFF"/>
              <w:spacing w:before="100" w:beforeAutospacing="1" w:after="100" w:afterAutospacing="1"/>
              <w:rPr>
                <w:rFonts w:asciiTheme="majorHAnsi" w:eastAsia="Times New Roman" w:hAnsiTheme="majorHAnsi" w:cs="Times New Roman"/>
                <w:lang w:eastAsia="en-ZA"/>
              </w:rPr>
            </w:pPr>
            <w:r>
              <w:rPr>
                <w:rFonts w:asciiTheme="majorHAnsi" w:hAnsiTheme="majorHAnsi"/>
              </w:rPr>
              <w:t xml:space="preserve">If there are discrepancies between the ABO Rh blood group of any donor records selected for merging, then the correct blood group cannot be assumed. The merged donor record must not be assigned a blood group and must be treated as a first time donor the next time he/she donates blood as far as ABO Rh testing is concerned.  </w:t>
            </w:r>
          </w:p>
        </w:tc>
      </w:tr>
      <w:tr w:rsidR="003A24EB" w14:paraId="7F5B3009" w14:textId="77777777" w:rsidTr="002D68AC">
        <w:trPr>
          <w:jc w:val="center"/>
        </w:trPr>
        <w:tc>
          <w:tcPr>
            <w:tcW w:w="1206" w:type="dxa"/>
          </w:tcPr>
          <w:p w14:paraId="73EE85A9" w14:textId="7CEC6FEA" w:rsidR="003A24EB" w:rsidRDefault="003A24EB" w:rsidP="00E95BBF">
            <w:pPr>
              <w:rPr>
                <w:rFonts w:asciiTheme="majorHAnsi" w:hAnsiTheme="majorHAnsi"/>
              </w:rPr>
            </w:pPr>
            <w:r>
              <w:rPr>
                <w:rFonts w:asciiTheme="majorHAnsi" w:hAnsiTheme="majorHAnsi"/>
              </w:rPr>
              <w:t>BR01-11</w:t>
            </w:r>
          </w:p>
        </w:tc>
        <w:tc>
          <w:tcPr>
            <w:tcW w:w="9476" w:type="dxa"/>
            <w:gridSpan w:val="5"/>
          </w:tcPr>
          <w:p w14:paraId="208A93F7" w14:textId="3C1E1A47" w:rsidR="003A24EB" w:rsidRPr="003A24EB" w:rsidRDefault="003A24EB" w:rsidP="003A24EB">
            <w:r>
              <w:rPr>
                <w:rFonts w:asciiTheme="majorHAnsi" w:hAnsiTheme="majorHAnsi"/>
              </w:rPr>
              <w:t xml:space="preserve">A </w:t>
            </w:r>
            <w:r>
              <w:t>d</w:t>
            </w:r>
            <w:r w:rsidRPr="00311718">
              <w:t xml:space="preserve">onor record can be deleted only if there are no recorded donations and/or deferral reasons and/or donor comments </w:t>
            </w:r>
            <w:r>
              <w:t>associated with the donor.</w:t>
            </w:r>
          </w:p>
        </w:tc>
      </w:tr>
      <w:tr w:rsidR="003A24EB" w14:paraId="59105ACE" w14:textId="77777777" w:rsidTr="002D68AC">
        <w:trPr>
          <w:jc w:val="center"/>
        </w:trPr>
        <w:tc>
          <w:tcPr>
            <w:tcW w:w="1206" w:type="dxa"/>
          </w:tcPr>
          <w:p w14:paraId="54FF97AE" w14:textId="76E61A84" w:rsidR="003A24EB" w:rsidRDefault="003A24EB" w:rsidP="003A24EB">
            <w:pPr>
              <w:rPr>
                <w:rFonts w:asciiTheme="majorHAnsi" w:hAnsiTheme="majorHAnsi"/>
              </w:rPr>
            </w:pPr>
            <w:r>
              <w:rPr>
                <w:rFonts w:asciiTheme="majorHAnsi" w:hAnsiTheme="majorHAnsi"/>
              </w:rPr>
              <w:t>BR01-12</w:t>
            </w:r>
          </w:p>
        </w:tc>
        <w:tc>
          <w:tcPr>
            <w:tcW w:w="9476" w:type="dxa"/>
            <w:gridSpan w:val="5"/>
          </w:tcPr>
          <w:p w14:paraId="6C6AD23D" w14:textId="69E2E0B8" w:rsidR="003A24EB" w:rsidRDefault="003A24EB" w:rsidP="003A24EB">
            <w:pPr>
              <w:rPr>
                <w:rFonts w:asciiTheme="majorHAnsi" w:hAnsiTheme="majorHAnsi"/>
              </w:rPr>
            </w:pPr>
            <w:r>
              <w:rPr>
                <w:rFonts w:asciiTheme="majorHAnsi" w:hAnsiTheme="majorHAnsi"/>
              </w:rPr>
              <w:t>A donor record may not be deleted if a barcode label with the Donor Number has been printed</w:t>
            </w:r>
          </w:p>
        </w:tc>
      </w:tr>
      <w:tr w:rsidR="003A24EB" w14:paraId="7D0F8789" w14:textId="77777777" w:rsidTr="002D68AC">
        <w:trPr>
          <w:jc w:val="center"/>
        </w:trPr>
        <w:tc>
          <w:tcPr>
            <w:tcW w:w="1206" w:type="dxa"/>
          </w:tcPr>
          <w:p w14:paraId="4FB8B054" w14:textId="7711BC05" w:rsidR="003A24EB" w:rsidRDefault="003A24EB" w:rsidP="003A24EB">
            <w:pPr>
              <w:rPr>
                <w:rFonts w:asciiTheme="majorHAnsi" w:hAnsiTheme="majorHAnsi"/>
              </w:rPr>
            </w:pPr>
            <w:r>
              <w:rPr>
                <w:rFonts w:asciiTheme="majorHAnsi" w:hAnsiTheme="majorHAnsi"/>
              </w:rPr>
              <w:t>BR01-13</w:t>
            </w:r>
          </w:p>
        </w:tc>
        <w:tc>
          <w:tcPr>
            <w:tcW w:w="9476" w:type="dxa"/>
            <w:gridSpan w:val="5"/>
          </w:tcPr>
          <w:p w14:paraId="7081457F" w14:textId="77777777" w:rsidR="003A24EB" w:rsidRDefault="003A24EB" w:rsidP="003A24EB">
            <w:r>
              <w:t>A donor record may be edited:</w:t>
            </w:r>
          </w:p>
          <w:p w14:paraId="3573ED71" w14:textId="26140021" w:rsidR="003A24EB" w:rsidRPr="008A3CCC" w:rsidRDefault="003A24EB" w:rsidP="005D2DD5">
            <w:pPr>
              <w:pStyle w:val="ListParagraph"/>
              <w:numPr>
                <w:ilvl w:val="0"/>
                <w:numId w:val="43"/>
              </w:numPr>
            </w:pPr>
            <w:r w:rsidRPr="003A24EB">
              <w:t>Before a recorded donation or deferral:</w:t>
            </w:r>
          </w:p>
          <w:p w14:paraId="57CF942B" w14:textId="4605194D" w:rsidR="003A24EB" w:rsidRPr="003A24EB" w:rsidRDefault="003A24EB" w:rsidP="005D2DD5">
            <w:pPr>
              <w:pStyle w:val="ListParagraph"/>
              <w:numPr>
                <w:ilvl w:val="0"/>
                <w:numId w:val="43"/>
              </w:numPr>
            </w:pPr>
            <w:r w:rsidRPr="003A24EB">
              <w:t xml:space="preserve">After a recorded donation or deferral: </w:t>
            </w:r>
          </w:p>
          <w:p w14:paraId="7B5167FE" w14:textId="6855C11C" w:rsidR="003A24EB" w:rsidRPr="008A3CCC" w:rsidRDefault="003A24EB" w:rsidP="008A3CCC">
            <w:pPr>
              <w:ind w:left="720"/>
            </w:pPr>
            <w:r>
              <w:t>Only the donor’s</w:t>
            </w:r>
            <w:r w:rsidRPr="00311718">
              <w:t xml:space="preserve"> name/</w:t>
            </w:r>
            <w:r>
              <w:t>date of birth and/or gender may be edited in order to correct errors.</w:t>
            </w:r>
          </w:p>
        </w:tc>
      </w:tr>
      <w:tr w:rsidR="00E95BBF" w14:paraId="29EBEB68" w14:textId="77777777" w:rsidTr="002D68AC">
        <w:trPr>
          <w:jc w:val="center"/>
        </w:trPr>
        <w:tc>
          <w:tcPr>
            <w:tcW w:w="1206" w:type="dxa"/>
            <w:shd w:val="clear" w:color="auto" w:fill="B8CCE4" w:themeFill="accent1" w:themeFillTint="66"/>
          </w:tcPr>
          <w:p w14:paraId="25C911E0" w14:textId="5F78B76A" w:rsidR="00E95BBF" w:rsidRPr="006A0321" w:rsidRDefault="00E95BBF" w:rsidP="00E95BBF">
            <w:pPr>
              <w:rPr>
                <w:rFonts w:asciiTheme="majorHAnsi" w:hAnsiTheme="majorHAnsi"/>
                <w:b/>
                <w:color w:val="FF0000"/>
              </w:rPr>
            </w:pPr>
            <w:r>
              <w:rPr>
                <w:rFonts w:asciiTheme="majorHAnsi" w:hAnsiTheme="majorHAnsi"/>
                <w:b/>
              </w:rPr>
              <w:lastRenderedPageBreak/>
              <w:t>BR02</w:t>
            </w:r>
          </w:p>
        </w:tc>
        <w:tc>
          <w:tcPr>
            <w:tcW w:w="9476" w:type="dxa"/>
            <w:gridSpan w:val="5"/>
            <w:shd w:val="clear" w:color="auto" w:fill="B8CCE4" w:themeFill="accent1" w:themeFillTint="66"/>
          </w:tcPr>
          <w:p w14:paraId="2DBF960B" w14:textId="77777777" w:rsidR="00E95BBF" w:rsidRPr="006A0321" w:rsidRDefault="00E95BBF" w:rsidP="00E95BBF">
            <w:pPr>
              <w:rPr>
                <w:rFonts w:asciiTheme="majorHAnsi" w:hAnsiTheme="majorHAnsi"/>
                <w:b/>
              </w:rPr>
            </w:pPr>
            <w:r>
              <w:rPr>
                <w:rFonts w:asciiTheme="majorHAnsi" w:hAnsiTheme="majorHAnsi"/>
                <w:b/>
              </w:rPr>
              <w:t xml:space="preserve">Business Rules governing Donations </w:t>
            </w:r>
          </w:p>
        </w:tc>
      </w:tr>
      <w:tr w:rsidR="00E95BBF" w14:paraId="1A254EE7" w14:textId="77777777" w:rsidTr="002D68AC">
        <w:trPr>
          <w:jc w:val="center"/>
        </w:trPr>
        <w:tc>
          <w:tcPr>
            <w:tcW w:w="1206" w:type="dxa"/>
          </w:tcPr>
          <w:p w14:paraId="5AB2AC3A" w14:textId="77777777" w:rsidR="00E95BBF" w:rsidRDefault="00E95BBF" w:rsidP="00E95BBF">
            <w:pPr>
              <w:rPr>
                <w:rFonts w:asciiTheme="majorHAnsi" w:hAnsiTheme="majorHAnsi"/>
                <w:color w:val="FF0000"/>
              </w:rPr>
            </w:pPr>
            <w:r w:rsidRPr="008B237F">
              <w:rPr>
                <w:rFonts w:asciiTheme="majorHAnsi" w:hAnsiTheme="majorHAnsi"/>
              </w:rPr>
              <w:t>BR02-01</w:t>
            </w:r>
          </w:p>
        </w:tc>
        <w:tc>
          <w:tcPr>
            <w:tcW w:w="9476" w:type="dxa"/>
            <w:gridSpan w:val="5"/>
          </w:tcPr>
          <w:p w14:paraId="138616CC" w14:textId="77777777" w:rsidR="00E95BBF" w:rsidRDefault="00E95BBF" w:rsidP="00E95BBF">
            <w:pPr>
              <w:rPr>
                <w:rFonts w:asciiTheme="majorHAnsi" w:hAnsiTheme="majorHAnsi"/>
              </w:rPr>
            </w:pPr>
            <w:r>
              <w:rPr>
                <w:rFonts w:asciiTheme="majorHAnsi" w:hAnsiTheme="majorHAnsi"/>
              </w:rPr>
              <w:t xml:space="preserve">A donation must be part of a donation batch for traceability purposes.  If there are no open donation batches, then a donor may not be registered and a donation may not be recorded. </w:t>
            </w:r>
          </w:p>
        </w:tc>
      </w:tr>
      <w:tr w:rsidR="00E95BBF" w14:paraId="245A0C26" w14:textId="77777777" w:rsidTr="002D68AC">
        <w:trPr>
          <w:jc w:val="center"/>
        </w:trPr>
        <w:tc>
          <w:tcPr>
            <w:tcW w:w="1206" w:type="dxa"/>
          </w:tcPr>
          <w:p w14:paraId="2450AFA3" w14:textId="77777777" w:rsidR="00E95BBF" w:rsidRDefault="00E95BBF" w:rsidP="00E95BBF">
            <w:r w:rsidRPr="007B0E1A">
              <w:rPr>
                <w:rFonts w:asciiTheme="majorHAnsi" w:hAnsiTheme="majorHAnsi"/>
              </w:rPr>
              <w:t>BR02</w:t>
            </w:r>
            <w:r>
              <w:rPr>
                <w:rFonts w:asciiTheme="majorHAnsi" w:hAnsiTheme="majorHAnsi"/>
              </w:rPr>
              <w:t>-02</w:t>
            </w:r>
          </w:p>
        </w:tc>
        <w:tc>
          <w:tcPr>
            <w:tcW w:w="9476" w:type="dxa"/>
            <w:gridSpan w:val="5"/>
          </w:tcPr>
          <w:p w14:paraId="466ED123" w14:textId="0D2DE3A3" w:rsidR="00E95BBF" w:rsidRDefault="00E95BBF" w:rsidP="00E95BBF">
            <w:pPr>
              <w:rPr>
                <w:rFonts w:asciiTheme="majorHAnsi" w:hAnsiTheme="majorHAnsi"/>
              </w:rPr>
            </w:pPr>
            <w:r>
              <w:rPr>
                <w:rFonts w:asciiTheme="majorHAnsi" w:hAnsiTheme="majorHAnsi"/>
              </w:rPr>
              <w:t xml:space="preserve">A venue (or donor panel) can only have one donation batch open at any one time i.e. all donations collected at the venue during that session must be recorded as one batch. </w:t>
            </w:r>
          </w:p>
        </w:tc>
      </w:tr>
      <w:tr w:rsidR="00E95BBF" w14:paraId="3E8BD938" w14:textId="77777777" w:rsidTr="002D68AC">
        <w:trPr>
          <w:jc w:val="center"/>
        </w:trPr>
        <w:tc>
          <w:tcPr>
            <w:tcW w:w="1206" w:type="dxa"/>
          </w:tcPr>
          <w:p w14:paraId="2D90DEE1" w14:textId="77777777" w:rsidR="00E95BBF" w:rsidRDefault="00E95BBF" w:rsidP="00E95BBF">
            <w:r w:rsidRPr="007B0E1A">
              <w:rPr>
                <w:rFonts w:asciiTheme="majorHAnsi" w:hAnsiTheme="majorHAnsi"/>
              </w:rPr>
              <w:t>BR02</w:t>
            </w:r>
            <w:r>
              <w:rPr>
                <w:rFonts w:asciiTheme="majorHAnsi" w:hAnsiTheme="majorHAnsi"/>
              </w:rPr>
              <w:t>-03</w:t>
            </w:r>
          </w:p>
        </w:tc>
        <w:tc>
          <w:tcPr>
            <w:tcW w:w="9476" w:type="dxa"/>
            <w:gridSpan w:val="5"/>
          </w:tcPr>
          <w:p w14:paraId="29C325BF" w14:textId="325BF760" w:rsidR="00E95BBF" w:rsidRPr="00683BE6" w:rsidRDefault="00E95BBF" w:rsidP="00E95BBF">
            <w:pPr>
              <w:shd w:val="clear" w:color="auto" w:fill="FFFFFF"/>
              <w:spacing w:before="100" w:beforeAutospacing="1" w:after="100" w:afterAutospacing="1"/>
            </w:pPr>
            <w:r>
              <w:rPr>
                <w:rFonts w:asciiTheme="majorHAnsi" w:eastAsia="Times New Roman" w:hAnsiTheme="majorHAnsi" w:cs="Times New Roman"/>
                <w:lang w:eastAsia="en-ZA"/>
              </w:rPr>
              <w:t>A d</w:t>
            </w:r>
            <w:r w:rsidRPr="00683BE6">
              <w:rPr>
                <w:rFonts w:asciiTheme="majorHAnsi" w:eastAsia="Times New Roman" w:hAnsiTheme="majorHAnsi" w:cs="Times New Roman"/>
                <w:lang w:eastAsia="en-ZA"/>
              </w:rPr>
              <w:t xml:space="preserve">onation record can be deleted only if there are no recorded test results, processed components, donation comments or adverse events for the concerned donation </w:t>
            </w:r>
          </w:p>
        </w:tc>
      </w:tr>
      <w:tr w:rsidR="00E95BBF" w14:paraId="370900B5" w14:textId="77777777" w:rsidTr="002D68AC">
        <w:trPr>
          <w:jc w:val="center"/>
        </w:trPr>
        <w:tc>
          <w:tcPr>
            <w:tcW w:w="1206" w:type="dxa"/>
          </w:tcPr>
          <w:p w14:paraId="1619021A" w14:textId="77777777" w:rsidR="00E95BBF" w:rsidRDefault="00E95BBF" w:rsidP="00E95BBF">
            <w:r w:rsidRPr="007B0E1A">
              <w:rPr>
                <w:rFonts w:asciiTheme="majorHAnsi" w:hAnsiTheme="majorHAnsi"/>
              </w:rPr>
              <w:t>BR02</w:t>
            </w:r>
            <w:r>
              <w:rPr>
                <w:rFonts w:asciiTheme="majorHAnsi" w:hAnsiTheme="majorHAnsi"/>
              </w:rPr>
              <w:t>-04</w:t>
            </w:r>
          </w:p>
        </w:tc>
        <w:tc>
          <w:tcPr>
            <w:tcW w:w="9476" w:type="dxa"/>
            <w:gridSpan w:val="5"/>
          </w:tcPr>
          <w:p w14:paraId="5872613B" w14:textId="11A04BDD" w:rsidR="00E95BBF" w:rsidRPr="00683BE6" w:rsidRDefault="00E95BBF" w:rsidP="00E95BBF">
            <w:pPr>
              <w:shd w:val="clear" w:color="auto" w:fill="FFFFFF"/>
              <w:spacing w:before="100" w:beforeAutospacing="1" w:after="100" w:afterAutospacing="1"/>
            </w:pPr>
            <w:r>
              <w:rPr>
                <w:rFonts w:asciiTheme="majorHAnsi" w:eastAsia="Times New Roman" w:hAnsiTheme="majorHAnsi" w:cs="Times New Roman"/>
                <w:lang w:eastAsia="en-ZA"/>
              </w:rPr>
              <w:t>On a d</w:t>
            </w:r>
            <w:r w:rsidRPr="00683BE6">
              <w:rPr>
                <w:rFonts w:asciiTheme="majorHAnsi" w:eastAsia="Times New Roman" w:hAnsiTheme="majorHAnsi" w:cs="Times New Roman"/>
                <w:lang w:eastAsia="en-ZA"/>
              </w:rPr>
              <w:t xml:space="preserve">onation record, bleed times and pack type can be modified only if there </w:t>
            </w:r>
            <w:r>
              <w:rPr>
                <w:rFonts w:asciiTheme="majorHAnsi" w:eastAsia="Times New Roman" w:hAnsiTheme="majorHAnsi" w:cs="Times New Roman"/>
                <w:lang w:eastAsia="en-ZA"/>
              </w:rPr>
              <w:t xml:space="preserve">the donation batch that it is associated with has not been closed and assigned to a test batch. </w:t>
            </w:r>
          </w:p>
        </w:tc>
      </w:tr>
      <w:tr w:rsidR="00E95BBF" w14:paraId="3A87A4EC" w14:textId="77777777" w:rsidTr="002D68AC">
        <w:trPr>
          <w:jc w:val="center"/>
        </w:trPr>
        <w:tc>
          <w:tcPr>
            <w:tcW w:w="1206" w:type="dxa"/>
          </w:tcPr>
          <w:p w14:paraId="6F6CE549" w14:textId="77777777" w:rsidR="00E95BBF" w:rsidRPr="00FE3258" w:rsidRDefault="00E95BBF" w:rsidP="00E95BBF">
            <w:pPr>
              <w:jc w:val="both"/>
              <w:rPr>
                <w:rFonts w:asciiTheme="majorHAnsi" w:hAnsiTheme="majorHAnsi"/>
              </w:rPr>
            </w:pPr>
            <w:r>
              <w:rPr>
                <w:rFonts w:asciiTheme="majorHAnsi" w:hAnsiTheme="majorHAnsi"/>
              </w:rPr>
              <w:t>BR02-05</w:t>
            </w:r>
          </w:p>
        </w:tc>
        <w:tc>
          <w:tcPr>
            <w:tcW w:w="9476" w:type="dxa"/>
            <w:gridSpan w:val="5"/>
          </w:tcPr>
          <w:p w14:paraId="3FA510F0" w14:textId="4D8B13D5" w:rsidR="00E95BBF" w:rsidRPr="00DA65CE" w:rsidRDefault="00E95BBF" w:rsidP="00E95BBF">
            <w:pPr>
              <w:rPr>
                <w:rFonts w:asciiTheme="majorHAnsi" w:hAnsiTheme="majorHAnsi"/>
              </w:rPr>
            </w:pPr>
            <w:r>
              <w:rPr>
                <w:rFonts w:asciiTheme="majorHAnsi" w:hAnsiTheme="majorHAnsi"/>
              </w:rPr>
              <w:t>Every Donation Identification Number (DIN) issued must be recorded for traceability even if there is no donation associated with it.</w:t>
            </w:r>
          </w:p>
        </w:tc>
      </w:tr>
      <w:tr w:rsidR="00E95BBF" w14:paraId="176DFFC5" w14:textId="77777777" w:rsidTr="002D68AC">
        <w:trPr>
          <w:jc w:val="center"/>
        </w:trPr>
        <w:tc>
          <w:tcPr>
            <w:tcW w:w="1206" w:type="dxa"/>
          </w:tcPr>
          <w:p w14:paraId="00CED47E" w14:textId="77777777" w:rsidR="00E95BBF" w:rsidRPr="00A23844" w:rsidRDefault="00E95BBF" w:rsidP="00E95BBF">
            <w:pPr>
              <w:rPr>
                <w:rFonts w:asciiTheme="majorHAnsi" w:hAnsiTheme="majorHAnsi"/>
              </w:rPr>
            </w:pPr>
            <w:r>
              <w:rPr>
                <w:rFonts w:asciiTheme="majorHAnsi" w:hAnsiTheme="majorHAnsi"/>
              </w:rPr>
              <w:t>BR02-06</w:t>
            </w:r>
          </w:p>
        </w:tc>
        <w:tc>
          <w:tcPr>
            <w:tcW w:w="9476" w:type="dxa"/>
            <w:gridSpan w:val="5"/>
          </w:tcPr>
          <w:p w14:paraId="19BAA8B0" w14:textId="77777777" w:rsidR="00E95BBF" w:rsidRPr="00A23844" w:rsidRDefault="00E95BBF" w:rsidP="00E95BBF">
            <w:pPr>
              <w:jc w:val="both"/>
              <w:rPr>
                <w:rFonts w:asciiTheme="majorHAnsi" w:hAnsiTheme="majorHAnsi"/>
              </w:rPr>
            </w:pPr>
            <w:r w:rsidRPr="00A23844">
              <w:rPr>
                <w:rFonts w:asciiTheme="majorHAnsi" w:hAnsiTheme="majorHAnsi"/>
              </w:rPr>
              <w:t>If a donation is  collected, the system must update:</w:t>
            </w:r>
          </w:p>
          <w:p w14:paraId="28E62349" w14:textId="77777777" w:rsidR="00E95BBF" w:rsidRDefault="00E95BBF" w:rsidP="005D2DD5">
            <w:pPr>
              <w:pStyle w:val="ListParagraph"/>
              <w:numPr>
                <w:ilvl w:val="0"/>
                <w:numId w:val="27"/>
              </w:numPr>
              <w:jc w:val="both"/>
              <w:rPr>
                <w:rFonts w:asciiTheme="majorHAnsi" w:hAnsiTheme="majorHAnsi"/>
              </w:rPr>
            </w:pPr>
            <w:r w:rsidRPr="00A23844">
              <w:rPr>
                <w:rFonts w:asciiTheme="majorHAnsi" w:hAnsiTheme="majorHAnsi"/>
              </w:rPr>
              <w:t>the number of donations that the donor has made by incrementing it by one</w:t>
            </w:r>
          </w:p>
          <w:p w14:paraId="1FE4611B" w14:textId="77777777" w:rsidR="00E95BBF" w:rsidRPr="00F1599E" w:rsidRDefault="00E95BBF" w:rsidP="005D2DD5">
            <w:pPr>
              <w:pStyle w:val="ListParagraph"/>
              <w:numPr>
                <w:ilvl w:val="0"/>
                <w:numId w:val="27"/>
              </w:numPr>
              <w:jc w:val="both"/>
              <w:rPr>
                <w:rFonts w:asciiTheme="majorHAnsi" w:hAnsiTheme="majorHAnsi"/>
              </w:rPr>
            </w:pPr>
            <w:r w:rsidRPr="00A23844">
              <w:rPr>
                <w:rFonts w:asciiTheme="majorHAnsi" w:hAnsiTheme="majorHAnsi"/>
              </w:rPr>
              <w:t>the donor’s date due to donate by adding the minimum interval in days for the pack type used to the current date</w:t>
            </w:r>
          </w:p>
        </w:tc>
      </w:tr>
      <w:tr w:rsidR="00E95BBF" w14:paraId="6DF3C27D" w14:textId="77777777" w:rsidTr="002D68AC">
        <w:trPr>
          <w:jc w:val="center"/>
        </w:trPr>
        <w:tc>
          <w:tcPr>
            <w:tcW w:w="1206" w:type="dxa"/>
          </w:tcPr>
          <w:p w14:paraId="71F9F82D" w14:textId="77777777" w:rsidR="00E95BBF" w:rsidRPr="00EC7132" w:rsidRDefault="00E95BBF" w:rsidP="00E95BBF">
            <w:pPr>
              <w:rPr>
                <w:rFonts w:asciiTheme="majorHAnsi" w:hAnsiTheme="majorHAnsi"/>
              </w:rPr>
            </w:pPr>
            <w:r w:rsidRPr="00EC7132">
              <w:rPr>
                <w:rFonts w:asciiTheme="majorHAnsi" w:hAnsiTheme="majorHAnsi"/>
              </w:rPr>
              <w:t xml:space="preserve">BR02-07 </w:t>
            </w:r>
          </w:p>
        </w:tc>
        <w:tc>
          <w:tcPr>
            <w:tcW w:w="9476" w:type="dxa"/>
            <w:gridSpan w:val="5"/>
          </w:tcPr>
          <w:p w14:paraId="1DB2C31C" w14:textId="3443B0C5" w:rsidR="00E95BBF" w:rsidRPr="00EC7132" w:rsidRDefault="00E95BBF" w:rsidP="00E95BBF">
            <w:pPr>
              <w:rPr>
                <w:rFonts w:asciiTheme="majorHAnsi" w:hAnsiTheme="majorHAnsi" w:cs="Arial"/>
              </w:rPr>
            </w:pPr>
            <w:r w:rsidRPr="00EC7132">
              <w:rPr>
                <w:rFonts w:asciiTheme="majorHAnsi" w:hAnsiTheme="majorHAnsi" w:cs="Arial"/>
              </w:rPr>
              <w:t xml:space="preserve">Donations can </w:t>
            </w:r>
            <w:r>
              <w:rPr>
                <w:rFonts w:asciiTheme="majorHAnsi" w:hAnsiTheme="majorHAnsi" w:cs="Arial"/>
              </w:rPr>
              <w:t xml:space="preserve">only </w:t>
            </w:r>
            <w:r w:rsidRPr="00EC7132">
              <w:rPr>
                <w:rFonts w:asciiTheme="majorHAnsi" w:hAnsiTheme="majorHAnsi" w:cs="Arial"/>
              </w:rPr>
              <w:t>be</w:t>
            </w:r>
            <w:r>
              <w:rPr>
                <w:rFonts w:asciiTheme="majorHAnsi" w:hAnsiTheme="majorHAnsi" w:cs="Arial"/>
              </w:rPr>
              <w:t xml:space="preserve"> </w:t>
            </w:r>
            <w:r w:rsidRPr="00EC7132">
              <w:rPr>
                <w:rFonts w:asciiTheme="majorHAnsi" w:hAnsiTheme="majorHAnsi" w:cs="Arial"/>
              </w:rPr>
              <w:t>voided</w:t>
            </w:r>
            <w:r>
              <w:rPr>
                <w:rFonts w:asciiTheme="majorHAnsi" w:hAnsiTheme="majorHAnsi" w:cs="Arial"/>
              </w:rPr>
              <w:t xml:space="preserve"> if</w:t>
            </w:r>
            <w:r w:rsidRPr="00EC7132">
              <w:rPr>
                <w:rFonts w:asciiTheme="majorHAnsi" w:hAnsiTheme="majorHAnsi" w:cs="Arial"/>
              </w:rPr>
              <w:t xml:space="preserve"> the donation batch has not been closed. </w:t>
            </w:r>
          </w:p>
        </w:tc>
      </w:tr>
      <w:tr w:rsidR="007D7ACE" w14:paraId="1B33329C" w14:textId="77777777" w:rsidTr="002D68AC">
        <w:trPr>
          <w:jc w:val="center"/>
        </w:trPr>
        <w:tc>
          <w:tcPr>
            <w:tcW w:w="1206" w:type="dxa"/>
          </w:tcPr>
          <w:p w14:paraId="001EF52F" w14:textId="490B5855" w:rsidR="007D7ACE" w:rsidRPr="00EC7132" w:rsidRDefault="007D7ACE" w:rsidP="007D7ACE">
            <w:pPr>
              <w:rPr>
                <w:rFonts w:asciiTheme="majorHAnsi" w:hAnsiTheme="majorHAnsi"/>
              </w:rPr>
            </w:pPr>
            <w:r>
              <w:rPr>
                <w:rFonts w:asciiTheme="majorHAnsi" w:hAnsiTheme="majorHAnsi"/>
              </w:rPr>
              <w:t>BR02-08</w:t>
            </w:r>
          </w:p>
        </w:tc>
        <w:tc>
          <w:tcPr>
            <w:tcW w:w="9476" w:type="dxa"/>
            <w:gridSpan w:val="5"/>
          </w:tcPr>
          <w:p w14:paraId="3EB0AEEB" w14:textId="4336C3A7" w:rsidR="007D7ACE" w:rsidRPr="00311718" w:rsidRDefault="007D7ACE" w:rsidP="007D7ACE">
            <w:r>
              <w:t>A donation batch can only be opened for one venue (donor panel) at a time.</w:t>
            </w:r>
          </w:p>
        </w:tc>
      </w:tr>
      <w:tr w:rsidR="007D7ACE" w14:paraId="1A26A015" w14:textId="77777777" w:rsidTr="002D68AC">
        <w:trPr>
          <w:jc w:val="center"/>
        </w:trPr>
        <w:tc>
          <w:tcPr>
            <w:tcW w:w="1206" w:type="dxa"/>
          </w:tcPr>
          <w:p w14:paraId="630CF83D" w14:textId="1F6493DE" w:rsidR="007D7ACE" w:rsidRPr="00EC7132" w:rsidRDefault="007D7ACE" w:rsidP="007D7ACE">
            <w:pPr>
              <w:rPr>
                <w:rFonts w:asciiTheme="majorHAnsi" w:hAnsiTheme="majorHAnsi"/>
              </w:rPr>
            </w:pPr>
            <w:r>
              <w:rPr>
                <w:rFonts w:asciiTheme="majorHAnsi" w:hAnsiTheme="majorHAnsi"/>
              </w:rPr>
              <w:t>BR02-09</w:t>
            </w:r>
          </w:p>
        </w:tc>
        <w:tc>
          <w:tcPr>
            <w:tcW w:w="9476" w:type="dxa"/>
            <w:gridSpan w:val="5"/>
          </w:tcPr>
          <w:p w14:paraId="039C3194" w14:textId="56D80AA3" w:rsidR="007D7ACE" w:rsidRDefault="007D7ACE" w:rsidP="007D7ACE">
            <w:r>
              <w:t xml:space="preserve">A donation batch must have one or more donations </w:t>
            </w:r>
          </w:p>
        </w:tc>
      </w:tr>
      <w:tr w:rsidR="007D7ACE" w14:paraId="24FF29B8" w14:textId="77777777" w:rsidTr="002D68AC">
        <w:trPr>
          <w:jc w:val="center"/>
        </w:trPr>
        <w:tc>
          <w:tcPr>
            <w:tcW w:w="1206" w:type="dxa"/>
          </w:tcPr>
          <w:p w14:paraId="1063E995" w14:textId="61525D73" w:rsidR="007D7ACE" w:rsidRPr="00EC7132" w:rsidRDefault="007D7ACE" w:rsidP="007D7ACE">
            <w:pPr>
              <w:rPr>
                <w:rFonts w:asciiTheme="majorHAnsi" w:hAnsiTheme="majorHAnsi"/>
              </w:rPr>
            </w:pPr>
            <w:r>
              <w:rPr>
                <w:rFonts w:asciiTheme="majorHAnsi" w:hAnsiTheme="majorHAnsi"/>
              </w:rPr>
              <w:t>BR02-10</w:t>
            </w:r>
            <w:r w:rsidRPr="001E5C2D">
              <w:rPr>
                <w:rFonts w:asciiTheme="majorHAnsi" w:hAnsiTheme="majorHAnsi"/>
              </w:rPr>
              <w:t xml:space="preserve"> </w:t>
            </w:r>
          </w:p>
        </w:tc>
        <w:tc>
          <w:tcPr>
            <w:tcW w:w="9476" w:type="dxa"/>
            <w:gridSpan w:val="5"/>
          </w:tcPr>
          <w:p w14:paraId="6410831D" w14:textId="1CE8B76B" w:rsidR="007D7ACE" w:rsidRDefault="007D7ACE" w:rsidP="007D7ACE">
            <w:r>
              <w:t xml:space="preserve">A donation batch may be deleted if there are no donations in the batch. </w:t>
            </w:r>
          </w:p>
          <w:p w14:paraId="6404BE23" w14:textId="45EFD5C5" w:rsidR="007D7ACE" w:rsidRPr="007D7ACE" w:rsidRDefault="007D7ACE" w:rsidP="007D7ACE">
            <w:r>
              <w:t>A donation batch with 0 donations cannot be closed: it must be deleted.</w:t>
            </w:r>
          </w:p>
        </w:tc>
      </w:tr>
      <w:tr w:rsidR="003A24EB" w14:paraId="37108F1C" w14:textId="77777777" w:rsidTr="002D68AC">
        <w:trPr>
          <w:jc w:val="center"/>
        </w:trPr>
        <w:tc>
          <w:tcPr>
            <w:tcW w:w="1206" w:type="dxa"/>
          </w:tcPr>
          <w:p w14:paraId="5C048093" w14:textId="0B1BFBB1" w:rsidR="003A24EB" w:rsidRPr="00EC7132" w:rsidRDefault="007D7ACE" w:rsidP="00E95BBF">
            <w:pPr>
              <w:rPr>
                <w:rFonts w:asciiTheme="majorHAnsi" w:hAnsiTheme="majorHAnsi"/>
              </w:rPr>
            </w:pPr>
            <w:r>
              <w:rPr>
                <w:rFonts w:asciiTheme="majorHAnsi" w:hAnsiTheme="majorHAnsi"/>
              </w:rPr>
              <w:t>BR02-11</w:t>
            </w:r>
          </w:p>
        </w:tc>
        <w:tc>
          <w:tcPr>
            <w:tcW w:w="9476" w:type="dxa"/>
            <w:gridSpan w:val="5"/>
          </w:tcPr>
          <w:p w14:paraId="33C56716" w14:textId="26D136F9" w:rsidR="003A24EB" w:rsidRPr="00311718" w:rsidRDefault="003A24EB" w:rsidP="007D7ACE">
            <w:r>
              <w:t xml:space="preserve">A donation batch may be re-opened and edited before it has been assigned to a test batch but cannot be edited after it has been assigned to a test batch. </w:t>
            </w:r>
          </w:p>
        </w:tc>
      </w:tr>
      <w:tr w:rsidR="00E95BBF" w14:paraId="2D640AA9" w14:textId="77777777" w:rsidTr="002D68AC">
        <w:trPr>
          <w:jc w:val="center"/>
        </w:trPr>
        <w:tc>
          <w:tcPr>
            <w:tcW w:w="1206" w:type="dxa"/>
            <w:shd w:val="clear" w:color="auto" w:fill="B8CCE4" w:themeFill="accent1" w:themeFillTint="66"/>
            <w:vAlign w:val="bottom"/>
          </w:tcPr>
          <w:p w14:paraId="3B7933E4" w14:textId="1C5B01A1" w:rsidR="00E95BBF" w:rsidRPr="008B4635" w:rsidRDefault="00E95BBF" w:rsidP="00E95BBF">
            <w:pPr>
              <w:rPr>
                <w:rFonts w:asciiTheme="majorHAnsi" w:hAnsiTheme="majorHAnsi" w:cs="Arial"/>
                <w:b/>
                <w:bCs/>
                <w:lang w:val="en-ZA" w:eastAsia="en-ZA"/>
              </w:rPr>
            </w:pPr>
            <w:r w:rsidRPr="008B4635">
              <w:rPr>
                <w:rFonts w:asciiTheme="majorHAnsi" w:hAnsiTheme="majorHAnsi" w:cs="Arial"/>
                <w:b/>
                <w:bCs/>
                <w:lang w:val="en-ZA" w:eastAsia="en-ZA"/>
              </w:rPr>
              <w:t>BR03</w:t>
            </w:r>
          </w:p>
        </w:tc>
        <w:tc>
          <w:tcPr>
            <w:tcW w:w="9476" w:type="dxa"/>
            <w:gridSpan w:val="5"/>
            <w:shd w:val="clear" w:color="auto" w:fill="B8CCE4" w:themeFill="accent1" w:themeFillTint="66"/>
            <w:vAlign w:val="bottom"/>
          </w:tcPr>
          <w:p w14:paraId="33C87CAF" w14:textId="77777777" w:rsidR="00E95BBF" w:rsidRPr="008B4635" w:rsidRDefault="00E95BBF" w:rsidP="00E95BBF">
            <w:pPr>
              <w:rPr>
                <w:rFonts w:asciiTheme="majorHAnsi" w:hAnsiTheme="majorHAnsi" w:cs="Arial"/>
                <w:b/>
                <w:bCs/>
                <w:lang w:val="en-ZA" w:eastAsia="en-ZA"/>
              </w:rPr>
            </w:pPr>
            <w:r>
              <w:rPr>
                <w:rFonts w:asciiTheme="majorHAnsi" w:hAnsiTheme="majorHAnsi" w:cs="Arial"/>
                <w:b/>
                <w:bCs/>
                <w:lang w:val="en-ZA" w:eastAsia="en-ZA"/>
              </w:rPr>
              <w:t>Business Rules governing Pack Types</w:t>
            </w:r>
          </w:p>
        </w:tc>
      </w:tr>
      <w:tr w:rsidR="00E95BBF" w14:paraId="3C77E081" w14:textId="77777777" w:rsidTr="002D68AC">
        <w:trPr>
          <w:jc w:val="center"/>
        </w:trPr>
        <w:tc>
          <w:tcPr>
            <w:tcW w:w="1206" w:type="dxa"/>
          </w:tcPr>
          <w:p w14:paraId="71F9BB00" w14:textId="77777777" w:rsidR="00E95BBF" w:rsidRDefault="00E95BBF" w:rsidP="00E95BBF">
            <w:pPr>
              <w:rPr>
                <w:rFonts w:asciiTheme="majorHAnsi" w:hAnsiTheme="majorHAnsi"/>
              </w:rPr>
            </w:pPr>
          </w:p>
        </w:tc>
        <w:tc>
          <w:tcPr>
            <w:tcW w:w="9476" w:type="dxa"/>
            <w:gridSpan w:val="5"/>
          </w:tcPr>
          <w:p w14:paraId="1487E564" w14:textId="77777777" w:rsidR="00E95BBF" w:rsidRDefault="00E95BBF" w:rsidP="00E95BBF">
            <w:pPr>
              <w:shd w:val="clear" w:color="auto" w:fill="FFFFFF"/>
              <w:spacing w:before="100" w:beforeAutospacing="1" w:after="100" w:afterAutospacing="1"/>
              <w:jc w:val="both"/>
              <w:rPr>
                <w:rFonts w:asciiTheme="majorHAnsi" w:eastAsia="Times New Roman" w:hAnsiTheme="majorHAnsi" w:cs="Times New Roman"/>
                <w:lang w:eastAsia="en-ZA"/>
              </w:rPr>
            </w:pPr>
            <w:r>
              <w:rPr>
                <w:rFonts w:asciiTheme="majorHAnsi" w:hAnsiTheme="majorHAnsi"/>
              </w:rPr>
              <w:t xml:space="preserve">The type of pack used to collect the blood donation has </w:t>
            </w:r>
            <w:r w:rsidRPr="00F1599E">
              <w:rPr>
                <w:rFonts w:asciiTheme="majorHAnsi" w:hAnsiTheme="majorHAnsi"/>
              </w:rPr>
              <w:t xml:space="preserve">an impact as to whether a test outcome is expected for the pack, whether or not components may be produced, whether the pack should be discarded, whether the number of donations the donor has made should be updated and whether the minimum period between donations should be invoked. </w:t>
            </w:r>
            <w:r>
              <w:rPr>
                <w:rFonts w:asciiTheme="majorHAnsi" w:hAnsiTheme="majorHAnsi"/>
              </w:rPr>
              <w:t>This</w:t>
            </w:r>
            <w:r w:rsidRPr="00F1599E">
              <w:rPr>
                <w:rFonts w:asciiTheme="majorHAnsi" w:hAnsiTheme="majorHAnsi"/>
              </w:rPr>
              <w:t xml:space="preserve"> information must be reco</w:t>
            </w:r>
            <w:r>
              <w:rPr>
                <w:rFonts w:asciiTheme="majorHAnsi" w:hAnsiTheme="majorHAnsi"/>
              </w:rPr>
              <w:t>rded for traceability purposes.</w:t>
            </w:r>
          </w:p>
        </w:tc>
      </w:tr>
      <w:tr w:rsidR="00E95BBF" w14:paraId="38C40F71" w14:textId="77777777" w:rsidTr="002D68AC">
        <w:trPr>
          <w:jc w:val="center"/>
        </w:trPr>
        <w:tc>
          <w:tcPr>
            <w:tcW w:w="1206" w:type="dxa"/>
          </w:tcPr>
          <w:p w14:paraId="5DEC9106" w14:textId="77777777" w:rsidR="00E95BBF" w:rsidRDefault="00E95BBF" w:rsidP="00E95BBF">
            <w:pPr>
              <w:rPr>
                <w:rFonts w:asciiTheme="majorHAnsi" w:hAnsiTheme="majorHAnsi"/>
              </w:rPr>
            </w:pPr>
          </w:p>
        </w:tc>
        <w:tc>
          <w:tcPr>
            <w:tcW w:w="1895" w:type="dxa"/>
            <w:vAlign w:val="bottom"/>
          </w:tcPr>
          <w:p w14:paraId="57847D0D"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Pack Type Rules</w:t>
            </w:r>
          </w:p>
          <w:p w14:paraId="10BE4ED1" w14:textId="77777777" w:rsidR="00E95BBF" w:rsidRPr="006E720A" w:rsidRDefault="00E95BBF" w:rsidP="00E95BBF">
            <w:pPr>
              <w:rPr>
                <w:rFonts w:asciiTheme="majorHAnsi" w:hAnsiTheme="majorHAnsi" w:cs="Arial"/>
                <w:bCs/>
                <w:sz w:val="22"/>
                <w:szCs w:val="22"/>
                <w:lang w:val="en-ZA" w:eastAsia="en-ZA"/>
              </w:rPr>
            </w:pPr>
          </w:p>
          <w:p w14:paraId="6FE25B66" w14:textId="77777777" w:rsidR="00E95BBF" w:rsidRPr="006E720A" w:rsidRDefault="00E95BBF" w:rsidP="00E95BBF">
            <w:pPr>
              <w:rPr>
                <w:rFonts w:asciiTheme="majorHAnsi" w:hAnsiTheme="majorHAnsi" w:cs="Arial"/>
                <w:bCs/>
                <w:sz w:val="22"/>
                <w:szCs w:val="22"/>
                <w:lang w:val="en-ZA" w:eastAsia="en-ZA"/>
              </w:rPr>
            </w:pPr>
          </w:p>
          <w:p w14:paraId="59D95017" w14:textId="77777777" w:rsidR="00E95BBF" w:rsidRPr="006E720A" w:rsidRDefault="00E95BBF" w:rsidP="00E95BBF">
            <w:pPr>
              <w:rPr>
                <w:rFonts w:asciiTheme="majorHAnsi" w:hAnsiTheme="majorHAnsi" w:cs="Arial"/>
                <w:bCs/>
                <w:sz w:val="22"/>
                <w:szCs w:val="22"/>
                <w:lang w:val="en-ZA" w:eastAsia="en-ZA"/>
              </w:rPr>
            </w:pPr>
          </w:p>
          <w:p w14:paraId="00E25BE6" w14:textId="77777777" w:rsidR="00E95BBF" w:rsidRPr="006E720A" w:rsidRDefault="00E95BBF" w:rsidP="00E95BBF">
            <w:pPr>
              <w:rPr>
                <w:rFonts w:asciiTheme="majorHAnsi" w:hAnsiTheme="majorHAnsi" w:cs="Arial"/>
                <w:bCs/>
                <w:sz w:val="22"/>
                <w:szCs w:val="22"/>
                <w:lang w:val="en-ZA" w:eastAsia="en-ZA"/>
              </w:rPr>
            </w:pPr>
          </w:p>
          <w:p w14:paraId="06EC3C5B"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 xml:space="preserve"> </w:t>
            </w:r>
          </w:p>
        </w:tc>
        <w:tc>
          <w:tcPr>
            <w:tcW w:w="1895" w:type="dxa"/>
          </w:tcPr>
          <w:p w14:paraId="2FD43292"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Pack exists</w:t>
            </w:r>
          </w:p>
        </w:tc>
        <w:tc>
          <w:tcPr>
            <w:tcW w:w="1895" w:type="dxa"/>
          </w:tcPr>
          <w:p w14:paraId="7AA4E344"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Produces Test Outcome</w:t>
            </w:r>
          </w:p>
        </w:tc>
        <w:tc>
          <w:tcPr>
            <w:tcW w:w="1895" w:type="dxa"/>
          </w:tcPr>
          <w:p w14:paraId="22AF9031"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Produces Component/s</w:t>
            </w:r>
          </w:p>
        </w:tc>
        <w:tc>
          <w:tcPr>
            <w:tcW w:w="1896" w:type="dxa"/>
          </w:tcPr>
          <w:p w14:paraId="443B79FF" w14:textId="77777777" w:rsidR="00E95BBF" w:rsidRPr="006E720A" w:rsidRDefault="00E95BBF" w:rsidP="00E95BBF">
            <w:pPr>
              <w:rPr>
                <w:rFonts w:asciiTheme="majorHAnsi" w:hAnsiTheme="majorHAnsi" w:cs="Arial"/>
                <w:bCs/>
                <w:sz w:val="22"/>
                <w:szCs w:val="22"/>
                <w:lang w:val="en-ZA" w:eastAsia="en-ZA"/>
              </w:rPr>
            </w:pPr>
            <w:r w:rsidRPr="006E720A">
              <w:rPr>
                <w:rFonts w:asciiTheme="majorHAnsi" w:hAnsiTheme="majorHAnsi" w:cs="Arial"/>
                <w:bCs/>
                <w:sz w:val="22"/>
                <w:szCs w:val="22"/>
                <w:lang w:val="en-ZA" w:eastAsia="en-ZA"/>
              </w:rPr>
              <w:t>Update donor's number of donations and interval between donations</w:t>
            </w:r>
          </w:p>
        </w:tc>
      </w:tr>
      <w:tr w:rsidR="00E95BBF" w14:paraId="087C51F4" w14:textId="77777777" w:rsidTr="002D68AC">
        <w:trPr>
          <w:jc w:val="center"/>
        </w:trPr>
        <w:tc>
          <w:tcPr>
            <w:tcW w:w="1206" w:type="dxa"/>
            <w:vAlign w:val="bottom"/>
          </w:tcPr>
          <w:p w14:paraId="549139CA"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lastRenderedPageBreak/>
              <w:t>BR03-01</w:t>
            </w:r>
          </w:p>
        </w:tc>
        <w:tc>
          <w:tcPr>
            <w:tcW w:w="9476" w:type="dxa"/>
            <w:gridSpan w:val="5"/>
            <w:vAlign w:val="bottom"/>
          </w:tcPr>
          <w:p w14:paraId="6262EF1F" w14:textId="77777777" w:rsidR="00E95BBF" w:rsidRPr="008B4635" w:rsidRDefault="00E95BBF" w:rsidP="00E95BBF">
            <w:pPr>
              <w:rPr>
                <w:rFonts w:asciiTheme="majorHAnsi" w:hAnsiTheme="majorHAnsi"/>
                <w:lang w:val="en-ZA" w:eastAsia="en-ZA"/>
              </w:rPr>
            </w:pPr>
            <w:r w:rsidRPr="008B4635">
              <w:rPr>
                <w:rFonts w:asciiTheme="majorHAnsi" w:hAnsiTheme="majorHAnsi" w:cs="Arial"/>
                <w:bCs/>
                <w:iCs/>
                <w:lang w:val="en-ZA" w:eastAsia="en-ZA"/>
              </w:rPr>
              <w:t xml:space="preserve">Where the collection of blood counts as a donation. </w:t>
            </w:r>
          </w:p>
        </w:tc>
      </w:tr>
      <w:tr w:rsidR="00E95BBF" w14:paraId="789FFF94" w14:textId="77777777" w:rsidTr="002D68AC">
        <w:trPr>
          <w:jc w:val="center"/>
        </w:trPr>
        <w:tc>
          <w:tcPr>
            <w:tcW w:w="1206" w:type="dxa"/>
          </w:tcPr>
          <w:p w14:paraId="2460C161" w14:textId="77777777" w:rsidR="00E95BBF" w:rsidRDefault="00E95BBF" w:rsidP="00E95BBF">
            <w:pPr>
              <w:rPr>
                <w:rFonts w:asciiTheme="majorHAnsi" w:hAnsiTheme="majorHAnsi"/>
              </w:rPr>
            </w:pPr>
          </w:p>
        </w:tc>
        <w:tc>
          <w:tcPr>
            <w:tcW w:w="1895" w:type="dxa"/>
            <w:vAlign w:val="bottom"/>
          </w:tcPr>
          <w:p w14:paraId="2EE76182"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Single pack </w:t>
            </w:r>
          </w:p>
        </w:tc>
        <w:tc>
          <w:tcPr>
            <w:tcW w:w="1895" w:type="dxa"/>
            <w:vAlign w:val="bottom"/>
          </w:tcPr>
          <w:p w14:paraId="7D9485B3"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45DA1D30"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5B9E8956"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6" w:type="dxa"/>
            <w:vAlign w:val="bottom"/>
          </w:tcPr>
          <w:p w14:paraId="6C078C58"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r>
      <w:tr w:rsidR="00E95BBF" w14:paraId="460448FF" w14:textId="77777777" w:rsidTr="002D68AC">
        <w:trPr>
          <w:jc w:val="center"/>
        </w:trPr>
        <w:tc>
          <w:tcPr>
            <w:tcW w:w="1206" w:type="dxa"/>
          </w:tcPr>
          <w:p w14:paraId="2D1CDB76" w14:textId="77777777" w:rsidR="00E95BBF" w:rsidRDefault="00E95BBF" w:rsidP="00E95BBF">
            <w:pPr>
              <w:rPr>
                <w:rFonts w:asciiTheme="majorHAnsi" w:hAnsiTheme="majorHAnsi"/>
              </w:rPr>
            </w:pPr>
          </w:p>
        </w:tc>
        <w:tc>
          <w:tcPr>
            <w:tcW w:w="1895" w:type="dxa"/>
            <w:vAlign w:val="bottom"/>
          </w:tcPr>
          <w:p w14:paraId="471BF9BC"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Double pack </w:t>
            </w:r>
          </w:p>
        </w:tc>
        <w:tc>
          <w:tcPr>
            <w:tcW w:w="1895" w:type="dxa"/>
            <w:vAlign w:val="bottom"/>
          </w:tcPr>
          <w:p w14:paraId="17488029"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536956B9"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0B30C908"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6" w:type="dxa"/>
            <w:vAlign w:val="bottom"/>
          </w:tcPr>
          <w:p w14:paraId="699CF8DE"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r>
      <w:tr w:rsidR="00E95BBF" w14:paraId="7145E472" w14:textId="77777777" w:rsidTr="002D68AC">
        <w:trPr>
          <w:jc w:val="center"/>
        </w:trPr>
        <w:tc>
          <w:tcPr>
            <w:tcW w:w="1206" w:type="dxa"/>
          </w:tcPr>
          <w:p w14:paraId="2D712B24" w14:textId="77777777" w:rsidR="00E95BBF" w:rsidRDefault="00E95BBF" w:rsidP="00E95BBF">
            <w:pPr>
              <w:rPr>
                <w:rFonts w:asciiTheme="majorHAnsi" w:hAnsiTheme="majorHAnsi"/>
              </w:rPr>
            </w:pPr>
          </w:p>
        </w:tc>
        <w:tc>
          <w:tcPr>
            <w:tcW w:w="1895" w:type="dxa"/>
            <w:vAlign w:val="bottom"/>
          </w:tcPr>
          <w:p w14:paraId="6990C903"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Triple Pack </w:t>
            </w:r>
          </w:p>
        </w:tc>
        <w:tc>
          <w:tcPr>
            <w:tcW w:w="1895" w:type="dxa"/>
            <w:vAlign w:val="bottom"/>
          </w:tcPr>
          <w:p w14:paraId="727C561F"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2700E1E4"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67E6C0C4"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6" w:type="dxa"/>
            <w:vAlign w:val="bottom"/>
          </w:tcPr>
          <w:p w14:paraId="1A7E1059"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r>
      <w:tr w:rsidR="00E95BBF" w14:paraId="6413D777" w14:textId="77777777" w:rsidTr="002D68AC">
        <w:trPr>
          <w:jc w:val="center"/>
        </w:trPr>
        <w:tc>
          <w:tcPr>
            <w:tcW w:w="1206" w:type="dxa"/>
          </w:tcPr>
          <w:p w14:paraId="2159D982" w14:textId="77777777" w:rsidR="00E95BBF" w:rsidRDefault="00E95BBF" w:rsidP="00E95BBF">
            <w:pPr>
              <w:rPr>
                <w:rFonts w:asciiTheme="majorHAnsi" w:hAnsiTheme="majorHAnsi"/>
              </w:rPr>
            </w:pPr>
          </w:p>
        </w:tc>
        <w:tc>
          <w:tcPr>
            <w:tcW w:w="1895" w:type="dxa"/>
            <w:vAlign w:val="bottom"/>
          </w:tcPr>
          <w:p w14:paraId="0EFA1FE1"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Quad Pack </w:t>
            </w:r>
          </w:p>
        </w:tc>
        <w:tc>
          <w:tcPr>
            <w:tcW w:w="1895" w:type="dxa"/>
            <w:vAlign w:val="bottom"/>
          </w:tcPr>
          <w:p w14:paraId="2CA5B170"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6B94E017"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4965BA5B"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6" w:type="dxa"/>
            <w:vAlign w:val="bottom"/>
          </w:tcPr>
          <w:p w14:paraId="5EAB1364"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r>
      <w:tr w:rsidR="00E95BBF" w14:paraId="2A6C7C9D" w14:textId="77777777" w:rsidTr="002D68AC">
        <w:trPr>
          <w:jc w:val="center"/>
        </w:trPr>
        <w:tc>
          <w:tcPr>
            <w:tcW w:w="1206" w:type="dxa"/>
            <w:vAlign w:val="bottom"/>
          </w:tcPr>
          <w:p w14:paraId="683DDEE6"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BR03-02</w:t>
            </w:r>
          </w:p>
        </w:tc>
        <w:tc>
          <w:tcPr>
            <w:tcW w:w="9476" w:type="dxa"/>
            <w:gridSpan w:val="5"/>
          </w:tcPr>
          <w:p w14:paraId="289D0243" w14:textId="77777777" w:rsidR="00E95BBF" w:rsidRPr="00816F35" w:rsidRDefault="00E95BBF" w:rsidP="00E95BBF">
            <w:pPr>
              <w:rPr>
                <w:rFonts w:asciiTheme="majorHAnsi" w:hAnsiTheme="majorHAnsi" w:cs="Arial"/>
                <w:bCs/>
                <w:iCs/>
                <w:lang w:val="en-ZA" w:eastAsia="en-ZA"/>
              </w:rPr>
            </w:pPr>
            <w:r w:rsidRPr="008B4635">
              <w:rPr>
                <w:rFonts w:asciiTheme="majorHAnsi" w:hAnsiTheme="majorHAnsi" w:cs="Arial"/>
                <w:bCs/>
                <w:iCs/>
                <w:lang w:val="en-ZA" w:eastAsia="en-ZA"/>
              </w:rPr>
              <w:t xml:space="preserve">Where the collection of blood does NOT count as a donation. </w:t>
            </w:r>
          </w:p>
        </w:tc>
      </w:tr>
      <w:tr w:rsidR="00E95BBF" w14:paraId="733ABBA0" w14:textId="77777777" w:rsidTr="002D68AC">
        <w:trPr>
          <w:jc w:val="center"/>
        </w:trPr>
        <w:tc>
          <w:tcPr>
            <w:tcW w:w="1206" w:type="dxa"/>
          </w:tcPr>
          <w:p w14:paraId="1EF55653" w14:textId="77777777" w:rsidR="00E95BBF" w:rsidRDefault="00E95BBF" w:rsidP="00E95BBF">
            <w:pPr>
              <w:rPr>
                <w:rFonts w:asciiTheme="majorHAnsi" w:hAnsiTheme="majorHAnsi"/>
              </w:rPr>
            </w:pPr>
          </w:p>
        </w:tc>
        <w:tc>
          <w:tcPr>
            <w:tcW w:w="1895" w:type="dxa"/>
            <w:vAlign w:val="bottom"/>
          </w:tcPr>
          <w:p w14:paraId="44FD65F9"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Test Only </w:t>
            </w:r>
          </w:p>
        </w:tc>
        <w:tc>
          <w:tcPr>
            <w:tcW w:w="1895" w:type="dxa"/>
            <w:vAlign w:val="bottom"/>
          </w:tcPr>
          <w:p w14:paraId="483DE7A9" w14:textId="77777777" w:rsidR="00E95BBF" w:rsidRPr="008B4635" w:rsidRDefault="00E95BBF" w:rsidP="00E95BBF">
            <w:pPr>
              <w:rPr>
                <w:rFonts w:asciiTheme="majorHAnsi" w:hAnsiTheme="majorHAnsi" w:cs="Arial"/>
                <w:lang w:val="en-ZA" w:eastAsia="en-ZA"/>
              </w:rPr>
            </w:pPr>
            <w:r>
              <w:rPr>
                <w:rFonts w:asciiTheme="majorHAnsi" w:hAnsiTheme="majorHAnsi" w:cs="Arial"/>
                <w:lang w:val="en-ZA" w:eastAsia="en-ZA"/>
              </w:rPr>
              <w:t>No</w:t>
            </w:r>
          </w:p>
        </w:tc>
        <w:tc>
          <w:tcPr>
            <w:tcW w:w="1895" w:type="dxa"/>
            <w:vAlign w:val="bottom"/>
          </w:tcPr>
          <w:p w14:paraId="09ED0EF2"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Yes</w:t>
            </w:r>
          </w:p>
        </w:tc>
        <w:tc>
          <w:tcPr>
            <w:tcW w:w="1895" w:type="dxa"/>
            <w:vAlign w:val="bottom"/>
          </w:tcPr>
          <w:p w14:paraId="66631781"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No</w:t>
            </w:r>
          </w:p>
        </w:tc>
        <w:tc>
          <w:tcPr>
            <w:tcW w:w="1896" w:type="dxa"/>
            <w:vAlign w:val="bottom"/>
          </w:tcPr>
          <w:p w14:paraId="0289958C"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No</w:t>
            </w:r>
          </w:p>
        </w:tc>
      </w:tr>
      <w:tr w:rsidR="00E95BBF" w14:paraId="1A4C0EB5" w14:textId="77777777" w:rsidTr="002D68AC">
        <w:trPr>
          <w:jc w:val="center"/>
        </w:trPr>
        <w:tc>
          <w:tcPr>
            <w:tcW w:w="1206" w:type="dxa"/>
          </w:tcPr>
          <w:p w14:paraId="2F3CE9EE" w14:textId="77777777" w:rsidR="00E95BBF" w:rsidRDefault="00E95BBF" w:rsidP="00E95BBF">
            <w:pPr>
              <w:rPr>
                <w:rFonts w:asciiTheme="majorHAnsi" w:hAnsiTheme="majorHAnsi"/>
              </w:rPr>
            </w:pPr>
          </w:p>
        </w:tc>
        <w:tc>
          <w:tcPr>
            <w:tcW w:w="1895" w:type="dxa"/>
            <w:vAlign w:val="bottom"/>
          </w:tcPr>
          <w:p w14:paraId="4EE72328"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 xml:space="preserve">Did not bleed </w:t>
            </w:r>
          </w:p>
        </w:tc>
        <w:tc>
          <w:tcPr>
            <w:tcW w:w="1895" w:type="dxa"/>
            <w:vAlign w:val="bottom"/>
          </w:tcPr>
          <w:p w14:paraId="143C8B41"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No</w:t>
            </w:r>
          </w:p>
        </w:tc>
        <w:tc>
          <w:tcPr>
            <w:tcW w:w="1895" w:type="dxa"/>
            <w:vAlign w:val="bottom"/>
          </w:tcPr>
          <w:p w14:paraId="71B6E84B"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No</w:t>
            </w:r>
          </w:p>
        </w:tc>
        <w:tc>
          <w:tcPr>
            <w:tcW w:w="1895" w:type="dxa"/>
            <w:vAlign w:val="bottom"/>
          </w:tcPr>
          <w:p w14:paraId="10FA817B" w14:textId="77777777" w:rsidR="00E95BBF" w:rsidRPr="008B4635" w:rsidRDefault="00E95BBF" w:rsidP="00E95BBF">
            <w:pPr>
              <w:rPr>
                <w:rFonts w:asciiTheme="majorHAnsi" w:hAnsiTheme="majorHAnsi" w:cs="Arial"/>
                <w:lang w:val="en-ZA" w:eastAsia="en-ZA"/>
              </w:rPr>
            </w:pPr>
            <w:r w:rsidRPr="008B4635">
              <w:rPr>
                <w:rFonts w:asciiTheme="majorHAnsi" w:hAnsiTheme="majorHAnsi" w:cs="Arial"/>
                <w:lang w:val="en-ZA" w:eastAsia="en-ZA"/>
              </w:rPr>
              <w:t>No</w:t>
            </w:r>
          </w:p>
        </w:tc>
        <w:tc>
          <w:tcPr>
            <w:tcW w:w="1896" w:type="dxa"/>
            <w:vAlign w:val="bottom"/>
          </w:tcPr>
          <w:p w14:paraId="75460573" w14:textId="77777777" w:rsidR="00E95BBF" w:rsidRPr="008B4635" w:rsidRDefault="00E95BBF" w:rsidP="00E95BBF">
            <w:pPr>
              <w:keepNext/>
              <w:rPr>
                <w:rFonts w:asciiTheme="majorHAnsi" w:hAnsiTheme="majorHAnsi" w:cs="Arial"/>
                <w:lang w:val="en-ZA" w:eastAsia="en-ZA"/>
              </w:rPr>
            </w:pPr>
            <w:r w:rsidRPr="008B4635">
              <w:rPr>
                <w:rFonts w:asciiTheme="majorHAnsi" w:hAnsiTheme="majorHAnsi" w:cs="Arial"/>
                <w:lang w:val="en-ZA" w:eastAsia="en-ZA"/>
              </w:rPr>
              <w:t>No</w:t>
            </w:r>
          </w:p>
        </w:tc>
      </w:tr>
      <w:tr w:rsidR="00E95BBF" w14:paraId="63169D18" w14:textId="77777777" w:rsidTr="002D68AC">
        <w:trPr>
          <w:jc w:val="center"/>
        </w:trPr>
        <w:tc>
          <w:tcPr>
            <w:tcW w:w="1206" w:type="dxa"/>
          </w:tcPr>
          <w:p w14:paraId="72DCE807" w14:textId="77777777" w:rsidR="00E95BBF" w:rsidRDefault="00E95BBF" w:rsidP="00E95BBF">
            <w:pPr>
              <w:rPr>
                <w:rFonts w:asciiTheme="majorHAnsi" w:hAnsiTheme="majorHAnsi"/>
              </w:rPr>
            </w:pPr>
          </w:p>
        </w:tc>
        <w:tc>
          <w:tcPr>
            <w:tcW w:w="9476" w:type="dxa"/>
            <w:gridSpan w:val="5"/>
          </w:tcPr>
          <w:p w14:paraId="1FBE502D" w14:textId="77777777" w:rsidR="00E95BBF" w:rsidRDefault="00E95BBF" w:rsidP="00E95BBF">
            <w:pPr>
              <w:shd w:val="clear" w:color="auto" w:fill="FFFFFF"/>
              <w:spacing w:before="100" w:beforeAutospacing="1" w:after="100" w:afterAutospacing="1"/>
              <w:rPr>
                <w:rFonts w:asciiTheme="majorHAnsi" w:eastAsia="Times New Roman" w:hAnsiTheme="majorHAnsi" w:cs="Times New Roman"/>
                <w:lang w:eastAsia="en-ZA"/>
              </w:rPr>
            </w:pPr>
          </w:p>
        </w:tc>
      </w:tr>
      <w:tr w:rsidR="00E95BBF" w14:paraId="7075A69A" w14:textId="77777777" w:rsidTr="002D68AC">
        <w:trPr>
          <w:jc w:val="center"/>
        </w:trPr>
        <w:tc>
          <w:tcPr>
            <w:tcW w:w="1206" w:type="dxa"/>
            <w:shd w:val="clear" w:color="auto" w:fill="B8CCE4" w:themeFill="accent1" w:themeFillTint="66"/>
          </w:tcPr>
          <w:p w14:paraId="75959E3F" w14:textId="77777777" w:rsidR="00E95BBF" w:rsidRPr="006A0321" w:rsidRDefault="00E95BBF" w:rsidP="00E95BBF">
            <w:pPr>
              <w:rPr>
                <w:rFonts w:asciiTheme="majorHAnsi" w:hAnsiTheme="majorHAnsi"/>
                <w:b/>
                <w:color w:val="FF0000"/>
              </w:rPr>
            </w:pPr>
            <w:r>
              <w:rPr>
                <w:rFonts w:asciiTheme="majorHAnsi" w:hAnsiTheme="majorHAnsi"/>
                <w:b/>
              </w:rPr>
              <w:t>BR04</w:t>
            </w:r>
          </w:p>
        </w:tc>
        <w:tc>
          <w:tcPr>
            <w:tcW w:w="9476" w:type="dxa"/>
            <w:gridSpan w:val="5"/>
            <w:shd w:val="clear" w:color="auto" w:fill="B8CCE4" w:themeFill="accent1" w:themeFillTint="66"/>
          </w:tcPr>
          <w:p w14:paraId="07E4D2BF" w14:textId="77777777" w:rsidR="00E95BBF" w:rsidRPr="006A0321" w:rsidRDefault="00E95BBF" w:rsidP="00E95BBF">
            <w:pPr>
              <w:rPr>
                <w:rFonts w:asciiTheme="majorHAnsi" w:hAnsiTheme="majorHAnsi"/>
                <w:b/>
              </w:rPr>
            </w:pPr>
            <w:r>
              <w:rPr>
                <w:rFonts w:asciiTheme="majorHAnsi" w:hAnsiTheme="majorHAnsi"/>
                <w:b/>
              </w:rPr>
              <w:t xml:space="preserve">Business Rules governing Laboratory Testing </w:t>
            </w:r>
          </w:p>
        </w:tc>
      </w:tr>
      <w:tr w:rsidR="00E95BBF" w14:paraId="3DEDAE5A" w14:textId="77777777" w:rsidTr="002D68AC">
        <w:trPr>
          <w:jc w:val="center"/>
        </w:trPr>
        <w:tc>
          <w:tcPr>
            <w:tcW w:w="1206" w:type="dxa"/>
          </w:tcPr>
          <w:p w14:paraId="6C854B24" w14:textId="77777777" w:rsidR="00E95BBF" w:rsidRDefault="00E95BBF" w:rsidP="00E95BBF">
            <w:pPr>
              <w:rPr>
                <w:rFonts w:asciiTheme="majorHAnsi" w:hAnsiTheme="majorHAnsi"/>
                <w:color w:val="FF0000"/>
              </w:rPr>
            </w:pPr>
            <w:r w:rsidRPr="008B237F">
              <w:rPr>
                <w:rFonts w:asciiTheme="majorHAnsi" w:hAnsiTheme="majorHAnsi"/>
              </w:rPr>
              <w:t>BR04-01</w:t>
            </w:r>
          </w:p>
        </w:tc>
        <w:tc>
          <w:tcPr>
            <w:tcW w:w="9476" w:type="dxa"/>
            <w:gridSpan w:val="5"/>
          </w:tcPr>
          <w:p w14:paraId="50A0A52E" w14:textId="77777777" w:rsidR="00E95BBF" w:rsidRPr="00AA2013" w:rsidRDefault="00E95BBF" w:rsidP="00E95BBF">
            <w:pPr>
              <w:rPr>
                <w:rFonts w:asciiTheme="majorHAnsi" w:hAnsiTheme="majorHAnsi"/>
                <w:i/>
              </w:rPr>
            </w:pPr>
            <w:r w:rsidRPr="00AE1E5A">
              <w:rPr>
                <w:rFonts w:asciiTheme="majorHAnsi" w:hAnsiTheme="majorHAnsi"/>
              </w:rPr>
              <w:t>Once a donation batch is closed, the samples from that batch can be added to a test batch for testing: If however the donation batch is still open, the samples from that batch cannot be added to any test batch.</w:t>
            </w:r>
          </w:p>
        </w:tc>
      </w:tr>
      <w:tr w:rsidR="00E95BBF" w14:paraId="5569CE1C" w14:textId="77777777" w:rsidTr="002D68AC">
        <w:trPr>
          <w:jc w:val="center"/>
        </w:trPr>
        <w:tc>
          <w:tcPr>
            <w:tcW w:w="1206" w:type="dxa"/>
          </w:tcPr>
          <w:p w14:paraId="624687F6" w14:textId="77777777" w:rsidR="00E95BBF" w:rsidRDefault="00E95BBF" w:rsidP="00E95BBF">
            <w:r w:rsidRPr="006F2501">
              <w:rPr>
                <w:rFonts w:asciiTheme="majorHAnsi" w:hAnsiTheme="majorHAnsi"/>
              </w:rPr>
              <w:t>BR04-0</w:t>
            </w:r>
            <w:r>
              <w:rPr>
                <w:rFonts w:asciiTheme="majorHAnsi" w:hAnsiTheme="majorHAnsi"/>
              </w:rPr>
              <w:t>2</w:t>
            </w:r>
          </w:p>
        </w:tc>
        <w:tc>
          <w:tcPr>
            <w:tcW w:w="9476" w:type="dxa"/>
            <w:gridSpan w:val="5"/>
          </w:tcPr>
          <w:p w14:paraId="46DADD55" w14:textId="77777777" w:rsidR="00E95BBF" w:rsidRDefault="00E95BBF" w:rsidP="00E95BBF">
            <w:pPr>
              <w:rPr>
                <w:rFonts w:asciiTheme="majorHAnsi" w:hAnsiTheme="majorHAnsi"/>
              </w:rPr>
            </w:pPr>
            <w:r w:rsidRPr="00935FD1">
              <w:rPr>
                <w:rFonts w:asciiTheme="majorHAnsi" w:hAnsiTheme="majorHAnsi"/>
              </w:rPr>
              <w:t>A sample may not be tested unless it is allocated to an open test batch</w:t>
            </w:r>
            <w:r>
              <w:rPr>
                <w:rFonts w:asciiTheme="majorHAnsi" w:hAnsiTheme="majorHAnsi"/>
              </w:rPr>
              <w:t xml:space="preserve">. </w:t>
            </w:r>
            <w:r w:rsidRPr="00935FD1">
              <w:rPr>
                <w:rFonts w:asciiTheme="majorHAnsi" w:hAnsiTheme="majorHAnsi"/>
              </w:rPr>
              <w:t xml:space="preserve"> </w:t>
            </w:r>
          </w:p>
        </w:tc>
      </w:tr>
      <w:tr w:rsidR="00E95BBF" w14:paraId="35A0BA8B" w14:textId="77777777" w:rsidTr="002D68AC">
        <w:trPr>
          <w:jc w:val="center"/>
        </w:trPr>
        <w:tc>
          <w:tcPr>
            <w:tcW w:w="1206" w:type="dxa"/>
          </w:tcPr>
          <w:p w14:paraId="5714E5E8" w14:textId="77777777" w:rsidR="00E95BBF" w:rsidRDefault="00E95BBF" w:rsidP="00E95BBF">
            <w:r w:rsidRPr="006F2501">
              <w:rPr>
                <w:rFonts w:asciiTheme="majorHAnsi" w:hAnsiTheme="majorHAnsi"/>
              </w:rPr>
              <w:t>BR04-0</w:t>
            </w:r>
            <w:r>
              <w:rPr>
                <w:rFonts w:asciiTheme="majorHAnsi" w:hAnsiTheme="majorHAnsi"/>
              </w:rPr>
              <w:t>3</w:t>
            </w:r>
          </w:p>
        </w:tc>
        <w:tc>
          <w:tcPr>
            <w:tcW w:w="9476" w:type="dxa"/>
            <w:gridSpan w:val="5"/>
          </w:tcPr>
          <w:p w14:paraId="57C4D809" w14:textId="77777777" w:rsidR="00E95BBF" w:rsidRDefault="00E95BBF" w:rsidP="00E95BBF">
            <w:pPr>
              <w:rPr>
                <w:rFonts w:asciiTheme="majorHAnsi" w:hAnsiTheme="majorHAnsi"/>
              </w:rPr>
            </w:pPr>
            <w:r>
              <w:rPr>
                <w:rFonts w:asciiTheme="majorHAnsi" w:hAnsiTheme="majorHAnsi"/>
              </w:rPr>
              <w:t>A test batch may contain s</w:t>
            </w:r>
            <w:r w:rsidRPr="00935FD1">
              <w:rPr>
                <w:rFonts w:asciiTheme="majorHAnsi" w:hAnsiTheme="majorHAnsi"/>
              </w:rPr>
              <w:t xml:space="preserve">amples from </w:t>
            </w:r>
            <w:r>
              <w:rPr>
                <w:rFonts w:asciiTheme="majorHAnsi" w:hAnsiTheme="majorHAnsi"/>
              </w:rPr>
              <w:t>one or more d</w:t>
            </w:r>
            <w:r w:rsidRPr="00935FD1">
              <w:rPr>
                <w:rFonts w:asciiTheme="majorHAnsi" w:hAnsiTheme="majorHAnsi"/>
              </w:rPr>
              <w:t>onation batch</w:t>
            </w:r>
            <w:r>
              <w:rPr>
                <w:rFonts w:asciiTheme="majorHAnsi" w:hAnsiTheme="majorHAnsi"/>
              </w:rPr>
              <w:t xml:space="preserve">es but a donation batch can only be assigned to one test batch. </w:t>
            </w:r>
          </w:p>
        </w:tc>
      </w:tr>
      <w:tr w:rsidR="00E95BBF" w14:paraId="677AFCFD" w14:textId="77777777" w:rsidTr="002D68AC">
        <w:trPr>
          <w:jc w:val="center"/>
        </w:trPr>
        <w:tc>
          <w:tcPr>
            <w:tcW w:w="1206" w:type="dxa"/>
          </w:tcPr>
          <w:p w14:paraId="72214833" w14:textId="77777777" w:rsidR="00E95BBF" w:rsidRDefault="00E95BBF" w:rsidP="00E95BBF">
            <w:r w:rsidRPr="006F2501">
              <w:rPr>
                <w:rFonts w:asciiTheme="majorHAnsi" w:hAnsiTheme="majorHAnsi"/>
              </w:rPr>
              <w:t>BR04-0</w:t>
            </w:r>
            <w:r>
              <w:rPr>
                <w:rFonts w:asciiTheme="majorHAnsi" w:hAnsiTheme="majorHAnsi"/>
              </w:rPr>
              <w:t>4</w:t>
            </w:r>
          </w:p>
        </w:tc>
        <w:tc>
          <w:tcPr>
            <w:tcW w:w="9476" w:type="dxa"/>
            <w:gridSpan w:val="5"/>
          </w:tcPr>
          <w:p w14:paraId="01DBC757" w14:textId="77777777" w:rsidR="00E95BBF" w:rsidRPr="00AA2013" w:rsidRDefault="00E95BBF" w:rsidP="00E95BBF">
            <w:pPr>
              <w:rPr>
                <w:rFonts w:asciiTheme="majorHAnsi" w:hAnsiTheme="majorHAnsi"/>
                <w:i/>
              </w:rPr>
            </w:pPr>
            <w:r>
              <w:rPr>
                <w:rFonts w:asciiTheme="majorHAnsi" w:hAnsiTheme="majorHAnsi"/>
              </w:rPr>
              <w:t>A t</w:t>
            </w:r>
            <w:r w:rsidRPr="00935FD1">
              <w:rPr>
                <w:rFonts w:asciiTheme="majorHAnsi" w:hAnsiTheme="majorHAnsi"/>
              </w:rPr>
              <w:t>est batch may have only one sample.</w:t>
            </w:r>
          </w:p>
        </w:tc>
      </w:tr>
      <w:tr w:rsidR="00E95BBF" w14:paraId="3A87E64C" w14:textId="77777777" w:rsidTr="002D68AC">
        <w:trPr>
          <w:jc w:val="center"/>
        </w:trPr>
        <w:tc>
          <w:tcPr>
            <w:tcW w:w="1206" w:type="dxa"/>
          </w:tcPr>
          <w:p w14:paraId="74487271" w14:textId="77777777" w:rsidR="00E95BBF" w:rsidRDefault="00E95BBF" w:rsidP="00E95BBF">
            <w:r w:rsidRPr="006F2501">
              <w:rPr>
                <w:rFonts w:asciiTheme="majorHAnsi" w:hAnsiTheme="majorHAnsi"/>
              </w:rPr>
              <w:t>BR04-0</w:t>
            </w:r>
            <w:r>
              <w:rPr>
                <w:rFonts w:asciiTheme="majorHAnsi" w:hAnsiTheme="majorHAnsi"/>
              </w:rPr>
              <w:t>5</w:t>
            </w:r>
          </w:p>
        </w:tc>
        <w:tc>
          <w:tcPr>
            <w:tcW w:w="9476" w:type="dxa"/>
            <w:gridSpan w:val="5"/>
          </w:tcPr>
          <w:p w14:paraId="1A5B458D" w14:textId="77777777" w:rsidR="00E95BBF" w:rsidRPr="00761A8D" w:rsidRDefault="00E95BBF" w:rsidP="00E95BBF">
            <w:pPr>
              <w:rPr>
                <w:rFonts w:asciiTheme="majorHAnsi" w:hAnsiTheme="majorHAnsi"/>
              </w:rPr>
            </w:pPr>
            <w:r w:rsidRPr="00761A8D">
              <w:rPr>
                <w:rFonts w:asciiTheme="majorHAnsi" w:hAnsiTheme="majorHAnsi"/>
              </w:rPr>
              <w:t xml:space="preserve">Each </w:t>
            </w:r>
            <w:r>
              <w:rPr>
                <w:rFonts w:asciiTheme="majorHAnsi" w:hAnsiTheme="majorHAnsi"/>
              </w:rPr>
              <w:t xml:space="preserve">donation </w:t>
            </w:r>
            <w:r w:rsidRPr="00761A8D">
              <w:rPr>
                <w:rFonts w:asciiTheme="majorHAnsi" w:hAnsiTheme="majorHAnsi"/>
              </w:rPr>
              <w:t>sample must be tested for each of the four mandatory test types (HIV,</w:t>
            </w:r>
            <w:r>
              <w:rPr>
                <w:rFonts w:asciiTheme="majorHAnsi" w:hAnsiTheme="majorHAnsi"/>
              </w:rPr>
              <w:t xml:space="preserve"> </w:t>
            </w:r>
            <w:r w:rsidRPr="00761A8D">
              <w:rPr>
                <w:rFonts w:asciiTheme="majorHAnsi" w:hAnsiTheme="majorHAnsi"/>
              </w:rPr>
              <w:t>HCV,</w:t>
            </w:r>
            <w:r>
              <w:rPr>
                <w:rFonts w:asciiTheme="majorHAnsi" w:hAnsiTheme="majorHAnsi"/>
              </w:rPr>
              <w:t xml:space="preserve"> </w:t>
            </w:r>
            <w:r w:rsidRPr="00761A8D">
              <w:rPr>
                <w:rFonts w:asciiTheme="majorHAnsi" w:hAnsiTheme="majorHAnsi"/>
              </w:rPr>
              <w:t>HBV,</w:t>
            </w:r>
            <w:r>
              <w:rPr>
                <w:rFonts w:asciiTheme="majorHAnsi" w:hAnsiTheme="majorHAnsi"/>
              </w:rPr>
              <w:t xml:space="preserve"> </w:t>
            </w:r>
            <w:r w:rsidRPr="00761A8D">
              <w:rPr>
                <w:rFonts w:asciiTheme="majorHAnsi" w:hAnsiTheme="majorHAnsi"/>
              </w:rPr>
              <w:t>Syphilis)</w:t>
            </w:r>
          </w:p>
        </w:tc>
      </w:tr>
      <w:tr w:rsidR="00E95BBF" w14:paraId="773411B7" w14:textId="77777777" w:rsidTr="002D68AC">
        <w:trPr>
          <w:jc w:val="center"/>
        </w:trPr>
        <w:tc>
          <w:tcPr>
            <w:tcW w:w="1206" w:type="dxa"/>
          </w:tcPr>
          <w:p w14:paraId="0A9AD4AB" w14:textId="77777777" w:rsidR="00E95BBF" w:rsidRDefault="00E95BBF" w:rsidP="00E95BBF">
            <w:r w:rsidRPr="006F2501">
              <w:rPr>
                <w:rFonts w:asciiTheme="majorHAnsi" w:hAnsiTheme="majorHAnsi"/>
              </w:rPr>
              <w:t>BR04-0</w:t>
            </w:r>
            <w:r>
              <w:rPr>
                <w:rFonts w:asciiTheme="majorHAnsi" w:hAnsiTheme="majorHAnsi"/>
              </w:rPr>
              <w:t>6</w:t>
            </w:r>
          </w:p>
        </w:tc>
        <w:tc>
          <w:tcPr>
            <w:tcW w:w="9476" w:type="dxa"/>
            <w:gridSpan w:val="5"/>
          </w:tcPr>
          <w:p w14:paraId="70DD5C8A" w14:textId="77777777" w:rsidR="00E95BBF" w:rsidRPr="00761A8D" w:rsidRDefault="00E95BBF" w:rsidP="00E95BBF">
            <w:pPr>
              <w:rPr>
                <w:rFonts w:asciiTheme="majorHAnsi" w:hAnsiTheme="majorHAnsi"/>
              </w:rPr>
            </w:pPr>
            <w:r w:rsidRPr="00761A8D">
              <w:rPr>
                <w:rFonts w:asciiTheme="majorHAnsi" w:hAnsiTheme="majorHAnsi"/>
              </w:rPr>
              <w:t>If ANY of the four test types return a POSITIVE TTI test outcome then the donation must be flagged as unsafe and discarded as soon as possib</w:t>
            </w:r>
            <w:r>
              <w:rPr>
                <w:rFonts w:asciiTheme="majorHAnsi" w:hAnsiTheme="majorHAnsi"/>
              </w:rPr>
              <w:t>le</w:t>
            </w:r>
          </w:p>
        </w:tc>
      </w:tr>
      <w:tr w:rsidR="00E95BBF" w14:paraId="2061C7D6" w14:textId="77777777" w:rsidTr="002D68AC">
        <w:trPr>
          <w:jc w:val="center"/>
        </w:trPr>
        <w:tc>
          <w:tcPr>
            <w:tcW w:w="1206" w:type="dxa"/>
          </w:tcPr>
          <w:p w14:paraId="239895CA" w14:textId="77777777" w:rsidR="00E95BBF" w:rsidRDefault="00E95BBF" w:rsidP="00E95BBF">
            <w:r w:rsidRPr="006F2501">
              <w:rPr>
                <w:rFonts w:asciiTheme="majorHAnsi" w:hAnsiTheme="majorHAnsi"/>
              </w:rPr>
              <w:t>BR04-0</w:t>
            </w:r>
            <w:r>
              <w:rPr>
                <w:rFonts w:asciiTheme="majorHAnsi" w:hAnsiTheme="majorHAnsi"/>
              </w:rPr>
              <w:t>7</w:t>
            </w:r>
          </w:p>
        </w:tc>
        <w:tc>
          <w:tcPr>
            <w:tcW w:w="9476" w:type="dxa"/>
            <w:gridSpan w:val="5"/>
          </w:tcPr>
          <w:p w14:paraId="2FB7270C" w14:textId="77777777" w:rsidR="00E95BBF" w:rsidRPr="00A23844" w:rsidRDefault="00E95BBF" w:rsidP="00E95BBF">
            <w:pPr>
              <w:jc w:val="both"/>
              <w:rPr>
                <w:rFonts w:asciiTheme="majorHAnsi" w:hAnsiTheme="majorHAnsi"/>
              </w:rPr>
            </w:pPr>
            <w:r>
              <w:rPr>
                <w:rFonts w:asciiTheme="majorHAnsi" w:hAnsiTheme="majorHAnsi"/>
              </w:rPr>
              <w:t>If any donation sample has a confirmed POSITIVE TTI test outcome the donor must be deferred from donating blood permanently and must be contacted for counselling as soon as possible</w:t>
            </w:r>
          </w:p>
        </w:tc>
      </w:tr>
      <w:tr w:rsidR="00E95BBF" w14:paraId="184C0041" w14:textId="77777777" w:rsidTr="002D68AC">
        <w:trPr>
          <w:jc w:val="center"/>
        </w:trPr>
        <w:tc>
          <w:tcPr>
            <w:tcW w:w="1206" w:type="dxa"/>
          </w:tcPr>
          <w:p w14:paraId="623C135D" w14:textId="77777777" w:rsidR="00E95BBF" w:rsidRDefault="00E95BBF" w:rsidP="00E95BBF">
            <w:r w:rsidRPr="006F2501">
              <w:rPr>
                <w:rFonts w:asciiTheme="majorHAnsi" w:hAnsiTheme="majorHAnsi"/>
              </w:rPr>
              <w:t>BR04-0</w:t>
            </w:r>
            <w:r>
              <w:rPr>
                <w:rFonts w:asciiTheme="majorHAnsi" w:hAnsiTheme="majorHAnsi"/>
              </w:rPr>
              <w:t>8</w:t>
            </w:r>
          </w:p>
        </w:tc>
        <w:tc>
          <w:tcPr>
            <w:tcW w:w="9476" w:type="dxa"/>
            <w:gridSpan w:val="5"/>
          </w:tcPr>
          <w:p w14:paraId="35BFC096" w14:textId="77777777" w:rsidR="00E95BBF" w:rsidRPr="00761A8D" w:rsidRDefault="00E95BBF" w:rsidP="00E95BBF">
            <w:pPr>
              <w:rPr>
                <w:rFonts w:asciiTheme="majorHAnsi" w:hAnsiTheme="majorHAnsi"/>
              </w:rPr>
            </w:pPr>
            <w:r w:rsidRPr="00761A8D">
              <w:rPr>
                <w:rFonts w:asciiTheme="majorHAnsi" w:hAnsiTheme="majorHAnsi"/>
              </w:rPr>
              <w:t xml:space="preserve">Each </w:t>
            </w:r>
            <w:r>
              <w:rPr>
                <w:rFonts w:asciiTheme="majorHAnsi" w:hAnsiTheme="majorHAnsi"/>
              </w:rPr>
              <w:t xml:space="preserve">donation </w:t>
            </w:r>
            <w:r w:rsidRPr="00761A8D">
              <w:rPr>
                <w:rFonts w:asciiTheme="majorHAnsi" w:hAnsiTheme="majorHAnsi"/>
              </w:rPr>
              <w:t xml:space="preserve">sample must be tested for </w:t>
            </w:r>
            <w:r>
              <w:rPr>
                <w:rFonts w:asciiTheme="majorHAnsi" w:hAnsiTheme="majorHAnsi"/>
              </w:rPr>
              <w:t>the ABO and Rh to determine the blood group</w:t>
            </w:r>
          </w:p>
        </w:tc>
      </w:tr>
      <w:tr w:rsidR="00E95BBF" w14:paraId="09B712EC" w14:textId="77777777" w:rsidTr="002D68AC">
        <w:trPr>
          <w:jc w:val="center"/>
        </w:trPr>
        <w:tc>
          <w:tcPr>
            <w:tcW w:w="1206" w:type="dxa"/>
          </w:tcPr>
          <w:p w14:paraId="36B27536" w14:textId="77777777" w:rsidR="00E95BBF" w:rsidRPr="008B237F" w:rsidRDefault="00E95BBF" w:rsidP="00E95BBF">
            <w:pPr>
              <w:rPr>
                <w:rFonts w:asciiTheme="majorHAnsi" w:hAnsiTheme="majorHAnsi"/>
              </w:rPr>
            </w:pPr>
            <w:r w:rsidRPr="008B237F">
              <w:rPr>
                <w:rFonts w:asciiTheme="majorHAnsi" w:hAnsiTheme="majorHAnsi"/>
              </w:rPr>
              <w:t>BR04-09</w:t>
            </w:r>
          </w:p>
        </w:tc>
        <w:tc>
          <w:tcPr>
            <w:tcW w:w="9476" w:type="dxa"/>
            <w:gridSpan w:val="5"/>
          </w:tcPr>
          <w:p w14:paraId="774769E9" w14:textId="77777777" w:rsidR="00E95BBF" w:rsidRPr="00761A8D" w:rsidRDefault="00E95BBF" w:rsidP="00E95BBF">
            <w:pPr>
              <w:rPr>
                <w:rFonts w:asciiTheme="majorHAnsi" w:hAnsiTheme="majorHAnsi"/>
              </w:rPr>
            </w:pPr>
            <w:r w:rsidRPr="00761A8D">
              <w:rPr>
                <w:rFonts w:asciiTheme="majorHAnsi" w:hAnsiTheme="majorHAnsi"/>
              </w:rPr>
              <w:t xml:space="preserve">If ANY </w:t>
            </w:r>
            <w:r>
              <w:rPr>
                <w:rFonts w:asciiTheme="majorHAnsi" w:hAnsiTheme="majorHAnsi"/>
              </w:rPr>
              <w:t xml:space="preserve">donation sample has an ABO Rh blood group that is a mismatch to the ABO Rh blood group of the previous donation for that donor then </w:t>
            </w:r>
            <w:r w:rsidRPr="00761A8D">
              <w:rPr>
                <w:rFonts w:asciiTheme="majorHAnsi" w:hAnsiTheme="majorHAnsi"/>
              </w:rPr>
              <w:t>then the donation must be flagged as unsafe and discarded as soon as possib</w:t>
            </w:r>
            <w:r>
              <w:rPr>
                <w:rFonts w:asciiTheme="majorHAnsi" w:hAnsiTheme="majorHAnsi"/>
              </w:rPr>
              <w:t>le and the donor must be flagged for investigation</w:t>
            </w:r>
          </w:p>
        </w:tc>
      </w:tr>
      <w:tr w:rsidR="00E95BBF" w14:paraId="4E35EB27" w14:textId="77777777" w:rsidTr="002D68AC">
        <w:trPr>
          <w:jc w:val="center"/>
        </w:trPr>
        <w:tc>
          <w:tcPr>
            <w:tcW w:w="1206" w:type="dxa"/>
          </w:tcPr>
          <w:p w14:paraId="4F5DA433" w14:textId="77777777" w:rsidR="00E95BBF" w:rsidRPr="008B237F" w:rsidRDefault="00E95BBF" w:rsidP="00E95BBF">
            <w:pPr>
              <w:rPr>
                <w:rFonts w:asciiTheme="majorHAnsi" w:hAnsiTheme="majorHAnsi"/>
              </w:rPr>
            </w:pPr>
            <w:r>
              <w:rPr>
                <w:rFonts w:asciiTheme="majorHAnsi" w:hAnsiTheme="majorHAnsi"/>
              </w:rPr>
              <w:t>BR04-10</w:t>
            </w:r>
          </w:p>
        </w:tc>
        <w:tc>
          <w:tcPr>
            <w:tcW w:w="9476" w:type="dxa"/>
            <w:gridSpan w:val="5"/>
          </w:tcPr>
          <w:p w14:paraId="567128C5" w14:textId="77777777" w:rsidR="00E95BBF" w:rsidRPr="00761A8D" w:rsidRDefault="00E95BBF" w:rsidP="00E95BBF">
            <w:pPr>
              <w:rPr>
                <w:rFonts w:asciiTheme="majorHAnsi" w:hAnsiTheme="majorHAnsi"/>
              </w:rPr>
            </w:pPr>
            <w:r w:rsidRPr="00761A8D">
              <w:rPr>
                <w:rFonts w:asciiTheme="majorHAnsi" w:hAnsiTheme="majorHAnsi"/>
              </w:rPr>
              <w:t xml:space="preserve">If ANY </w:t>
            </w:r>
            <w:r>
              <w:rPr>
                <w:rFonts w:asciiTheme="majorHAnsi" w:hAnsiTheme="majorHAnsi"/>
              </w:rPr>
              <w:t xml:space="preserve">donation sample has an ambiguous ABO Rh blood group where the Rh status cannot be determined that then </w:t>
            </w:r>
            <w:r w:rsidRPr="00761A8D">
              <w:rPr>
                <w:rFonts w:asciiTheme="majorHAnsi" w:hAnsiTheme="majorHAnsi"/>
              </w:rPr>
              <w:t>the donation must be flagged as unsafe and discarded as soon as possib</w:t>
            </w:r>
            <w:r>
              <w:rPr>
                <w:rFonts w:asciiTheme="majorHAnsi" w:hAnsiTheme="majorHAnsi"/>
              </w:rPr>
              <w:t>le and the donor must be flagged for investigation</w:t>
            </w:r>
          </w:p>
        </w:tc>
      </w:tr>
      <w:tr w:rsidR="00E95BBF" w14:paraId="308CCD2D" w14:textId="77777777" w:rsidTr="002D68AC">
        <w:trPr>
          <w:jc w:val="center"/>
        </w:trPr>
        <w:tc>
          <w:tcPr>
            <w:tcW w:w="1206" w:type="dxa"/>
          </w:tcPr>
          <w:p w14:paraId="6A5746A4" w14:textId="2254DE82" w:rsidR="00E95BBF" w:rsidRDefault="00E95BBF" w:rsidP="00E95BBF">
            <w:pPr>
              <w:rPr>
                <w:rFonts w:asciiTheme="majorHAnsi" w:hAnsiTheme="majorHAnsi"/>
              </w:rPr>
            </w:pPr>
            <w:r>
              <w:rPr>
                <w:rFonts w:asciiTheme="majorHAnsi" w:hAnsiTheme="majorHAnsi"/>
              </w:rPr>
              <w:t>BR04-11</w:t>
            </w:r>
          </w:p>
        </w:tc>
        <w:tc>
          <w:tcPr>
            <w:tcW w:w="9476" w:type="dxa"/>
            <w:gridSpan w:val="5"/>
          </w:tcPr>
          <w:p w14:paraId="313DF27F" w14:textId="447DE03D" w:rsidR="00E95BBF" w:rsidRPr="00503907" w:rsidRDefault="00E95BBF" w:rsidP="00E95BBF">
            <w:pPr>
              <w:rPr>
                <w:shd w:val="clear" w:color="auto" w:fill="FFFFFF"/>
              </w:rPr>
            </w:pPr>
            <w:r w:rsidRPr="00503907">
              <w:rPr>
                <w:lang w:val="en-ZA" w:eastAsia="en-ZA"/>
              </w:rPr>
              <w:t xml:space="preserve">A test batch can only be released if there are no outstanding test outcomes for the initial set of required tests (i.e. the mandatory set of TTI </w:t>
            </w:r>
            <w:r w:rsidR="00B16C88">
              <w:rPr>
                <w:lang w:val="en-ZA" w:eastAsia="en-ZA"/>
              </w:rPr>
              <w:t xml:space="preserve">screening </w:t>
            </w:r>
            <w:r w:rsidRPr="00503907">
              <w:rPr>
                <w:lang w:val="en-ZA" w:eastAsia="en-ZA"/>
              </w:rPr>
              <w:t>and blood group serology tests).</w:t>
            </w:r>
          </w:p>
        </w:tc>
      </w:tr>
      <w:tr w:rsidR="00E95BBF" w14:paraId="4B96D155" w14:textId="77777777" w:rsidTr="002D68AC">
        <w:trPr>
          <w:jc w:val="center"/>
        </w:trPr>
        <w:tc>
          <w:tcPr>
            <w:tcW w:w="1206" w:type="dxa"/>
          </w:tcPr>
          <w:p w14:paraId="17A461D0" w14:textId="08A44114" w:rsidR="00E95BBF" w:rsidRPr="006D5ECD" w:rsidRDefault="00E95BBF" w:rsidP="00E95BBF">
            <w:pPr>
              <w:rPr>
                <w:rFonts w:asciiTheme="majorHAnsi" w:hAnsiTheme="majorHAnsi"/>
              </w:rPr>
            </w:pPr>
            <w:r>
              <w:rPr>
                <w:rFonts w:asciiTheme="majorHAnsi" w:hAnsiTheme="majorHAnsi"/>
              </w:rPr>
              <w:t>BR04-12</w:t>
            </w:r>
          </w:p>
        </w:tc>
        <w:tc>
          <w:tcPr>
            <w:tcW w:w="9476" w:type="dxa"/>
            <w:gridSpan w:val="5"/>
          </w:tcPr>
          <w:p w14:paraId="18493584" w14:textId="5D9C9578" w:rsidR="00E95BBF" w:rsidRPr="00503907" w:rsidRDefault="00E95BBF" w:rsidP="00E95BBF">
            <w:pPr>
              <w:rPr>
                <w:shd w:val="clear" w:color="auto" w:fill="FFFFFF"/>
              </w:rPr>
            </w:pPr>
            <w:r w:rsidRPr="00503907">
              <w:rPr>
                <w:lang w:val="en-ZA" w:eastAsia="en-ZA"/>
              </w:rPr>
              <w:t xml:space="preserve">When a test batch is released, all samples that don't have any discrepancies are released. The samples that still have discrepancies are not released yet. The initial </w:t>
            </w:r>
            <w:r>
              <w:rPr>
                <w:lang w:val="en-ZA" w:eastAsia="en-ZA"/>
              </w:rPr>
              <w:t>batch release is a bulk release;</w:t>
            </w:r>
            <w:r w:rsidRPr="00503907">
              <w:rPr>
                <w:lang w:val="en-ZA" w:eastAsia="en-ZA"/>
              </w:rPr>
              <w:t xml:space="preserve"> following that each sample is released as the discrepancy is resolved. Once all discrepancies have been resolved, the batch can be closed.</w:t>
            </w:r>
          </w:p>
        </w:tc>
      </w:tr>
      <w:tr w:rsidR="00E95BBF" w14:paraId="77D17227" w14:textId="77777777" w:rsidTr="002D68AC">
        <w:trPr>
          <w:jc w:val="center"/>
        </w:trPr>
        <w:tc>
          <w:tcPr>
            <w:tcW w:w="1206" w:type="dxa"/>
          </w:tcPr>
          <w:p w14:paraId="6161FDF7" w14:textId="744C06B1" w:rsidR="00E95BBF" w:rsidRPr="006D5ECD" w:rsidRDefault="00E95BBF" w:rsidP="00E95BBF">
            <w:pPr>
              <w:rPr>
                <w:rFonts w:asciiTheme="majorHAnsi" w:hAnsiTheme="majorHAnsi"/>
              </w:rPr>
            </w:pPr>
            <w:r>
              <w:rPr>
                <w:rFonts w:asciiTheme="majorHAnsi" w:hAnsiTheme="majorHAnsi"/>
              </w:rPr>
              <w:t>BR04-13</w:t>
            </w:r>
          </w:p>
        </w:tc>
        <w:tc>
          <w:tcPr>
            <w:tcW w:w="9476" w:type="dxa"/>
            <w:gridSpan w:val="5"/>
          </w:tcPr>
          <w:p w14:paraId="0758E18C" w14:textId="4F7EBF5F" w:rsidR="00E95BBF" w:rsidRPr="00503907" w:rsidRDefault="00E95BBF" w:rsidP="00E95BBF">
            <w:pPr>
              <w:rPr>
                <w:lang w:val="en-ZA" w:eastAsia="en-ZA"/>
              </w:rPr>
            </w:pPr>
            <w:r>
              <w:rPr>
                <w:lang w:val="en-ZA" w:eastAsia="en-ZA"/>
              </w:rPr>
              <w:t xml:space="preserve">A </w:t>
            </w:r>
            <w:r w:rsidRPr="00503907">
              <w:rPr>
                <w:lang w:val="en-ZA" w:eastAsia="en-ZA"/>
              </w:rPr>
              <w:t xml:space="preserve">test batch can only be closed once all discrepancies have been resolved and there are no outstanding test outcomes required. </w:t>
            </w:r>
          </w:p>
        </w:tc>
      </w:tr>
      <w:tr w:rsidR="00E95BBF" w14:paraId="2DC01DF5" w14:textId="77777777" w:rsidTr="002D68AC">
        <w:trPr>
          <w:jc w:val="center"/>
        </w:trPr>
        <w:tc>
          <w:tcPr>
            <w:tcW w:w="1206" w:type="dxa"/>
          </w:tcPr>
          <w:p w14:paraId="03721870" w14:textId="6B4AE0B6" w:rsidR="00E95BBF" w:rsidRDefault="00E95BBF" w:rsidP="00E95BBF">
            <w:pPr>
              <w:rPr>
                <w:rFonts w:asciiTheme="majorHAnsi" w:hAnsiTheme="majorHAnsi"/>
              </w:rPr>
            </w:pPr>
            <w:r>
              <w:rPr>
                <w:rFonts w:asciiTheme="majorHAnsi" w:hAnsiTheme="majorHAnsi"/>
              </w:rPr>
              <w:lastRenderedPageBreak/>
              <w:t>BR04-14</w:t>
            </w:r>
          </w:p>
        </w:tc>
        <w:tc>
          <w:tcPr>
            <w:tcW w:w="9476" w:type="dxa"/>
            <w:gridSpan w:val="5"/>
          </w:tcPr>
          <w:p w14:paraId="4B2035E3" w14:textId="4E119C91" w:rsidR="00E95BBF" w:rsidRPr="007A1ED4" w:rsidRDefault="00E95BBF" w:rsidP="00E95BBF">
            <w:pPr>
              <w:rPr>
                <w:rFonts w:asciiTheme="majorHAnsi" w:hAnsiTheme="majorHAnsi"/>
              </w:rPr>
            </w:pPr>
            <w:r w:rsidRPr="007A1ED4">
              <w:rPr>
                <w:shd w:val="clear" w:color="auto" w:fill="FFFFFF"/>
              </w:rPr>
              <w:t xml:space="preserve">Editing a test batch:  TTI outcomes </w:t>
            </w:r>
            <w:r w:rsidRPr="007A1ED4">
              <w:br/>
            </w:r>
            <w:r w:rsidRPr="007A1ED4">
              <w:rPr>
                <w:shd w:val="clear" w:color="auto" w:fill="FFFFFF"/>
              </w:rPr>
              <w:t>If the screening test is NEG, it can be edited until the test batch is released</w:t>
            </w:r>
            <w:r w:rsidRPr="007A1ED4">
              <w:br/>
            </w:r>
            <w:r w:rsidRPr="007A1ED4">
              <w:rPr>
                <w:shd w:val="clear" w:color="auto" w:fill="FFFFFF"/>
              </w:rPr>
              <w:t>If the screening test is POS, it can be edited until ONE OR BOTH repeat tests have been recorded</w:t>
            </w:r>
            <w:r w:rsidRPr="007A1ED4">
              <w:br/>
            </w:r>
            <w:r w:rsidRPr="007A1ED4">
              <w:rPr>
                <w:shd w:val="clear" w:color="auto" w:fill="FFFFFF"/>
              </w:rPr>
              <w:t>If repeat tests require a third additional confirmatory test, they can be edited until the confirmatory test outcome has been recorded</w:t>
            </w:r>
          </w:p>
        </w:tc>
      </w:tr>
      <w:tr w:rsidR="008A3CCC" w14:paraId="1D53041C" w14:textId="77777777" w:rsidTr="002D68AC">
        <w:trPr>
          <w:jc w:val="center"/>
        </w:trPr>
        <w:tc>
          <w:tcPr>
            <w:tcW w:w="1206" w:type="dxa"/>
          </w:tcPr>
          <w:p w14:paraId="17E728C9" w14:textId="7C72EC1F" w:rsidR="008A3CCC" w:rsidRDefault="008A3CCC" w:rsidP="008A3CCC">
            <w:pPr>
              <w:rPr>
                <w:rFonts w:asciiTheme="majorHAnsi" w:hAnsiTheme="majorHAnsi"/>
              </w:rPr>
            </w:pPr>
            <w:r>
              <w:rPr>
                <w:rFonts w:asciiTheme="majorHAnsi" w:hAnsiTheme="majorHAnsi"/>
              </w:rPr>
              <w:t>BR04-15</w:t>
            </w:r>
          </w:p>
        </w:tc>
        <w:tc>
          <w:tcPr>
            <w:tcW w:w="9476" w:type="dxa"/>
            <w:gridSpan w:val="5"/>
          </w:tcPr>
          <w:p w14:paraId="1A147180" w14:textId="696FAFD8" w:rsidR="008A3CCC" w:rsidRPr="007A1ED4" w:rsidRDefault="008A3CCC" w:rsidP="008A3CCC">
            <w:pPr>
              <w:rPr>
                <w:shd w:val="clear" w:color="auto" w:fill="FFFFFF"/>
              </w:rPr>
            </w:pPr>
            <w:r>
              <w:rPr>
                <w:rFonts w:asciiTheme="majorHAnsi" w:hAnsiTheme="majorHAnsi"/>
              </w:rPr>
              <w:t>For a sample, i</w:t>
            </w:r>
            <w:r w:rsidRPr="00761A8D">
              <w:rPr>
                <w:rFonts w:asciiTheme="majorHAnsi" w:hAnsiTheme="majorHAnsi"/>
              </w:rPr>
              <w:t xml:space="preserve">f ANY of the four test </w:t>
            </w:r>
            <w:r>
              <w:rPr>
                <w:rFonts w:asciiTheme="majorHAnsi" w:hAnsiTheme="majorHAnsi"/>
              </w:rPr>
              <w:t xml:space="preserve">TTI tests </w:t>
            </w:r>
            <w:r w:rsidR="001C65D9">
              <w:rPr>
                <w:rFonts w:asciiTheme="majorHAnsi" w:hAnsiTheme="majorHAnsi"/>
              </w:rPr>
              <w:t>have</w:t>
            </w:r>
            <w:r w:rsidRPr="00761A8D">
              <w:rPr>
                <w:rFonts w:asciiTheme="majorHAnsi" w:hAnsiTheme="majorHAnsi"/>
              </w:rPr>
              <w:t xml:space="preserve"> a </w:t>
            </w:r>
            <w:r>
              <w:rPr>
                <w:rFonts w:asciiTheme="majorHAnsi" w:hAnsiTheme="majorHAnsi"/>
              </w:rPr>
              <w:t>NOT TESTED</w:t>
            </w:r>
            <w:r w:rsidRPr="00761A8D">
              <w:rPr>
                <w:rFonts w:asciiTheme="majorHAnsi" w:hAnsiTheme="majorHAnsi"/>
              </w:rPr>
              <w:t xml:space="preserve"> test outcome then the donation must be flagged as unsafe and discarded as soon as possib</w:t>
            </w:r>
            <w:r>
              <w:rPr>
                <w:rFonts w:asciiTheme="majorHAnsi" w:hAnsiTheme="majorHAnsi"/>
              </w:rPr>
              <w:t>le</w:t>
            </w:r>
          </w:p>
        </w:tc>
      </w:tr>
      <w:tr w:rsidR="008A3CCC" w14:paraId="13347E12" w14:textId="77777777" w:rsidTr="002D68AC">
        <w:trPr>
          <w:jc w:val="center"/>
        </w:trPr>
        <w:tc>
          <w:tcPr>
            <w:tcW w:w="1206" w:type="dxa"/>
          </w:tcPr>
          <w:p w14:paraId="059D8FAB" w14:textId="332947B6" w:rsidR="008A3CCC" w:rsidRDefault="008A3CCC" w:rsidP="008A3CCC">
            <w:pPr>
              <w:rPr>
                <w:rFonts w:asciiTheme="majorHAnsi" w:hAnsiTheme="majorHAnsi"/>
              </w:rPr>
            </w:pPr>
            <w:r>
              <w:rPr>
                <w:rFonts w:asciiTheme="majorHAnsi" w:hAnsiTheme="majorHAnsi"/>
              </w:rPr>
              <w:t>BR04-16</w:t>
            </w:r>
          </w:p>
        </w:tc>
        <w:tc>
          <w:tcPr>
            <w:tcW w:w="9476" w:type="dxa"/>
            <w:gridSpan w:val="5"/>
          </w:tcPr>
          <w:p w14:paraId="089D3CDC" w14:textId="0425C8E9" w:rsidR="008A3CCC" w:rsidRPr="007A1ED4" w:rsidRDefault="008A3CCC" w:rsidP="008A3CCC">
            <w:pPr>
              <w:rPr>
                <w:shd w:val="clear" w:color="auto" w:fill="FFFFFF"/>
              </w:rPr>
            </w:pPr>
            <w:r>
              <w:rPr>
                <w:rFonts w:asciiTheme="majorHAnsi" w:hAnsiTheme="majorHAnsi"/>
              </w:rPr>
              <w:t>For a sample, i</w:t>
            </w:r>
            <w:r w:rsidRPr="00761A8D">
              <w:rPr>
                <w:rFonts w:asciiTheme="majorHAnsi" w:hAnsiTheme="majorHAnsi"/>
              </w:rPr>
              <w:t xml:space="preserve">f </w:t>
            </w:r>
            <w:r>
              <w:rPr>
                <w:rFonts w:asciiTheme="majorHAnsi" w:hAnsiTheme="majorHAnsi"/>
              </w:rPr>
              <w:t xml:space="preserve">an ABO or Rh test </w:t>
            </w:r>
            <w:r w:rsidR="001C65D9">
              <w:rPr>
                <w:rFonts w:asciiTheme="majorHAnsi" w:hAnsiTheme="majorHAnsi"/>
              </w:rPr>
              <w:t>have</w:t>
            </w:r>
            <w:r w:rsidRPr="00761A8D">
              <w:rPr>
                <w:rFonts w:asciiTheme="majorHAnsi" w:hAnsiTheme="majorHAnsi"/>
              </w:rPr>
              <w:t xml:space="preserve"> a </w:t>
            </w:r>
            <w:r>
              <w:rPr>
                <w:rFonts w:asciiTheme="majorHAnsi" w:hAnsiTheme="majorHAnsi"/>
              </w:rPr>
              <w:t>NOT TESTED</w:t>
            </w:r>
            <w:r w:rsidRPr="00761A8D">
              <w:rPr>
                <w:rFonts w:asciiTheme="majorHAnsi" w:hAnsiTheme="majorHAnsi"/>
              </w:rPr>
              <w:t xml:space="preserve"> test outcome then the donation must be flagged as unsafe and discarded as soon as possib</w:t>
            </w:r>
            <w:r>
              <w:rPr>
                <w:rFonts w:asciiTheme="majorHAnsi" w:hAnsiTheme="majorHAnsi"/>
              </w:rPr>
              <w:t>le</w:t>
            </w:r>
          </w:p>
        </w:tc>
      </w:tr>
      <w:tr w:rsidR="008A3CCC" w14:paraId="0A1522A4" w14:textId="77777777" w:rsidTr="002D68AC">
        <w:trPr>
          <w:jc w:val="center"/>
        </w:trPr>
        <w:tc>
          <w:tcPr>
            <w:tcW w:w="1206" w:type="dxa"/>
          </w:tcPr>
          <w:p w14:paraId="5FD52A37" w14:textId="3CD19A48" w:rsidR="008A3CCC" w:rsidRDefault="008A3CCC" w:rsidP="008A3CCC">
            <w:pPr>
              <w:rPr>
                <w:rFonts w:asciiTheme="majorHAnsi" w:hAnsiTheme="majorHAnsi"/>
              </w:rPr>
            </w:pPr>
            <w:r>
              <w:rPr>
                <w:rFonts w:asciiTheme="majorHAnsi" w:hAnsiTheme="majorHAnsi"/>
              </w:rPr>
              <w:t>BR04-17</w:t>
            </w:r>
          </w:p>
        </w:tc>
        <w:tc>
          <w:tcPr>
            <w:tcW w:w="9476" w:type="dxa"/>
            <w:gridSpan w:val="5"/>
          </w:tcPr>
          <w:p w14:paraId="0FC16A3B" w14:textId="6BBF1DF3" w:rsidR="008A3CCC" w:rsidRPr="008A3CCC" w:rsidRDefault="008A3CCC" w:rsidP="001C65D9">
            <w:pPr>
              <w:rPr>
                <w:shd w:val="clear" w:color="auto" w:fill="FFFFFF"/>
              </w:rPr>
            </w:pPr>
            <w:r>
              <w:rPr>
                <w:rFonts w:asciiTheme="majorHAnsi" w:eastAsia="Times New Roman" w:hAnsiTheme="majorHAnsi" w:cs="Arial"/>
                <w:lang w:eastAsia="en-ZA"/>
              </w:rPr>
              <w:t xml:space="preserve">If </w:t>
            </w:r>
            <w:r w:rsidRPr="008A3CCC">
              <w:rPr>
                <w:rFonts w:asciiTheme="majorHAnsi" w:eastAsia="Times New Roman" w:hAnsiTheme="majorHAnsi" w:cs="Arial"/>
                <w:lang w:eastAsia="en-ZA"/>
              </w:rPr>
              <w:t xml:space="preserve">the antibody screening </w:t>
            </w:r>
            <w:r>
              <w:rPr>
                <w:rFonts w:asciiTheme="majorHAnsi" w:eastAsia="Times New Roman" w:hAnsiTheme="majorHAnsi" w:cs="Arial"/>
                <w:lang w:eastAsia="en-ZA"/>
              </w:rPr>
              <w:t xml:space="preserve">test is done and the </w:t>
            </w:r>
            <w:r w:rsidRPr="008A3CCC">
              <w:rPr>
                <w:rFonts w:asciiTheme="majorHAnsi" w:eastAsia="Times New Roman" w:hAnsiTheme="majorHAnsi" w:cs="Arial"/>
                <w:lang w:eastAsia="en-ZA"/>
              </w:rPr>
              <w:t xml:space="preserve">outcome </w:t>
            </w:r>
            <w:r>
              <w:rPr>
                <w:rFonts w:asciiTheme="majorHAnsi" w:eastAsia="Times New Roman" w:hAnsiTheme="majorHAnsi" w:cs="Arial"/>
                <w:lang w:eastAsia="en-ZA"/>
              </w:rPr>
              <w:t xml:space="preserve">is positive then </w:t>
            </w:r>
            <w:r w:rsidRPr="008A3CCC">
              <w:rPr>
                <w:rFonts w:asciiTheme="majorHAnsi" w:eastAsia="Times New Roman" w:hAnsiTheme="majorHAnsi" w:cs="Arial"/>
                <w:lang w:eastAsia="en-ZA"/>
              </w:rPr>
              <w:t xml:space="preserve">any associated components </w:t>
            </w:r>
            <w:r w:rsidR="00E81C1D">
              <w:rPr>
                <w:rFonts w:asciiTheme="majorHAnsi" w:eastAsia="Times New Roman" w:hAnsiTheme="majorHAnsi" w:cs="Arial"/>
                <w:lang w:eastAsia="en-ZA"/>
              </w:rPr>
              <w:t xml:space="preserve">must be flagged as unsafe and should be </w:t>
            </w:r>
            <w:r w:rsidRPr="008A3CCC">
              <w:rPr>
                <w:rFonts w:asciiTheme="majorHAnsi" w:eastAsia="Times New Roman" w:hAnsiTheme="majorHAnsi" w:cs="Arial"/>
                <w:lang w:eastAsia="en-ZA"/>
              </w:rPr>
              <w:t>discard</w:t>
            </w:r>
            <w:r w:rsidR="00E81C1D">
              <w:rPr>
                <w:rFonts w:asciiTheme="majorHAnsi" w:eastAsia="Times New Roman" w:hAnsiTheme="majorHAnsi" w:cs="Arial"/>
                <w:lang w:eastAsia="en-ZA"/>
              </w:rPr>
              <w:t>ed</w:t>
            </w:r>
            <w:r w:rsidRPr="008A3CCC">
              <w:rPr>
                <w:rFonts w:asciiTheme="majorHAnsi" w:eastAsia="Times New Roman" w:hAnsiTheme="majorHAnsi" w:cs="Arial"/>
                <w:lang w:eastAsia="en-ZA"/>
              </w:rPr>
              <w:t xml:space="preserve">. </w:t>
            </w:r>
          </w:p>
        </w:tc>
      </w:tr>
      <w:tr w:rsidR="00E95BBF" w14:paraId="1B89CF95" w14:textId="77777777" w:rsidTr="002D68AC">
        <w:trPr>
          <w:jc w:val="center"/>
        </w:trPr>
        <w:tc>
          <w:tcPr>
            <w:tcW w:w="1206" w:type="dxa"/>
          </w:tcPr>
          <w:p w14:paraId="472A5EF4" w14:textId="406EFE5B" w:rsidR="00E95BBF" w:rsidRDefault="000B7176" w:rsidP="00E95BBF">
            <w:pPr>
              <w:rPr>
                <w:rFonts w:asciiTheme="majorHAnsi" w:hAnsiTheme="majorHAnsi"/>
              </w:rPr>
            </w:pPr>
            <w:r>
              <w:rPr>
                <w:rFonts w:asciiTheme="majorHAnsi" w:hAnsiTheme="majorHAnsi"/>
              </w:rPr>
              <w:t>BR04-18</w:t>
            </w:r>
          </w:p>
        </w:tc>
        <w:tc>
          <w:tcPr>
            <w:tcW w:w="9476" w:type="dxa"/>
            <w:gridSpan w:val="5"/>
          </w:tcPr>
          <w:p w14:paraId="3F8990EE" w14:textId="4E0080FB" w:rsidR="00E95BBF" w:rsidRPr="007A1ED4" w:rsidRDefault="000B7176" w:rsidP="000B7176">
            <w:pPr>
              <w:rPr>
                <w:shd w:val="clear" w:color="auto" w:fill="FFFFFF"/>
              </w:rPr>
            </w:pPr>
            <w:r>
              <w:rPr>
                <w:shd w:val="clear" w:color="auto" w:fill="FFFFFF"/>
              </w:rPr>
              <w:t xml:space="preserve">A Test Batch may be voided only if no test outcomes have been entered. If one or more test outcomes for any of the samples (DINs) in the batch have been entered, then the test batch cannot be voided. </w:t>
            </w:r>
          </w:p>
        </w:tc>
      </w:tr>
      <w:tr w:rsidR="000B7176" w14:paraId="52AF82E8" w14:textId="77777777" w:rsidTr="002D68AC">
        <w:trPr>
          <w:jc w:val="center"/>
        </w:trPr>
        <w:tc>
          <w:tcPr>
            <w:tcW w:w="1206" w:type="dxa"/>
          </w:tcPr>
          <w:p w14:paraId="3538BF50" w14:textId="4524C213" w:rsidR="000B7176" w:rsidRDefault="006016FC" w:rsidP="006016FC">
            <w:pPr>
              <w:tabs>
                <w:tab w:val="left" w:pos="885"/>
              </w:tabs>
              <w:rPr>
                <w:rFonts w:asciiTheme="majorHAnsi" w:hAnsiTheme="majorHAnsi"/>
              </w:rPr>
            </w:pPr>
            <w:r>
              <w:rPr>
                <w:rFonts w:asciiTheme="majorHAnsi" w:hAnsiTheme="majorHAnsi"/>
              </w:rPr>
              <w:t>BR04-019</w:t>
            </w:r>
          </w:p>
        </w:tc>
        <w:tc>
          <w:tcPr>
            <w:tcW w:w="9476" w:type="dxa"/>
            <w:gridSpan w:val="5"/>
          </w:tcPr>
          <w:p w14:paraId="5D103AE0" w14:textId="351332D1" w:rsidR="000B7176" w:rsidRPr="007A1ED4" w:rsidRDefault="006016FC" w:rsidP="00E95BBF">
            <w:pPr>
              <w:rPr>
                <w:shd w:val="clear" w:color="auto" w:fill="FFFFFF"/>
              </w:rPr>
            </w:pPr>
            <w:r>
              <w:rPr>
                <w:shd w:val="clear" w:color="auto" w:fill="FFFFFF"/>
              </w:rPr>
              <w:t xml:space="preserve">The date and location of the Test Batch may be edited if the test batch is open. Once the test batch is closed then the date and location may not be edited. </w:t>
            </w:r>
            <w:r w:rsidR="00D840E5">
              <w:rPr>
                <w:shd w:val="clear" w:color="auto" w:fill="FFFFFF"/>
              </w:rPr>
              <w:t xml:space="preserve"> The date of the individual test outcomes is the date of the test batch when the sample (DIN) is released. </w:t>
            </w:r>
          </w:p>
        </w:tc>
      </w:tr>
      <w:tr w:rsidR="00D80F43" w14:paraId="5569CC54" w14:textId="77777777" w:rsidTr="002D68AC">
        <w:trPr>
          <w:jc w:val="center"/>
        </w:trPr>
        <w:tc>
          <w:tcPr>
            <w:tcW w:w="1206" w:type="dxa"/>
          </w:tcPr>
          <w:p w14:paraId="10ED47CC" w14:textId="15389554" w:rsidR="00D80F43" w:rsidRDefault="00D80F43" w:rsidP="00D80F43">
            <w:pPr>
              <w:rPr>
                <w:rFonts w:asciiTheme="majorHAnsi" w:hAnsiTheme="majorHAnsi"/>
              </w:rPr>
            </w:pPr>
            <w:r>
              <w:rPr>
                <w:rFonts w:asciiTheme="majorHAnsi" w:hAnsiTheme="majorHAnsi"/>
                <w:b/>
              </w:rPr>
              <w:t>BR05</w:t>
            </w:r>
          </w:p>
        </w:tc>
        <w:tc>
          <w:tcPr>
            <w:tcW w:w="9476" w:type="dxa"/>
            <w:gridSpan w:val="5"/>
          </w:tcPr>
          <w:p w14:paraId="79E80737" w14:textId="4EF12095" w:rsidR="00D80F43" w:rsidRPr="007A1ED4" w:rsidRDefault="00D80F43" w:rsidP="00D80F43">
            <w:pPr>
              <w:rPr>
                <w:shd w:val="clear" w:color="auto" w:fill="FFFFFF"/>
              </w:rPr>
            </w:pPr>
            <w:r>
              <w:rPr>
                <w:rFonts w:asciiTheme="majorHAnsi" w:hAnsiTheme="majorHAnsi"/>
                <w:b/>
              </w:rPr>
              <w:t xml:space="preserve">Business Rules governing Component Processing and Labelling </w:t>
            </w:r>
          </w:p>
        </w:tc>
      </w:tr>
      <w:tr w:rsidR="00D80F43" w14:paraId="24F373ED" w14:textId="77777777" w:rsidTr="002D68AC">
        <w:trPr>
          <w:jc w:val="center"/>
        </w:trPr>
        <w:tc>
          <w:tcPr>
            <w:tcW w:w="1206" w:type="dxa"/>
          </w:tcPr>
          <w:p w14:paraId="56D09C63" w14:textId="137BD577" w:rsidR="00D80F43" w:rsidRDefault="00D80F43" w:rsidP="00D80F43">
            <w:pPr>
              <w:rPr>
                <w:rFonts w:asciiTheme="majorHAnsi" w:hAnsiTheme="majorHAnsi"/>
              </w:rPr>
            </w:pPr>
            <w:r w:rsidRPr="009511F1">
              <w:rPr>
                <w:rFonts w:asciiTheme="majorHAnsi" w:hAnsiTheme="majorHAnsi"/>
              </w:rPr>
              <w:t>BR05-01</w:t>
            </w:r>
          </w:p>
        </w:tc>
        <w:tc>
          <w:tcPr>
            <w:tcW w:w="9476" w:type="dxa"/>
            <w:gridSpan w:val="5"/>
          </w:tcPr>
          <w:p w14:paraId="1C0C750F" w14:textId="2199BD3B" w:rsidR="00D80F43" w:rsidRPr="007A1ED4" w:rsidRDefault="00D80F43" w:rsidP="00D80F43">
            <w:pPr>
              <w:rPr>
                <w:shd w:val="clear" w:color="auto" w:fill="FFFFFF"/>
              </w:rPr>
            </w:pPr>
            <w:r w:rsidRPr="009511F1">
              <w:rPr>
                <w:rFonts w:asciiTheme="majorHAnsi" w:hAnsiTheme="majorHAnsi"/>
              </w:rPr>
              <w:t xml:space="preserve">A component must automatically be Quarantined at the time it is created and must not be able to be labelled for release until all </w:t>
            </w:r>
            <w:r>
              <w:rPr>
                <w:rFonts w:asciiTheme="majorHAnsi" w:hAnsiTheme="majorHAnsi"/>
              </w:rPr>
              <w:t xml:space="preserve">TTI and serology </w:t>
            </w:r>
            <w:r w:rsidRPr="009511F1">
              <w:rPr>
                <w:rFonts w:asciiTheme="majorHAnsi" w:hAnsiTheme="majorHAnsi"/>
              </w:rPr>
              <w:t xml:space="preserve">testing </w:t>
            </w:r>
            <w:r w:rsidR="001C65D9">
              <w:rPr>
                <w:rFonts w:asciiTheme="majorHAnsi" w:hAnsiTheme="majorHAnsi"/>
              </w:rPr>
              <w:t xml:space="preserve">is complete </w:t>
            </w:r>
            <w:r w:rsidRPr="009511F1">
              <w:rPr>
                <w:rFonts w:asciiTheme="majorHAnsi" w:hAnsiTheme="majorHAnsi"/>
              </w:rPr>
              <w:t xml:space="preserve">and </w:t>
            </w:r>
            <w:r w:rsidR="001C65D9">
              <w:rPr>
                <w:rFonts w:asciiTheme="majorHAnsi" w:hAnsiTheme="majorHAnsi"/>
              </w:rPr>
              <w:t xml:space="preserve">component </w:t>
            </w:r>
            <w:r w:rsidRPr="009511F1">
              <w:rPr>
                <w:rFonts w:asciiTheme="majorHAnsi" w:hAnsiTheme="majorHAnsi"/>
              </w:rPr>
              <w:t xml:space="preserve">processing has been done. </w:t>
            </w:r>
          </w:p>
        </w:tc>
      </w:tr>
      <w:tr w:rsidR="00D80F43" w14:paraId="69D6A73A" w14:textId="77777777" w:rsidTr="002D68AC">
        <w:trPr>
          <w:jc w:val="center"/>
        </w:trPr>
        <w:tc>
          <w:tcPr>
            <w:tcW w:w="1206" w:type="dxa"/>
          </w:tcPr>
          <w:p w14:paraId="2AB31CC5" w14:textId="20A2B9A9" w:rsidR="00D80F43" w:rsidRDefault="00D80F43" w:rsidP="00D80F43">
            <w:pPr>
              <w:rPr>
                <w:rFonts w:asciiTheme="majorHAnsi" w:hAnsiTheme="majorHAnsi"/>
              </w:rPr>
            </w:pPr>
            <w:r>
              <w:rPr>
                <w:rFonts w:asciiTheme="majorHAnsi" w:hAnsiTheme="majorHAnsi"/>
              </w:rPr>
              <w:t>BR05-02</w:t>
            </w:r>
          </w:p>
        </w:tc>
        <w:tc>
          <w:tcPr>
            <w:tcW w:w="9476" w:type="dxa"/>
            <w:gridSpan w:val="5"/>
          </w:tcPr>
          <w:p w14:paraId="1DB955B9" w14:textId="77777777" w:rsidR="00D80F43" w:rsidRDefault="00D80F43" w:rsidP="00D80F43">
            <w:pPr>
              <w:rPr>
                <w:rFonts w:asciiTheme="majorHAnsi" w:hAnsiTheme="majorHAnsi"/>
              </w:rPr>
            </w:pPr>
            <w:r>
              <w:rPr>
                <w:rFonts w:asciiTheme="majorHAnsi" w:hAnsiTheme="majorHAnsi"/>
              </w:rPr>
              <w:t>A component can have the following status:</w:t>
            </w:r>
          </w:p>
          <w:p w14:paraId="6A1A5F10" w14:textId="77777777" w:rsidR="00D80F43" w:rsidRPr="005F4338" w:rsidRDefault="00D80F43" w:rsidP="005D2DD5">
            <w:pPr>
              <w:pStyle w:val="ListParagraph"/>
              <w:numPr>
                <w:ilvl w:val="0"/>
                <w:numId w:val="44"/>
              </w:numPr>
              <w:rPr>
                <w:rFonts w:asciiTheme="majorHAnsi" w:hAnsiTheme="majorHAnsi"/>
              </w:rPr>
            </w:pPr>
            <w:r w:rsidRPr="005F4338">
              <w:rPr>
                <w:rFonts w:asciiTheme="majorHAnsi" w:hAnsiTheme="majorHAnsi"/>
              </w:rPr>
              <w:t>Quarantined  - the testing for the samples related to this component are still in progress</w:t>
            </w:r>
          </w:p>
          <w:p w14:paraId="10BDE63F" w14:textId="4CA77D3C" w:rsidR="00D80F43" w:rsidRPr="005F4338" w:rsidRDefault="00D80F43" w:rsidP="005D2DD5">
            <w:pPr>
              <w:pStyle w:val="ListParagraph"/>
              <w:numPr>
                <w:ilvl w:val="0"/>
                <w:numId w:val="44"/>
              </w:numPr>
              <w:rPr>
                <w:rFonts w:asciiTheme="majorHAnsi" w:hAnsiTheme="majorHAnsi"/>
              </w:rPr>
            </w:pPr>
            <w:r w:rsidRPr="005F4338">
              <w:rPr>
                <w:rFonts w:asciiTheme="majorHAnsi" w:hAnsiTheme="majorHAnsi"/>
              </w:rPr>
              <w:t xml:space="preserve">Processed  - This means the original component i.e. whole blood </w:t>
            </w:r>
            <w:r>
              <w:rPr>
                <w:rFonts w:asciiTheme="majorHAnsi" w:hAnsiTheme="majorHAnsi"/>
              </w:rPr>
              <w:t xml:space="preserve">- </w:t>
            </w:r>
            <w:r w:rsidRPr="005F4338">
              <w:rPr>
                <w:rFonts w:asciiTheme="majorHAnsi" w:hAnsiTheme="majorHAnsi"/>
              </w:rPr>
              <w:t>has been split into new components and therefore does not exist anymore</w:t>
            </w:r>
          </w:p>
          <w:p w14:paraId="6036B4E9" w14:textId="2D95D02B" w:rsidR="00D80F43" w:rsidRPr="005F4338" w:rsidRDefault="00D80F43" w:rsidP="005D2DD5">
            <w:pPr>
              <w:pStyle w:val="ListParagraph"/>
              <w:numPr>
                <w:ilvl w:val="0"/>
                <w:numId w:val="44"/>
              </w:numPr>
              <w:rPr>
                <w:rFonts w:asciiTheme="majorHAnsi" w:hAnsiTheme="majorHAnsi"/>
              </w:rPr>
            </w:pPr>
            <w:r w:rsidRPr="005F4338">
              <w:rPr>
                <w:rFonts w:asciiTheme="majorHAnsi" w:hAnsiTheme="majorHAnsi"/>
              </w:rPr>
              <w:t xml:space="preserve">Available – Is </w:t>
            </w:r>
            <w:r w:rsidR="001C65D9">
              <w:rPr>
                <w:rFonts w:asciiTheme="majorHAnsi" w:hAnsiTheme="majorHAnsi"/>
              </w:rPr>
              <w:t xml:space="preserve">available for labelling / has been </w:t>
            </w:r>
            <w:r w:rsidRPr="005F4338">
              <w:rPr>
                <w:rFonts w:asciiTheme="majorHAnsi" w:hAnsiTheme="majorHAnsi"/>
              </w:rPr>
              <w:t>released to inventory where it can be issued</w:t>
            </w:r>
          </w:p>
          <w:p w14:paraId="2DC72710" w14:textId="77777777" w:rsidR="00D80F43" w:rsidRPr="005F4338" w:rsidRDefault="00D80F43" w:rsidP="005D2DD5">
            <w:pPr>
              <w:pStyle w:val="ListParagraph"/>
              <w:numPr>
                <w:ilvl w:val="0"/>
                <w:numId w:val="44"/>
              </w:numPr>
              <w:rPr>
                <w:rFonts w:asciiTheme="majorHAnsi" w:hAnsiTheme="majorHAnsi"/>
              </w:rPr>
            </w:pPr>
            <w:r w:rsidRPr="005F4338">
              <w:rPr>
                <w:rFonts w:asciiTheme="majorHAnsi" w:hAnsiTheme="majorHAnsi"/>
              </w:rPr>
              <w:t>Unsafe – Unsafe for use and must be discarded</w:t>
            </w:r>
          </w:p>
          <w:p w14:paraId="4C32512D" w14:textId="77777777" w:rsidR="00D80F43" w:rsidRPr="005F4338" w:rsidRDefault="00D80F43" w:rsidP="005D2DD5">
            <w:pPr>
              <w:pStyle w:val="ListParagraph"/>
              <w:numPr>
                <w:ilvl w:val="0"/>
                <w:numId w:val="44"/>
              </w:numPr>
              <w:rPr>
                <w:rFonts w:asciiTheme="majorHAnsi" w:hAnsiTheme="majorHAnsi"/>
              </w:rPr>
            </w:pPr>
            <w:r w:rsidRPr="005F4338">
              <w:rPr>
                <w:rFonts w:asciiTheme="majorHAnsi" w:hAnsiTheme="majorHAnsi"/>
              </w:rPr>
              <w:t>Issued – Has been dispatched from inventory and issued to an authorised facility</w:t>
            </w:r>
          </w:p>
          <w:p w14:paraId="41610650" w14:textId="77777777" w:rsidR="00D80F43" w:rsidRDefault="00D80F43" w:rsidP="005D2DD5">
            <w:pPr>
              <w:pStyle w:val="ListParagraph"/>
              <w:numPr>
                <w:ilvl w:val="0"/>
                <w:numId w:val="44"/>
              </w:numPr>
              <w:rPr>
                <w:rFonts w:asciiTheme="majorHAnsi" w:hAnsiTheme="majorHAnsi"/>
              </w:rPr>
            </w:pPr>
            <w:r w:rsidRPr="005F4338">
              <w:rPr>
                <w:rFonts w:asciiTheme="majorHAnsi" w:hAnsiTheme="majorHAnsi"/>
              </w:rPr>
              <w:t xml:space="preserve">Transferred - Has been dispatched from inventory and transferred to another facility within the blood service </w:t>
            </w:r>
          </w:p>
          <w:p w14:paraId="675FC1E8" w14:textId="5F9EDBA3" w:rsidR="001C65D9" w:rsidRPr="005F4338" w:rsidRDefault="001C65D9" w:rsidP="005D2DD5">
            <w:pPr>
              <w:pStyle w:val="ListParagraph"/>
              <w:numPr>
                <w:ilvl w:val="0"/>
                <w:numId w:val="44"/>
              </w:numPr>
              <w:rPr>
                <w:rFonts w:asciiTheme="majorHAnsi" w:hAnsiTheme="majorHAnsi"/>
              </w:rPr>
            </w:pPr>
            <w:r>
              <w:rPr>
                <w:rFonts w:asciiTheme="majorHAnsi" w:hAnsiTheme="majorHAnsi"/>
              </w:rPr>
              <w:t>Returned  - Has been returned from the authorised facility that it was issued to</w:t>
            </w:r>
          </w:p>
          <w:p w14:paraId="49EDDD35" w14:textId="77777777" w:rsidR="00D80F43" w:rsidRPr="00D80F43" w:rsidRDefault="00D80F43" w:rsidP="005D2DD5">
            <w:pPr>
              <w:pStyle w:val="ListParagraph"/>
              <w:numPr>
                <w:ilvl w:val="0"/>
                <w:numId w:val="44"/>
              </w:numPr>
              <w:rPr>
                <w:shd w:val="clear" w:color="auto" w:fill="FFFFFF"/>
              </w:rPr>
            </w:pPr>
            <w:r w:rsidRPr="005F4338">
              <w:rPr>
                <w:rFonts w:asciiTheme="majorHAnsi" w:hAnsiTheme="majorHAnsi"/>
              </w:rPr>
              <w:t>Expired – Has passed the expiry date and must be discarded</w:t>
            </w:r>
          </w:p>
          <w:p w14:paraId="34638AF5" w14:textId="454C046F" w:rsidR="00D80F43" w:rsidRPr="007A1ED4" w:rsidRDefault="00D80F43" w:rsidP="005D2DD5">
            <w:pPr>
              <w:pStyle w:val="ListParagraph"/>
              <w:numPr>
                <w:ilvl w:val="0"/>
                <w:numId w:val="44"/>
              </w:numPr>
              <w:rPr>
                <w:shd w:val="clear" w:color="auto" w:fill="FFFFFF"/>
              </w:rPr>
            </w:pPr>
            <w:r w:rsidRPr="005F4338">
              <w:rPr>
                <w:rFonts w:asciiTheme="majorHAnsi" w:hAnsiTheme="majorHAnsi"/>
              </w:rPr>
              <w:t xml:space="preserve">Discarded – Has been discarded </w:t>
            </w:r>
          </w:p>
        </w:tc>
      </w:tr>
      <w:tr w:rsidR="00D80F43" w14:paraId="000E5630" w14:textId="77777777" w:rsidTr="002D68AC">
        <w:trPr>
          <w:jc w:val="center"/>
        </w:trPr>
        <w:tc>
          <w:tcPr>
            <w:tcW w:w="1206" w:type="dxa"/>
          </w:tcPr>
          <w:p w14:paraId="657914D0" w14:textId="21288895" w:rsidR="00D80F43" w:rsidRDefault="00D80F43" w:rsidP="00D80F43">
            <w:pPr>
              <w:rPr>
                <w:rFonts w:asciiTheme="majorHAnsi" w:hAnsiTheme="majorHAnsi"/>
              </w:rPr>
            </w:pPr>
            <w:r>
              <w:rPr>
                <w:rFonts w:asciiTheme="majorHAnsi" w:hAnsiTheme="majorHAnsi"/>
              </w:rPr>
              <w:t>BR05-03</w:t>
            </w:r>
          </w:p>
        </w:tc>
        <w:tc>
          <w:tcPr>
            <w:tcW w:w="9476" w:type="dxa"/>
            <w:gridSpan w:val="5"/>
          </w:tcPr>
          <w:p w14:paraId="7120529D" w14:textId="441BDFC3" w:rsidR="00D80F43" w:rsidRPr="007A1ED4" w:rsidRDefault="00D80F43" w:rsidP="00D80F43">
            <w:pPr>
              <w:rPr>
                <w:shd w:val="clear" w:color="auto" w:fill="FFFFFF"/>
              </w:rPr>
            </w:pPr>
            <w:r w:rsidRPr="00947AD1">
              <w:rPr>
                <w:rFonts w:asciiTheme="majorHAnsi" w:hAnsiTheme="majorHAnsi"/>
              </w:rPr>
              <w:t>Components that have been fully tested with all discrepancies resolved a</w:t>
            </w:r>
            <w:r w:rsidR="001C65D9">
              <w:rPr>
                <w:rFonts w:asciiTheme="majorHAnsi" w:hAnsiTheme="majorHAnsi"/>
              </w:rPr>
              <w:t>re automatically flagged as Available (Safe)</w:t>
            </w:r>
            <w:r w:rsidRPr="00947AD1">
              <w:rPr>
                <w:rFonts w:asciiTheme="majorHAnsi" w:hAnsiTheme="majorHAnsi"/>
              </w:rPr>
              <w:t xml:space="preserve"> and a Final Pack Label can be printed.</w:t>
            </w:r>
          </w:p>
        </w:tc>
      </w:tr>
      <w:tr w:rsidR="00D80F43" w14:paraId="39C955C6" w14:textId="77777777" w:rsidTr="002D68AC">
        <w:trPr>
          <w:jc w:val="center"/>
        </w:trPr>
        <w:tc>
          <w:tcPr>
            <w:tcW w:w="1206" w:type="dxa"/>
          </w:tcPr>
          <w:p w14:paraId="1F269EB4" w14:textId="189AEE0B" w:rsidR="00D80F43" w:rsidRDefault="00D80F43" w:rsidP="00D80F43">
            <w:pPr>
              <w:rPr>
                <w:rFonts w:asciiTheme="majorHAnsi" w:hAnsiTheme="majorHAnsi"/>
              </w:rPr>
            </w:pPr>
            <w:r>
              <w:rPr>
                <w:rFonts w:asciiTheme="majorHAnsi" w:hAnsiTheme="majorHAnsi"/>
              </w:rPr>
              <w:t>BR05-04</w:t>
            </w:r>
          </w:p>
        </w:tc>
        <w:tc>
          <w:tcPr>
            <w:tcW w:w="9476" w:type="dxa"/>
            <w:gridSpan w:val="5"/>
          </w:tcPr>
          <w:p w14:paraId="27A32B85" w14:textId="0AAACC41" w:rsidR="00D80F43" w:rsidRPr="007A1ED4" w:rsidRDefault="00D80F43" w:rsidP="00D80F43">
            <w:pPr>
              <w:rPr>
                <w:shd w:val="clear" w:color="auto" w:fill="FFFFFF"/>
              </w:rPr>
            </w:pPr>
            <w:r w:rsidRPr="00947AD1">
              <w:rPr>
                <w:rFonts w:asciiTheme="majorHAnsi" w:hAnsiTheme="majorHAnsi"/>
              </w:rPr>
              <w:t>Components flagged as Quarantined (due to outstanding test results or discrepancies</w:t>
            </w:r>
            <w:r>
              <w:rPr>
                <w:rFonts w:asciiTheme="majorHAnsi" w:hAnsiTheme="majorHAnsi"/>
              </w:rPr>
              <w:t xml:space="preserve">), Expired or Processed </w:t>
            </w:r>
            <w:r w:rsidRPr="00947AD1">
              <w:rPr>
                <w:rFonts w:asciiTheme="majorHAnsi" w:hAnsiTheme="majorHAnsi"/>
              </w:rPr>
              <w:t xml:space="preserve">will not allow a final Pack Label </w:t>
            </w:r>
            <w:r w:rsidRPr="00947AD1">
              <w:rPr>
                <w:rFonts w:asciiTheme="majorHAnsi" w:hAnsiTheme="majorHAnsi"/>
              </w:rPr>
              <w:lastRenderedPageBreak/>
              <w:t>to be printed.</w:t>
            </w:r>
          </w:p>
        </w:tc>
      </w:tr>
      <w:tr w:rsidR="00D80F43" w14:paraId="5B5B9CA2" w14:textId="77777777" w:rsidTr="002D68AC">
        <w:trPr>
          <w:jc w:val="center"/>
        </w:trPr>
        <w:tc>
          <w:tcPr>
            <w:tcW w:w="1206" w:type="dxa"/>
          </w:tcPr>
          <w:p w14:paraId="3882D06A" w14:textId="556A8C30" w:rsidR="00D80F43" w:rsidRDefault="00D80F43" w:rsidP="00D80F43">
            <w:pPr>
              <w:rPr>
                <w:rFonts w:asciiTheme="majorHAnsi" w:hAnsiTheme="majorHAnsi"/>
              </w:rPr>
            </w:pPr>
            <w:r>
              <w:rPr>
                <w:rFonts w:asciiTheme="majorHAnsi" w:hAnsiTheme="majorHAnsi"/>
              </w:rPr>
              <w:lastRenderedPageBreak/>
              <w:t>BR05-05</w:t>
            </w:r>
          </w:p>
        </w:tc>
        <w:tc>
          <w:tcPr>
            <w:tcW w:w="9476" w:type="dxa"/>
            <w:gridSpan w:val="5"/>
          </w:tcPr>
          <w:p w14:paraId="0D82509F" w14:textId="7390FE94" w:rsidR="00D80F43" w:rsidRPr="007A1ED4" w:rsidRDefault="00D80F43" w:rsidP="00D80F43">
            <w:pPr>
              <w:rPr>
                <w:shd w:val="clear" w:color="auto" w:fill="FFFFFF"/>
              </w:rPr>
            </w:pPr>
            <w:r w:rsidRPr="00947AD1">
              <w:rPr>
                <w:rFonts w:asciiTheme="majorHAnsi" w:hAnsiTheme="majorHAnsi"/>
              </w:rPr>
              <w:t>Components that form part of a donation where TTI Testing is flagged as Unsafe or Incomplete will not allow a final Pack Label to be printed.</w:t>
            </w:r>
          </w:p>
        </w:tc>
      </w:tr>
      <w:tr w:rsidR="00D80F43" w14:paraId="597095BD" w14:textId="77777777" w:rsidTr="002D68AC">
        <w:trPr>
          <w:jc w:val="center"/>
        </w:trPr>
        <w:tc>
          <w:tcPr>
            <w:tcW w:w="1206" w:type="dxa"/>
          </w:tcPr>
          <w:p w14:paraId="1DDC6665" w14:textId="1C83583F" w:rsidR="00D80F43" w:rsidRDefault="00D80F43" w:rsidP="00D80F43">
            <w:pPr>
              <w:rPr>
                <w:rFonts w:asciiTheme="majorHAnsi" w:hAnsiTheme="majorHAnsi"/>
              </w:rPr>
            </w:pPr>
            <w:r>
              <w:rPr>
                <w:rFonts w:asciiTheme="majorHAnsi" w:hAnsiTheme="majorHAnsi"/>
              </w:rPr>
              <w:t>BR05-06</w:t>
            </w:r>
          </w:p>
        </w:tc>
        <w:tc>
          <w:tcPr>
            <w:tcW w:w="9476" w:type="dxa"/>
            <w:gridSpan w:val="5"/>
          </w:tcPr>
          <w:p w14:paraId="2B50E511" w14:textId="75DD32B0" w:rsidR="00D80F43" w:rsidRPr="007A1ED4" w:rsidRDefault="00D80F43" w:rsidP="00D80F43">
            <w:pPr>
              <w:rPr>
                <w:shd w:val="clear" w:color="auto" w:fill="FFFFFF"/>
              </w:rPr>
            </w:pPr>
            <w:r w:rsidRPr="00947AD1">
              <w:rPr>
                <w:rFonts w:asciiTheme="majorHAnsi" w:hAnsiTheme="majorHAnsi"/>
              </w:rPr>
              <w:t>Components that form part of a donation where Blood Serology Testing is flagged as Incomplete, Ambiguous, Mismatch or No Type Determined, will not allow a final Pack Label to be printed.</w:t>
            </w:r>
          </w:p>
        </w:tc>
      </w:tr>
      <w:tr w:rsidR="00D80F43" w14:paraId="336C4273" w14:textId="77777777" w:rsidTr="002D68AC">
        <w:trPr>
          <w:jc w:val="center"/>
        </w:trPr>
        <w:tc>
          <w:tcPr>
            <w:tcW w:w="1206" w:type="dxa"/>
          </w:tcPr>
          <w:p w14:paraId="7B95FB3A" w14:textId="76BABE4F" w:rsidR="00D80F43" w:rsidRDefault="00D80F43" w:rsidP="00D80F43">
            <w:pPr>
              <w:rPr>
                <w:rFonts w:asciiTheme="majorHAnsi" w:hAnsiTheme="majorHAnsi"/>
              </w:rPr>
            </w:pPr>
            <w:r>
              <w:rPr>
                <w:rFonts w:asciiTheme="majorHAnsi" w:hAnsiTheme="majorHAnsi"/>
              </w:rPr>
              <w:t>BR05-07</w:t>
            </w:r>
          </w:p>
        </w:tc>
        <w:tc>
          <w:tcPr>
            <w:tcW w:w="9476" w:type="dxa"/>
            <w:gridSpan w:val="5"/>
          </w:tcPr>
          <w:p w14:paraId="43D3E7B1" w14:textId="799C95BB" w:rsidR="00D80F43" w:rsidRPr="007A1ED4" w:rsidRDefault="00D80F43" w:rsidP="00D80F43">
            <w:pPr>
              <w:rPr>
                <w:shd w:val="clear" w:color="auto" w:fill="FFFFFF"/>
              </w:rPr>
            </w:pPr>
            <w:r w:rsidRPr="00947AD1">
              <w:rPr>
                <w:rFonts w:asciiTheme="majorHAnsi" w:hAnsiTheme="majorHAnsi"/>
              </w:rPr>
              <w:t>Components that form part of a donation where the Donor is flagged as defer</w:t>
            </w:r>
            <w:r>
              <w:rPr>
                <w:rFonts w:asciiTheme="majorHAnsi" w:hAnsiTheme="majorHAnsi"/>
              </w:rPr>
              <w:t>red at the time of the donation</w:t>
            </w:r>
            <w:r w:rsidRPr="00947AD1">
              <w:rPr>
                <w:rFonts w:asciiTheme="majorHAnsi" w:hAnsiTheme="majorHAnsi"/>
              </w:rPr>
              <w:t xml:space="preserve"> will not allow a final Pack Label to be printed.</w:t>
            </w:r>
          </w:p>
        </w:tc>
      </w:tr>
      <w:tr w:rsidR="00D80F43" w14:paraId="67EDA42F" w14:textId="77777777" w:rsidTr="002D68AC">
        <w:trPr>
          <w:jc w:val="center"/>
        </w:trPr>
        <w:tc>
          <w:tcPr>
            <w:tcW w:w="1206" w:type="dxa"/>
          </w:tcPr>
          <w:p w14:paraId="12167BC9" w14:textId="0729250B" w:rsidR="00D80F43" w:rsidRDefault="00D80F43" w:rsidP="00D80F43">
            <w:pPr>
              <w:rPr>
                <w:rFonts w:asciiTheme="majorHAnsi" w:hAnsiTheme="majorHAnsi"/>
              </w:rPr>
            </w:pPr>
            <w:r>
              <w:rPr>
                <w:rFonts w:asciiTheme="majorHAnsi" w:hAnsiTheme="majorHAnsi"/>
              </w:rPr>
              <w:t>BR05-08</w:t>
            </w:r>
          </w:p>
        </w:tc>
        <w:tc>
          <w:tcPr>
            <w:tcW w:w="9476" w:type="dxa"/>
            <w:gridSpan w:val="5"/>
          </w:tcPr>
          <w:p w14:paraId="03978C4A" w14:textId="507EBF15" w:rsidR="00D80F43" w:rsidRPr="007A1ED4" w:rsidRDefault="00D80F43" w:rsidP="00D80F43">
            <w:pPr>
              <w:rPr>
                <w:shd w:val="clear" w:color="auto" w:fill="FFFFFF"/>
              </w:rPr>
            </w:pPr>
            <w:r w:rsidRPr="00947AD1">
              <w:rPr>
                <w:rFonts w:asciiTheme="majorHAnsi" w:hAnsiTheme="majorHAnsi"/>
              </w:rPr>
              <w:t xml:space="preserve">Components that form part of a donation where the Donor is flagged as </w:t>
            </w:r>
            <w:r>
              <w:rPr>
                <w:rFonts w:asciiTheme="majorHAnsi" w:hAnsiTheme="majorHAnsi"/>
              </w:rPr>
              <w:t xml:space="preserve">permanently </w:t>
            </w:r>
            <w:r w:rsidRPr="00947AD1">
              <w:rPr>
                <w:rFonts w:asciiTheme="majorHAnsi" w:hAnsiTheme="majorHAnsi"/>
              </w:rPr>
              <w:t>deferred will not allow a final Pack Label to be printed.</w:t>
            </w:r>
          </w:p>
        </w:tc>
      </w:tr>
      <w:tr w:rsidR="00D80F43" w14:paraId="37E1B689" w14:textId="77777777" w:rsidTr="002D68AC">
        <w:trPr>
          <w:jc w:val="center"/>
        </w:trPr>
        <w:tc>
          <w:tcPr>
            <w:tcW w:w="1206" w:type="dxa"/>
          </w:tcPr>
          <w:p w14:paraId="51AE112F" w14:textId="34C1BB59" w:rsidR="00D80F43" w:rsidRPr="00E81C1D" w:rsidRDefault="00D80F43" w:rsidP="00D80F43">
            <w:pPr>
              <w:rPr>
                <w:rFonts w:asciiTheme="majorHAnsi" w:hAnsiTheme="majorHAnsi"/>
              </w:rPr>
            </w:pPr>
            <w:r w:rsidRPr="00E81C1D">
              <w:rPr>
                <w:rFonts w:asciiTheme="majorHAnsi" w:eastAsia="Times New Roman" w:hAnsiTheme="majorHAnsi" w:cs="Arial"/>
                <w:lang w:eastAsia="en-ZA"/>
              </w:rPr>
              <w:t>BR05-09</w:t>
            </w:r>
          </w:p>
        </w:tc>
        <w:tc>
          <w:tcPr>
            <w:tcW w:w="9476" w:type="dxa"/>
            <w:gridSpan w:val="5"/>
          </w:tcPr>
          <w:p w14:paraId="1DD60DF2" w14:textId="145442E6" w:rsidR="00D80F43" w:rsidRPr="00E81C1D" w:rsidRDefault="00D80F43" w:rsidP="00D80F43">
            <w:pPr>
              <w:rPr>
                <w:shd w:val="clear" w:color="auto" w:fill="FFFFFF"/>
              </w:rPr>
            </w:pPr>
            <w:r w:rsidRPr="00E81C1D">
              <w:rPr>
                <w:shd w:val="clear" w:color="auto" w:fill="FFFFFF"/>
              </w:rPr>
              <w:t>Components that have already been Issued, Transferred or Discarded will not allow a final Pack Label to be printed</w:t>
            </w:r>
          </w:p>
        </w:tc>
      </w:tr>
      <w:tr w:rsidR="00D80F43" w14:paraId="085F8FC8" w14:textId="77777777" w:rsidTr="002D68AC">
        <w:trPr>
          <w:jc w:val="center"/>
        </w:trPr>
        <w:tc>
          <w:tcPr>
            <w:tcW w:w="1206" w:type="dxa"/>
          </w:tcPr>
          <w:p w14:paraId="1ED6E5B1" w14:textId="511D24D3" w:rsidR="00D80F43" w:rsidRPr="00E81C1D" w:rsidRDefault="00D80F43" w:rsidP="00D80F43">
            <w:pPr>
              <w:rPr>
                <w:rFonts w:asciiTheme="majorHAnsi" w:eastAsia="Times New Roman" w:hAnsiTheme="majorHAnsi" w:cs="Arial"/>
                <w:lang w:eastAsia="en-ZA"/>
              </w:rPr>
            </w:pPr>
            <w:r w:rsidRPr="00E81C1D">
              <w:rPr>
                <w:rFonts w:asciiTheme="majorHAnsi" w:eastAsia="Times New Roman" w:hAnsiTheme="majorHAnsi" w:cs="Arial"/>
                <w:lang w:eastAsia="en-ZA"/>
              </w:rPr>
              <w:t>BR05-10</w:t>
            </w:r>
          </w:p>
        </w:tc>
        <w:tc>
          <w:tcPr>
            <w:tcW w:w="9476" w:type="dxa"/>
            <w:gridSpan w:val="5"/>
          </w:tcPr>
          <w:p w14:paraId="35368A2C" w14:textId="26448A06" w:rsidR="00D80F43" w:rsidRPr="00E81C1D" w:rsidRDefault="00D80F43" w:rsidP="001C65D9">
            <w:pPr>
              <w:rPr>
                <w:rFonts w:asciiTheme="majorHAnsi" w:hAnsiTheme="majorHAnsi"/>
              </w:rPr>
            </w:pPr>
            <w:r w:rsidRPr="00E81C1D">
              <w:rPr>
                <w:rFonts w:asciiTheme="majorHAnsi" w:hAnsiTheme="majorHAnsi"/>
              </w:rPr>
              <w:t>Components may only be processed according to the defined component processing rules which are deter</w:t>
            </w:r>
            <w:r w:rsidR="007873F0" w:rsidRPr="00E81C1D">
              <w:rPr>
                <w:rFonts w:asciiTheme="majorHAnsi" w:hAnsiTheme="majorHAnsi"/>
              </w:rPr>
              <w:t xml:space="preserve">mined by the starting Pack Type. </w:t>
            </w:r>
            <w:r w:rsidR="001C65D9">
              <w:rPr>
                <w:rFonts w:asciiTheme="majorHAnsi" w:hAnsiTheme="majorHAnsi"/>
              </w:rPr>
              <w:t xml:space="preserve">These are configured at installation time. </w:t>
            </w:r>
            <w:r w:rsidR="007873F0" w:rsidRPr="00E81C1D">
              <w:rPr>
                <w:rFonts w:asciiTheme="majorHAnsi" w:hAnsiTheme="majorHAnsi"/>
              </w:rPr>
              <w:t xml:space="preserve"> </w:t>
            </w:r>
          </w:p>
        </w:tc>
      </w:tr>
      <w:tr w:rsidR="00225FEF" w14:paraId="0729CEB8" w14:textId="77777777" w:rsidTr="002D68AC">
        <w:trPr>
          <w:jc w:val="center"/>
        </w:trPr>
        <w:tc>
          <w:tcPr>
            <w:tcW w:w="1206" w:type="dxa"/>
          </w:tcPr>
          <w:p w14:paraId="4FA8B3E0" w14:textId="55226D4A" w:rsidR="00225FEF" w:rsidRPr="00E81C1D" w:rsidRDefault="00225FEF" w:rsidP="00225FEF">
            <w:pPr>
              <w:rPr>
                <w:rFonts w:asciiTheme="majorHAnsi" w:eastAsia="Times New Roman" w:hAnsiTheme="majorHAnsi" w:cs="Arial"/>
                <w:lang w:eastAsia="en-ZA"/>
              </w:rPr>
            </w:pPr>
            <w:r w:rsidRPr="00E81C1D">
              <w:rPr>
                <w:rFonts w:asciiTheme="majorHAnsi" w:eastAsia="Times New Roman" w:hAnsiTheme="majorHAnsi" w:cs="Arial"/>
                <w:lang w:eastAsia="en-ZA"/>
              </w:rPr>
              <w:t>BR05-11</w:t>
            </w:r>
          </w:p>
        </w:tc>
        <w:tc>
          <w:tcPr>
            <w:tcW w:w="9476" w:type="dxa"/>
            <w:gridSpan w:val="5"/>
          </w:tcPr>
          <w:p w14:paraId="16098B18" w14:textId="4857EBC2" w:rsidR="00225FEF" w:rsidRPr="00E81C1D" w:rsidRDefault="00225FEF" w:rsidP="00225FEF">
            <w:pPr>
              <w:rPr>
                <w:rFonts w:asciiTheme="majorHAnsi" w:hAnsiTheme="majorHAnsi"/>
              </w:rPr>
            </w:pPr>
            <w:r w:rsidRPr="00E81C1D">
              <w:rPr>
                <w:rFonts w:asciiTheme="majorHAnsi" w:hAnsiTheme="majorHAnsi"/>
              </w:rPr>
              <w:t>A component record can only be deleted or modified if it has not been released, discarded or processed again</w:t>
            </w:r>
          </w:p>
        </w:tc>
      </w:tr>
      <w:tr w:rsidR="00225FEF" w14:paraId="0EC56FA3" w14:textId="77777777" w:rsidTr="002D68AC">
        <w:trPr>
          <w:jc w:val="center"/>
        </w:trPr>
        <w:tc>
          <w:tcPr>
            <w:tcW w:w="1206" w:type="dxa"/>
          </w:tcPr>
          <w:p w14:paraId="5E35EF5E" w14:textId="16E14589" w:rsidR="00225FEF" w:rsidRPr="00E81C1D" w:rsidRDefault="00225FEF" w:rsidP="00225FEF">
            <w:pPr>
              <w:rPr>
                <w:rFonts w:asciiTheme="majorHAnsi" w:eastAsia="Times New Roman" w:hAnsiTheme="majorHAnsi" w:cs="Arial"/>
                <w:lang w:eastAsia="en-ZA"/>
              </w:rPr>
            </w:pPr>
            <w:r w:rsidRPr="00E81C1D">
              <w:rPr>
                <w:rFonts w:asciiTheme="majorHAnsi" w:eastAsia="Times New Roman" w:hAnsiTheme="majorHAnsi" w:cs="Arial"/>
                <w:lang w:eastAsia="en-ZA"/>
              </w:rPr>
              <w:t>BR05-12</w:t>
            </w:r>
          </w:p>
        </w:tc>
        <w:tc>
          <w:tcPr>
            <w:tcW w:w="9476" w:type="dxa"/>
            <w:gridSpan w:val="5"/>
          </w:tcPr>
          <w:p w14:paraId="562CC66F" w14:textId="61A9606C" w:rsidR="00225FEF" w:rsidRPr="00E81C1D" w:rsidRDefault="00225FEF" w:rsidP="00E81C1D">
            <w:pPr>
              <w:rPr>
                <w:rFonts w:asciiTheme="majorHAnsi" w:hAnsiTheme="majorHAnsi"/>
              </w:rPr>
            </w:pPr>
            <w:r w:rsidRPr="00E81C1D">
              <w:rPr>
                <w:rFonts w:asciiTheme="majorHAnsi" w:hAnsiTheme="majorHAnsi"/>
              </w:rPr>
              <w:t>If the component record needs to</w:t>
            </w:r>
            <w:r w:rsidR="00E81C1D">
              <w:rPr>
                <w:rFonts w:asciiTheme="majorHAnsi" w:hAnsiTheme="majorHAnsi"/>
              </w:rPr>
              <w:t xml:space="preserve"> be edited or deleted, then the</w:t>
            </w:r>
            <w:r w:rsidRPr="00E81C1D">
              <w:rPr>
                <w:rFonts w:asciiTheme="majorHAnsi" w:hAnsiTheme="majorHAnsi"/>
              </w:rPr>
              <w:t xml:space="preserve"> change </w:t>
            </w:r>
            <w:r w:rsidR="00E81C1D">
              <w:rPr>
                <w:rFonts w:asciiTheme="majorHAnsi" w:hAnsiTheme="majorHAnsi"/>
              </w:rPr>
              <w:t>must be reverted rather than deleted i.e. the component must be restored to its previous state</w:t>
            </w:r>
            <w:r w:rsidRPr="00E81C1D">
              <w:rPr>
                <w:rFonts w:asciiTheme="majorHAnsi" w:hAnsiTheme="majorHAnsi"/>
              </w:rPr>
              <w:t xml:space="preserve"> </w:t>
            </w:r>
          </w:p>
        </w:tc>
      </w:tr>
      <w:tr w:rsidR="00225FEF" w14:paraId="4459FD39" w14:textId="77777777" w:rsidTr="002D68AC">
        <w:trPr>
          <w:jc w:val="center"/>
        </w:trPr>
        <w:tc>
          <w:tcPr>
            <w:tcW w:w="1206" w:type="dxa"/>
          </w:tcPr>
          <w:p w14:paraId="4758757D" w14:textId="6896EF6B" w:rsidR="00225FEF" w:rsidRDefault="00021D6D" w:rsidP="00D80F43">
            <w:pPr>
              <w:rPr>
                <w:rFonts w:asciiTheme="majorHAnsi" w:eastAsia="Times New Roman" w:hAnsiTheme="majorHAnsi" w:cs="Arial"/>
                <w:lang w:eastAsia="en-ZA"/>
              </w:rPr>
            </w:pPr>
            <w:r>
              <w:rPr>
                <w:rFonts w:asciiTheme="majorHAnsi" w:eastAsia="Times New Roman" w:hAnsiTheme="majorHAnsi" w:cs="Arial"/>
                <w:lang w:eastAsia="en-ZA"/>
              </w:rPr>
              <w:t>BR05-13</w:t>
            </w:r>
          </w:p>
        </w:tc>
        <w:tc>
          <w:tcPr>
            <w:tcW w:w="9476" w:type="dxa"/>
            <w:gridSpan w:val="5"/>
          </w:tcPr>
          <w:p w14:paraId="27A01BDF" w14:textId="44CBDBAB" w:rsidR="00225FEF" w:rsidRDefault="00021D6D" w:rsidP="00D80F43">
            <w:pPr>
              <w:rPr>
                <w:rFonts w:asciiTheme="majorHAnsi" w:hAnsiTheme="majorHAnsi"/>
              </w:rPr>
            </w:pPr>
            <w:r>
              <w:rPr>
                <w:rFonts w:asciiTheme="majorHAnsi" w:hAnsiTheme="majorHAnsi"/>
              </w:rPr>
              <w:t xml:space="preserve">When a component has successfully been labelled i.e. a pack label has been printed, then the component must be automatically added to inventory </w:t>
            </w:r>
          </w:p>
        </w:tc>
      </w:tr>
      <w:tr w:rsidR="00D80F43" w14:paraId="4F8F1FE9" w14:textId="77777777" w:rsidTr="002D68AC">
        <w:trPr>
          <w:jc w:val="center"/>
        </w:trPr>
        <w:tc>
          <w:tcPr>
            <w:tcW w:w="1206" w:type="dxa"/>
          </w:tcPr>
          <w:p w14:paraId="60417E2E" w14:textId="0F411925" w:rsidR="00D80F43" w:rsidRDefault="00D80F43" w:rsidP="00D80F43">
            <w:pPr>
              <w:rPr>
                <w:rFonts w:asciiTheme="majorHAnsi" w:hAnsiTheme="majorHAnsi"/>
              </w:rPr>
            </w:pPr>
            <w:r>
              <w:rPr>
                <w:rFonts w:asciiTheme="majorHAnsi" w:hAnsiTheme="majorHAnsi"/>
                <w:b/>
              </w:rPr>
              <w:t>BR06</w:t>
            </w:r>
          </w:p>
        </w:tc>
        <w:tc>
          <w:tcPr>
            <w:tcW w:w="9476" w:type="dxa"/>
            <w:gridSpan w:val="5"/>
          </w:tcPr>
          <w:p w14:paraId="4B928899" w14:textId="4F6E6A65" w:rsidR="00D80F43" w:rsidRPr="007A1ED4" w:rsidRDefault="00D80F43" w:rsidP="00D80F43">
            <w:pPr>
              <w:rPr>
                <w:shd w:val="clear" w:color="auto" w:fill="FFFFFF"/>
              </w:rPr>
            </w:pPr>
            <w:r>
              <w:rPr>
                <w:rFonts w:asciiTheme="majorHAnsi" w:hAnsiTheme="majorHAnsi"/>
                <w:b/>
              </w:rPr>
              <w:t>Business Rules governing Component Discards</w:t>
            </w:r>
          </w:p>
        </w:tc>
      </w:tr>
      <w:tr w:rsidR="00D80F43" w14:paraId="234C4A3C" w14:textId="77777777" w:rsidTr="002D68AC">
        <w:trPr>
          <w:jc w:val="center"/>
        </w:trPr>
        <w:tc>
          <w:tcPr>
            <w:tcW w:w="1206" w:type="dxa"/>
          </w:tcPr>
          <w:p w14:paraId="2DABCFD0" w14:textId="59F4893E" w:rsidR="00D80F43" w:rsidRDefault="00D80F43" w:rsidP="00D80F43">
            <w:pPr>
              <w:rPr>
                <w:rFonts w:asciiTheme="majorHAnsi" w:hAnsiTheme="majorHAnsi"/>
              </w:rPr>
            </w:pPr>
            <w:r w:rsidRPr="009511F1">
              <w:rPr>
                <w:rFonts w:asciiTheme="majorHAnsi" w:hAnsiTheme="majorHAnsi"/>
              </w:rPr>
              <w:t>BR06-01</w:t>
            </w:r>
          </w:p>
        </w:tc>
        <w:tc>
          <w:tcPr>
            <w:tcW w:w="9476" w:type="dxa"/>
            <w:gridSpan w:val="5"/>
          </w:tcPr>
          <w:p w14:paraId="33501BEE" w14:textId="03ABD15C" w:rsidR="00D80F43" w:rsidRPr="007A1ED4" w:rsidRDefault="00D80F43" w:rsidP="00CC16B8">
            <w:pPr>
              <w:rPr>
                <w:shd w:val="clear" w:color="auto" w:fill="FFFFFF"/>
              </w:rPr>
            </w:pPr>
            <w:r>
              <w:rPr>
                <w:rFonts w:asciiTheme="majorHAnsi" w:hAnsiTheme="majorHAnsi"/>
              </w:rPr>
              <w:t xml:space="preserve">A component must be </w:t>
            </w:r>
            <w:r w:rsidR="00CC16B8">
              <w:rPr>
                <w:rFonts w:asciiTheme="majorHAnsi" w:hAnsiTheme="majorHAnsi"/>
              </w:rPr>
              <w:t xml:space="preserve">flagged as unsafe </w:t>
            </w:r>
            <w:r w:rsidR="00C27F04">
              <w:rPr>
                <w:rFonts w:asciiTheme="majorHAnsi" w:hAnsiTheme="majorHAnsi"/>
              </w:rPr>
              <w:t xml:space="preserve">and must be discarded </w:t>
            </w:r>
            <w:r>
              <w:rPr>
                <w:rFonts w:asciiTheme="majorHAnsi" w:hAnsiTheme="majorHAnsi"/>
              </w:rPr>
              <w:t xml:space="preserve">if the associated sample has a positive TTI outcome i.e. the component is infected with one </w:t>
            </w:r>
            <w:r w:rsidR="00C27F04">
              <w:rPr>
                <w:rFonts w:asciiTheme="majorHAnsi" w:hAnsiTheme="majorHAnsi"/>
              </w:rPr>
              <w:t xml:space="preserve">or more </w:t>
            </w:r>
            <w:r>
              <w:rPr>
                <w:rFonts w:asciiTheme="majorHAnsi" w:hAnsiTheme="majorHAnsi"/>
              </w:rPr>
              <w:t>of the Transfusion Transmissible Infective agents</w:t>
            </w:r>
          </w:p>
        </w:tc>
      </w:tr>
      <w:tr w:rsidR="00D80F43" w14:paraId="0B34DF7C" w14:textId="77777777" w:rsidTr="002D68AC">
        <w:trPr>
          <w:jc w:val="center"/>
        </w:trPr>
        <w:tc>
          <w:tcPr>
            <w:tcW w:w="1206" w:type="dxa"/>
          </w:tcPr>
          <w:p w14:paraId="5D241B91" w14:textId="21037406" w:rsidR="00D80F43" w:rsidRDefault="00D80F43" w:rsidP="00D80F43">
            <w:pPr>
              <w:rPr>
                <w:rFonts w:asciiTheme="majorHAnsi" w:hAnsiTheme="majorHAnsi"/>
              </w:rPr>
            </w:pPr>
            <w:r w:rsidRPr="005606D5">
              <w:rPr>
                <w:rFonts w:asciiTheme="majorHAnsi" w:hAnsiTheme="majorHAnsi"/>
              </w:rPr>
              <w:t>BR</w:t>
            </w:r>
            <w:r>
              <w:rPr>
                <w:rFonts w:asciiTheme="majorHAnsi" w:hAnsiTheme="majorHAnsi"/>
              </w:rPr>
              <w:t>06-02</w:t>
            </w:r>
          </w:p>
        </w:tc>
        <w:tc>
          <w:tcPr>
            <w:tcW w:w="9476" w:type="dxa"/>
            <w:gridSpan w:val="5"/>
          </w:tcPr>
          <w:p w14:paraId="4D427FFD" w14:textId="3C7ADBB6" w:rsidR="00D80F43" w:rsidRPr="007A1ED4" w:rsidRDefault="00D80F43" w:rsidP="00D80F43">
            <w:pPr>
              <w:rPr>
                <w:shd w:val="clear" w:color="auto" w:fill="FFFFFF"/>
              </w:rPr>
            </w:pPr>
            <w:r>
              <w:rPr>
                <w:rFonts w:asciiTheme="majorHAnsi" w:hAnsiTheme="majorHAnsi"/>
              </w:rPr>
              <w:t xml:space="preserve">A component must be </w:t>
            </w:r>
            <w:r w:rsidR="00C27F04">
              <w:rPr>
                <w:rFonts w:asciiTheme="majorHAnsi" w:hAnsiTheme="majorHAnsi"/>
              </w:rPr>
              <w:t xml:space="preserve">flagged as unsafe and must be </w:t>
            </w:r>
            <w:r>
              <w:rPr>
                <w:rFonts w:asciiTheme="majorHAnsi" w:hAnsiTheme="majorHAnsi"/>
              </w:rPr>
              <w:t>discarded if the associated sample has an ambiguous blood grouping i.e. If the RH Negative status cannot be conclusively determined or if the donor’s previous donation shows a different blood group type.</w:t>
            </w:r>
          </w:p>
        </w:tc>
      </w:tr>
      <w:tr w:rsidR="00D80F43" w14:paraId="3E8B3AD5" w14:textId="77777777" w:rsidTr="002D68AC">
        <w:trPr>
          <w:jc w:val="center"/>
        </w:trPr>
        <w:tc>
          <w:tcPr>
            <w:tcW w:w="1206" w:type="dxa"/>
          </w:tcPr>
          <w:p w14:paraId="52D159AE" w14:textId="78B0A17E" w:rsidR="00D80F43" w:rsidRDefault="00D80F43" w:rsidP="00D80F43">
            <w:pPr>
              <w:rPr>
                <w:rFonts w:asciiTheme="majorHAnsi" w:hAnsiTheme="majorHAnsi"/>
              </w:rPr>
            </w:pPr>
            <w:r w:rsidRPr="005606D5">
              <w:rPr>
                <w:rFonts w:asciiTheme="majorHAnsi" w:hAnsiTheme="majorHAnsi"/>
              </w:rPr>
              <w:t>BR</w:t>
            </w:r>
            <w:r>
              <w:rPr>
                <w:rFonts w:asciiTheme="majorHAnsi" w:hAnsiTheme="majorHAnsi"/>
              </w:rPr>
              <w:t>06-03</w:t>
            </w:r>
          </w:p>
        </w:tc>
        <w:tc>
          <w:tcPr>
            <w:tcW w:w="9476" w:type="dxa"/>
            <w:gridSpan w:val="5"/>
          </w:tcPr>
          <w:p w14:paraId="446A56A8" w14:textId="2B305889" w:rsidR="00D80F43" w:rsidRPr="007A1ED4" w:rsidRDefault="00D80F43" w:rsidP="00D80F43">
            <w:pPr>
              <w:rPr>
                <w:shd w:val="clear" w:color="auto" w:fill="FFFFFF"/>
              </w:rPr>
            </w:pPr>
            <w:r>
              <w:rPr>
                <w:rFonts w:asciiTheme="majorHAnsi" w:hAnsiTheme="majorHAnsi"/>
              </w:rPr>
              <w:t xml:space="preserve">A component must be discarded if the pack is physically damaged at any point in the process </w:t>
            </w:r>
          </w:p>
        </w:tc>
      </w:tr>
      <w:tr w:rsidR="00D80F43" w14:paraId="022FDFE3" w14:textId="77777777" w:rsidTr="002D68AC">
        <w:trPr>
          <w:jc w:val="center"/>
        </w:trPr>
        <w:tc>
          <w:tcPr>
            <w:tcW w:w="1206" w:type="dxa"/>
          </w:tcPr>
          <w:p w14:paraId="5A8ED0DC" w14:textId="78C139B0" w:rsidR="00D80F43" w:rsidRDefault="00D80F43" w:rsidP="00D80F43">
            <w:pPr>
              <w:rPr>
                <w:rFonts w:asciiTheme="majorHAnsi" w:hAnsiTheme="majorHAnsi"/>
              </w:rPr>
            </w:pPr>
            <w:r w:rsidRPr="005606D5">
              <w:rPr>
                <w:rFonts w:asciiTheme="majorHAnsi" w:hAnsiTheme="majorHAnsi"/>
              </w:rPr>
              <w:t>BR</w:t>
            </w:r>
            <w:r>
              <w:rPr>
                <w:rFonts w:asciiTheme="majorHAnsi" w:hAnsiTheme="majorHAnsi"/>
              </w:rPr>
              <w:t>06-04</w:t>
            </w:r>
          </w:p>
        </w:tc>
        <w:tc>
          <w:tcPr>
            <w:tcW w:w="9476" w:type="dxa"/>
            <w:gridSpan w:val="5"/>
          </w:tcPr>
          <w:p w14:paraId="33EF662F" w14:textId="27CEFE70" w:rsidR="00D80F43" w:rsidRPr="007A1ED4" w:rsidRDefault="00D80F43" w:rsidP="00D80F43">
            <w:pPr>
              <w:rPr>
                <w:shd w:val="clear" w:color="auto" w:fill="FFFFFF"/>
              </w:rPr>
            </w:pPr>
            <w:r>
              <w:rPr>
                <w:rFonts w:asciiTheme="majorHAnsi" w:hAnsiTheme="majorHAnsi"/>
              </w:rPr>
              <w:t xml:space="preserve">A component must be discarded if the cold chain is not maintained i.e. if there are storage or transport problems that result in the pack not being kept at the required temperature. </w:t>
            </w:r>
          </w:p>
        </w:tc>
      </w:tr>
      <w:tr w:rsidR="00D80F43" w14:paraId="0145593F" w14:textId="77777777" w:rsidTr="002D68AC">
        <w:trPr>
          <w:jc w:val="center"/>
        </w:trPr>
        <w:tc>
          <w:tcPr>
            <w:tcW w:w="1206" w:type="dxa"/>
          </w:tcPr>
          <w:p w14:paraId="400A4DAB" w14:textId="4B03DEEF" w:rsidR="00D80F43" w:rsidRDefault="00D80F43" w:rsidP="00D80F43">
            <w:pPr>
              <w:rPr>
                <w:rFonts w:asciiTheme="majorHAnsi" w:hAnsiTheme="majorHAnsi"/>
              </w:rPr>
            </w:pPr>
            <w:r w:rsidRPr="005606D5">
              <w:rPr>
                <w:rFonts w:asciiTheme="majorHAnsi" w:hAnsiTheme="majorHAnsi"/>
              </w:rPr>
              <w:t>BR</w:t>
            </w:r>
            <w:r>
              <w:rPr>
                <w:rFonts w:asciiTheme="majorHAnsi" w:hAnsiTheme="majorHAnsi"/>
              </w:rPr>
              <w:t>06-05</w:t>
            </w:r>
          </w:p>
        </w:tc>
        <w:tc>
          <w:tcPr>
            <w:tcW w:w="9476" w:type="dxa"/>
            <w:gridSpan w:val="5"/>
          </w:tcPr>
          <w:p w14:paraId="6652604D" w14:textId="6E8C6544" w:rsidR="00D80F43" w:rsidRPr="007A1ED4" w:rsidRDefault="00D80F43" w:rsidP="00D80F43">
            <w:pPr>
              <w:rPr>
                <w:shd w:val="clear" w:color="auto" w:fill="FFFFFF"/>
              </w:rPr>
            </w:pPr>
            <w:r>
              <w:rPr>
                <w:rFonts w:asciiTheme="majorHAnsi" w:hAnsiTheme="majorHAnsi"/>
              </w:rPr>
              <w:t xml:space="preserve">A component must be discarded if it has reached its expiry date. Different components have different expiry periods. </w:t>
            </w:r>
          </w:p>
        </w:tc>
      </w:tr>
      <w:tr w:rsidR="00225FEF" w14:paraId="19FC8515" w14:textId="77777777" w:rsidTr="002D68AC">
        <w:trPr>
          <w:jc w:val="center"/>
        </w:trPr>
        <w:tc>
          <w:tcPr>
            <w:tcW w:w="1206" w:type="dxa"/>
          </w:tcPr>
          <w:p w14:paraId="4D33B41E" w14:textId="70A9C68A" w:rsidR="00225FEF" w:rsidRDefault="00225FEF" w:rsidP="00225FEF">
            <w:pPr>
              <w:rPr>
                <w:rFonts w:asciiTheme="majorHAnsi" w:hAnsiTheme="majorHAnsi"/>
              </w:rPr>
            </w:pPr>
            <w:r w:rsidRPr="004D2C5A">
              <w:rPr>
                <w:rFonts w:asciiTheme="majorHAnsi" w:hAnsiTheme="majorHAnsi"/>
              </w:rPr>
              <w:t>BR</w:t>
            </w:r>
            <w:r>
              <w:rPr>
                <w:rFonts w:asciiTheme="majorHAnsi" w:hAnsiTheme="majorHAnsi"/>
              </w:rPr>
              <w:t>06-06</w:t>
            </w:r>
          </w:p>
        </w:tc>
        <w:tc>
          <w:tcPr>
            <w:tcW w:w="9476" w:type="dxa"/>
            <w:gridSpan w:val="5"/>
          </w:tcPr>
          <w:p w14:paraId="5391C341" w14:textId="57F4EBBA" w:rsidR="00225FEF" w:rsidRPr="00225FEF" w:rsidRDefault="00E81C1D" w:rsidP="00E81C1D">
            <w:pPr>
              <w:rPr>
                <w:rFonts w:asciiTheme="majorHAnsi" w:hAnsiTheme="majorHAnsi"/>
                <w:color w:val="FF0000"/>
              </w:rPr>
            </w:pPr>
            <w:r>
              <w:rPr>
                <w:rFonts w:asciiTheme="majorHAnsi" w:hAnsiTheme="majorHAnsi"/>
                <w:sz w:val="22"/>
                <w:szCs w:val="22"/>
              </w:rPr>
              <w:t xml:space="preserve">A </w:t>
            </w:r>
            <w:r w:rsidRPr="00E81C1D">
              <w:rPr>
                <w:rFonts w:asciiTheme="majorHAnsi" w:hAnsiTheme="majorHAnsi"/>
              </w:rPr>
              <w:t>discard label may be printed when the component status = UNSAFE, DISCARDED,</w:t>
            </w:r>
            <w:r w:rsidR="001C65D9">
              <w:rPr>
                <w:rFonts w:asciiTheme="majorHAnsi" w:hAnsiTheme="majorHAnsi"/>
              </w:rPr>
              <w:t xml:space="preserve"> EXPIRED </w:t>
            </w:r>
            <w:r w:rsidRPr="00E81C1D">
              <w:rPr>
                <w:rFonts w:asciiTheme="majorHAnsi" w:hAnsiTheme="majorHAnsi"/>
              </w:rPr>
              <w:t>and the donation sample in test batch has been released.</w:t>
            </w:r>
            <w:r>
              <w:rPr>
                <w:rFonts w:asciiTheme="majorHAnsi" w:hAnsiTheme="majorHAnsi"/>
                <w:sz w:val="22"/>
                <w:szCs w:val="22"/>
              </w:rPr>
              <w:t xml:space="preserve"> </w:t>
            </w:r>
          </w:p>
        </w:tc>
      </w:tr>
      <w:tr w:rsidR="00E81C1D" w14:paraId="3CA65437" w14:textId="77777777" w:rsidTr="002D68AC">
        <w:trPr>
          <w:jc w:val="center"/>
        </w:trPr>
        <w:tc>
          <w:tcPr>
            <w:tcW w:w="1206" w:type="dxa"/>
          </w:tcPr>
          <w:p w14:paraId="6C08A119" w14:textId="7D1CBAD8" w:rsidR="00E81C1D" w:rsidRDefault="00E81C1D" w:rsidP="00E81C1D">
            <w:pPr>
              <w:rPr>
                <w:rFonts w:asciiTheme="majorHAnsi" w:hAnsiTheme="majorHAnsi"/>
              </w:rPr>
            </w:pPr>
            <w:r w:rsidRPr="004D2C5A">
              <w:rPr>
                <w:rFonts w:asciiTheme="majorHAnsi" w:hAnsiTheme="majorHAnsi"/>
              </w:rPr>
              <w:t>BR</w:t>
            </w:r>
            <w:r>
              <w:rPr>
                <w:rFonts w:asciiTheme="majorHAnsi" w:hAnsiTheme="majorHAnsi"/>
              </w:rPr>
              <w:t>06-07</w:t>
            </w:r>
          </w:p>
        </w:tc>
        <w:tc>
          <w:tcPr>
            <w:tcW w:w="9476" w:type="dxa"/>
            <w:gridSpan w:val="5"/>
          </w:tcPr>
          <w:p w14:paraId="221938D7" w14:textId="5238E9B4" w:rsidR="00E81C1D" w:rsidRPr="00225FEF" w:rsidRDefault="00E81C1D" w:rsidP="00E81C1D">
            <w:pPr>
              <w:rPr>
                <w:rFonts w:asciiTheme="majorHAnsi" w:hAnsiTheme="majorHAnsi"/>
                <w:color w:val="FF0000"/>
                <w:shd w:val="clear" w:color="auto" w:fill="FFFFFF"/>
              </w:rPr>
            </w:pPr>
            <w:r>
              <w:rPr>
                <w:rFonts w:asciiTheme="majorHAnsi" w:hAnsiTheme="majorHAnsi"/>
              </w:rPr>
              <w:t>A component must be flagged as unsafe and must be discarded if the associated sample has one or more TTI outcome with a value of Not Tested i.e. the sample was not tested for one or more of the Transfusion Transmissible Infective agents</w:t>
            </w:r>
          </w:p>
        </w:tc>
      </w:tr>
      <w:tr w:rsidR="00E81C1D" w14:paraId="27A739E3" w14:textId="77777777" w:rsidTr="002D68AC">
        <w:trPr>
          <w:jc w:val="center"/>
        </w:trPr>
        <w:tc>
          <w:tcPr>
            <w:tcW w:w="1206" w:type="dxa"/>
          </w:tcPr>
          <w:p w14:paraId="51442C68" w14:textId="77777777" w:rsidR="00E81C1D" w:rsidRDefault="00E81C1D" w:rsidP="00E81C1D">
            <w:pPr>
              <w:rPr>
                <w:rFonts w:asciiTheme="majorHAnsi" w:hAnsiTheme="majorHAnsi"/>
              </w:rPr>
            </w:pPr>
          </w:p>
        </w:tc>
        <w:tc>
          <w:tcPr>
            <w:tcW w:w="9476" w:type="dxa"/>
            <w:gridSpan w:val="5"/>
          </w:tcPr>
          <w:p w14:paraId="3F688446" w14:textId="77777777" w:rsidR="00E81C1D" w:rsidRPr="007A1ED4" w:rsidRDefault="00E81C1D" w:rsidP="00E81C1D">
            <w:pPr>
              <w:rPr>
                <w:shd w:val="clear" w:color="auto" w:fill="FFFFFF"/>
              </w:rPr>
            </w:pPr>
          </w:p>
        </w:tc>
      </w:tr>
      <w:tr w:rsidR="00E81C1D" w14:paraId="7FBCAD96" w14:textId="77777777" w:rsidTr="002D68AC">
        <w:trPr>
          <w:jc w:val="center"/>
        </w:trPr>
        <w:tc>
          <w:tcPr>
            <w:tcW w:w="1206" w:type="dxa"/>
          </w:tcPr>
          <w:p w14:paraId="17F5ECE9" w14:textId="77777777" w:rsidR="00E81C1D" w:rsidRDefault="00E81C1D" w:rsidP="00E81C1D">
            <w:pPr>
              <w:rPr>
                <w:rFonts w:asciiTheme="majorHAnsi" w:hAnsiTheme="majorHAnsi"/>
              </w:rPr>
            </w:pPr>
          </w:p>
        </w:tc>
        <w:tc>
          <w:tcPr>
            <w:tcW w:w="9476" w:type="dxa"/>
            <w:gridSpan w:val="5"/>
          </w:tcPr>
          <w:p w14:paraId="508E576C" w14:textId="77777777" w:rsidR="00E81C1D" w:rsidRPr="007A1ED4" w:rsidRDefault="00E81C1D" w:rsidP="00E81C1D">
            <w:pPr>
              <w:rPr>
                <w:shd w:val="clear" w:color="auto" w:fill="FFFFFF"/>
              </w:rPr>
            </w:pPr>
          </w:p>
        </w:tc>
      </w:tr>
      <w:tr w:rsidR="00E81C1D" w14:paraId="6D6F4FFD" w14:textId="77777777" w:rsidTr="002D68AC">
        <w:trPr>
          <w:jc w:val="center"/>
        </w:trPr>
        <w:tc>
          <w:tcPr>
            <w:tcW w:w="1206" w:type="dxa"/>
          </w:tcPr>
          <w:p w14:paraId="7792F197" w14:textId="0BC18349" w:rsidR="00E81C1D" w:rsidRDefault="00E81C1D" w:rsidP="00E81C1D">
            <w:pPr>
              <w:rPr>
                <w:rFonts w:asciiTheme="majorHAnsi" w:hAnsiTheme="majorHAnsi"/>
              </w:rPr>
            </w:pPr>
            <w:r>
              <w:rPr>
                <w:rFonts w:asciiTheme="majorHAnsi" w:hAnsiTheme="majorHAnsi"/>
                <w:b/>
              </w:rPr>
              <w:t>BR07</w:t>
            </w:r>
          </w:p>
        </w:tc>
        <w:tc>
          <w:tcPr>
            <w:tcW w:w="9476" w:type="dxa"/>
            <w:gridSpan w:val="5"/>
          </w:tcPr>
          <w:p w14:paraId="5B4B28F6" w14:textId="0DF54114" w:rsidR="00E81C1D" w:rsidRPr="007A1ED4" w:rsidRDefault="00E81C1D" w:rsidP="00E81C1D">
            <w:pPr>
              <w:rPr>
                <w:shd w:val="clear" w:color="auto" w:fill="FFFFFF"/>
              </w:rPr>
            </w:pPr>
            <w:r>
              <w:rPr>
                <w:rFonts w:asciiTheme="majorHAnsi" w:hAnsiTheme="majorHAnsi"/>
                <w:b/>
              </w:rPr>
              <w:t>Business Rules governing Blood Component Inventory</w:t>
            </w:r>
          </w:p>
        </w:tc>
      </w:tr>
      <w:tr w:rsidR="00E81C1D" w14:paraId="2ADD9085" w14:textId="77777777" w:rsidTr="002D68AC">
        <w:trPr>
          <w:jc w:val="center"/>
        </w:trPr>
        <w:tc>
          <w:tcPr>
            <w:tcW w:w="1206" w:type="dxa"/>
          </w:tcPr>
          <w:p w14:paraId="5A35CCCC" w14:textId="1B4455E7" w:rsidR="00E81C1D" w:rsidRDefault="00E81C1D" w:rsidP="00E81C1D">
            <w:pPr>
              <w:rPr>
                <w:rFonts w:asciiTheme="majorHAnsi" w:hAnsiTheme="majorHAnsi"/>
              </w:rPr>
            </w:pPr>
            <w:r>
              <w:rPr>
                <w:rFonts w:asciiTheme="majorHAnsi" w:hAnsiTheme="majorHAnsi"/>
              </w:rPr>
              <w:t>BR07-</w:t>
            </w:r>
            <w:r w:rsidRPr="009511F1">
              <w:rPr>
                <w:rFonts w:asciiTheme="majorHAnsi" w:hAnsiTheme="majorHAnsi"/>
              </w:rPr>
              <w:t>01</w:t>
            </w:r>
          </w:p>
        </w:tc>
        <w:tc>
          <w:tcPr>
            <w:tcW w:w="9476" w:type="dxa"/>
            <w:gridSpan w:val="5"/>
          </w:tcPr>
          <w:p w14:paraId="5CFE8267" w14:textId="2BDF4769" w:rsidR="00E81C1D" w:rsidRPr="00807634" w:rsidRDefault="00E81C1D" w:rsidP="001C65D9">
            <w:pPr>
              <w:rPr>
                <w:rFonts w:asciiTheme="majorHAnsi" w:hAnsiTheme="majorHAnsi"/>
              </w:rPr>
            </w:pPr>
            <w:r w:rsidRPr="00807634">
              <w:rPr>
                <w:rFonts w:asciiTheme="majorHAnsi" w:hAnsiTheme="majorHAnsi"/>
              </w:rPr>
              <w:t xml:space="preserve">The </w:t>
            </w:r>
            <w:r w:rsidR="001C65D9">
              <w:rPr>
                <w:rFonts w:asciiTheme="majorHAnsi" w:hAnsiTheme="majorHAnsi"/>
              </w:rPr>
              <w:t xml:space="preserve">component may only be issued </w:t>
            </w:r>
            <w:r w:rsidRPr="00807634">
              <w:rPr>
                <w:rFonts w:asciiTheme="majorHAnsi" w:hAnsiTheme="majorHAnsi"/>
              </w:rPr>
              <w:t>only if the component has not been discarded, processed again</w:t>
            </w:r>
            <w:r w:rsidR="001C65D9">
              <w:rPr>
                <w:rFonts w:asciiTheme="majorHAnsi" w:hAnsiTheme="majorHAnsi"/>
              </w:rPr>
              <w:t>, expired</w:t>
            </w:r>
            <w:r w:rsidRPr="00807634">
              <w:rPr>
                <w:rFonts w:asciiTheme="majorHAnsi" w:hAnsiTheme="majorHAnsi"/>
              </w:rPr>
              <w:t xml:space="preserve"> or </w:t>
            </w:r>
            <w:r w:rsidR="001C65D9">
              <w:rPr>
                <w:rFonts w:asciiTheme="majorHAnsi" w:hAnsiTheme="majorHAnsi"/>
              </w:rPr>
              <w:t xml:space="preserve">previously </w:t>
            </w:r>
            <w:r w:rsidRPr="00807634">
              <w:rPr>
                <w:rFonts w:asciiTheme="majorHAnsi" w:hAnsiTheme="majorHAnsi"/>
              </w:rPr>
              <w:t>issued</w:t>
            </w:r>
          </w:p>
        </w:tc>
      </w:tr>
      <w:tr w:rsidR="00E81C1D" w14:paraId="4066136B" w14:textId="77777777" w:rsidTr="002D68AC">
        <w:trPr>
          <w:jc w:val="center"/>
        </w:trPr>
        <w:tc>
          <w:tcPr>
            <w:tcW w:w="1206" w:type="dxa"/>
          </w:tcPr>
          <w:p w14:paraId="4A35CFC7" w14:textId="4974CA72" w:rsidR="00E81C1D" w:rsidRDefault="00E81C1D" w:rsidP="00E81C1D">
            <w:pPr>
              <w:rPr>
                <w:rFonts w:asciiTheme="majorHAnsi" w:hAnsiTheme="majorHAnsi"/>
              </w:rPr>
            </w:pPr>
            <w:r>
              <w:rPr>
                <w:rFonts w:asciiTheme="majorHAnsi" w:hAnsiTheme="majorHAnsi"/>
              </w:rPr>
              <w:t>BR07-02</w:t>
            </w:r>
          </w:p>
        </w:tc>
        <w:tc>
          <w:tcPr>
            <w:tcW w:w="9476" w:type="dxa"/>
            <w:gridSpan w:val="5"/>
          </w:tcPr>
          <w:p w14:paraId="0D70EDF9" w14:textId="19A59251" w:rsidR="00E81C1D" w:rsidRPr="00807634" w:rsidRDefault="00E81C1D" w:rsidP="00E81C1D">
            <w:pPr>
              <w:rPr>
                <w:rFonts w:asciiTheme="majorHAnsi" w:hAnsiTheme="majorHAnsi"/>
              </w:rPr>
            </w:pPr>
            <w:r w:rsidRPr="00807634">
              <w:rPr>
                <w:rFonts w:asciiTheme="majorHAnsi" w:hAnsiTheme="majorHAnsi"/>
              </w:rPr>
              <w:t xml:space="preserve">A delivery note can be deleted ONLY if any of the components listed on the delivery note has not been returned </w:t>
            </w:r>
          </w:p>
        </w:tc>
      </w:tr>
      <w:tr w:rsidR="00E81C1D" w14:paraId="67DB1125" w14:textId="77777777" w:rsidTr="002D68AC">
        <w:trPr>
          <w:jc w:val="center"/>
        </w:trPr>
        <w:tc>
          <w:tcPr>
            <w:tcW w:w="1206" w:type="dxa"/>
          </w:tcPr>
          <w:p w14:paraId="48E7BA84" w14:textId="04D45ECE" w:rsidR="00E81C1D" w:rsidRDefault="00E81C1D" w:rsidP="00E81C1D">
            <w:pPr>
              <w:rPr>
                <w:rFonts w:asciiTheme="majorHAnsi" w:hAnsiTheme="majorHAnsi"/>
              </w:rPr>
            </w:pPr>
            <w:r>
              <w:rPr>
                <w:rFonts w:asciiTheme="majorHAnsi" w:hAnsiTheme="majorHAnsi"/>
              </w:rPr>
              <w:t>BR07-03</w:t>
            </w:r>
          </w:p>
        </w:tc>
        <w:tc>
          <w:tcPr>
            <w:tcW w:w="9476" w:type="dxa"/>
            <w:gridSpan w:val="5"/>
          </w:tcPr>
          <w:p w14:paraId="7CEB3EF4" w14:textId="2335C4B6" w:rsidR="00E81C1D" w:rsidRPr="007A1ED4" w:rsidRDefault="00807634" w:rsidP="00807634">
            <w:pPr>
              <w:rPr>
                <w:shd w:val="clear" w:color="auto" w:fill="FFFFFF"/>
              </w:rPr>
            </w:pPr>
            <w:r>
              <w:rPr>
                <w:shd w:val="clear" w:color="auto" w:fill="FFFFFF"/>
              </w:rPr>
              <w:t xml:space="preserve">A component may only be returned if it was initially recorded in BSIS i.e. components from an unknown source cannot be returned </w:t>
            </w:r>
          </w:p>
        </w:tc>
      </w:tr>
      <w:tr w:rsidR="00E81C1D" w14:paraId="4F0BB574" w14:textId="77777777" w:rsidTr="002D68AC">
        <w:trPr>
          <w:jc w:val="center"/>
        </w:trPr>
        <w:tc>
          <w:tcPr>
            <w:tcW w:w="1206" w:type="dxa"/>
          </w:tcPr>
          <w:p w14:paraId="6EF4084C" w14:textId="24D7081A" w:rsidR="00E81C1D" w:rsidRDefault="00E81C1D" w:rsidP="00E81C1D">
            <w:pPr>
              <w:rPr>
                <w:rFonts w:asciiTheme="majorHAnsi" w:hAnsiTheme="majorHAnsi"/>
              </w:rPr>
            </w:pPr>
            <w:r>
              <w:rPr>
                <w:rFonts w:asciiTheme="majorHAnsi" w:hAnsiTheme="majorHAnsi"/>
              </w:rPr>
              <w:t>BR07-04</w:t>
            </w:r>
          </w:p>
        </w:tc>
        <w:tc>
          <w:tcPr>
            <w:tcW w:w="9476" w:type="dxa"/>
            <w:gridSpan w:val="5"/>
          </w:tcPr>
          <w:p w14:paraId="22EF3D34" w14:textId="44CD03CF" w:rsidR="00E81C1D" w:rsidRPr="007A1ED4" w:rsidRDefault="00807634" w:rsidP="00E81C1D">
            <w:pPr>
              <w:rPr>
                <w:shd w:val="clear" w:color="auto" w:fill="FFFFFF"/>
              </w:rPr>
            </w:pPr>
            <w:r>
              <w:rPr>
                <w:shd w:val="clear" w:color="auto" w:fill="FFFFFF"/>
              </w:rPr>
              <w:t>A component may only be returned from the usage site that it was issued to</w:t>
            </w:r>
          </w:p>
        </w:tc>
      </w:tr>
      <w:tr w:rsidR="00E81C1D" w14:paraId="650C1170" w14:textId="77777777" w:rsidTr="002D68AC">
        <w:trPr>
          <w:jc w:val="center"/>
        </w:trPr>
        <w:tc>
          <w:tcPr>
            <w:tcW w:w="1206" w:type="dxa"/>
          </w:tcPr>
          <w:p w14:paraId="42ADD68E" w14:textId="5BB701EA" w:rsidR="00E81C1D" w:rsidRDefault="00021D6D" w:rsidP="00E81C1D">
            <w:pPr>
              <w:rPr>
                <w:rFonts w:asciiTheme="majorHAnsi" w:hAnsiTheme="majorHAnsi"/>
              </w:rPr>
            </w:pPr>
            <w:r>
              <w:rPr>
                <w:rFonts w:asciiTheme="majorHAnsi" w:hAnsiTheme="majorHAnsi"/>
              </w:rPr>
              <w:t>BR07-05</w:t>
            </w:r>
          </w:p>
        </w:tc>
        <w:tc>
          <w:tcPr>
            <w:tcW w:w="9476" w:type="dxa"/>
            <w:gridSpan w:val="5"/>
          </w:tcPr>
          <w:p w14:paraId="220CEDD0" w14:textId="600E84FF" w:rsidR="00E81C1D" w:rsidRPr="007A1ED4" w:rsidRDefault="00021D6D" w:rsidP="00E81C1D">
            <w:pPr>
              <w:rPr>
                <w:shd w:val="clear" w:color="auto" w:fill="FFFFFF"/>
              </w:rPr>
            </w:pPr>
            <w:r>
              <w:rPr>
                <w:shd w:val="clear" w:color="auto" w:fill="FFFFFF"/>
              </w:rPr>
              <w:t xml:space="preserve">An order can only be cancelled prior to dispatch. </w:t>
            </w:r>
          </w:p>
        </w:tc>
      </w:tr>
      <w:tr w:rsidR="00E81C1D" w14:paraId="3F200C6E" w14:textId="77777777" w:rsidTr="002D68AC">
        <w:trPr>
          <w:jc w:val="center"/>
        </w:trPr>
        <w:tc>
          <w:tcPr>
            <w:tcW w:w="1206" w:type="dxa"/>
          </w:tcPr>
          <w:p w14:paraId="18BF7874" w14:textId="7EBD0185" w:rsidR="00E81C1D" w:rsidRPr="005606D5" w:rsidRDefault="00E81C1D" w:rsidP="00E81C1D">
            <w:pPr>
              <w:rPr>
                <w:rFonts w:asciiTheme="majorHAnsi" w:hAnsiTheme="majorHAnsi"/>
              </w:rPr>
            </w:pPr>
          </w:p>
        </w:tc>
        <w:tc>
          <w:tcPr>
            <w:tcW w:w="9476" w:type="dxa"/>
            <w:gridSpan w:val="5"/>
          </w:tcPr>
          <w:p w14:paraId="047CB45D" w14:textId="77777777" w:rsidR="00E81C1D" w:rsidRPr="007A1ED4" w:rsidRDefault="00E81C1D" w:rsidP="00E81C1D">
            <w:pPr>
              <w:rPr>
                <w:shd w:val="clear" w:color="auto" w:fill="FFFFFF"/>
              </w:rPr>
            </w:pPr>
          </w:p>
        </w:tc>
      </w:tr>
    </w:tbl>
    <w:p w14:paraId="07087A46" w14:textId="699A2669" w:rsidR="00536149" w:rsidRDefault="00536149" w:rsidP="00536149">
      <w:pPr>
        <w:pStyle w:val="Caption"/>
        <w:jc w:val="center"/>
      </w:pPr>
      <w:bookmarkStart w:id="105" w:name="_Toc435570033"/>
      <w:bookmarkStart w:id="106" w:name="_Toc460412084"/>
      <w:r>
        <w:t xml:space="preserve">Table </w:t>
      </w:r>
      <w:r w:rsidR="00E61C5F">
        <w:fldChar w:fldCharType="begin"/>
      </w:r>
      <w:r w:rsidR="00E61C5F">
        <w:instrText xml:space="preserve"> SEQ Table \* ARABIC </w:instrText>
      </w:r>
      <w:r w:rsidR="00E61C5F">
        <w:fldChar w:fldCharType="separate"/>
      </w:r>
      <w:r w:rsidR="009C511F">
        <w:rPr>
          <w:noProof/>
        </w:rPr>
        <w:t>12</w:t>
      </w:r>
      <w:r w:rsidR="00E61C5F">
        <w:fldChar w:fldCharType="end"/>
      </w:r>
      <w:r>
        <w:t>: Business Rules</w:t>
      </w:r>
      <w:bookmarkEnd w:id="105"/>
      <w:r w:rsidR="00A771C2">
        <w:t xml:space="preserve"> for </w:t>
      </w:r>
      <w:r w:rsidR="006C03CC">
        <w:t>BSIS</w:t>
      </w:r>
      <w:bookmarkEnd w:id="106"/>
    </w:p>
    <w:p w14:paraId="630C9322" w14:textId="77777777" w:rsidR="00D23D8B" w:rsidRDefault="00D23D8B" w:rsidP="00D23D8B"/>
    <w:p w14:paraId="62E31FA8" w14:textId="127AC73B" w:rsidR="00BA0250" w:rsidRDefault="00BA0250" w:rsidP="00BA0250">
      <w:pPr>
        <w:pStyle w:val="Heading1"/>
      </w:pPr>
      <w:bookmarkStart w:id="107" w:name="_Toc434440495"/>
      <w:bookmarkStart w:id="108" w:name="_Toc460412669"/>
      <w:r>
        <w:lastRenderedPageBreak/>
        <w:t xml:space="preserve">Detailed </w:t>
      </w:r>
      <w:r w:rsidR="00836EA4">
        <w:t xml:space="preserve">Functional </w:t>
      </w:r>
      <w:r>
        <w:t>Requirements Specifications</w:t>
      </w:r>
      <w:bookmarkEnd w:id="108"/>
      <w:r>
        <w:t xml:space="preserve"> </w:t>
      </w:r>
    </w:p>
    <w:p w14:paraId="7A405F91" w14:textId="77777777" w:rsidR="009F3A22" w:rsidRDefault="009F3A22" w:rsidP="009F3A22">
      <w:pPr>
        <w:pStyle w:val="Heading2"/>
      </w:pPr>
      <w:bookmarkStart w:id="109" w:name="_Toc460412670"/>
      <w:r>
        <w:t>FR01-05 Record a Manual Deferral</w:t>
      </w:r>
      <w:bookmarkEnd w:id="109"/>
      <w:r>
        <w:t xml:space="preserve"> </w:t>
      </w:r>
    </w:p>
    <w:p w14:paraId="129F4320" w14:textId="77777777" w:rsidR="009F3A22" w:rsidRDefault="009F3A22" w:rsidP="009F3A22">
      <w:pPr>
        <w:rPr>
          <w:rFonts w:asciiTheme="majorHAnsi" w:hAnsiTheme="majorHAnsi"/>
          <w:color w:val="FF0000"/>
        </w:rPr>
      </w:pPr>
    </w:p>
    <w:tbl>
      <w:tblPr>
        <w:tblStyle w:val="TableGrid"/>
        <w:tblW w:w="5000" w:type="pct"/>
        <w:tblLook w:val="04A0" w:firstRow="1" w:lastRow="0" w:firstColumn="1" w:lastColumn="0" w:noHBand="0" w:noVBand="1"/>
      </w:tblPr>
      <w:tblGrid>
        <w:gridCol w:w="3541"/>
        <w:gridCol w:w="1582"/>
        <w:gridCol w:w="10491"/>
      </w:tblGrid>
      <w:tr w:rsidR="009F3A22" w:rsidRPr="00DA65CE" w14:paraId="7E22A56C" w14:textId="77777777" w:rsidTr="00E26B89">
        <w:tc>
          <w:tcPr>
            <w:tcW w:w="2423" w:type="dxa"/>
            <w:shd w:val="clear" w:color="auto" w:fill="DBE5F1" w:themeFill="accent1" w:themeFillTint="33"/>
          </w:tcPr>
          <w:p w14:paraId="02DEE970" w14:textId="77777777" w:rsidR="009F3A22" w:rsidRPr="00DA65CE" w:rsidRDefault="009F3A22" w:rsidP="009F149D">
            <w:pPr>
              <w:rPr>
                <w:rFonts w:asciiTheme="majorHAnsi" w:hAnsiTheme="majorHAnsi"/>
              </w:rPr>
            </w:pPr>
            <w:r w:rsidRPr="00DA65CE">
              <w:rPr>
                <w:rFonts w:asciiTheme="majorHAnsi" w:hAnsiTheme="majorHAnsi"/>
              </w:rPr>
              <w:t>Requirement ID &amp; Name</w:t>
            </w:r>
          </w:p>
        </w:tc>
        <w:tc>
          <w:tcPr>
            <w:tcW w:w="1082" w:type="dxa"/>
          </w:tcPr>
          <w:p w14:paraId="3CAE13C0" w14:textId="77777777" w:rsidR="009F3A22" w:rsidRPr="00DA65CE" w:rsidRDefault="009F3A22" w:rsidP="009F149D">
            <w:pPr>
              <w:rPr>
                <w:rFonts w:asciiTheme="majorHAnsi" w:hAnsiTheme="majorHAnsi"/>
                <w:b/>
              </w:rPr>
            </w:pPr>
            <w:r>
              <w:rPr>
                <w:rFonts w:asciiTheme="majorHAnsi" w:hAnsiTheme="majorHAnsi"/>
                <w:b/>
              </w:rPr>
              <w:t xml:space="preserve"> FR01-05</w:t>
            </w:r>
          </w:p>
        </w:tc>
        <w:tc>
          <w:tcPr>
            <w:tcW w:w="7177" w:type="dxa"/>
          </w:tcPr>
          <w:p w14:paraId="7D389114" w14:textId="77777777" w:rsidR="009F3A22" w:rsidRPr="00DA65CE" w:rsidRDefault="009F3A22" w:rsidP="009F149D">
            <w:pPr>
              <w:rPr>
                <w:rFonts w:asciiTheme="majorHAnsi" w:hAnsiTheme="majorHAnsi"/>
                <w:b/>
              </w:rPr>
            </w:pPr>
            <w:r>
              <w:rPr>
                <w:rFonts w:asciiTheme="majorHAnsi" w:hAnsiTheme="majorHAnsi"/>
                <w:b/>
              </w:rPr>
              <w:t xml:space="preserve">Record a Manual Deferral </w:t>
            </w:r>
          </w:p>
        </w:tc>
      </w:tr>
      <w:tr w:rsidR="009F3A22" w:rsidRPr="00DA65CE" w14:paraId="079C7207" w14:textId="77777777" w:rsidTr="00E26B89">
        <w:tc>
          <w:tcPr>
            <w:tcW w:w="2423" w:type="dxa"/>
            <w:shd w:val="clear" w:color="auto" w:fill="DBE5F1" w:themeFill="accent1" w:themeFillTint="33"/>
          </w:tcPr>
          <w:p w14:paraId="4BE5A01F" w14:textId="77777777" w:rsidR="009F3A22" w:rsidRPr="00DA65CE" w:rsidRDefault="009F3A22" w:rsidP="009F149D">
            <w:pPr>
              <w:rPr>
                <w:rFonts w:asciiTheme="majorHAnsi" w:hAnsiTheme="majorHAnsi"/>
              </w:rPr>
            </w:pPr>
            <w:r w:rsidRPr="00DA65CE">
              <w:rPr>
                <w:rFonts w:asciiTheme="majorHAnsi" w:hAnsiTheme="majorHAnsi"/>
              </w:rPr>
              <w:t>Requirement Description</w:t>
            </w:r>
          </w:p>
        </w:tc>
        <w:tc>
          <w:tcPr>
            <w:tcW w:w="8259" w:type="dxa"/>
            <w:gridSpan w:val="2"/>
          </w:tcPr>
          <w:p w14:paraId="433C9E94" w14:textId="77777777" w:rsidR="009F3A22" w:rsidRPr="00DA65CE" w:rsidRDefault="009F3A22" w:rsidP="009F149D">
            <w:pPr>
              <w:rPr>
                <w:b/>
              </w:rPr>
            </w:pPr>
            <w:r>
              <w:rPr>
                <w:lang w:eastAsia="en-ZA"/>
              </w:rPr>
              <w:t>The system must</w:t>
            </w:r>
            <w:r w:rsidRPr="00D233E8">
              <w:rPr>
                <w:lang w:eastAsia="en-ZA"/>
              </w:rPr>
              <w:t xml:space="preserve"> allow for a donor clinic staff member to defer the donor </w:t>
            </w:r>
            <w:r>
              <w:rPr>
                <w:lang w:eastAsia="en-ZA"/>
              </w:rPr>
              <w:t xml:space="preserve">from donating blood for a period of time. The deferral may be temporary or permanent. The deferral may be entered at various points within the donor clinic workflow. The system must use </w:t>
            </w:r>
            <w:r w:rsidRPr="00D233E8">
              <w:rPr>
                <w:lang w:eastAsia="en-ZA"/>
              </w:rPr>
              <w:t xml:space="preserve">configurable deferral code reasons with associated deferral periods </w:t>
            </w:r>
            <w:r>
              <w:rPr>
                <w:lang w:eastAsia="en-ZA"/>
              </w:rPr>
              <w:t xml:space="preserve">that are </w:t>
            </w:r>
            <w:r w:rsidRPr="00D233E8">
              <w:rPr>
                <w:lang w:eastAsia="en-ZA"/>
              </w:rPr>
              <w:t>based on WHO and country-defined standards.</w:t>
            </w:r>
            <w:r>
              <w:rPr>
                <w:lang w:eastAsia="en-ZA"/>
              </w:rPr>
              <w:t xml:space="preserve">   </w:t>
            </w:r>
          </w:p>
        </w:tc>
      </w:tr>
      <w:tr w:rsidR="004E6A20" w:rsidRPr="00DA65CE" w14:paraId="42788F02" w14:textId="77777777" w:rsidTr="00E26B89">
        <w:tc>
          <w:tcPr>
            <w:tcW w:w="2423" w:type="dxa"/>
            <w:shd w:val="clear" w:color="auto" w:fill="DBE5F1" w:themeFill="accent1" w:themeFillTint="33"/>
          </w:tcPr>
          <w:p w14:paraId="579A3C00" w14:textId="21B24FFB" w:rsidR="004E6A20" w:rsidRPr="00DA65CE" w:rsidRDefault="004E6A20" w:rsidP="004E6A20">
            <w:pPr>
              <w:rPr>
                <w:rFonts w:asciiTheme="majorHAnsi" w:hAnsiTheme="majorHAnsi"/>
              </w:rPr>
            </w:pPr>
            <w:r w:rsidRPr="00DA65CE">
              <w:rPr>
                <w:rFonts w:asciiTheme="majorHAnsi" w:hAnsiTheme="majorHAnsi"/>
              </w:rPr>
              <w:t>Purpose</w:t>
            </w:r>
          </w:p>
        </w:tc>
        <w:tc>
          <w:tcPr>
            <w:tcW w:w="8259" w:type="dxa"/>
            <w:gridSpan w:val="2"/>
          </w:tcPr>
          <w:p w14:paraId="52FCACA8" w14:textId="50B3180A" w:rsidR="004E6A20" w:rsidRDefault="004E6A20" w:rsidP="004E6A20">
            <w:pPr>
              <w:rPr>
                <w:lang w:eastAsia="en-ZA"/>
              </w:rPr>
            </w:pPr>
            <w:r>
              <w:rPr>
                <w:rFonts w:asciiTheme="majorHAnsi" w:hAnsiTheme="majorHAnsi"/>
              </w:rPr>
              <w:t xml:space="preserve">There are a number of reasons why a donor may be deferred from donating blood for a period of time, either to protect the safety of the donor or the safety of the recipient. The system must be able to record the reason for a deferring a donor and the time interval until the donor can donate again and must ensure that a donation cannot be recorded for a donor who is deferred. </w:t>
            </w:r>
          </w:p>
        </w:tc>
      </w:tr>
      <w:tr w:rsidR="004E6A20" w:rsidRPr="00DA65CE" w14:paraId="086B35E0" w14:textId="77777777" w:rsidTr="00E26B89">
        <w:tc>
          <w:tcPr>
            <w:tcW w:w="2423" w:type="dxa"/>
            <w:vMerge w:val="restart"/>
            <w:shd w:val="clear" w:color="auto" w:fill="DBE5F1" w:themeFill="accent1" w:themeFillTint="33"/>
          </w:tcPr>
          <w:p w14:paraId="531E1B77" w14:textId="19CB1464" w:rsidR="004E6A20" w:rsidRPr="00DA65CE" w:rsidRDefault="004E6A20" w:rsidP="004E6A20">
            <w:pPr>
              <w:rPr>
                <w:rFonts w:asciiTheme="majorHAnsi" w:hAnsiTheme="majorHAnsi"/>
              </w:rPr>
            </w:pPr>
            <w:r w:rsidRPr="00DA65CE">
              <w:rPr>
                <w:rFonts w:asciiTheme="majorHAnsi" w:hAnsiTheme="majorHAnsi"/>
              </w:rPr>
              <w:t>Business Process</w:t>
            </w:r>
          </w:p>
        </w:tc>
        <w:tc>
          <w:tcPr>
            <w:tcW w:w="1082" w:type="dxa"/>
          </w:tcPr>
          <w:p w14:paraId="45108B2F" w14:textId="1EDA063D" w:rsidR="004E6A20" w:rsidRPr="005B43FD" w:rsidRDefault="004E6A20" w:rsidP="004E6A20">
            <w:pPr>
              <w:rPr>
                <w:rFonts w:asciiTheme="majorHAnsi" w:hAnsiTheme="majorHAnsi"/>
                <w:sz w:val="22"/>
                <w:szCs w:val="22"/>
              </w:rPr>
            </w:pPr>
            <w:r w:rsidRPr="00DA65CE">
              <w:rPr>
                <w:rFonts w:asciiTheme="majorHAnsi" w:hAnsiTheme="majorHAnsi"/>
              </w:rPr>
              <w:t xml:space="preserve">BP2.4 </w:t>
            </w:r>
          </w:p>
        </w:tc>
        <w:tc>
          <w:tcPr>
            <w:tcW w:w="7177" w:type="dxa"/>
          </w:tcPr>
          <w:p w14:paraId="2D2E17B2" w14:textId="77777777" w:rsidR="004E6A20" w:rsidRPr="00DA65CE" w:rsidRDefault="004E6A20" w:rsidP="004E6A20">
            <w:pPr>
              <w:rPr>
                <w:rFonts w:asciiTheme="majorHAnsi" w:hAnsiTheme="majorHAnsi"/>
              </w:rPr>
            </w:pPr>
            <w:r w:rsidRPr="00DA65CE">
              <w:rPr>
                <w:rFonts w:asciiTheme="majorHAnsi" w:hAnsiTheme="majorHAnsi"/>
              </w:rPr>
              <w:t xml:space="preserve">Check Repeat Donor </w:t>
            </w:r>
          </w:p>
          <w:p w14:paraId="26B85395" w14:textId="5C4FD0B8" w:rsidR="004E6A20" w:rsidRPr="005B43FD" w:rsidRDefault="004E6A20" w:rsidP="004E6A20">
            <w:pPr>
              <w:rPr>
                <w:rFonts w:asciiTheme="majorHAnsi" w:hAnsiTheme="majorHAnsi"/>
                <w:sz w:val="22"/>
                <w:szCs w:val="22"/>
              </w:rPr>
            </w:pPr>
            <w:r w:rsidRPr="00DA65CE">
              <w:rPr>
                <w:rFonts w:asciiTheme="majorHAnsi" w:hAnsiTheme="majorHAnsi"/>
              </w:rPr>
              <w:t>(check age and allow user to enter a deferral if over age)</w:t>
            </w:r>
          </w:p>
        </w:tc>
      </w:tr>
      <w:tr w:rsidR="004E6A20" w:rsidRPr="00DA65CE" w14:paraId="516C8A9A" w14:textId="77777777" w:rsidTr="00E26B89">
        <w:tc>
          <w:tcPr>
            <w:tcW w:w="2423" w:type="dxa"/>
            <w:vMerge/>
            <w:shd w:val="clear" w:color="auto" w:fill="DBE5F1" w:themeFill="accent1" w:themeFillTint="33"/>
          </w:tcPr>
          <w:p w14:paraId="3578360B" w14:textId="77777777" w:rsidR="004E6A20" w:rsidRPr="00DA65CE" w:rsidRDefault="004E6A20" w:rsidP="004E6A20">
            <w:pPr>
              <w:rPr>
                <w:rFonts w:asciiTheme="majorHAnsi" w:hAnsiTheme="majorHAnsi"/>
              </w:rPr>
            </w:pPr>
          </w:p>
        </w:tc>
        <w:tc>
          <w:tcPr>
            <w:tcW w:w="1082" w:type="dxa"/>
          </w:tcPr>
          <w:p w14:paraId="5FBE034F" w14:textId="7D070080" w:rsidR="004E6A20" w:rsidRPr="005B43FD" w:rsidRDefault="004E6A20" w:rsidP="004E6A20">
            <w:pPr>
              <w:rPr>
                <w:rFonts w:asciiTheme="majorHAnsi" w:hAnsiTheme="majorHAnsi"/>
                <w:sz w:val="22"/>
                <w:szCs w:val="22"/>
              </w:rPr>
            </w:pPr>
            <w:r w:rsidRPr="00DA65CE">
              <w:rPr>
                <w:rFonts w:asciiTheme="majorHAnsi" w:hAnsiTheme="majorHAnsi"/>
              </w:rPr>
              <w:t xml:space="preserve">BP2.6  </w:t>
            </w:r>
          </w:p>
        </w:tc>
        <w:tc>
          <w:tcPr>
            <w:tcW w:w="7177" w:type="dxa"/>
          </w:tcPr>
          <w:p w14:paraId="10AB30A7" w14:textId="77777777" w:rsidR="004E6A20" w:rsidRPr="00DA65CE" w:rsidRDefault="004E6A20" w:rsidP="004E6A20">
            <w:pPr>
              <w:rPr>
                <w:rFonts w:asciiTheme="majorHAnsi" w:hAnsiTheme="majorHAnsi"/>
              </w:rPr>
            </w:pPr>
            <w:r w:rsidRPr="00DA65CE">
              <w:rPr>
                <w:rFonts w:asciiTheme="majorHAnsi" w:hAnsiTheme="majorHAnsi"/>
              </w:rPr>
              <w:t xml:space="preserve">Check Donor Eligibility to Donate </w:t>
            </w:r>
          </w:p>
          <w:p w14:paraId="1791DA33" w14:textId="12763DC7" w:rsidR="004E6A20" w:rsidRPr="005B43FD" w:rsidRDefault="004E6A20" w:rsidP="004E6A20">
            <w:pPr>
              <w:rPr>
                <w:rFonts w:asciiTheme="majorHAnsi" w:hAnsiTheme="majorHAnsi"/>
                <w:sz w:val="22"/>
                <w:szCs w:val="22"/>
              </w:rPr>
            </w:pPr>
            <w:r w:rsidRPr="00DA65CE">
              <w:rPr>
                <w:rFonts w:asciiTheme="majorHAnsi" w:hAnsiTheme="majorHAnsi"/>
              </w:rPr>
              <w:t>(check deferrals, valid donation and minimum interval between donations)</w:t>
            </w:r>
          </w:p>
        </w:tc>
      </w:tr>
      <w:tr w:rsidR="004E6A20" w:rsidRPr="00DA65CE" w14:paraId="5714CA03" w14:textId="77777777" w:rsidTr="00E26B89">
        <w:tc>
          <w:tcPr>
            <w:tcW w:w="2423" w:type="dxa"/>
            <w:vMerge w:val="restart"/>
            <w:shd w:val="clear" w:color="auto" w:fill="DBE5F1" w:themeFill="accent1" w:themeFillTint="33"/>
          </w:tcPr>
          <w:p w14:paraId="17CF3D5A" w14:textId="77777777" w:rsidR="004E6A20" w:rsidRPr="00DA65CE" w:rsidRDefault="004E6A20" w:rsidP="004E6A20">
            <w:pPr>
              <w:rPr>
                <w:rFonts w:asciiTheme="majorHAnsi" w:hAnsiTheme="majorHAnsi"/>
              </w:rPr>
            </w:pPr>
            <w:r w:rsidRPr="00DA65CE">
              <w:rPr>
                <w:rFonts w:asciiTheme="majorHAnsi" w:hAnsiTheme="majorHAnsi"/>
              </w:rPr>
              <w:t>Related Requirements</w:t>
            </w:r>
          </w:p>
        </w:tc>
        <w:tc>
          <w:tcPr>
            <w:tcW w:w="1082" w:type="dxa"/>
          </w:tcPr>
          <w:p w14:paraId="04717220" w14:textId="2CBBB5D4" w:rsidR="004E6A20" w:rsidRPr="005B43FD" w:rsidRDefault="004E6A20" w:rsidP="004E6A20">
            <w:pPr>
              <w:rPr>
                <w:rFonts w:asciiTheme="majorHAnsi" w:hAnsiTheme="majorHAnsi"/>
              </w:rPr>
            </w:pPr>
            <w:r w:rsidRPr="005B43FD">
              <w:rPr>
                <w:rFonts w:asciiTheme="majorHAnsi" w:hAnsiTheme="majorHAnsi"/>
                <w:sz w:val="22"/>
                <w:szCs w:val="22"/>
              </w:rPr>
              <w:t>FR07-06</w:t>
            </w:r>
          </w:p>
        </w:tc>
        <w:tc>
          <w:tcPr>
            <w:tcW w:w="7177" w:type="dxa"/>
          </w:tcPr>
          <w:p w14:paraId="0F33F398" w14:textId="383B512B" w:rsidR="004E6A20" w:rsidRPr="005B43FD" w:rsidRDefault="004E6A20" w:rsidP="004E6A20">
            <w:r w:rsidRPr="005B43FD">
              <w:rPr>
                <w:rFonts w:asciiTheme="majorHAnsi" w:hAnsiTheme="majorHAnsi"/>
                <w:sz w:val="22"/>
                <w:szCs w:val="22"/>
              </w:rPr>
              <w:t>Configure  Deferral Reasons</w:t>
            </w:r>
          </w:p>
        </w:tc>
      </w:tr>
      <w:tr w:rsidR="004E6A20" w:rsidRPr="00DA65CE" w14:paraId="313270FA" w14:textId="77777777" w:rsidTr="00E26B89">
        <w:tc>
          <w:tcPr>
            <w:tcW w:w="2423" w:type="dxa"/>
            <w:vMerge/>
            <w:shd w:val="clear" w:color="auto" w:fill="DBE5F1" w:themeFill="accent1" w:themeFillTint="33"/>
          </w:tcPr>
          <w:p w14:paraId="5396ACFB" w14:textId="77777777" w:rsidR="004E6A20" w:rsidRPr="00DA65CE" w:rsidRDefault="004E6A20" w:rsidP="004E6A20">
            <w:pPr>
              <w:rPr>
                <w:rFonts w:asciiTheme="majorHAnsi" w:hAnsiTheme="majorHAnsi"/>
              </w:rPr>
            </w:pPr>
          </w:p>
        </w:tc>
        <w:tc>
          <w:tcPr>
            <w:tcW w:w="1082" w:type="dxa"/>
          </w:tcPr>
          <w:p w14:paraId="5676F57F" w14:textId="56A5BF94" w:rsidR="004E6A20" w:rsidRPr="00DA65CE" w:rsidRDefault="004E6A20" w:rsidP="004E6A20">
            <w:pPr>
              <w:rPr>
                <w:rFonts w:asciiTheme="majorHAnsi" w:hAnsiTheme="majorHAnsi"/>
              </w:rPr>
            </w:pPr>
            <w:r w:rsidRPr="00947AD1">
              <w:rPr>
                <w:rFonts w:asciiTheme="majorHAnsi" w:hAnsiTheme="majorHAnsi"/>
                <w:sz w:val="22"/>
                <w:szCs w:val="22"/>
              </w:rPr>
              <w:t>FR07-</w:t>
            </w:r>
            <w:r>
              <w:rPr>
                <w:rFonts w:asciiTheme="majorHAnsi" w:hAnsiTheme="majorHAnsi"/>
                <w:sz w:val="22"/>
                <w:szCs w:val="22"/>
              </w:rPr>
              <w:t>06-01</w:t>
            </w:r>
          </w:p>
        </w:tc>
        <w:tc>
          <w:tcPr>
            <w:tcW w:w="7177" w:type="dxa"/>
          </w:tcPr>
          <w:p w14:paraId="2CB4DA96" w14:textId="2FB36C41" w:rsidR="004E6A20" w:rsidRPr="00DA65CE" w:rsidRDefault="004E6A20" w:rsidP="004E6A20">
            <w:r>
              <w:rPr>
                <w:rFonts w:asciiTheme="majorHAnsi" w:hAnsiTheme="majorHAnsi"/>
                <w:sz w:val="22"/>
                <w:szCs w:val="22"/>
              </w:rPr>
              <w:t xml:space="preserve">The system must be pre-configured with a </w:t>
            </w:r>
            <w:r w:rsidRPr="00A627F8">
              <w:rPr>
                <w:rFonts w:asciiTheme="majorHAnsi" w:hAnsiTheme="majorHAnsi"/>
                <w:sz w:val="22"/>
                <w:szCs w:val="22"/>
              </w:rPr>
              <w:t xml:space="preserve">default list of standard </w:t>
            </w:r>
            <w:r>
              <w:rPr>
                <w:rFonts w:asciiTheme="majorHAnsi" w:hAnsiTheme="majorHAnsi"/>
                <w:sz w:val="22"/>
                <w:szCs w:val="22"/>
              </w:rPr>
              <w:t>Deferral Reasons with associated deferral periods according to AfSBT guidelines.</w:t>
            </w:r>
            <w:r w:rsidRPr="00947AD1">
              <w:rPr>
                <w:rFonts w:asciiTheme="majorHAnsi" w:hAnsiTheme="majorHAnsi"/>
                <w:sz w:val="22"/>
                <w:szCs w:val="22"/>
              </w:rPr>
              <w:t xml:space="preserve"> The Administrator </w:t>
            </w:r>
            <w:r>
              <w:rPr>
                <w:rFonts w:asciiTheme="majorHAnsi" w:hAnsiTheme="majorHAnsi"/>
                <w:sz w:val="22"/>
                <w:szCs w:val="22"/>
              </w:rPr>
              <w:t xml:space="preserve">must </w:t>
            </w:r>
            <w:r w:rsidRPr="00947AD1">
              <w:rPr>
                <w:rFonts w:asciiTheme="majorHAnsi" w:hAnsiTheme="majorHAnsi"/>
                <w:sz w:val="22"/>
                <w:szCs w:val="22"/>
              </w:rPr>
              <w:t xml:space="preserve">be able to create and edit </w:t>
            </w:r>
            <w:r>
              <w:rPr>
                <w:rFonts w:asciiTheme="majorHAnsi" w:hAnsiTheme="majorHAnsi"/>
                <w:sz w:val="22"/>
                <w:szCs w:val="22"/>
              </w:rPr>
              <w:t xml:space="preserve">additional </w:t>
            </w:r>
            <w:r w:rsidRPr="00947AD1">
              <w:rPr>
                <w:rFonts w:asciiTheme="majorHAnsi" w:hAnsiTheme="majorHAnsi"/>
                <w:sz w:val="22"/>
                <w:szCs w:val="22"/>
              </w:rPr>
              <w:t xml:space="preserve">Deferral </w:t>
            </w:r>
            <w:r>
              <w:rPr>
                <w:rFonts w:asciiTheme="majorHAnsi" w:hAnsiTheme="majorHAnsi"/>
                <w:sz w:val="22"/>
                <w:szCs w:val="22"/>
              </w:rPr>
              <w:t xml:space="preserve">Reasons. Deferral Reasons that are no longer used must be disabled but not deleted. </w:t>
            </w:r>
          </w:p>
        </w:tc>
      </w:tr>
      <w:tr w:rsidR="004E6A20" w:rsidRPr="00DA65CE" w14:paraId="2AB068EE" w14:textId="77777777" w:rsidTr="00E26B89">
        <w:tc>
          <w:tcPr>
            <w:tcW w:w="2423" w:type="dxa"/>
            <w:vMerge/>
            <w:shd w:val="clear" w:color="auto" w:fill="DBE5F1" w:themeFill="accent1" w:themeFillTint="33"/>
          </w:tcPr>
          <w:p w14:paraId="77250168" w14:textId="77777777" w:rsidR="004E6A20" w:rsidRPr="00DA65CE" w:rsidRDefault="004E6A20" w:rsidP="004E6A20">
            <w:pPr>
              <w:rPr>
                <w:rFonts w:asciiTheme="majorHAnsi" w:hAnsiTheme="majorHAnsi"/>
              </w:rPr>
            </w:pPr>
          </w:p>
        </w:tc>
        <w:tc>
          <w:tcPr>
            <w:tcW w:w="1082" w:type="dxa"/>
          </w:tcPr>
          <w:p w14:paraId="61B3E3C5" w14:textId="114CCB23" w:rsidR="004E6A20" w:rsidRPr="00DA65CE" w:rsidRDefault="004E6A20" w:rsidP="004E6A20">
            <w:pPr>
              <w:rPr>
                <w:rFonts w:asciiTheme="majorHAnsi" w:hAnsiTheme="majorHAnsi"/>
              </w:rPr>
            </w:pPr>
            <w:r w:rsidRPr="00426F11">
              <w:rPr>
                <w:rFonts w:asciiTheme="majorHAnsi" w:hAnsiTheme="majorHAnsi"/>
                <w:sz w:val="22"/>
                <w:szCs w:val="22"/>
              </w:rPr>
              <w:t>FR07-</w:t>
            </w:r>
            <w:r>
              <w:rPr>
                <w:rFonts w:asciiTheme="majorHAnsi" w:hAnsiTheme="majorHAnsi"/>
                <w:sz w:val="22"/>
                <w:szCs w:val="22"/>
              </w:rPr>
              <w:t>06-02</w:t>
            </w:r>
          </w:p>
        </w:tc>
        <w:tc>
          <w:tcPr>
            <w:tcW w:w="7177" w:type="dxa"/>
          </w:tcPr>
          <w:p w14:paraId="4D35F979" w14:textId="4A19C92B" w:rsidR="004E6A20" w:rsidRPr="00DA65CE" w:rsidRDefault="004E6A20" w:rsidP="004E6A20">
            <w:pPr>
              <w:rPr>
                <w:rFonts w:asciiTheme="majorHAnsi" w:hAnsiTheme="majorHAnsi"/>
              </w:rPr>
            </w:pPr>
            <w:r>
              <w:rPr>
                <w:rFonts w:asciiTheme="majorHAnsi" w:hAnsiTheme="majorHAnsi"/>
                <w:sz w:val="22"/>
                <w:szCs w:val="22"/>
              </w:rPr>
              <w:t>A Deferral Reason must be defined as either Permanent or Temporary.</w:t>
            </w:r>
          </w:p>
        </w:tc>
      </w:tr>
      <w:tr w:rsidR="004E6A20" w:rsidRPr="00DA65CE" w14:paraId="3632573D" w14:textId="77777777" w:rsidTr="00E26B89">
        <w:tc>
          <w:tcPr>
            <w:tcW w:w="2423" w:type="dxa"/>
            <w:vMerge/>
            <w:shd w:val="clear" w:color="auto" w:fill="DBE5F1" w:themeFill="accent1" w:themeFillTint="33"/>
          </w:tcPr>
          <w:p w14:paraId="0BA6580D" w14:textId="77777777" w:rsidR="004E6A20" w:rsidRPr="00DA65CE" w:rsidRDefault="004E6A20" w:rsidP="004E6A20">
            <w:pPr>
              <w:rPr>
                <w:rFonts w:asciiTheme="majorHAnsi" w:hAnsiTheme="majorHAnsi"/>
              </w:rPr>
            </w:pPr>
          </w:p>
        </w:tc>
        <w:tc>
          <w:tcPr>
            <w:tcW w:w="1082" w:type="dxa"/>
          </w:tcPr>
          <w:p w14:paraId="078CB07C" w14:textId="5A474D16" w:rsidR="004E6A20" w:rsidRPr="00DA65CE" w:rsidRDefault="004E6A20" w:rsidP="004E6A20">
            <w:pPr>
              <w:rPr>
                <w:rFonts w:asciiTheme="majorHAnsi" w:hAnsiTheme="majorHAnsi"/>
              </w:rPr>
            </w:pPr>
            <w:r>
              <w:rPr>
                <w:rFonts w:asciiTheme="majorHAnsi" w:hAnsiTheme="majorHAnsi"/>
                <w:sz w:val="22"/>
                <w:szCs w:val="22"/>
              </w:rPr>
              <w:t>FR07-06-03</w:t>
            </w:r>
          </w:p>
        </w:tc>
        <w:tc>
          <w:tcPr>
            <w:tcW w:w="7177" w:type="dxa"/>
          </w:tcPr>
          <w:p w14:paraId="3B5B3CA5" w14:textId="7C65365B" w:rsidR="004E6A20" w:rsidRPr="00DA65CE" w:rsidRDefault="004E6A20" w:rsidP="004E6A20">
            <w:pPr>
              <w:rPr>
                <w:rFonts w:asciiTheme="majorHAnsi" w:hAnsiTheme="majorHAnsi"/>
              </w:rPr>
            </w:pPr>
            <w:r>
              <w:rPr>
                <w:rFonts w:asciiTheme="majorHAnsi" w:hAnsiTheme="majorHAnsi"/>
                <w:sz w:val="22"/>
                <w:szCs w:val="22"/>
              </w:rPr>
              <w:t>A Deferral Reason must have a default deferral duration in days associated with it.</w:t>
            </w:r>
          </w:p>
        </w:tc>
      </w:tr>
      <w:tr w:rsidR="004E6A20" w:rsidRPr="00DA65CE" w14:paraId="7D96454A" w14:textId="77777777" w:rsidTr="00E26B89">
        <w:tc>
          <w:tcPr>
            <w:tcW w:w="2423" w:type="dxa"/>
            <w:shd w:val="clear" w:color="auto" w:fill="DBE5F1" w:themeFill="accent1" w:themeFillTint="33"/>
          </w:tcPr>
          <w:p w14:paraId="0300F30F" w14:textId="38BB96B4" w:rsidR="004E6A20" w:rsidRPr="00DA65CE" w:rsidRDefault="004E6A20" w:rsidP="004E6A20">
            <w:pPr>
              <w:rPr>
                <w:rFonts w:asciiTheme="majorHAnsi" w:hAnsiTheme="majorHAnsi"/>
              </w:rPr>
            </w:pPr>
            <w:r w:rsidRPr="00DA65CE">
              <w:rPr>
                <w:rFonts w:asciiTheme="majorHAnsi" w:hAnsiTheme="majorHAnsi"/>
              </w:rPr>
              <w:t>Use Case</w:t>
            </w:r>
          </w:p>
        </w:tc>
        <w:tc>
          <w:tcPr>
            <w:tcW w:w="1082" w:type="dxa"/>
          </w:tcPr>
          <w:p w14:paraId="56794816" w14:textId="3A1B7ED7" w:rsidR="004E6A20" w:rsidRDefault="004E6A20" w:rsidP="004E6A20">
            <w:pPr>
              <w:rPr>
                <w:rFonts w:asciiTheme="majorHAnsi" w:hAnsiTheme="majorHAnsi"/>
                <w:sz w:val="22"/>
                <w:szCs w:val="22"/>
              </w:rPr>
            </w:pPr>
            <w:r>
              <w:rPr>
                <w:rFonts w:asciiTheme="majorHAnsi" w:hAnsiTheme="majorHAnsi"/>
              </w:rPr>
              <w:t>UC</w:t>
            </w:r>
            <w:r w:rsidRPr="00DA65CE">
              <w:rPr>
                <w:rFonts w:asciiTheme="majorHAnsi" w:hAnsiTheme="majorHAnsi"/>
              </w:rPr>
              <w:t xml:space="preserve">  </w:t>
            </w:r>
          </w:p>
        </w:tc>
        <w:tc>
          <w:tcPr>
            <w:tcW w:w="7177" w:type="dxa"/>
          </w:tcPr>
          <w:p w14:paraId="05CF5255" w14:textId="1930AAE6" w:rsidR="004E6A20" w:rsidRDefault="004E6A20" w:rsidP="004E6A20">
            <w:pPr>
              <w:rPr>
                <w:rFonts w:asciiTheme="majorHAnsi" w:hAnsiTheme="majorHAnsi"/>
                <w:sz w:val="22"/>
                <w:szCs w:val="22"/>
              </w:rPr>
            </w:pPr>
            <w:r>
              <w:rPr>
                <w:rFonts w:asciiTheme="majorHAnsi" w:hAnsiTheme="majorHAnsi"/>
              </w:rPr>
              <w:t xml:space="preserve"> </w:t>
            </w:r>
          </w:p>
        </w:tc>
      </w:tr>
      <w:tr w:rsidR="004E6A20" w:rsidRPr="00DA65CE" w14:paraId="3195EA4C" w14:textId="77777777" w:rsidTr="00E26B89">
        <w:tc>
          <w:tcPr>
            <w:tcW w:w="2423" w:type="dxa"/>
            <w:shd w:val="clear" w:color="auto" w:fill="DBE5F1" w:themeFill="accent1" w:themeFillTint="33"/>
          </w:tcPr>
          <w:p w14:paraId="4CB6415C" w14:textId="59825ED0" w:rsidR="004E6A20" w:rsidRPr="00DA65CE" w:rsidRDefault="00121515" w:rsidP="004E6A20">
            <w:pPr>
              <w:rPr>
                <w:rFonts w:asciiTheme="majorHAnsi" w:hAnsiTheme="majorHAnsi"/>
              </w:rPr>
            </w:pPr>
            <w:r>
              <w:rPr>
                <w:rFonts w:asciiTheme="majorHAnsi" w:hAnsiTheme="majorHAnsi"/>
              </w:rPr>
              <w:t>Inputs</w:t>
            </w:r>
          </w:p>
        </w:tc>
        <w:tc>
          <w:tcPr>
            <w:tcW w:w="8259" w:type="dxa"/>
            <w:gridSpan w:val="2"/>
          </w:tcPr>
          <w:p w14:paraId="06F64A88" w14:textId="6B3657B8" w:rsidR="004E6A20" w:rsidRPr="00DA65CE" w:rsidRDefault="00121515" w:rsidP="004E6A20">
            <w:pPr>
              <w:rPr>
                <w:rFonts w:asciiTheme="majorHAnsi" w:hAnsiTheme="majorHAnsi"/>
              </w:rPr>
            </w:pPr>
            <w:r>
              <w:rPr>
                <w:rFonts w:asciiTheme="majorHAnsi" w:hAnsiTheme="majorHAnsi"/>
              </w:rPr>
              <w:t xml:space="preserve">Donor Number or Name or DIN </w:t>
            </w:r>
          </w:p>
        </w:tc>
      </w:tr>
      <w:tr w:rsidR="004E6A20" w:rsidRPr="00DA65CE" w14:paraId="612CFBF3" w14:textId="77777777" w:rsidTr="00E26B89">
        <w:tc>
          <w:tcPr>
            <w:tcW w:w="2423" w:type="dxa"/>
            <w:shd w:val="clear" w:color="auto" w:fill="DBE5F1" w:themeFill="accent1" w:themeFillTint="33"/>
          </w:tcPr>
          <w:p w14:paraId="5F4A2380" w14:textId="797C482C" w:rsidR="004E6A20" w:rsidRPr="00DA65CE" w:rsidRDefault="00121515" w:rsidP="004E6A20">
            <w:pPr>
              <w:rPr>
                <w:rFonts w:asciiTheme="majorHAnsi" w:hAnsiTheme="majorHAnsi"/>
              </w:rPr>
            </w:pPr>
            <w:r>
              <w:rPr>
                <w:rFonts w:asciiTheme="majorHAnsi" w:hAnsiTheme="majorHAnsi"/>
              </w:rPr>
              <w:t>Outputs</w:t>
            </w:r>
          </w:p>
        </w:tc>
        <w:tc>
          <w:tcPr>
            <w:tcW w:w="8259" w:type="dxa"/>
            <w:gridSpan w:val="2"/>
          </w:tcPr>
          <w:p w14:paraId="3A40C0B0" w14:textId="1ED00CDB" w:rsidR="004E6A20" w:rsidRPr="00DA65CE" w:rsidRDefault="00121515" w:rsidP="004E6A20">
            <w:pPr>
              <w:rPr>
                <w:rFonts w:asciiTheme="majorHAnsi" w:hAnsiTheme="majorHAnsi"/>
              </w:rPr>
            </w:pPr>
            <w:r>
              <w:rPr>
                <w:rFonts w:asciiTheme="majorHAnsi" w:hAnsiTheme="majorHAnsi"/>
              </w:rPr>
              <w:t>Deferral information on donor dashboard</w:t>
            </w:r>
          </w:p>
        </w:tc>
      </w:tr>
      <w:tr w:rsidR="00121515" w:rsidRPr="00DA65CE" w14:paraId="77F87C5F" w14:textId="77777777" w:rsidTr="001E7D63">
        <w:tc>
          <w:tcPr>
            <w:tcW w:w="10682" w:type="dxa"/>
            <w:gridSpan w:val="3"/>
            <w:shd w:val="clear" w:color="auto" w:fill="B8CCE4" w:themeFill="accent1" w:themeFillTint="66"/>
          </w:tcPr>
          <w:p w14:paraId="53EE4C78" w14:textId="391BDF5B" w:rsidR="00121515" w:rsidRPr="00121515" w:rsidRDefault="00121515" w:rsidP="004E6A20">
            <w:pPr>
              <w:rPr>
                <w:rFonts w:asciiTheme="majorHAnsi" w:hAnsiTheme="majorHAnsi"/>
                <w:b/>
              </w:rPr>
            </w:pPr>
            <w:r w:rsidRPr="00121515">
              <w:rPr>
                <w:rFonts w:asciiTheme="majorHAnsi" w:hAnsiTheme="majorHAnsi"/>
                <w:b/>
              </w:rPr>
              <w:t xml:space="preserve">USE CASE </w:t>
            </w:r>
            <w:r>
              <w:rPr>
                <w:rFonts w:asciiTheme="majorHAnsi" w:hAnsiTheme="majorHAnsi"/>
                <w:b/>
              </w:rPr>
              <w:t>NARRATIVE</w:t>
            </w:r>
          </w:p>
        </w:tc>
      </w:tr>
      <w:tr w:rsidR="00121515" w:rsidRPr="00DA65CE" w14:paraId="3CE54AE9" w14:textId="77777777" w:rsidTr="00121515">
        <w:tc>
          <w:tcPr>
            <w:tcW w:w="2423" w:type="dxa"/>
            <w:shd w:val="clear" w:color="auto" w:fill="DBE5F1" w:themeFill="accent1" w:themeFillTint="33"/>
          </w:tcPr>
          <w:p w14:paraId="7303BE72" w14:textId="7563AF44" w:rsidR="00121515" w:rsidRPr="00DA65CE" w:rsidRDefault="00121515" w:rsidP="00121515">
            <w:pPr>
              <w:rPr>
                <w:rFonts w:asciiTheme="majorHAnsi" w:hAnsiTheme="majorHAnsi"/>
              </w:rPr>
            </w:pPr>
            <w:r>
              <w:rPr>
                <w:rFonts w:asciiTheme="majorHAnsi" w:hAnsiTheme="majorHAnsi"/>
              </w:rPr>
              <w:t>Use Case No</w:t>
            </w:r>
          </w:p>
        </w:tc>
        <w:tc>
          <w:tcPr>
            <w:tcW w:w="8259" w:type="dxa"/>
            <w:gridSpan w:val="2"/>
            <w:shd w:val="clear" w:color="auto" w:fill="auto"/>
          </w:tcPr>
          <w:p w14:paraId="71AE0AE8" w14:textId="7C6252BB" w:rsidR="00121515" w:rsidRDefault="00121515" w:rsidP="00121515">
            <w:pPr>
              <w:rPr>
                <w:rFonts w:asciiTheme="majorHAnsi" w:hAnsiTheme="majorHAnsi"/>
              </w:rPr>
            </w:pPr>
            <w:r>
              <w:rPr>
                <w:rFonts w:asciiTheme="majorHAnsi" w:hAnsiTheme="majorHAnsi"/>
              </w:rPr>
              <w:t>UC</w:t>
            </w:r>
          </w:p>
        </w:tc>
      </w:tr>
      <w:tr w:rsidR="00121515" w:rsidRPr="00DA65CE" w14:paraId="37803B4C" w14:textId="77777777" w:rsidTr="00121515">
        <w:tc>
          <w:tcPr>
            <w:tcW w:w="2423" w:type="dxa"/>
            <w:shd w:val="clear" w:color="auto" w:fill="DBE5F1" w:themeFill="accent1" w:themeFillTint="33"/>
          </w:tcPr>
          <w:p w14:paraId="4377A463" w14:textId="0C47B0F4" w:rsidR="00121515" w:rsidRPr="00DA65CE" w:rsidRDefault="00121515" w:rsidP="00121515">
            <w:pPr>
              <w:rPr>
                <w:rFonts w:asciiTheme="majorHAnsi" w:hAnsiTheme="majorHAnsi"/>
              </w:rPr>
            </w:pPr>
            <w:r>
              <w:rPr>
                <w:rFonts w:asciiTheme="majorHAnsi" w:hAnsiTheme="majorHAnsi"/>
              </w:rPr>
              <w:t xml:space="preserve">Use Case Name </w:t>
            </w:r>
          </w:p>
        </w:tc>
        <w:tc>
          <w:tcPr>
            <w:tcW w:w="8259" w:type="dxa"/>
            <w:gridSpan w:val="2"/>
            <w:shd w:val="clear" w:color="auto" w:fill="auto"/>
          </w:tcPr>
          <w:p w14:paraId="5FEA3857" w14:textId="2E89ED53" w:rsidR="00121515" w:rsidRDefault="00121515" w:rsidP="00121515">
            <w:pPr>
              <w:rPr>
                <w:rFonts w:asciiTheme="majorHAnsi" w:hAnsiTheme="majorHAnsi"/>
              </w:rPr>
            </w:pPr>
            <w:r>
              <w:rPr>
                <w:rFonts w:asciiTheme="majorHAnsi" w:hAnsiTheme="majorHAnsi"/>
              </w:rPr>
              <w:t xml:space="preserve">Add a manual deferral to a donor </w:t>
            </w:r>
          </w:p>
        </w:tc>
      </w:tr>
      <w:tr w:rsidR="00121515" w:rsidRPr="00DA65CE" w14:paraId="6A7CD46B" w14:textId="77777777" w:rsidTr="00121515">
        <w:tc>
          <w:tcPr>
            <w:tcW w:w="2423" w:type="dxa"/>
            <w:shd w:val="clear" w:color="auto" w:fill="DBE5F1" w:themeFill="accent1" w:themeFillTint="33"/>
          </w:tcPr>
          <w:p w14:paraId="4D6F9658" w14:textId="355C2DD3" w:rsidR="00121515" w:rsidRPr="00DA65CE" w:rsidRDefault="00121515" w:rsidP="00121515">
            <w:pPr>
              <w:rPr>
                <w:rFonts w:asciiTheme="majorHAnsi" w:hAnsiTheme="majorHAnsi"/>
              </w:rPr>
            </w:pPr>
            <w:r>
              <w:rPr>
                <w:rFonts w:asciiTheme="majorHAnsi" w:hAnsiTheme="majorHAnsi"/>
              </w:rPr>
              <w:lastRenderedPageBreak/>
              <w:t>Goal</w:t>
            </w:r>
          </w:p>
        </w:tc>
        <w:tc>
          <w:tcPr>
            <w:tcW w:w="8259" w:type="dxa"/>
            <w:gridSpan w:val="2"/>
            <w:shd w:val="clear" w:color="auto" w:fill="auto"/>
          </w:tcPr>
          <w:p w14:paraId="4CE78F9A" w14:textId="412B2CE2" w:rsidR="00121515" w:rsidRDefault="00121515" w:rsidP="00121515">
            <w:pPr>
              <w:rPr>
                <w:rFonts w:asciiTheme="majorHAnsi" w:hAnsiTheme="majorHAnsi"/>
              </w:rPr>
            </w:pPr>
            <w:r>
              <w:rPr>
                <w:rFonts w:asciiTheme="majorHAnsi" w:hAnsiTheme="majorHAnsi"/>
              </w:rPr>
              <w:t xml:space="preserve">To be able to add a manual deferral, either permanent or temporary, to a donor that will prevent the donor from making a donation for the period that he/she is deferred for </w:t>
            </w:r>
          </w:p>
        </w:tc>
      </w:tr>
      <w:tr w:rsidR="00121515" w:rsidRPr="00DA65CE" w14:paraId="0BB5F613" w14:textId="77777777" w:rsidTr="00121515">
        <w:tc>
          <w:tcPr>
            <w:tcW w:w="2423" w:type="dxa"/>
            <w:shd w:val="clear" w:color="auto" w:fill="DBE5F1" w:themeFill="accent1" w:themeFillTint="33"/>
          </w:tcPr>
          <w:p w14:paraId="51EE0608" w14:textId="2C56BF6F" w:rsidR="00121515" w:rsidRPr="00DA65CE" w:rsidRDefault="00121515" w:rsidP="00121515">
            <w:pPr>
              <w:rPr>
                <w:rFonts w:asciiTheme="majorHAnsi" w:hAnsiTheme="majorHAnsi"/>
              </w:rPr>
            </w:pPr>
            <w:r>
              <w:rPr>
                <w:rFonts w:asciiTheme="majorHAnsi" w:hAnsiTheme="majorHAnsi"/>
              </w:rPr>
              <w:t>Preconditions</w:t>
            </w:r>
          </w:p>
        </w:tc>
        <w:tc>
          <w:tcPr>
            <w:tcW w:w="8259" w:type="dxa"/>
            <w:gridSpan w:val="2"/>
            <w:shd w:val="clear" w:color="auto" w:fill="auto"/>
          </w:tcPr>
          <w:p w14:paraId="3065BBA9" w14:textId="77777777" w:rsidR="00121515" w:rsidRDefault="00121515" w:rsidP="00121515">
            <w:pPr>
              <w:rPr>
                <w:rFonts w:asciiTheme="majorHAnsi" w:hAnsiTheme="majorHAnsi"/>
              </w:rPr>
            </w:pPr>
            <w:r>
              <w:rPr>
                <w:rFonts w:asciiTheme="majorHAnsi" w:hAnsiTheme="majorHAnsi"/>
              </w:rPr>
              <w:t>User has logged in</w:t>
            </w:r>
          </w:p>
          <w:p w14:paraId="336A2FBB" w14:textId="680B64B6" w:rsidR="00121515" w:rsidRDefault="00121515" w:rsidP="00121515">
            <w:pPr>
              <w:rPr>
                <w:rFonts w:asciiTheme="majorHAnsi" w:hAnsiTheme="majorHAnsi"/>
              </w:rPr>
            </w:pPr>
            <w:r w:rsidRPr="00121515">
              <w:rPr>
                <w:rFonts w:asciiTheme="majorHAnsi" w:hAnsiTheme="majorHAnsi"/>
              </w:rPr>
              <w:t xml:space="preserve">User has </w:t>
            </w:r>
            <w:r>
              <w:rPr>
                <w:rFonts w:asciiTheme="majorHAnsi" w:hAnsiTheme="majorHAnsi"/>
              </w:rPr>
              <w:t>searched for and found the donor, using either the Donor Number, Donor’s name or the DIN that is associated with the donor</w:t>
            </w:r>
          </w:p>
        </w:tc>
      </w:tr>
      <w:tr w:rsidR="00121515" w:rsidRPr="00DA65CE" w14:paraId="28B57264" w14:textId="77777777" w:rsidTr="00121515">
        <w:tc>
          <w:tcPr>
            <w:tcW w:w="2423" w:type="dxa"/>
            <w:shd w:val="clear" w:color="auto" w:fill="DBE5F1" w:themeFill="accent1" w:themeFillTint="33"/>
          </w:tcPr>
          <w:p w14:paraId="5EADE1E9" w14:textId="49DD08E7" w:rsidR="00121515" w:rsidRPr="00DA65CE" w:rsidRDefault="00121515" w:rsidP="00121515">
            <w:pPr>
              <w:rPr>
                <w:rFonts w:asciiTheme="majorHAnsi" w:hAnsiTheme="majorHAnsi"/>
              </w:rPr>
            </w:pPr>
            <w:r>
              <w:rPr>
                <w:rFonts w:asciiTheme="majorHAnsi" w:hAnsiTheme="majorHAnsi"/>
              </w:rPr>
              <w:t>Success End Condition</w:t>
            </w:r>
          </w:p>
        </w:tc>
        <w:tc>
          <w:tcPr>
            <w:tcW w:w="8259" w:type="dxa"/>
            <w:gridSpan w:val="2"/>
            <w:shd w:val="clear" w:color="auto" w:fill="auto"/>
          </w:tcPr>
          <w:p w14:paraId="4FC08B86" w14:textId="18238D96" w:rsidR="00121515" w:rsidRDefault="00121515" w:rsidP="00121515">
            <w:pPr>
              <w:rPr>
                <w:rFonts w:asciiTheme="majorHAnsi" w:hAnsiTheme="majorHAnsi"/>
              </w:rPr>
            </w:pPr>
            <w:r>
              <w:rPr>
                <w:rFonts w:asciiTheme="majorHAnsi" w:hAnsiTheme="majorHAnsi"/>
              </w:rPr>
              <w:t xml:space="preserve">User adds a deferral to a donor </w:t>
            </w:r>
          </w:p>
        </w:tc>
      </w:tr>
      <w:tr w:rsidR="00121515" w:rsidRPr="00DA65CE" w14:paraId="724EE66E" w14:textId="77777777" w:rsidTr="00121515">
        <w:tc>
          <w:tcPr>
            <w:tcW w:w="2423" w:type="dxa"/>
            <w:shd w:val="clear" w:color="auto" w:fill="DBE5F1" w:themeFill="accent1" w:themeFillTint="33"/>
          </w:tcPr>
          <w:p w14:paraId="15147EDC" w14:textId="7F8C4231" w:rsidR="00121515" w:rsidRPr="00DA65CE" w:rsidRDefault="00121515" w:rsidP="00121515">
            <w:pPr>
              <w:rPr>
                <w:rFonts w:asciiTheme="majorHAnsi" w:hAnsiTheme="majorHAnsi"/>
              </w:rPr>
            </w:pPr>
            <w:r>
              <w:rPr>
                <w:rFonts w:asciiTheme="majorHAnsi" w:hAnsiTheme="majorHAnsi"/>
              </w:rPr>
              <w:t>Failed End Condition</w:t>
            </w:r>
          </w:p>
        </w:tc>
        <w:tc>
          <w:tcPr>
            <w:tcW w:w="8259" w:type="dxa"/>
            <w:gridSpan w:val="2"/>
            <w:shd w:val="clear" w:color="auto" w:fill="auto"/>
          </w:tcPr>
          <w:p w14:paraId="4E537225" w14:textId="03D5BF51" w:rsidR="00121515" w:rsidRDefault="00121515" w:rsidP="00121515">
            <w:pPr>
              <w:rPr>
                <w:rFonts w:asciiTheme="majorHAnsi" w:hAnsiTheme="majorHAnsi"/>
              </w:rPr>
            </w:pPr>
          </w:p>
        </w:tc>
      </w:tr>
      <w:tr w:rsidR="00121515" w:rsidRPr="00DA65CE" w14:paraId="71DBAA5D" w14:textId="77777777" w:rsidTr="00121515">
        <w:tc>
          <w:tcPr>
            <w:tcW w:w="2423" w:type="dxa"/>
            <w:shd w:val="clear" w:color="auto" w:fill="DBE5F1" w:themeFill="accent1" w:themeFillTint="33"/>
          </w:tcPr>
          <w:p w14:paraId="15CA7538" w14:textId="6DF200E9" w:rsidR="00121515" w:rsidRPr="00DA65CE" w:rsidRDefault="00121515" w:rsidP="00121515">
            <w:pPr>
              <w:rPr>
                <w:rFonts w:asciiTheme="majorHAnsi" w:hAnsiTheme="majorHAnsi"/>
              </w:rPr>
            </w:pPr>
            <w:r>
              <w:rPr>
                <w:rFonts w:asciiTheme="majorHAnsi" w:hAnsiTheme="majorHAnsi"/>
              </w:rPr>
              <w:t>User Roles</w:t>
            </w:r>
          </w:p>
        </w:tc>
        <w:tc>
          <w:tcPr>
            <w:tcW w:w="8259" w:type="dxa"/>
            <w:gridSpan w:val="2"/>
          </w:tcPr>
          <w:p w14:paraId="12FF93F4" w14:textId="2D6BC2E9" w:rsidR="00121515" w:rsidRPr="00DA65CE" w:rsidRDefault="00121515" w:rsidP="00121515">
            <w:pPr>
              <w:rPr>
                <w:rFonts w:asciiTheme="majorHAnsi" w:hAnsiTheme="majorHAnsi"/>
              </w:rPr>
            </w:pPr>
            <w:r>
              <w:rPr>
                <w:rFonts w:asciiTheme="majorHAnsi" w:hAnsiTheme="majorHAnsi"/>
              </w:rPr>
              <w:t>Donor clinic staff, donor clinic supervisor</w:t>
            </w:r>
          </w:p>
        </w:tc>
      </w:tr>
      <w:tr w:rsidR="00121515" w:rsidRPr="00DA65CE" w14:paraId="7DE5E128" w14:textId="77777777" w:rsidTr="00E26B89">
        <w:trPr>
          <w:trHeight w:val="70"/>
        </w:trPr>
        <w:tc>
          <w:tcPr>
            <w:tcW w:w="2423" w:type="dxa"/>
            <w:shd w:val="clear" w:color="auto" w:fill="DBE5F1" w:themeFill="accent1" w:themeFillTint="33"/>
          </w:tcPr>
          <w:p w14:paraId="1323B0DE" w14:textId="6780480E" w:rsidR="00121515" w:rsidRPr="00DA65CE" w:rsidRDefault="00121515" w:rsidP="00121515">
            <w:pPr>
              <w:rPr>
                <w:rFonts w:asciiTheme="majorHAnsi" w:hAnsiTheme="majorHAnsi"/>
              </w:rPr>
            </w:pPr>
            <w:r w:rsidRPr="00DA65CE">
              <w:rPr>
                <w:rFonts w:asciiTheme="majorHAnsi" w:hAnsiTheme="majorHAnsi"/>
              </w:rPr>
              <w:t>Trigger</w:t>
            </w:r>
          </w:p>
        </w:tc>
        <w:tc>
          <w:tcPr>
            <w:tcW w:w="8259" w:type="dxa"/>
            <w:gridSpan w:val="2"/>
          </w:tcPr>
          <w:p w14:paraId="5B44EA85" w14:textId="1A2138CB" w:rsidR="00121515" w:rsidRPr="00DA65CE" w:rsidRDefault="00121515" w:rsidP="00121515">
            <w:pPr>
              <w:rPr>
                <w:rFonts w:asciiTheme="majorHAnsi" w:hAnsiTheme="majorHAnsi"/>
              </w:rPr>
            </w:pPr>
            <w:r>
              <w:rPr>
                <w:rFonts w:asciiTheme="majorHAnsi" w:hAnsiTheme="majorHAnsi"/>
              </w:rPr>
              <w:t xml:space="preserve">User selects Add Deferral </w:t>
            </w:r>
          </w:p>
        </w:tc>
      </w:tr>
      <w:tr w:rsidR="00121515" w:rsidRPr="00DA65CE" w14:paraId="18F0FE52" w14:textId="77777777" w:rsidTr="00E26B89">
        <w:tc>
          <w:tcPr>
            <w:tcW w:w="2423" w:type="dxa"/>
            <w:shd w:val="clear" w:color="auto" w:fill="DBE5F1" w:themeFill="accent1" w:themeFillTint="33"/>
          </w:tcPr>
          <w:p w14:paraId="57700165" w14:textId="124B3B80" w:rsidR="00121515" w:rsidRPr="00DA65CE" w:rsidRDefault="00121515" w:rsidP="00121515">
            <w:pPr>
              <w:rPr>
                <w:rFonts w:asciiTheme="majorHAnsi" w:hAnsiTheme="majorHAnsi"/>
              </w:rPr>
            </w:pPr>
            <w:r>
              <w:rPr>
                <w:rFonts w:asciiTheme="majorHAnsi" w:hAnsiTheme="majorHAnsi"/>
              </w:rPr>
              <w:t>Main success scenario</w:t>
            </w:r>
          </w:p>
          <w:p w14:paraId="361BDD25" w14:textId="4176D2C0" w:rsidR="00121515" w:rsidRPr="00DA65CE" w:rsidRDefault="00121515" w:rsidP="00121515">
            <w:pPr>
              <w:rPr>
                <w:rFonts w:asciiTheme="majorHAnsi" w:hAnsiTheme="majorHAnsi"/>
              </w:rPr>
            </w:pPr>
            <w:r>
              <w:rPr>
                <w:rFonts w:asciiTheme="majorHAnsi" w:hAnsiTheme="majorHAnsi"/>
              </w:rPr>
              <w:t xml:space="preserve"> </w:t>
            </w:r>
          </w:p>
        </w:tc>
        <w:tc>
          <w:tcPr>
            <w:tcW w:w="8259" w:type="dxa"/>
            <w:gridSpan w:val="2"/>
          </w:tcPr>
          <w:p w14:paraId="5D34B530" w14:textId="0F12C550"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user selects the Add Deferral option </w:t>
            </w:r>
          </w:p>
          <w:p w14:paraId="5E283D57" w14:textId="6436C7F0"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user selects a reason for the deferral from a drop-down list </w:t>
            </w:r>
          </w:p>
          <w:p w14:paraId="24A139B3" w14:textId="77777777"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system displays the end date for the deferral period based on the default time periods as configured </w:t>
            </w:r>
          </w:p>
          <w:p w14:paraId="582F5700" w14:textId="317214F9"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The user may change the deferral end date to another date, earlier or later than the default date</w:t>
            </w:r>
          </w:p>
          <w:p w14:paraId="009B4FBB" w14:textId="72570164"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user may enter additional information as a comment/ note. </w:t>
            </w:r>
          </w:p>
          <w:p w14:paraId="0EDD4574" w14:textId="77777777" w:rsidR="00121515" w:rsidRPr="00527756"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user saves the deferral </w:t>
            </w:r>
          </w:p>
          <w:p w14:paraId="20BA9870" w14:textId="424D5CAC" w:rsidR="00121515" w:rsidRDefault="00121515" w:rsidP="005D2DD5">
            <w:pPr>
              <w:pStyle w:val="ListParagraph"/>
              <w:numPr>
                <w:ilvl w:val="0"/>
                <w:numId w:val="40"/>
              </w:numPr>
              <w:rPr>
                <w:rFonts w:asciiTheme="majorHAnsi" w:hAnsiTheme="majorHAnsi"/>
              </w:rPr>
            </w:pPr>
            <w:r w:rsidRPr="00527756">
              <w:rPr>
                <w:rFonts w:asciiTheme="majorHAnsi" w:hAnsiTheme="majorHAnsi"/>
              </w:rPr>
              <w:t xml:space="preserve">The system must update the donor’s deferred status to currently deferred and must display the deferral end date </w:t>
            </w:r>
            <w:r>
              <w:rPr>
                <w:rFonts w:asciiTheme="majorHAnsi" w:hAnsiTheme="majorHAnsi"/>
              </w:rPr>
              <w:t>on the donor dashboard</w:t>
            </w:r>
          </w:p>
          <w:p w14:paraId="65FF9481" w14:textId="2CE8FCBD" w:rsidR="00121515" w:rsidRPr="00527756" w:rsidRDefault="00121515" w:rsidP="005D2DD5">
            <w:pPr>
              <w:pStyle w:val="ListParagraph"/>
              <w:numPr>
                <w:ilvl w:val="0"/>
                <w:numId w:val="40"/>
              </w:numPr>
              <w:rPr>
                <w:rFonts w:asciiTheme="majorHAnsi" w:hAnsiTheme="majorHAnsi"/>
              </w:rPr>
            </w:pPr>
            <w:r>
              <w:rPr>
                <w:rFonts w:asciiTheme="majorHAnsi" w:hAnsiTheme="majorHAnsi"/>
              </w:rPr>
              <w:t xml:space="preserve">The system must block the addition of a donation during the period that the deferral is active for. </w:t>
            </w:r>
          </w:p>
        </w:tc>
      </w:tr>
      <w:tr w:rsidR="00121515" w:rsidRPr="00DA65CE" w14:paraId="0A0F288C" w14:textId="77777777" w:rsidTr="00E26B89">
        <w:tc>
          <w:tcPr>
            <w:tcW w:w="2423" w:type="dxa"/>
            <w:shd w:val="clear" w:color="auto" w:fill="DBE5F1" w:themeFill="accent1" w:themeFillTint="33"/>
          </w:tcPr>
          <w:p w14:paraId="70594104" w14:textId="4717BA8F" w:rsidR="00121515" w:rsidRPr="00DA65CE" w:rsidRDefault="00121515" w:rsidP="00121515">
            <w:pPr>
              <w:rPr>
                <w:rFonts w:asciiTheme="majorHAnsi" w:hAnsiTheme="majorHAnsi"/>
              </w:rPr>
            </w:pPr>
            <w:r w:rsidRPr="00DA65CE">
              <w:rPr>
                <w:rFonts w:asciiTheme="majorHAnsi" w:hAnsiTheme="majorHAnsi"/>
              </w:rPr>
              <w:t xml:space="preserve">Variation </w:t>
            </w:r>
            <w:r>
              <w:rPr>
                <w:rFonts w:asciiTheme="majorHAnsi" w:hAnsiTheme="majorHAnsi"/>
              </w:rPr>
              <w:t xml:space="preserve">  9. </w:t>
            </w:r>
          </w:p>
        </w:tc>
        <w:tc>
          <w:tcPr>
            <w:tcW w:w="8259" w:type="dxa"/>
            <w:gridSpan w:val="2"/>
          </w:tcPr>
          <w:p w14:paraId="73ED4DA4" w14:textId="0C56B4F2"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The user may decide that the deferral must be extended to a later date than the current end date</w:t>
            </w:r>
          </w:p>
          <w:p w14:paraId="71C88655" w14:textId="77777777"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 xml:space="preserve">The user searches for and finds the donor </w:t>
            </w:r>
          </w:p>
          <w:p w14:paraId="34D67187" w14:textId="55C34709"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 xml:space="preserve">The user selects the existing deferral reason from the donor dashboard </w:t>
            </w:r>
          </w:p>
          <w:p w14:paraId="21CE0B41" w14:textId="77777777"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 xml:space="preserve">The system displays the start and end date of the deferral period, the reason for the deferral, any additional comments and the name of the user who added the original deferral. </w:t>
            </w:r>
          </w:p>
          <w:p w14:paraId="789293D4" w14:textId="270B0C1B"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 xml:space="preserve">The user selects the option to edit the deferral and can change the end date of the deferral to different end date </w:t>
            </w:r>
          </w:p>
          <w:p w14:paraId="2AEBD7DB" w14:textId="77777777"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The user saves the change</w:t>
            </w:r>
          </w:p>
          <w:p w14:paraId="61E709AB" w14:textId="77777777"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The system must update the end deferral date to the newly entered date</w:t>
            </w:r>
          </w:p>
          <w:p w14:paraId="2B201D42" w14:textId="28B99EAE" w:rsidR="00121515" w:rsidRPr="00E1046F" w:rsidRDefault="00121515" w:rsidP="005D2DD5">
            <w:pPr>
              <w:pStyle w:val="ListParagraph"/>
              <w:numPr>
                <w:ilvl w:val="0"/>
                <w:numId w:val="42"/>
              </w:numPr>
              <w:rPr>
                <w:rFonts w:asciiTheme="majorHAnsi" w:hAnsiTheme="majorHAnsi"/>
              </w:rPr>
            </w:pPr>
            <w:r w:rsidRPr="00E1046F">
              <w:rPr>
                <w:rFonts w:asciiTheme="majorHAnsi" w:hAnsiTheme="majorHAnsi"/>
              </w:rPr>
              <w:t xml:space="preserve">The system must block the addition of a donation during the </w:t>
            </w:r>
            <w:r>
              <w:rPr>
                <w:rFonts w:asciiTheme="majorHAnsi" w:hAnsiTheme="majorHAnsi"/>
              </w:rPr>
              <w:t xml:space="preserve">extended </w:t>
            </w:r>
            <w:r w:rsidRPr="00E1046F">
              <w:rPr>
                <w:rFonts w:asciiTheme="majorHAnsi" w:hAnsiTheme="majorHAnsi"/>
              </w:rPr>
              <w:t xml:space="preserve">period that the deferral is active for. </w:t>
            </w:r>
          </w:p>
        </w:tc>
      </w:tr>
      <w:tr w:rsidR="00121515" w:rsidRPr="00DA65CE" w14:paraId="6DA153C4" w14:textId="77777777" w:rsidTr="00E26B89">
        <w:tc>
          <w:tcPr>
            <w:tcW w:w="2423" w:type="dxa"/>
            <w:shd w:val="clear" w:color="auto" w:fill="DBE5F1" w:themeFill="accent1" w:themeFillTint="33"/>
          </w:tcPr>
          <w:p w14:paraId="029345D9" w14:textId="74093753" w:rsidR="00121515" w:rsidRPr="00DA65CE" w:rsidRDefault="00121515" w:rsidP="00121515">
            <w:pPr>
              <w:rPr>
                <w:rFonts w:asciiTheme="majorHAnsi" w:hAnsiTheme="majorHAnsi"/>
              </w:rPr>
            </w:pPr>
            <w:r w:rsidRPr="00DA65CE">
              <w:rPr>
                <w:rFonts w:asciiTheme="majorHAnsi" w:hAnsiTheme="majorHAnsi"/>
              </w:rPr>
              <w:t xml:space="preserve">Variation </w:t>
            </w:r>
            <w:r>
              <w:rPr>
                <w:rFonts w:asciiTheme="majorHAnsi" w:hAnsiTheme="majorHAnsi"/>
              </w:rPr>
              <w:t xml:space="preserve">10. </w:t>
            </w:r>
          </w:p>
        </w:tc>
        <w:tc>
          <w:tcPr>
            <w:tcW w:w="8259" w:type="dxa"/>
            <w:gridSpan w:val="2"/>
          </w:tcPr>
          <w:p w14:paraId="434DB11E" w14:textId="77777777"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The user may decide that the deferral may be ended earlier than the current end date</w:t>
            </w:r>
          </w:p>
          <w:p w14:paraId="270588BD" w14:textId="77777777"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user searches for and finds the donor </w:t>
            </w:r>
          </w:p>
          <w:p w14:paraId="1A5B7628" w14:textId="3F8916E9"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user selects the existing deferral reason from the donor dashboard </w:t>
            </w:r>
          </w:p>
          <w:p w14:paraId="7A791FA7" w14:textId="27BDD22D"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system displays the start and end date of the deferral period, the reason for the deferral, any additional </w:t>
            </w:r>
            <w:r w:rsidRPr="00E1046F">
              <w:rPr>
                <w:rFonts w:asciiTheme="majorHAnsi" w:hAnsiTheme="majorHAnsi"/>
              </w:rPr>
              <w:lastRenderedPageBreak/>
              <w:t xml:space="preserve">comments and the name of the user who added the original deferral. </w:t>
            </w:r>
          </w:p>
          <w:p w14:paraId="6A6D7644" w14:textId="77777777"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user selects the option to end the deferral </w:t>
            </w:r>
          </w:p>
          <w:p w14:paraId="49C69A40" w14:textId="225FA98D"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system must ensure that the user adds a comment or note and as to why the deferral is being ended </w:t>
            </w:r>
          </w:p>
          <w:p w14:paraId="4AF84FF4" w14:textId="643B3C3B"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The user saves the change</w:t>
            </w:r>
          </w:p>
          <w:p w14:paraId="33201ECB" w14:textId="70EBFC50"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system must update the end deferral date to the current date, meaning that the donor is no longer deferred and can donate blood </w:t>
            </w:r>
          </w:p>
          <w:p w14:paraId="66EB5824" w14:textId="445CDB97" w:rsidR="00121515" w:rsidRPr="00E1046F" w:rsidRDefault="00121515" w:rsidP="005D2DD5">
            <w:pPr>
              <w:pStyle w:val="ListParagraph"/>
              <w:numPr>
                <w:ilvl w:val="0"/>
                <w:numId w:val="41"/>
              </w:numPr>
              <w:rPr>
                <w:rFonts w:asciiTheme="majorHAnsi" w:hAnsiTheme="majorHAnsi"/>
              </w:rPr>
            </w:pPr>
            <w:r w:rsidRPr="00E1046F">
              <w:rPr>
                <w:rFonts w:asciiTheme="majorHAnsi" w:hAnsiTheme="majorHAnsi"/>
              </w:rPr>
              <w:t xml:space="preserve">The system must retain both the original reason for deferral and the reason as to why the deferral was ended </w:t>
            </w:r>
          </w:p>
        </w:tc>
      </w:tr>
    </w:tbl>
    <w:p w14:paraId="7356DCCF" w14:textId="77777777" w:rsidR="009F3A22" w:rsidRPr="008B4635" w:rsidRDefault="009F3A22" w:rsidP="009F3A22">
      <w:pPr>
        <w:rPr>
          <w:rFonts w:asciiTheme="majorHAnsi" w:hAnsiTheme="majorHAnsi"/>
          <w:color w:val="FF0000"/>
        </w:rPr>
      </w:pPr>
    </w:p>
    <w:p w14:paraId="497E1E30" w14:textId="77777777" w:rsidR="00ED1CA0" w:rsidRDefault="00ED1CA0" w:rsidP="00ED1CA0">
      <w:pPr>
        <w:pStyle w:val="Heading2"/>
      </w:pPr>
      <w:bookmarkStart w:id="110" w:name="_Toc435569993"/>
      <w:bookmarkStart w:id="111" w:name="_Toc460412671"/>
      <w:r>
        <w:t>FR02-03 Record a Donation</w:t>
      </w:r>
      <w:bookmarkEnd w:id="110"/>
      <w:bookmarkEnd w:id="111"/>
      <w: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3473"/>
        <w:gridCol w:w="1244"/>
        <w:gridCol w:w="414"/>
        <w:gridCol w:w="10483"/>
      </w:tblGrid>
      <w:tr w:rsidR="00ED1CA0" w:rsidRPr="00DA65CE" w14:paraId="346BFB00" w14:textId="77777777" w:rsidTr="009F149D">
        <w:tc>
          <w:tcPr>
            <w:tcW w:w="2376" w:type="dxa"/>
            <w:shd w:val="clear" w:color="auto" w:fill="DBE5F1" w:themeFill="accent1" w:themeFillTint="33"/>
          </w:tcPr>
          <w:p w14:paraId="0658F1A8" w14:textId="77777777" w:rsidR="00ED1CA0" w:rsidRPr="00DA65CE" w:rsidRDefault="00ED1CA0" w:rsidP="009F149D">
            <w:pPr>
              <w:rPr>
                <w:rFonts w:asciiTheme="majorHAnsi" w:hAnsiTheme="majorHAnsi"/>
              </w:rPr>
            </w:pPr>
            <w:r w:rsidRPr="00DA65CE">
              <w:rPr>
                <w:rFonts w:asciiTheme="majorHAnsi" w:hAnsiTheme="majorHAnsi"/>
              </w:rPr>
              <w:t>Requirement ID &amp; Name</w:t>
            </w:r>
          </w:p>
        </w:tc>
        <w:tc>
          <w:tcPr>
            <w:tcW w:w="1134" w:type="dxa"/>
            <w:gridSpan w:val="2"/>
          </w:tcPr>
          <w:p w14:paraId="1D3B61D2" w14:textId="77777777" w:rsidR="00ED1CA0" w:rsidRPr="00DA65CE" w:rsidRDefault="00ED1CA0" w:rsidP="009F149D">
            <w:pPr>
              <w:rPr>
                <w:rFonts w:asciiTheme="majorHAnsi" w:hAnsiTheme="majorHAnsi"/>
                <w:b/>
              </w:rPr>
            </w:pPr>
            <w:r>
              <w:rPr>
                <w:rFonts w:asciiTheme="majorHAnsi" w:hAnsiTheme="majorHAnsi"/>
                <w:b/>
              </w:rPr>
              <w:t>FR02-03</w:t>
            </w:r>
          </w:p>
        </w:tc>
        <w:tc>
          <w:tcPr>
            <w:tcW w:w="7172" w:type="dxa"/>
          </w:tcPr>
          <w:p w14:paraId="0A247A14" w14:textId="77777777" w:rsidR="00ED1CA0" w:rsidRPr="00DA65CE" w:rsidRDefault="00ED1CA0" w:rsidP="009F149D">
            <w:pPr>
              <w:rPr>
                <w:rFonts w:asciiTheme="majorHAnsi" w:hAnsiTheme="majorHAnsi"/>
                <w:b/>
              </w:rPr>
            </w:pPr>
            <w:r>
              <w:rPr>
                <w:rFonts w:asciiTheme="majorHAnsi" w:hAnsiTheme="majorHAnsi"/>
                <w:b/>
              </w:rPr>
              <w:t>Record a Donation</w:t>
            </w:r>
          </w:p>
        </w:tc>
      </w:tr>
      <w:tr w:rsidR="00ED1CA0" w:rsidRPr="00DA65CE" w14:paraId="601FECCE" w14:textId="77777777" w:rsidTr="009F149D">
        <w:tc>
          <w:tcPr>
            <w:tcW w:w="2376" w:type="dxa"/>
            <w:shd w:val="clear" w:color="auto" w:fill="DBE5F1" w:themeFill="accent1" w:themeFillTint="33"/>
          </w:tcPr>
          <w:p w14:paraId="2D890F82" w14:textId="77777777" w:rsidR="00ED1CA0" w:rsidRPr="00DA65CE" w:rsidRDefault="00ED1CA0" w:rsidP="009F149D">
            <w:pPr>
              <w:rPr>
                <w:rFonts w:asciiTheme="majorHAnsi" w:hAnsiTheme="majorHAnsi"/>
              </w:rPr>
            </w:pPr>
            <w:r w:rsidRPr="00DA65CE">
              <w:rPr>
                <w:rFonts w:asciiTheme="majorHAnsi" w:hAnsiTheme="majorHAnsi"/>
              </w:rPr>
              <w:t>Requirement Description</w:t>
            </w:r>
          </w:p>
        </w:tc>
        <w:tc>
          <w:tcPr>
            <w:tcW w:w="8306" w:type="dxa"/>
            <w:gridSpan w:val="3"/>
          </w:tcPr>
          <w:p w14:paraId="7E24C644" w14:textId="77777777" w:rsidR="00ED1CA0" w:rsidRDefault="00ED1CA0" w:rsidP="009F149D">
            <w:pPr>
              <w:rPr>
                <w:lang w:eastAsia="en-ZA"/>
              </w:rPr>
            </w:pPr>
            <w:r w:rsidRPr="007B29AE">
              <w:rPr>
                <w:b/>
                <w:lang w:eastAsia="en-ZA"/>
              </w:rPr>
              <w:t>Record a donation</w:t>
            </w:r>
            <w:r w:rsidRPr="000457BE">
              <w:rPr>
                <w:lang w:eastAsia="en-ZA"/>
              </w:rPr>
              <w:t xml:space="preserve"> </w:t>
            </w:r>
            <w:r w:rsidRPr="000457BE">
              <w:rPr>
                <w:lang w:eastAsia="en-ZA"/>
              </w:rPr>
              <w:br/>
              <w:t xml:space="preserve">The system must be able to </w:t>
            </w:r>
            <w:r>
              <w:rPr>
                <w:lang w:eastAsia="en-ZA"/>
              </w:rPr>
              <w:t xml:space="preserve"> record </w:t>
            </w:r>
            <w:r w:rsidRPr="000457BE">
              <w:rPr>
                <w:lang w:eastAsia="en-ZA"/>
              </w:rPr>
              <w:t xml:space="preserve">data related to the donation </w:t>
            </w:r>
            <w:r>
              <w:rPr>
                <w:lang w:eastAsia="en-ZA"/>
              </w:rPr>
              <w:t>as follows:</w:t>
            </w:r>
          </w:p>
          <w:p w14:paraId="63D708F3" w14:textId="77777777" w:rsidR="00ED1CA0" w:rsidRDefault="00ED1CA0" w:rsidP="005D2DD5">
            <w:pPr>
              <w:pStyle w:val="ListParagraph"/>
              <w:numPr>
                <w:ilvl w:val="0"/>
                <w:numId w:val="31"/>
              </w:numPr>
              <w:rPr>
                <w:lang w:eastAsia="en-ZA"/>
              </w:rPr>
            </w:pPr>
            <w:r w:rsidRPr="004F5949">
              <w:rPr>
                <w:lang w:eastAsia="en-ZA"/>
              </w:rPr>
              <w:t>The s</w:t>
            </w:r>
            <w:r>
              <w:rPr>
                <w:lang w:eastAsia="en-ZA"/>
              </w:rPr>
              <w:t>ystem must be able to assign a pack t</w:t>
            </w:r>
            <w:r w:rsidRPr="004F5949">
              <w:rPr>
                <w:lang w:eastAsia="en-ZA"/>
              </w:rPr>
              <w:t>ype to the donation</w:t>
            </w:r>
            <w:r>
              <w:rPr>
                <w:lang w:eastAsia="en-ZA"/>
              </w:rPr>
              <w:t>.</w:t>
            </w:r>
            <w:r w:rsidRPr="004F5949">
              <w:rPr>
                <w:lang w:eastAsia="en-ZA"/>
              </w:rPr>
              <w:t xml:space="preserve"> </w:t>
            </w:r>
          </w:p>
          <w:p w14:paraId="4B7F41FF" w14:textId="77777777" w:rsidR="00ED1CA0" w:rsidRPr="004F5949" w:rsidRDefault="00ED1CA0" w:rsidP="005D2DD5">
            <w:pPr>
              <w:pStyle w:val="ListParagraph"/>
              <w:numPr>
                <w:ilvl w:val="0"/>
                <w:numId w:val="31"/>
              </w:numPr>
              <w:rPr>
                <w:lang w:eastAsia="en-ZA"/>
              </w:rPr>
            </w:pPr>
            <w:r w:rsidRPr="004F5949">
              <w:rPr>
                <w:lang w:eastAsia="en-ZA"/>
              </w:rPr>
              <w:t>The system must be able to record if a sample only was collected for testing.</w:t>
            </w:r>
          </w:p>
          <w:p w14:paraId="6C13A6CE" w14:textId="77777777" w:rsidR="00ED1CA0" w:rsidRPr="004F5949" w:rsidRDefault="00ED1CA0" w:rsidP="005D2DD5">
            <w:pPr>
              <w:pStyle w:val="ListParagraph"/>
              <w:numPr>
                <w:ilvl w:val="0"/>
                <w:numId w:val="31"/>
              </w:numPr>
              <w:rPr>
                <w:lang w:eastAsia="en-ZA"/>
              </w:rPr>
            </w:pPr>
            <w:r w:rsidRPr="004F5949">
              <w:rPr>
                <w:lang w:eastAsia="en-ZA"/>
              </w:rPr>
              <w:t>The system must be able to record if a donation was not successfully collected.</w:t>
            </w:r>
          </w:p>
          <w:p w14:paraId="48F31E80" w14:textId="77777777" w:rsidR="00ED1CA0" w:rsidRPr="004F5949" w:rsidRDefault="00ED1CA0" w:rsidP="005D2DD5">
            <w:pPr>
              <w:pStyle w:val="ListParagraph"/>
              <w:numPr>
                <w:ilvl w:val="0"/>
                <w:numId w:val="31"/>
              </w:numPr>
              <w:rPr>
                <w:lang w:eastAsia="en-ZA"/>
              </w:rPr>
            </w:pPr>
            <w:r w:rsidRPr="004F5949">
              <w:rPr>
                <w:lang w:eastAsia="en-ZA"/>
              </w:rPr>
              <w:t>The sys</w:t>
            </w:r>
            <w:r>
              <w:rPr>
                <w:lang w:eastAsia="en-ZA"/>
              </w:rPr>
              <w:t>tem must be able to record the donation t</w:t>
            </w:r>
            <w:r w:rsidRPr="004F5949">
              <w:rPr>
                <w:lang w:eastAsia="en-ZA"/>
              </w:rPr>
              <w:t xml:space="preserve">ype.  </w:t>
            </w:r>
          </w:p>
          <w:p w14:paraId="31E60378" w14:textId="77777777" w:rsidR="00ED1CA0" w:rsidRPr="007B29AE" w:rsidRDefault="00ED1CA0" w:rsidP="005D2DD5">
            <w:pPr>
              <w:pStyle w:val="ListParagraph"/>
              <w:numPr>
                <w:ilvl w:val="0"/>
                <w:numId w:val="31"/>
              </w:numPr>
              <w:rPr>
                <w:b/>
              </w:rPr>
            </w:pPr>
            <w:r w:rsidRPr="004F5949">
              <w:rPr>
                <w:lang w:eastAsia="en-ZA"/>
              </w:rPr>
              <w:t>The system must be able to record the start and end time of the bleed.</w:t>
            </w:r>
          </w:p>
        </w:tc>
      </w:tr>
      <w:tr w:rsidR="00ED1CA0" w:rsidRPr="00DA65CE" w14:paraId="4B7E22C8" w14:textId="77777777" w:rsidTr="009F149D">
        <w:tc>
          <w:tcPr>
            <w:tcW w:w="2376" w:type="dxa"/>
            <w:shd w:val="clear" w:color="auto" w:fill="DBE5F1" w:themeFill="accent1" w:themeFillTint="33"/>
          </w:tcPr>
          <w:p w14:paraId="43CC8F59" w14:textId="77777777" w:rsidR="00ED1CA0" w:rsidRPr="00DA65CE" w:rsidRDefault="00ED1CA0" w:rsidP="009F149D">
            <w:pPr>
              <w:rPr>
                <w:rFonts w:asciiTheme="majorHAnsi" w:hAnsiTheme="majorHAnsi"/>
              </w:rPr>
            </w:pPr>
            <w:r>
              <w:rPr>
                <w:rFonts w:asciiTheme="majorHAnsi" w:hAnsiTheme="majorHAnsi"/>
              </w:rPr>
              <w:t>Purpose</w:t>
            </w:r>
          </w:p>
        </w:tc>
        <w:tc>
          <w:tcPr>
            <w:tcW w:w="8306" w:type="dxa"/>
            <w:gridSpan w:val="3"/>
          </w:tcPr>
          <w:p w14:paraId="19A4347B" w14:textId="77777777" w:rsidR="00ED1CA0" w:rsidRDefault="00ED1CA0" w:rsidP="009F149D">
            <w:pPr>
              <w:jc w:val="both"/>
            </w:pPr>
            <w:r>
              <w:t xml:space="preserve">The goal of this function is to record and store all essential information about the blood donation taken from a donor on a particular date and time, to enable traceability throughout the blood processing chain.  This includes the status of the donor </w:t>
            </w:r>
            <w:r w:rsidRPr="00790EE4">
              <w:rPr>
                <w:b/>
              </w:rPr>
              <w:t>at the time he/she made the donation</w:t>
            </w:r>
            <w:r>
              <w:t xml:space="preserve"> (i.e. voluntary non-remunerated donor, replacement, autologous, other) because this is an indicator of the risk of the donor. Blood services can only reach the third level of accreditation if the % of donors that are VNRD is 80% or more. Blood services try to convert autologous or replacement donors to voluntary non-remunerated donors. </w:t>
            </w:r>
          </w:p>
        </w:tc>
      </w:tr>
      <w:tr w:rsidR="00ED1CA0" w:rsidRPr="00DA65CE" w14:paraId="0C533421" w14:textId="77777777" w:rsidTr="009F149D">
        <w:tc>
          <w:tcPr>
            <w:tcW w:w="2376" w:type="dxa"/>
            <w:shd w:val="clear" w:color="auto" w:fill="DBE5F1" w:themeFill="accent1" w:themeFillTint="33"/>
          </w:tcPr>
          <w:p w14:paraId="4109332A" w14:textId="77777777" w:rsidR="00ED1CA0" w:rsidRPr="00DA65CE" w:rsidRDefault="00ED1CA0" w:rsidP="009F149D">
            <w:pPr>
              <w:rPr>
                <w:rFonts w:asciiTheme="majorHAnsi" w:hAnsiTheme="majorHAnsi"/>
              </w:rPr>
            </w:pPr>
            <w:r w:rsidRPr="00DA65CE">
              <w:rPr>
                <w:rFonts w:asciiTheme="majorHAnsi" w:hAnsiTheme="majorHAnsi"/>
              </w:rPr>
              <w:t>Business Process</w:t>
            </w:r>
          </w:p>
        </w:tc>
        <w:tc>
          <w:tcPr>
            <w:tcW w:w="1134" w:type="dxa"/>
            <w:gridSpan w:val="2"/>
          </w:tcPr>
          <w:p w14:paraId="18FCAA4D" w14:textId="77777777" w:rsidR="00ED1CA0" w:rsidRPr="00DA65CE" w:rsidRDefault="00ED1CA0" w:rsidP="009F149D">
            <w:r>
              <w:t>BP 2.8</w:t>
            </w:r>
          </w:p>
        </w:tc>
        <w:tc>
          <w:tcPr>
            <w:tcW w:w="7172" w:type="dxa"/>
          </w:tcPr>
          <w:p w14:paraId="301E0FDC" w14:textId="77777777" w:rsidR="00ED1CA0" w:rsidRPr="00DA65CE" w:rsidRDefault="00ED1CA0" w:rsidP="009F149D">
            <w:r>
              <w:t xml:space="preserve">Record donation </w:t>
            </w:r>
          </w:p>
        </w:tc>
      </w:tr>
      <w:tr w:rsidR="00ED1CA0" w:rsidRPr="00DA65CE" w14:paraId="336202ED" w14:textId="77777777" w:rsidTr="009F149D">
        <w:tc>
          <w:tcPr>
            <w:tcW w:w="2376" w:type="dxa"/>
            <w:shd w:val="clear" w:color="auto" w:fill="DBE5F1" w:themeFill="accent1" w:themeFillTint="33"/>
          </w:tcPr>
          <w:p w14:paraId="6F039B38" w14:textId="77777777" w:rsidR="00ED1CA0" w:rsidRPr="00DA65CE" w:rsidRDefault="00ED1CA0" w:rsidP="009F149D">
            <w:pPr>
              <w:rPr>
                <w:rFonts w:asciiTheme="majorHAnsi" w:hAnsiTheme="majorHAnsi"/>
              </w:rPr>
            </w:pPr>
            <w:r w:rsidRPr="00DA65CE">
              <w:rPr>
                <w:rFonts w:asciiTheme="majorHAnsi" w:hAnsiTheme="majorHAnsi"/>
              </w:rPr>
              <w:t>Related Requirements</w:t>
            </w:r>
          </w:p>
        </w:tc>
        <w:tc>
          <w:tcPr>
            <w:tcW w:w="1134" w:type="dxa"/>
            <w:gridSpan w:val="2"/>
          </w:tcPr>
          <w:p w14:paraId="7866AD40" w14:textId="77777777" w:rsidR="00ED1CA0" w:rsidRPr="00DA65CE" w:rsidRDefault="00ED1CA0" w:rsidP="009F149D">
            <w:r>
              <w:t>FR06</w:t>
            </w:r>
          </w:p>
        </w:tc>
        <w:tc>
          <w:tcPr>
            <w:tcW w:w="7172" w:type="dxa"/>
          </w:tcPr>
          <w:p w14:paraId="16115E79" w14:textId="77777777" w:rsidR="00ED1CA0" w:rsidRPr="00DA65CE" w:rsidRDefault="00ED1CA0" w:rsidP="009F149D">
            <w:r>
              <w:t xml:space="preserve"> Check Donor’s eligibility to donate</w:t>
            </w:r>
          </w:p>
        </w:tc>
      </w:tr>
      <w:tr w:rsidR="00ED1CA0" w:rsidRPr="00DA65CE" w14:paraId="23B05E38" w14:textId="77777777" w:rsidTr="009F149D">
        <w:tc>
          <w:tcPr>
            <w:tcW w:w="2376" w:type="dxa"/>
            <w:shd w:val="clear" w:color="auto" w:fill="DBE5F1" w:themeFill="accent1" w:themeFillTint="33"/>
          </w:tcPr>
          <w:p w14:paraId="52171610" w14:textId="77777777" w:rsidR="00ED1CA0" w:rsidRDefault="00ED1CA0" w:rsidP="009F149D">
            <w:pPr>
              <w:rPr>
                <w:rFonts w:asciiTheme="majorHAnsi" w:hAnsiTheme="majorHAnsi"/>
              </w:rPr>
            </w:pPr>
            <w:r>
              <w:rPr>
                <w:rFonts w:asciiTheme="majorHAnsi" w:hAnsiTheme="majorHAnsi"/>
              </w:rPr>
              <w:t>Use Case</w:t>
            </w:r>
          </w:p>
        </w:tc>
        <w:tc>
          <w:tcPr>
            <w:tcW w:w="1134" w:type="dxa"/>
            <w:gridSpan w:val="2"/>
          </w:tcPr>
          <w:p w14:paraId="5AB64717" w14:textId="77777777" w:rsidR="00ED1CA0" w:rsidRDefault="00ED1CA0" w:rsidP="009F149D">
            <w:r>
              <w:t>UC02-04</w:t>
            </w:r>
          </w:p>
        </w:tc>
        <w:tc>
          <w:tcPr>
            <w:tcW w:w="7172" w:type="dxa"/>
          </w:tcPr>
          <w:p w14:paraId="1DD2310C" w14:textId="77777777" w:rsidR="00ED1CA0" w:rsidRPr="00DA65CE" w:rsidRDefault="00ED1CA0" w:rsidP="009F149D">
            <w:pPr>
              <w:rPr>
                <w:rFonts w:asciiTheme="majorHAnsi" w:hAnsiTheme="majorHAnsi"/>
                <w:b/>
              </w:rPr>
            </w:pPr>
            <w:r>
              <w:rPr>
                <w:rFonts w:asciiTheme="majorHAnsi" w:hAnsiTheme="majorHAnsi"/>
              </w:rPr>
              <w:t>Record a donation - live data entry during the donor clinic</w:t>
            </w:r>
          </w:p>
        </w:tc>
      </w:tr>
      <w:tr w:rsidR="00ED1CA0" w:rsidRPr="00DA65CE" w14:paraId="49B05104" w14:textId="77777777" w:rsidTr="009F149D">
        <w:tc>
          <w:tcPr>
            <w:tcW w:w="2376" w:type="dxa"/>
            <w:shd w:val="clear" w:color="auto" w:fill="DBE5F1" w:themeFill="accent1" w:themeFillTint="33"/>
          </w:tcPr>
          <w:p w14:paraId="401B6169" w14:textId="77777777" w:rsidR="00ED1CA0" w:rsidRDefault="00ED1CA0" w:rsidP="009F149D">
            <w:pPr>
              <w:rPr>
                <w:rFonts w:asciiTheme="majorHAnsi" w:hAnsiTheme="majorHAnsi"/>
              </w:rPr>
            </w:pPr>
          </w:p>
        </w:tc>
        <w:tc>
          <w:tcPr>
            <w:tcW w:w="1134" w:type="dxa"/>
            <w:gridSpan w:val="2"/>
          </w:tcPr>
          <w:p w14:paraId="7574D587" w14:textId="77777777" w:rsidR="00ED1CA0" w:rsidRDefault="00ED1CA0" w:rsidP="009F149D">
            <w:r>
              <w:t>UC02-05</w:t>
            </w:r>
          </w:p>
        </w:tc>
        <w:tc>
          <w:tcPr>
            <w:tcW w:w="7172" w:type="dxa"/>
          </w:tcPr>
          <w:p w14:paraId="1E309AD3" w14:textId="77777777" w:rsidR="00ED1CA0" w:rsidRDefault="00ED1CA0" w:rsidP="009F149D">
            <w:r w:rsidRPr="00DA65CE">
              <w:rPr>
                <w:rFonts w:asciiTheme="majorHAnsi" w:hAnsiTheme="majorHAnsi"/>
              </w:rPr>
              <w:t>Back entry of data from medical history forms post-clinic</w:t>
            </w:r>
          </w:p>
        </w:tc>
      </w:tr>
      <w:tr w:rsidR="00ED1CA0" w:rsidRPr="00DA65CE" w14:paraId="66513B1E" w14:textId="77777777" w:rsidTr="009F149D">
        <w:tc>
          <w:tcPr>
            <w:tcW w:w="2376" w:type="dxa"/>
            <w:shd w:val="clear" w:color="auto" w:fill="DBE5F1" w:themeFill="accent1" w:themeFillTint="33"/>
          </w:tcPr>
          <w:p w14:paraId="0C20E16B" w14:textId="77777777" w:rsidR="00ED1CA0" w:rsidRPr="00DA65CE" w:rsidRDefault="00ED1CA0" w:rsidP="009F149D">
            <w:pPr>
              <w:rPr>
                <w:rFonts w:asciiTheme="majorHAnsi" w:hAnsiTheme="majorHAnsi"/>
              </w:rPr>
            </w:pPr>
            <w:r w:rsidRPr="00DA65CE">
              <w:rPr>
                <w:rFonts w:asciiTheme="majorHAnsi" w:hAnsiTheme="majorHAnsi"/>
              </w:rPr>
              <w:t>Inputs</w:t>
            </w:r>
          </w:p>
        </w:tc>
        <w:tc>
          <w:tcPr>
            <w:tcW w:w="8306" w:type="dxa"/>
            <w:gridSpan w:val="3"/>
          </w:tcPr>
          <w:p w14:paraId="64748CFA" w14:textId="77777777" w:rsidR="00ED1CA0" w:rsidRPr="00DA65CE" w:rsidRDefault="00ED1CA0" w:rsidP="009F149D">
            <w:pPr>
              <w:rPr>
                <w:rFonts w:asciiTheme="majorHAnsi" w:hAnsiTheme="majorHAnsi"/>
              </w:rPr>
            </w:pPr>
            <w:r>
              <w:rPr>
                <w:rFonts w:asciiTheme="majorHAnsi" w:hAnsiTheme="majorHAnsi"/>
              </w:rPr>
              <w:t xml:space="preserve">Medical History Form </w:t>
            </w:r>
          </w:p>
        </w:tc>
      </w:tr>
      <w:tr w:rsidR="00ED1CA0" w:rsidRPr="00DA65CE" w14:paraId="487B928F" w14:textId="77777777" w:rsidTr="009F149D">
        <w:tc>
          <w:tcPr>
            <w:tcW w:w="2376" w:type="dxa"/>
            <w:shd w:val="clear" w:color="auto" w:fill="DBE5F1" w:themeFill="accent1" w:themeFillTint="33"/>
          </w:tcPr>
          <w:p w14:paraId="5555E81B" w14:textId="77777777" w:rsidR="00ED1CA0" w:rsidRPr="00DA65CE" w:rsidRDefault="00ED1CA0" w:rsidP="009F149D">
            <w:pPr>
              <w:rPr>
                <w:rFonts w:asciiTheme="majorHAnsi" w:hAnsiTheme="majorHAnsi"/>
              </w:rPr>
            </w:pPr>
            <w:r w:rsidRPr="00DA65CE">
              <w:rPr>
                <w:rFonts w:asciiTheme="majorHAnsi" w:hAnsiTheme="majorHAnsi"/>
              </w:rPr>
              <w:t>Outputs</w:t>
            </w:r>
          </w:p>
        </w:tc>
        <w:tc>
          <w:tcPr>
            <w:tcW w:w="8306" w:type="dxa"/>
            <w:gridSpan w:val="3"/>
          </w:tcPr>
          <w:p w14:paraId="5BB63776" w14:textId="77777777" w:rsidR="00ED1CA0" w:rsidRDefault="00ED1CA0" w:rsidP="009F149D">
            <w:pPr>
              <w:rPr>
                <w:rFonts w:asciiTheme="majorHAnsi" w:hAnsiTheme="majorHAnsi"/>
              </w:rPr>
            </w:pPr>
            <w:r>
              <w:rPr>
                <w:rFonts w:asciiTheme="majorHAnsi" w:hAnsiTheme="majorHAnsi"/>
              </w:rPr>
              <w:t xml:space="preserve">Screen – see prototypes below:  </w:t>
            </w:r>
          </w:p>
          <w:p w14:paraId="787A9A08" w14:textId="77777777" w:rsidR="00ED1CA0" w:rsidRPr="00241254" w:rsidRDefault="00ED1CA0" w:rsidP="005D2DD5">
            <w:pPr>
              <w:pStyle w:val="ListParagraph"/>
              <w:numPr>
                <w:ilvl w:val="0"/>
                <w:numId w:val="34"/>
              </w:numPr>
              <w:rPr>
                <w:rFonts w:asciiTheme="majorHAnsi" w:hAnsiTheme="majorHAnsi"/>
              </w:rPr>
            </w:pPr>
            <w:r w:rsidRPr="00241254">
              <w:rPr>
                <w:rFonts w:asciiTheme="majorHAnsi" w:hAnsiTheme="majorHAnsi"/>
              </w:rPr>
              <w:t xml:space="preserve">View Donation Batch Summary </w:t>
            </w:r>
          </w:p>
          <w:p w14:paraId="127421E4" w14:textId="77777777" w:rsidR="00ED1CA0" w:rsidRPr="00241254" w:rsidRDefault="00ED1CA0" w:rsidP="005D2DD5">
            <w:pPr>
              <w:pStyle w:val="ListParagraph"/>
              <w:numPr>
                <w:ilvl w:val="0"/>
                <w:numId w:val="34"/>
              </w:numPr>
              <w:rPr>
                <w:rFonts w:asciiTheme="majorHAnsi" w:hAnsiTheme="majorHAnsi"/>
              </w:rPr>
            </w:pPr>
            <w:r w:rsidRPr="00241254">
              <w:rPr>
                <w:rFonts w:asciiTheme="majorHAnsi" w:hAnsiTheme="majorHAnsi"/>
              </w:rPr>
              <w:lastRenderedPageBreak/>
              <w:t xml:space="preserve">View Donation </w:t>
            </w:r>
          </w:p>
          <w:p w14:paraId="0C44DA69" w14:textId="77777777" w:rsidR="00ED1CA0" w:rsidRPr="00241254" w:rsidRDefault="00ED1CA0" w:rsidP="005D2DD5">
            <w:pPr>
              <w:pStyle w:val="ListParagraph"/>
              <w:numPr>
                <w:ilvl w:val="0"/>
                <w:numId w:val="34"/>
              </w:numPr>
              <w:rPr>
                <w:rFonts w:asciiTheme="majorHAnsi" w:hAnsiTheme="majorHAnsi"/>
              </w:rPr>
            </w:pPr>
            <w:r w:rsidRPr="00241254">
              <w:rPr>
                <w:rFonts w:asciiTheme="majorHAnsi" w:hAnsiTheme="majorHAnsi"/>
              </w:rPr>
              <w:t>View Donor Dashboard</w:t>
            </w:r>
          </w:p>
        </w:tc>
      </w:tr>
      <w:tr w:rsidR="00ED1CA0" w:rsidRPr="00DA65CE" w14:paraId="2090B1B1" w14:textId="77777777" w:rsidTr="009F149D">
        <w:tc>
          <w:tcPr>
            <w:tcW w:w="10682" w:type="dxa"/>
            <w:gridSpan w:val="4"/>
            <w:shd w:val="clear" w:color="auto" w:fill="B8CCE4" w:themeFill="accent1" w:themeFillTint="66"/>
          </w:tcPr>
          <w:p w14:paraId="47B25C6E" w14:textId="77777777" w:rsidR="00ED1CA0" w:rsidRPr="00524FF2" w:rsidRDefault="00ED1CA0" w:rsidP="009F149D">
            <w:pPr>
              <w:rPr>
                <w:b/>
              </w:rPr>
            </w:pPr>
            <w:r w:rsidRPr="00524FF2">
              <w:rPr>
                <w:rFonts w:asciiTheme="majorHAnsi" w:hAnsiTheme="majorHAnsi"/>
                <w:b/>
              </w:rPr>
              <w:lastRenderedPageBreak/>
              <w:t xml:space="preserve">USE CASE NARRATIVE </w:t>
            </w:r>
          </w:p>
        </w:tc>
      </w:tr>
      <w:tr w:rsidR="00ED1CA0" w:rsidRPr="00DA65CE" w14:paraId="2348D103" w14:textId="77777777" w:rsidTr="009F149D">
        <w:tc>
          <w:tcPr>
            <w:tcW w:w="2376" w:type="dxa"/>
            <w:shd w:val="clear" w:color="auto" w:fill="DBE5F1" w:themeFill="accent1" w:themeFillTint="33"/>
          </w:tcPr>
          <w:p w14:paraId="69FDA2F3" w14:textId="77777777" w:rsidR="00ED1CA0" w:rsidRPr="00DA65CE" w:rsidRDefault="00ED1CA0" w:rsidP="009F149D">
            <w:pPr>
              <w:rPr>
                <w:rFonts w:asciiTheme="majorHAnsi" w:hAnsiTheme="majorHAnsi"/>
              </w:rPr>
            </w:pPr>
            <w:r>
              <w:rPr>
                <w:rFonts w:asciiTheme="majorHAnsi" w:hAnsiTheme="majorHAnsi"/>
              </w:rPr>
              <w:t>Use Case No</w:t>
            </w:r>
          </w:p>
        </w:tc>
        <w:tc>
          <w:tcPr>
            <w:tcW w:w="8306" w:type="dxa"/>
            <w:gridSpan w:val="3"/>
          </w:tcPr>
          <w:p w14:paraId="42612157" w14:textId="77777777" w:rsidR="00ED1CA0" w:rsidRPr="00DA65CE" w:rsidRDefault="00ED1CA0" w:rsidP="009F149D">
            <w:r>
              <w:t xml:space="preserve"> UC02-04</w:t>
            </w:r>
          </w:p>
        </w:tc>
      </w:tr>
      <w:tr w:rsidR="00ED1CA0" w:rsidRPr="00DA65CE" w14:paraId="2480240F" w14:textId="77777777" w:rsidTr="009F149D">
        <w:tc>
          <w:tcPr>
            <w:tcW w:w="2376" w:type="dxa"/>
            <w:shd w:val="clear" w:color="auto" w:fill="DBE5F1" w:themeFill="accent1" w:themeFillTint="33"/>
          </w:tcPr>
          <w:p w14:paraId="3B8721BA" w14:textId="77777777" w:rsidR="00ED1CA0" w:rsidRPr="00DA65CE" w:rsidRDefault="00ED1CA0" w:rsidP="009F149D">
            <w:pPr>
              <w:rPr>
                <w:rFonts w:asciiTheme="majorHAnsi" w:hAnsiTheme="majorHAnsi"/>
              </w:rPr>
            </w:pPr>
            <w:r>
              <w:rPr>
                <w:rFonts w:asciiTheme="majorHAnsi" w:hAnsiTheme="majorHAnsi"/>
              </w:rPr>
              <w:t xml:space="preserve">Use Case Name </w:t>
            </w:r>
          </w:p>
        </w:tc>
        <w:tc>
          <w:tcPr>
            <w:tcW w:w="8306" w:type="dxa"/>
            <w:gridSpan w:val="3"/>
          </w:tcPr>
          <w:p w14:paraId="4A25BAE8" w14:textId="77777777" w:rsidR="00ED1CA0" w:rsidRPr="00DA65CE" w:rsidRDefault="00ED1CA0" w:rsidP="009F149D">
            <w:r>
              <w:rPr>
                <w:color w:val="FF0000"/>
              </w:rPr>
              <w:t xml:space="preserve"> </w:t>
            </w:r>
            <w:r>
              <w:rPr>
                <w:rFonts w:asciiTheme="majorHAnsi" w:hAnsiTheme="majorHAnsi"/>
              </w:rPr>
              <w:t>Record a donation - live data entry during the donor clinic</w:t>
            </w:r>
          </w:p>
        </w:tc>
      </w:tr>
      <w:tr w:rsidR="00ED1CA0" w:rsidRPr="00DA65CE" w14:paraId="3CD4F390" w14:textId="77777777" w:rsidTr="009F149D">
        <w:trPr>
          <w:trHeight w:val="70"/>
        </w:trPr>
        <w:tc>
          <w:tcPr>
            <w:tcW w:w="2376" w:type="dxa"/>
            <w:shd w:val="clear" w:color="auto" w:fill="DBE5F1" w:themeFill="accent1" w:themeFillTint="33"/>
          </w:tcPr>
          <w:p w14:paraId="62F41BC1" w14:textId="77777777" w:rsidR="00ED1CA0" w:rsidRPr="00DA65CE" w:rsidRDefault="00ED1CA0" w:rsidP="009F149D">
            <w:pPr>
              <w:rPr>
                <w:rFonts w:asciiTheme="majorHAnsi" w:hAnsiTheme="majorHAnsi"/>
              </w:rPr>
            </w:pPr>
            <w:r>
              <w:rPr>
                <w:rFonts w:asciiTheme="majorHAnsi" w:hAnsiTheme="majorHAnsi"/>
              </w:rPr>
              <w:t>Goal</w:t>
            </w:r>
          </w:p>
        </w:tc>
        <w:tc>
          <w:tcPr>
            <w:tcW w:w="8306" w:type="dxa"/>
            <w:gridSpan w:val="3"/>
          </w:tcPr>
          <w:p w14:paraId="49D99FD1" w14:textId="77777777" w:rsidR="00ED1CA0" w:rsidRDefault="00ED1CA0" w:rsidP="009F149D">
            <w:pPr>
              <w:rPr>
                <w:rFonts w:asciiTheme="majorHAnsi" w:hAnsiTheme="majorHAnsi"/>
              </w:rPr>
            </w:pPr>
            <w:r>
              <w:rPr>
                <w:rFonts w:asciiTheme="majorHAnsi" w:hAnsiTheme="majorHAnsi"/>
              </w:rPr>
              <w:t xml:space="preserve">To record the mandatory information about a donation that has been collected from a donor during  donor clinic </w:t>
            </w:r>
          </w:p>
        </w:tc>
      </w:tr>
      <w:tr w:rsidR="00ED1CA0" w:rsidRPr="00DA65CE" w14:paraId="1FA1A346" w14:textId="77777777" w:rsidTr="009F149D">
        <w:trPr>
          <w:trHeight w:val="70"/>
        </w:trPr>
        <w:tc>
          <w:tcPr>
            <w:tcW w:w="2376" w:type="dxa"/>
            <w:shd w:val="clear" w:color="auto" w:fill="DBE5F1" w:themeFill="accent1" w:themeFillTint="33"/>
          </w:tcPr>
          <w:p w14:paraId="50909E99" w14:textId="77777777" w:rsidR="00ED1CA0" w:rsidRPr="00DA65CE" w:rsidRDefault="00ED1CA0" w:rsidP="009F149D">
            <w:pPr>
              <w:rPr>
                <w:rFonts w:asciiTheme="majorHAnsi" w:hAnsiTheme="majorHAnsi"/>
              </w:rPr>
            </w:pPr>
            <w:r>
              <w:rPr>
                <w:rFonts w:asciiTheme="majorHAnsi" w:hAnsiTheme="majorHAnsi"/>
              </w:rPr>
              <w:t>Preconditions</w:t>
            </w:r>
          </w:p>
        </w:tc>
        <w:tc>
          <w:tcPr>
            <w:tcW w:w="8306" w:type="dxa"/>
            <w:gridSpan w:val="3"/>
          </w:tcPr>
          <w:p w14:paraId="572131C4" w14:textId="77777777" w:rsidR="00ED1CA0" w:rsidRDefault="00ED1CA0" w:rsidP="009F149D">
            <w:pPr>
              <w:rPr>
                <w:rFonts w:asciiTheme="majorHAnsi" w:hAnsiTheme="majorHAnsi"/>
              </w:rPr>
            </w:pPr>
            <w:r>
              <w:rPr>
                <w:rFonts w:asciiTheme="majorHAnsi" w:hAnsiTheme="majorHAnsi"/>
              </w:rPr>
              <w:t xml:space="preserve">The user has logged into the system </w:t>
            </w:r>
          </w:p>
          <w:p w14:paraId="2F7F1268" w14:textId="77777777" w:rsidR="00ED1CA0" w:rsidRDefault="00ED1CA0" w:rsidP="009F149D">
            <w:pPr>
              <w:rPr>
                <w:rFonts w:asciiTheme="majorHAnsi" w:hAnsiTheme="majorHAnsi"/>
              </w:rPr>
            </w:pPr>
            <w:r>
              <w:rPr>
                <w:rFonts w:asciiTheme="majorHAnsi" w:hAnsiTheme="majorHAnsi"/>
              </w:rPr>
              <w:t>There is an existing open donation batch for the donor panel/venue</w:t>
            </w:r>
          </w:p>
          <w:p w14:paraId="38F1F054" w14:textId="77777777" w:rsidR="00ED1CA0" w:rsidRPr="00A23844" w:rsidRDefault="00ED1CA0" w:rsidP="009F149D">
            <w:r w:rsidRPr="00A23844">
              <w:t>The phlebotomist bleeds the donor and collects a blood donation</w:t>
            </w:r>
          </w:p>
          <w:p w14:paraId="349DAA79" w14:textId="47F70984" w:rsidR="00ED1CA0" w:rsidRDefault="00ED1CA0" w:rsidP="009F149D">
            <w:pPr>
              <w:rPr>
                <w:rFonts w:asciiTheme="majorHAnsi" w:hAnsiTheme="majorHAnsi"/>
              </w:rPr>
            </w:pPr>
            <w:r w:rsidRPr="00A23844">
              <w:t xml:space="preserve">The user selects </w:t>
            </w:r>
            <w:r w:rsidR="009F149D">
              <w:t xml:space="preserve">Manage Donor </w:t>
            </w:r>
            <w:r w:rsidRPr="00A23844">
              <w:t>to record the donation while the bleed is still in progress or as soon as the donation has been collected</w:t>
            </w:r>
          </w:p>
        </w:tc>
      </w:tr>
      <w:tr w:rsidR="00ED1CA0" w:rsidRPr="00DA65CE" w14:paraId="403A68CE" w14:textId="77777777" w:rsidTr="009F149D">
        <w:trPr>
          <w:trHeight w:val="70"/>
        </w:trPr>
        <w:tc>
          <w:tcPr>
            <w:tcW w:w="2376" w:type="dxa"/>
            <w:shd w:val="clear" w:color="auto" w:fill="DBE5F1" w:themeFill="accent1" w:themeFillTint="33"/>
          </w:tcPr>
          <w:p w14:paraId="17017A91" w14:textId="77777777" w:rsidR="00ED1CA0" w:rsidRDefault="00ED1CA0" w:rsidP="009F149D">
            <w:pPr>
              <w:rPr>
                <w:rFonts w:asciiTheme="majorHAnsi" w:hAnsiTheme="majorHAnsi"/>
              </w:rPr>
            </w:pPr>
            <w:r>
              <w:rPr>
                <w:rFonts w:asciiTheme="majorHAnsi" w:hAnsiTheme="majorHAnsi"/>
              </w:rPr>
              <w:t>Success End Condition</w:t>
            </w:r>
          </w:p>
        </w:tc>
        <w:tc>
          <w:tcPr>
            <w:tcW w:w="8306" w:type="dxa"/>
            <w:gridSpan w:val="3"/>
          </w:tcPr>
          <w:p w14:paraId="2EC7C0C1" w14:textId="77777777" w:rsidR="00ED1CA0" w:rsidRDefault="00ED1CA0" w:rsidP="009F149D">
            <w:pPr>
              <w:rPr>
                <w:rFonts w:asciiTheme="majorHAnsi" w:hAnsiTheme="majorHAnsi"/>
              </w:rPr>
            </w:pPr>
            <w:r>
              <w:rPr>
                <w:rFonts w:asciiTheme="majorHAnsi" w:hAnsiTheme="majorHAnsi"/>
              </w:rPr>
              <w:t xml:space="preserve">A donation is recorded </w:t>
            </w:r>
          </w:p>
        </w:tc>
      </w:tr>
      <w:tr w:rsidR="00ED1CA0" w:rsidRPr="00DA65CE" w14:paraId="251E9A7E" w14:textId="77777777" w:rsidTr="009F149D">
        <w:trPr>
          <w:trHeight w:val="70"/>
        </w:trPr>
        <w:tc>
          <w:tcPr>
            <w:tcW w:w="2376" w:type="dxa"/>
            <w:shd w:val="clear" w:color="auto" w:fill="DBE5F1" w:themeFill="accent1" w:themeFillTint="33"/>
          </w:tcPr>
          <w:p w14:paraId="1BD3859F" w14:textId="77777777" w:rsidR="00ED1CA0" w:rsidRDefault="00ED1CA0" w:rsidP="009F149D">
            <w:pPr>
              <w:rPr>
                <w:rFonts w:asciiTheme="majorHAnsi" w:hAnsiTheme="majorHAnsi"/>
              </w:rPr>
            </w:pPr>
            <w:r>
              <w:rPr>
                <w:rFonts w:asciiTheme="majorHAnsi" w:hAnsiTheme="majorHAnsi"/>
              </w:rPr>
              <w:t>Failed End Condition</w:t>
            </w:r>
          </w:p>
        </w:tc>
        <w:tc>
          <w:tcPr>
            <w:tcW w:w="8306" w:type="dxa"/>
            <w:gridSpan w:val="3"/>
          </w:tcPr>
          <w:p w14:paraId="1CB9F5FD" w14:textId="77777777" w:rsidR="00ED1CA0" w:rsidRDefault="00ED1CA0" w:rsidP="009F149D">
            <w:pPr>
              <w:rPr>
                <w:rFonts w:asciiTheme="majorHAnsi" w:hAnsiTheme="majorHAnsi"/>
              </w:rPr>
            </w:pPr>
            <w:r>
              <w:rPr>
                <w:rFonts w:asciiTheme="majorHAnsi" w:hAnsiTheme="majorHAnsi"/>
              </w:rPr>
              <w:t>An unsuccessful donation is recorded</w:t>
            </w:r>
          </w:p>
        </w:tc>
      </w:tr>
      <w:tr w:rsidR="00ED1CA0" w:rsidRPr="00DA65CE" w14:paraId="7F9C60FC" w14:textId="77777777" w:rsidTr="009F149D">
        <w:trPr>
          <w:trHeight w:val="70"/>
        </w:trPr>
        <w:tc>
          <w:tcPr>
            <w:tcW w:w="2376" w:type="dxa"/>
            <w:shd w:val="clear" w:color="auto" w:fill="DBE5F1" w:themeFill="accent1" w:themeFillTint="33"/>
          </w:tcPr>
          <w:p w14:paraId="2219945D" w14:textId="77777777" w:rsidR="00ED1CA0" w:rsidRPr="00DA65CE" w:rsidRDefault="00ED1CA0" w:rsidP="009F149D">
            <w:pPr>
              <w:rPr>
                <w:rFonts w:asciiTheme="majorHAnsi" w:hAnsiTheme="majorHAnsi"/>
              </w:rPr>
            </w:pPr>
            <w:r>
              <w:rPr>
                <w:rFonts w:asciiTheme="majorHAnsi" w:hAnsiTheme="majorHAnsi"/>
              </w:rPr>
              <w:t>Actor</w:t>
            </w:r>
          </w:p>
        </w:tc>
        <w:tc>
          <w:tcPr>
            <w:tcW w:w="8306" w:type="dxa"/>
            <w:gridSpan w:val="3"/>
          </w:tcPr>
          <w:p w14:paraId="4A5D7D4A" w14:textId="77777777" w:rsidR="00ED1CA0" w:rsidRPr="00331931" w:rsidRDefault="00ED1CA0" w:rsidP="009F149D">
            <w:r>
              <w:t>Donor Clinic Staff (phlebotomist)</w:t>
            </w:r>
          </w:p>
        </w:tc>
      </w:tr>
      <w:tr w:rsidR="00ED1CA0" w:rsidRPr="00DA65CE" w14:paraId="59BBC7C0" w14:textId="77777777" w:rsidTr="009F149D">
        <w:trPr>
          <w:trHeight w:val="70"/>
        </w:trPr>
        <w:tc>
          <w:tcPr>
            <w:tcW w:w="2376" w:type="dxa"/>
            <w:shd w:val="clear" w:color="auto" w:fill="DBE5F1" w:themeFill="accent1" w:themeFillTint="33"/>
          </w:tcPr>
          <w:p w14:paraId="2D41B356" w14:textId="77777777" w:rsidR="00ED1CA0" w:rsidRPr="00DA65CE" w:rsidRDefault="00ED1CA0" w:rsidP="009F149D">
            <w:pPr>
              <w:rPr>
                <w:rFonts w:asciiTheme="majorHAnsi" w:hAnsiTheme="majorHAnsi"/>
              </w:rPr>
            </w:pPr>
            <w:r w:rsidRPr="00DA65CE">
              <w:rPr>
                <w:rFonts w:asciiTheme="majorHAnsi" w:hAnsiTheme="majorHAnsi"/>
              </w:rPr>
              <w:t>Trigger</w:t>
            </w:r>
          </w:p>
        </w:tc>
        <w:tc>
          <w:tcPr>
            <w:tcW w:w="8306" w:type="dxa"/>
            <w:gridSpan w:val="3"/>
          </w:tcPr>
          <w:p w14:paraId="4C89B399" w14:textId="68390366" w:rsidR="00ED1CA0" w:rsidRPr="00DA65CE" w:rsidRDefault="00ED1CA0" w:rsidP="009F149D">
            <w:pPr>
              <w:rPr>
                <w:rFonts w:asciiTheme="majorHAnsi" w:hAnsiTheme="majorHAnsi"/>
              </w:rPr>
            </w:pPr>
            <w:r w:rsidRPr="00A23844">
              <w:t xml:space="preserve">The user selects </w:t>
            </w:r>
            <w:r w:rsidR="009F149D">
              <w:t>Find Donor</w:t>
            </w:r>
          </w:p>
        </w:tc>
      </w:tr>
      <w:tr w:rsidR="00ED1CA0" w:rsidRPr="00DA65CE" w14:paraId="711B67B8" w14:textId="77777777" w:rsidTr="009F149D">
        <w:tc>
          <w:tcPr>
            <w:tcW w:w="2376" w:type="dxa"/>
            <w:shd w:val="clear" w:color="auto" w:fill="DBE5F1" w:themeFill="accent1" w:themeFillTint="33"/>
          </w:tcPr>
          <w:p w14:paraId="13EB026B" w14:textId="77777777" w:rsidR="00ED1CA0" w:rsidRPr="00DA65CE" w:rsidRDefault="00ED1CA0" w:rsidP="009F149D">
            <w:pPr>
              <w:rPr>
                <w:rFonts w:asciiTheme="majorHAnsi" w:hAnsiTheme="majorHAnsi"/>
              </w:rPr>
            </w:pPr>
            <w:r>
              <w:rPr>
                <w:rFonts w:asciiTheme="majorHAnsi" w:hAnsiTheme="majorHAnsi"/>
              </w:rPr>
              <w:t>Main success scenario</w:t>
            </w:r>
          </w:p>
        </w:tc>
        <w:tc>
          <w:tcPr>
            <w:tcW w:w="8306" w:type="dxa"/>
            <w:gridSpan w:val="3"/>
          </w:tcPr>
          <w:p w14:paraId="39C88B67" w14:textId="443A173E"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 xml:space="preserve">The user selects the </w:t>
            </w:r>
            <w:r w:rsidR="009F149D">
              <w:rPr>
                <w:rFonts w:asciiTheme="majorHAnsi" w:hAnsiTheme="majorHAnsi"/>
              </w:rPr>
              <w:t xml:space="preserve">Find Donor </w:t>
            </w:r>
            <w:r>
              <w:rPr>
                <w:rFonts w:asciiTheme="majorHAnsi" w:hAnsiTheme="majorHAnsi"/>
              </w:rPr>
              <w:t xml:space="preserve">option from the </w:t>
            </w:r>
            <w:r w:rsidR="009F149D">
              <w:rPr>
                <w:rFonts w:asciiTheme="majorHAnsi" w:hAnsiTheme="majorHAnsi"/>
              </w:rPr>
              <w:t xml:space="preserve">Manage Donors menu option </w:t>
            </w:r>
          </w:p>
          <w:p w14:paraId="5D98C1A9" w14:textId="039A837D"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 xml:space="preserve">The user scans in the Donor Number from the barcode label on the Medical History Form </w:t>
            </w:r>
            <w:r w:rsidR="009F149D">
              <w:rPr>
                <w:rFonts w:asciiTheme="majorHAnsi" w:hAnsiTheme="majorHAnsi"/>
              </w:rPr>
              <w:t>and selects Search</w:t>
            </w:r>
          </w:p>
          <w:p w14:paraId="484A6907" w14:textId="39AC6025" w:rsidR="00ED1CA0" w:rsidRDefault="00ED1CA0" w:rsidP="005D2DD5">
            <w:pPr>
              <w:pStyle w:val="ListParagraph"/>
              <w:numPr>
                <w:ilvl w:val="0"/>
                <w:numId w:val="32"/>
              </w:numPr>
              <w:jc w:val="both"/>
              <w:rPr>
                <w:rFonts w:asciiTheme="majorHAnsi" w:hAnsiTheme="majorHAnsi"/>
              </w:rPr>
            </w:pPr>
            <w:r w:rsidRPr="002C185C">
              <w:rPr>
                <w:rFonts w:asciiTheme="majorHAnsi" w:hAnsiTheme="majorHAnsi"/>
              </w:rPr>
              <w:t xml:space="preserve">The system displays the </w:t>
            </w:r>
            <w:r w:rsidR="009F149D">
              <w:rPr>
                <w:rFonts w:asciiTheme="majorHAnsi" w:hAnsiTheme="majorHAnsi"/>
              </w:rPr>
              <w:t xml:space="preserve">Donor Number, </w:t>
            </w:r>
            <w:r w:rsidRPr="002C185C">
              <w:rPr>
                <w:rFonts w:asciiTheme="majorHAnsi" w:hAnsiTheme="majorHAnsi"/>
              </w:rPr>
              <w:t xml:space="preserve">First and Last Name, Gender </w:t>
            </w:r>
            <w:r w:rsidR="009F149D">
              <w:rPr>
                <w:rFonts w:asciiTheme="majorHAnsi" w:hAnsiTheme="majorHAnsi"/>
              </w:rPr>
              <w:t xml:space="preserve"> Age </w:t>
            </w:r>
            <w:r w:rsidRPr="002C185C">
              <w:rPr>
                <w:rFonts w:asciiTheme="majorHAnsi" w:hAnsiTheme="majorHAnsi"/>
              </w:rPr>
              <w:t xml:space="preserve">and Date of Birth so that the user can verify </w:t>
            </w:r>
            <w:r>
              <w:rPr>
                <w:rFonts w:asciiTheme="majorHAnsi" w:hAnsiTheme="majorHAnsi"/>
              </w:rPr>
              <w:t xml:space="preserve">that </w:t>
            </w:r>
            <w:r w:rsidR="009F149D">
              <w:rPr>
                <w:rFonts w:asciiTheme="majorHAnsi" w:hAnsiTheme="majorHAnsi"/>
              </w:rPr>
              <w:t xml:space="preserve">this is the correct donor </w:t>
            </w:r>
          </w:p>
          <w:p w14:paraId="1771FB70" w14:textId="0AC7C5B1" w:rsidR="009F149D" w:rsidRDefault="009F149D" w:rsidP="005D2DD5">
            <w:pPr>
              <w:pStyle w:val="ListParagraph"/>
              <w:numPr>
                <w:ilvl w:val="0"/>
                <w:numId w:val="32"/>
              </w:numPr>
              <w:jc w:val="both"/>
              <w:rPr>
                <w:rFonts w:asciiTheme="majorHAnsi" w:hAnsiTheme="majorHAnsi"/>
              </w:rPr>
            </w:pPr>
            <w:r>
              <w:rPr>
                <w:rFonts w:asciiTheme="majorHAnsi" w:hAnsiTheme="majorHAnsi"/>
              </w:rPr>
              <w:t xml:space="preserve">The user selects the donor  and the overview tab is displayed </w:t>
            </w:r>
          </w:p>
          <w:p w14:paraId="24F14B34" w14:textId="74D04CA0" w:rsidR="009F149D" w:rsidRDefault="009F149D" w:rsidP="005D2DD5">
            <w:pPr>
              <w:pStyle w:val="ListParagraph"/>
              <w:numPr>
                <w:ilvl w:val="0"/>
                <w:numId w:val="32"/>
              </w:numPr>
              <w:jc w:val="both"/>
              <w:rPr>
                <w:rFonts w:asciiTheme="majorHAnsi" w:hAnsiTheme="majorHAnsi"/>
              </w:rPr>
            </w:pPr>
            <w:r>
              <w:rPr>
                <w:rFonts w:asciiTheme="majorHAnsi" w:hAnsiTheme="majorHAnsi"/>
              </w:rPr>
              <w:t xml:space="preserve">The user selects the Donations tab and selects Add Donation </w:t>
            </w:r>
          </w:p>
          <w:p w14:paraId="76189E44" w14:textId="738EBC7B" w:rsidR="009F149D" w:rsidRPr="002C185C" w:rsidRDefault="009F149D" w:rsidP="005D2DD5">
            <w:pPr>
              <w:pStyle w:val="ListParagraph"/>
              <w:numPr>
                <w:ilvl w:val="0"/>
                <w:numId w:val="32"/>
              </w:numPr>
              <w:jc w:val="both"/>
              <w:rPr>
                <w:rFonts w:asciiTheme="majorHAnsi" w:hAnsiTheme="majorHAnsi"/>
              </w:rPr>
            </w:pPr>
            <w:r>
              <w:rPr>
                <w:rFonts w:asciiTheme="majorHAnsi" w:hAnsiTheme="majorHAnsi"/>
              </w:rPr>
              <w:t>The user selects the open donation batch according to venue from the drop down list</w:t>
            </w:r>
          </w:p>
          <w:p w14:paraId="69AC1C50" w14:textId="77777777"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 xml:space="preserve">The user scans the DIN from the barcode label on the pack into which the blood has been collected </w:t>
            </w:r>
          </w:p>
          <w:p w14:paraId="0AC7230D" w14:textId="77777777"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The user selects the pack type from a dropdown list</w:t>
            </w:r>
          </w:p>
          <w:p w14:paraId="1498521D" w14:textId="77777777"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 xml:space="preserve">The user selects the donation type from a dropdown list </w:t>
            </w:r>
          </w:p>
          <w:p w14:paraId="3292D257" w14:textId="77777777" w:rsidR="00ED1CA0" w:rsidRPr="002C185C" w:rsidRDefault="00ED1CA0" w:rsidP="005D2DD5">
            <w:pPr>
              <w:pStyle w:val="ListParagraph"/>
              <w:numPr>
                <w:ilvl w:val="0"/>
                <w:numId w:val="32"/>
              </w:numPr>
              <w:jc w:val="both"/>
              <w:rPr>
                <w:rFonts w:asciiTheme="majorHAnsi" w:hAnsiTheme="majorHAnsi"/>
              </w:rPr>
            </w:pPr>
            <w:r w:rsidRPr="002C185C">
              <w:rPr>
                <w:rFonts w:asciiTheme="majorHAnsi" w:hAnsiTheme="majorHAnsi"/>
              </w:rPr>
              <w:t>The system displays the bleed start time and bleed end time as the current time but the user can change this as needed to record the</w:t>
            </w:r>
            <w:r>
              <w:rPr>
                <w:rFonts w:asciiTheme="majorHAnsi" w:hAnsiTheme="majorHAnsi"/>
              </w:rPr>
              <w:t xml:space="preserve"> actual bleed time. </w:t>
            </w:r>
          </w:p>
          <w:p w14:paraId="459C2919" w14:textId="77777777" w:rsidR="00ED1CA0" w:rsidRDefault="00ED1CA0" w:rsidP="005D2DD5">
            <w:pPr>
              <w:pStyle w:val="ListParagraph"/>
              <w:numPr>
                <w:ilvl w:val="0"/>
                <w:numId w:val="32"/>
              </w:numPr>
              <w:jc w:val="both"/>
              <w:rPr>
                <w:rFonts w:asciiTheme="majorHAnsi" w:hAnsiTheme="majorHAnsi"/>
              </w:rPr>
            </w:pPr>
            <w:r>
              <w:rPr>
                <w:rFonts w:asciiTheme="majorHAnsi" w:hAnsiTheme="majorHAnsi"/>
              </w:rPr>
              <w:t>The user clicks “S</w:t>
            </w:r>
            <w:r w:rsidRPr="00C1699F">
              <w:rPr>
                <w:rFonts w:asciiTheme="majorHAnsi" w:hAnsiTheme="majorHAnsi"/>
              </w:rPr>
              <w:t>ave</w:t>
            </w:r>
            <w:r>
              <w:rPr>
                <w:rFonts w:asciiTheme="majorHAnsi" w:hAnsiTheme="majorHAnsi"/>
              </w:rPr>
              <w:t>”</w:t>
            </w:r>
            <w:r w:rsidRPr="00C1699F">
              <w:rPr>
                <w:rFonts w:asciiTheme="majorHAnsi" w:hAnsiTheme="majorHAnsi"/>
              </w:rPr>
              <w:t xml:space="preserve"> to save the donation record.</w:t>
            </w:r>
          </w:p>
          <w:p w14:paraId="12E18797" w14:textId="77777777" w:rsidR="00ED1CA0" w:rsidRPr="00C1699F" w:rsidRDefault="00ED1CA0" w:rsidP="005D2DD5">
            <w:pPr>
              <w:pStyle w:val="ListParagraph"/>
              <w:numPr>
                <w:ilvl w:val="0"/>
                <w:numId w:val="32"/>
              </w:numPr>
              <w:jc w:val="both"/>
              <w:rPr>
                <w:rFonts w:asciiTheme="majorHAnsi" w:hAnsiTheme="majorHAnsi"/>
              </w:rPr>
            </w:pPr>
            <w:r>
              <w:rPr>
                <w:rFonts w:asciiTheme="majorHAnsi" w:hAnsiTheme="majorHAnsi"/>
              </w:rPr>
              <w:t xml:space="preserve">The user can view the Donor Overview and must be able to see that the number of donations has been updated by 1, the due to donate field has been updated to today’s date + interval period and the summary data about the donation. </w:t>
            </w:r>
          </w:p>
        </w:tc>
      </w:tr>
      <w:tr w:rsidR="00ED1CA0" w:rsidRPr="00DA65CE" w14:paraId="4B136333" w14:textId="77777777" w:rsidTr="009F149D">
        <w:tc>
          <w:tcPr>
            <w:tcW w:w="2376" w:type="dxa"/>
            <w:shd w:val="clear" w:color="auto" w:fill="DBE5F1" w:themeFill="accent1" w:themeFillTint="33"/>
          </w:tcPr>
          <w:p w14:paraId="43670311" w14:textId="57DEC29C" w:rsidR="00ED1CA0" w:rsidRPr="00DA65CE" w:rsidRDefault="00ED1CA0" w:rsidP="009F149D">
            <w:pPr>
              <w:rPr>
                <w:rFonts w:asciiTheme="majorHAnsi" w:hAnsiTheme="majorHAnsi"/>
              </w:rPr>
            </w:pPr>
            <w:r>
              <w:rPr>
                <w:rFonts w:asciiTheme="majorHAnsi" w:hAnsiTheme="majorHAnsi"/>
              </w:rPr>
              <w:t>Variation 5.1</w:t>
            </w:r>
          </w:p>
        </w:tc>
        <w:tc>
          <w:tcPr>
            <w:tcW w:w="8306" w:type="dxa"/>
            <w:gridSpan w:val="3"/>
          </w:tcPr>
          <w:p w14:paraId="61ED7B84" w14:textId="77777777" w:rsidR="00ED1CA0" w:rsidRDefault="00ED1CA0" w:rsidP="009F149D">
            <w:pPr>
              <w:jc w:val="both"/>
              <w:rPr>
                <w:rFonts w:asciiTheme="majorHAnsi" w:hAnsiTheme="majorHAnsi"/>
              </w:rPr>
            </w:pPr>
            <w:r w:rsidRPr="00F1599E">
              <w:rPr>
                <w:rFonts w:asciiTheme="majorHAnsi" w:hAnsiTheme="majorHAnsi"/>
              </w:rPr>
              <w:t xml:space="preserve">There may sometimes be a donation event where a DIN (donation identification number) is issued and a pack is used but </w:t>
            </w:r>
            <w:r w:rsidRPr="00F1599E">
              <w:rPr>
                <w:rFonts w:asciiTheme="majorHAnsi" w:hAnsiTheme="majorHAnsi"/>
              </w:rPr>
              <w:lastRenderedPageBreak/>
              <w:t>there is no “actual” donation associated with it i.e. a donation may be initiated but it is not completed successfully (e.g. donor faints during the bleed, the pack is under or over the weight limits i.e. not enough blood was collected / too much blood was collected).   This has an impact as to whether a test outcome is expected for the pack, whether or not components may be produced, whether the pack should be discarded, whether the number of donations the donor has made should be updated and whether the minimum period between donations should be invoked. Therefore this information must be recorded for traceability purposes.</w:t>
            </w:r>
          </w:p>
          <w:p w14:paraId="6EA856B5" w14:textId="77777777" w:rsidR="00ED1CA0" w:rsidRPr="00BF56C1" w:rsidRDefault="00ED1CA0" w:rsidP="005D2DD5">
            <w:pPr>
              <w:pStyle w:val="ListParagraph"/>
              <w:numPr>
                <w:ilvl w:val="0"/>
                <w:numId w:val="27"/>
              </w:numPr>
              <w:jc w:val="both"/>
              <w:rPr>
                <w:rFonts w:asciiTheme="majorHAnsi" w:hAnsiTheme="majorHAnsi"/>
                <w:i/>
              </w:rPr>
            </w:pPr>
            <w:r w:rsidRPr="00BF56C1">
              <w:rPr>
                <w:rFonts w:asciiTheme="majorHAnsi" w:hAnsiTheme="majorHAnsi"/>
              </w:rPr>
              <w:t>The user must be able to select a “Did Not Bleed” pack type from the dropdown list to record the unsucces</w:t>
            </w:r>
            <w:r>
              <w:rPr>
                <w:rFonts w:asciiTheme="majorHAnsi" w:hAnsiTheme="majorHAnsi"/>
              </w:rPr>
              <w:t>sful donation. The user may need</w:t>
            </w:r>
            <w:r w:rsidRPr="00BF56C1">
              <w:rPr>
                <w:rFonts w:asciiTheme="majorHAnsi" w:hAnsiTheme="majorHAnsi"/>
              </w:rPr>
              <w:t xml:space="preserve"> to amend the pac</w:t>
            </w:r>
            <w:r>
              <w:rPr>
                <w:rFonts w:asciiTheme="majorHAnsi" w:hAnsiTheme="majorHAnsi"/>
              </w:rPr>
              <w:t>k type and change it to a “Did N</w:t>
            </w:r>
            <w:r w:rsidRPr="00BF56C1">
              <w:rPr>
                <w:rFonts w:asciiTheme="majorHAnsi" w:hAnsiTheme="majorHAnsi"/>
              </w:rPr>
              <w:t xml:space="preserve">ot Bleed” pack type if </w:t>
            </w:r>
            <w:r>
              <w:rPr>
                <w:rFonts w:asciiTheme="majorHAnsi" w:hAnsiTheme="majorHAnsi"/>
              </w:rPr>
              <w:t xml:space="preserve">another pack type has </w:t>
            </w:r>
            <w:r w:rsidRPr="00BF56C1">
              <w:rPr>
                <w:rFonts w:asciiTheme="majorHAnsi" w:hAnsiTheme="majorHAnsi"/>
              </w:rPr>
              <w:t xml:space="preserve">already </w:t>
            </w:r>
            <w:r>
              <w:rPr>
                <w:rFonts w:asciiTheme="majorHAnsi" w:hAnsiTheme="majorHAnsi"/>
              </w:rPr>
              <w:t xml:space="preserve">been </w:t>
            </w:r>
            <w:r w:rsidRPr="00BF56C1">
              <w:rPr>
                <w:rFonts w:asciiTheme="majorHAnsi" w:hAnsiTheme="majorHAnsi"/>
              </w:rPr>
              <w:t>entered.  This pack type will have spe</w:t>
            </w:r>
            <w:r>
              <w:rPr>
                <w:rFonts w:asciiTheme="majorHAnsi" w:hAnsiTheme="majorHAnsi"/>
              </w:rPr>
              <w:t>cific rules associated with it.</w:t>
            </w:r>
          </w:p>
        </w:tc>
      </w:tr>
      <w:tr w:rsidR="00ED1CA0" w:rsidRPr="00DA65CE" w14:paraId="3108D179" w14:textId="77777777" w:rsidTr="009F149D">
        <w:tc>
          <w:tcPr>
            <w:tcW w:w="2376" w:type="dxa"/>
            <w:shd w:val="clear" w:color="auto" w:fill="DBE5F1" w:themeFill="accent1" w:themeFillTint="33"/>
          </w:tcPr>
          <w:p w14:paraId="41D188B3" w14:textId="77777777" w:rsidR="00ED1CA0" w:rsidRDefault="00ED1CA0" w:rsidP="009F149D">
            <w:pPr>
              <w:rPr>
                <w:rFonts w:asciiTheme="majorHAnsi" w:hAnsiTheme="majorHAnsi"/>
              </w:rPr>
            </w:pPr>
            <w:r>
              <w:rPr>
                <w:rFonts w:asciiTheme="majorHAnsi" w:hAnsiTheme="majorHAnsi"/>
              </w:rPr>
              <w:lastRenderedPageBreak/>
              <w:t>Exclusions</w:t>
            </w:r>
          </w:p>
        </w:tc>
        <w:tc>
          <w:tcPr>
            <w:tcW w:w="8306" w:type="dxa"/>
            <w:gridSpan w:val="3"/>
          </w:tcPr>
          <w:p w14:paraId="1E760775" w14:textId="77777777" w:rsidR="00ED1CA0" w:rsidRPr="00A23844" w:rsidRDefault="00ED1CA0" w:rsidP="009F149D">
            <w:pPr>
              <w:jc w:val="both"/>
              <w:rPr>
                <w:rFonts w:asciiTheme="majorHAnsi" w:hAnsiTheme="majorHAnsi"/>
              </w:rPr>
            </w:pPr>
            <w:r>
              <w:rPr>
                <w:rFonts w:asciiTheme="majorHAnsi" w:hAnsiTheme="majorHAnsi"/>
              </w:rPr>
              <w:t>The bleed time is required</w:t>
            </w:r>
            <w:r w:rsidRPr="002C185C">
              <w:rPr>
                <w:rFonts w:asciiTheme="majorHAnsi" w:hAnsiTheme="majorHAnsi"/>
              </w:rPr>
              <w:t xml:space="preserve"> because if the bleed time is too long then the blood cannot be used. Curre</w:t>
            </w:r>
            <w:r>
              <w:rPr>
                <w:rFonts w:asciiTheme="majorHAnsi" w:hAnsiTheme="majorHAnsi"/>
              </w:rPr>
              <w:t xml:space="preserve">ntly the authorised user will determine whether or not </w:t>
            </w:r>
            <w:r w:rsidRPr="002C185C">
              <w:rPr>
                <w:rFonts w:asciiTheme="majorHAnsi" w:hAnsiTheme="majorHAnsi"/>
              </w:rPr>
              <w:t xml:space="preserve">the blood should be discarded: </w:t>
            </w:r>
            <w:r>
              <w:rPr>
                <w:rFonts w:asciiTheme="majorHAnsi" w:hAnsiTheme="majorHAnsi"/>
              </w:rPr>
              <w:t>it is not a system intervention as it requires clinical judgement based on many factors.</w:t>
            </w:r>
          </w:p>
        </w:tc>
      </w:tr>
      <w:tr w:rsidR="00ED1CA0" w:rsidRPr="00DA65CE" w14:paraId="4B1A7C62" w14:textId="77777777" w:rsidTr="009F149D">
        <w:tc>
          <w:tcPr>
            <w:tcW w:w="2376" w:type="dxa"/>
            <w:shd w:val="clear" w:color="auto" w:fill="DBE5F1" w:themeFill="accent1" w:themeFillTint="33"/>
          </w:tcPr>
          <w:p w14:paraId="3A58CAC0" w14:textId="77777777" w:rsidR="00ED1CA0" w:rsidRPr="00DA65CE" w:rsidRDefault="00ED1CA0" w:rsidP="009F149D">
            <w:pPr>
              <w:rPr>
                <w:rFonts w:asciiTheme="majorHAnsi" w:hAnsiTheme="majorHAnsi"/>
              </w:rPr>
            </w:pPr>
            <w:r>
              <w:rPr>
                <w:rFonts w:asciiTheme="majorHAnsi" w:hAnsiTheme="majorHAnsi"/>
              </w:rPr>
              <w:t>Business Rules</w:t>
            </w:r>
          </w:p>
        </w:tc>
        <w:tc>
          <w:tcPr>
            <w:tcW w:w="851" w:type="dxa"/>
          </w:tcPr>
          <w:p w14:paraId="7B66FFA3" w14:textId="7DA3810A" w:rsidR="00ED1CA0" w:rsidRPr="00A23844" w:rsidRDefault="009F149D" w:rsidP="009F149D">
            <w:pPr>
              <w:rPr>
                <w:rFonts w:asciiTheme="majorHAnsi" w:hAnsiTheme="majorHAnsi"/>
              </w:rPr>
            </w:pPr>
            <w:r>
              <w:rPr>
                <w:rFonts w:asciiTheme="majorHAnsi" w:hAnsiTheme="majorHAnsi"/>
              </w:rPr>
              <w:t>BR02-06</w:t>
            </w:r>
          </w:p>
        </w:tc>
        <w:tc>
          <w:tcPr>
            <w:tcW w:w="7455" w:type="dxa"/>
            <w:gridSpan w:val="2"/>
          </w:tcPr>
          <w:p w14:paraId="396A12E4" w14:textId="77777777" w:rsidR="00ED1CA0" w:rsidRPr="00A23844" w:rsidRDefault="00ED1CA0" w:rsidP="009F149D">
            <w:pPr>
              <w:jc w:val="both"/>
              <w:rPr>
                <w:rFonts w:asciiTheme="majorHAnsi" w:hAnsiTheme="majorHAnsi"/>
              </w:rPr>
            </w:pPr>
            <w:r w:rsidRPr="00A23844">
              <w:rPr>
                <w:rFonts w:asciiTheme="majorHAnsi" w:hAnsiTheme="majorHAnsi"/>
              </w:rPr>
              <w:t>If a donation is  collected, the system must update:</w:t>
            </w:r>
          </w:p>
          <w:p w14:paraId="35638647" w14:textId="77777777" w:rsidR="00ED1CA0" w:rsidRDefault="00ED1CA0" w:rsidP="005D2DD5">
            <w:pPr>
              <w:pStyle w:val="ListParagraph"/>
              <w:numPr>
                <w:ilvl w:val="0"/>
                <w:numId w:val="27"/>
              </w:numPr>
              <w:jc w:val="both"/>
              <w:rPr>
                <w:rFonts w:asciiTheme="majorHAnsi" w:hAnsiTheme="majorHAnsi"/>
              </w:rPr>
            </w:pPr>
            <w:r w:rsidRPr="00A23844">
              <w:rPr>
                <w:rFonts w:asciiTheme="majorHAnsi" w:hAnsiTheme="majorHAnsi"/>
              </w:rPr>
              <w:t>the number of donations that the donor has made by incrementing it by one</w:t>
            </w:r>
          </w:p>
          <w:p w14:paraId="46231647" w14:textId="77777777" w:rsidR="00ED1CA0" w:rsidRPr="00F1599E" w:rsidRDefault="00ED1CA0" w:rsidP="005D2DD5">
            <w:pPr>
              <w:pStyle w:val="ListParagraph"/>
              <w:numPr>
                <w:ilvl w:val="0"/>
                <w:numId w:val="27"/>
              </w:numPr>
              <w:jc w:val="both"/>
              <w:rPr>
                <w:rFonts w:asciiTheme="majorHAnsi" w:hAnsiTheme="majorHAnsi"/>
              </w:rPr>
            </w:pPr>
            <w:r w:rsidRPr="00A23844">
              <w:rPr>
                <w:rFonts w:asciiTheme="majorHAnsi" w:hAnsiTheme="majorHAnsi"/>
              </w:rPr>
              <w:t>the donor’s date due to donate by adding the minimum interval in days for the pack type used to the current date</w:t>
            </w:r>
          </w:p>
        </w:tc>
      </w:tr>
      <w:tr w:rsidR="00ED1CA0" w:rsidRPr="00DA65CE" w14:paraId="11845BFB" w14:textId="77777777" w:rsidTr="009F149D">
        <w:tc>
          <w:tcPr>
            <w:tcW w:w="10682" w:type="dxa"/>
            <w:gridSpan w:val="4"/>
            <w:shd w:val="clear" w:color="auto" w:fill="95B3D7" w:themeFill="accent1" w:themeFillTint="99"/>
          </w:tcPr>
          <w:p w14:paraId="5222863B" w14:textId="77777777" w:rsidR="00ED1CA0" w:rsidRPr="00EF5A83" w:rsidRDefault="00ED1CA0" w:rsidP="009F149D">
            <w:pPr>
              <w:rPr>
                <w:rFonts w:asciiTheme="majorHAnsi" w:hAnsiTheme="majorHAnsi"/>
                <w:b/>
              </w:rPr>
            </w:pPr>
            <w:r w:rsidRPr="00EF5A83">
              <w:rPr>
                <w:rFonts w:asciiTheme="majorHAnsi" w:hAnsiTheme="majorHAnsi"/>
                <w:b/>
              </w:rPr>
              <w:t xml:space="preserve">USE CASE NARRATIVE </w:t>
            </w:r>
          </w:p>
        </w:tc>
      </w:tr>
      <w:tr w:rsidR="00ED1CA0" w:rsidRPr="00DA65CE" w14:paraId="55C5FF0B" w14:textId="77777777" w:rsidTr="009F149D">
        <w:tc>
          <w:tcPr>
            <w:tcW w:w="2376" w:type="dxa"/>
            <w:shd w:val="clear" w:color="auto" w:fill="DBE5F1" w:themeFill="accent1" w:themeFillTint="33"/>
          </w:tcPr>
          <w:p w14:paraId="1DC957CB" w14:textId="77777777" w:rsidR="00ED1CA0" w:rsidRPr="00DA65CE" w:rsidRDefault="00ED1CA0" w:rsidP="009F149D">
            <w:pPr>
              <w:rPr>
                <w:rFonts w:asciiTheme="majorHAnsi" w:hAnsiTheme="majorHAnsi"/>
              </w:rPr>
            </w:pPr>
            <w:r>
              <w:rPr>
                <w:rFonts w:asciiTheme="majorHAnsi" w:hAnsiTheme="majorHAnsi"/>
              </w:rPr>
              <w:t>Use Case No</w:t>
            </w:r>
          </w:p>
        </w:tc>
        <w:tc>
          <w:tcPr>
            <w:tcW w:w="8306" w:type="dxa"/>
            <w:gridSpan w:val="3"/>
          </w:tcPr>
          <w:p w14:paraId="5039D5A5" w14:textId="77777777" w:rsidR="00ED1CA0" w:rsidRPr="00DA65CE" w:rsidRDefault="00ED1CA0" w:rsidP="009F149D">
            <w:pPr>
              <w:rPr>
                <w:rFonts w:asciiTheme="majorHAnsi" w:hAnsiTheme="majorHAnsi"/>
              </w:rPr>
            </w:pPr>
            <w:r>
              <w:rPr>
                <w:rFonts w:asciiTheme="majorHAnsi" w:hAnsiTheme="majorHAnsi"/>
              </w:rPr>
              <w:t>UC02-05</w:t>
            </w:r>
          </w:p>
        </w:tc>
      </w:tr>
      <w:tr w:rsidR="00ED1CA0" w:rsidRPr="00DA65CE" w14:paraId="0EF62F4A" w14:textId="77777777" w:rsidTr="009F149D">
        <w:tc>
          <w:tcPr>
            <w:tcW w:w="2376" w:type="dxa"/>
            <w:shd w:val="clear" w:color="auto" w:fill="DBE5F1" w:themeFill="accent1" w:themeFillTint="33"/>
          </w:tcPr>
          <w:p w14:paraId="27D63C9D" w14:textId="77777777" w:rsidR="00ED1CA0" w:rsidRPr="00DA65CE" w:rsidRDefault="00ED1CA0" w:rsidP="009F149D">
            <w:pPr>
              <w:rPr>
                <w:rFonts w:asciiTheme="majorHAnsi" w:hAnsiTheme="majorHAnsi"/>
              </w:rPr>
            </w:pPr>
            <w:r>
              <w:rPr>
                <w:rFonts w:asciiTheme="majorHAnsi" w:hAnsiTheme="majorHAnsi"/>
              </w:rPr>
              <w:t xml:space="preserve">Use Case Name </w:t>
            </w:r>
          </w:p>
        </w:tc>
        <w:tc>
          <w:tcPr>
            <w:tcW w:w="8306" w:type="dxa"/>
            <w:gridSpan w:val="3"/>
          </w:tcPr>
          <w:p w14:paraId="60E010ED" w14:textId="77777777" w:rsidR="00ED1CA0" w:rsidRPr="00DA65CE" w:rsidRDefault="00ED1CA0" w:rsidP="009F149D">
            <w:pPr>
              <w:rPr>
                <w:rFonts w:asciiTheme="majorHAnsi" w:hAnsiTheme="majorHAnsi"/>
              </w:rPr>
            </w:pPr>
            <w:r w:rsidRPr="00DA65CE">
              <w:rPr>
                <w:rFonts w:asciiTheme="majorHAnsi" w:hAnsiTheme="majorHAnsi"/>
              </w:rPr>
              <w:t xml:space="preserve">Back entry of </w:t>
            </w:r>
            <w:r>
              <w:rPr>
                <w:rFonts w:asciiTheme="majorHAnsi" w:hAnsiTheme="majorHAnsi"/>
              </w:rPr>
              <w:t>data using Donation Batch Entry</w:t>
            </w:r>
          </w:p>
        </w:tc>
      </w:tr>
      <w:tr w:rsidR="00ED1CA0" w:rsidRPr="00DA65CE" w14:paraId="4D0D44F0" w14:textId="77777777" w:rsidTr="009F149D">
        <w:tc>
          <w:tcPr>
            <w:tcW w:w="2376" w:type="dxa"/>
            <w:shd w:val="clear" w:color="auto" w:fill="DBE5F1" w:themeFill="accent1" w:themeFillTint="33"/>
          </w:tcPr>
          <w:p w14:paraId="1580DF89" w14:textId="77777777" w:rsidR="00ED1CA0" w:rsidRPr="00DA65CE" w:rsidRDefault="00ED1CA0" w:rsidP="009F149D">
            <w:pPr>
              <w:rPr>
                <w:rFonts w:asciiTheme="majorHAnsi" w:hAnsiTheme="majorHAnsi"/>
              </w:rPr>
            </w:pPr>
            <w:r>
              <w:rPr>
                <w:rFonts w:asciiTheme="majorHAnsi" w:hAnsiTheme="majorHAnsi"/>
              </w:rPr>
              <w:t>Goal</w:t>
            </w:r>
          </w:p>
        </w:tc>
        <w:tc>
          <w:tcPr>
            <w:tcW w:w="8306" w:type="dxa"/>
            <w:gridSpan w:val="3"/>
          </w:tcPr>
          <w:p w14:paraId="0C0C4059" w14:textId="77777777" w:rsidR="00ED1CA0" w:rsidRPr="00DA65CE" w:rsidRDefault="00ED1CA0" w:rsidP="009F149D">
            <w:pPr>
              <w:jc w:val="both"/>
              <w:rPr>
                <w:rFonts w:asciiTheme="majorHAnsi" w:hAnsiTheme="majorHAnsi"/>
              </w:rPr>
            </w:pPr>
            <w:r w:rsidRPr="00DA65CE">
              <w:rPr>
                <w:rFonts w:asciiTheme="majorHAnsi" w:hAnsiTheme="majorHAnsi"/>
              </w:rPr>
              <w:t xml:space="preserve">In cases where real time data capture is not possible e.g. power outage during a clinic, a lack of resources whereby there are not enough staff or equipment to capture data during the clinic, the donor clinic staff </w:t>
            </w:r>
            <w:r>
              <w:rPr>
                <w:rFonts w:asciiTheme="majorHAnsi" w:hAnsiTheme="majorHAnsi"/>
              </w:rPr>
              <w:t>record</w:t>
            </w:r>
            <w:r w:rsidRPr="00DA65CE">
              <w:rPr>
                <w:rFonts w:asciiTheme="majorHAnsi" w:hAnsiTheme="majorHAnsi"/>
              </w:rPr>
              <w:t xml:space="preserve"> all information on the donor’s medical history form and this is sent back to head office along with the barcoded samples and donations at the end of the clinic. At Head Office this data is entered into the system </w:t>
            </w:r>
            <w:r>
              <w:rPr>
                <w:rFonts w:asciiTheme="majorHAnsi" w:hAnsiTheme="majorHAnsi"/>
              </w:rPr>
              <w:t xml:space="preserve">in batches </w:t>
            </w:r>
            <w:r w:rsidRPr="00DA65CE">
              <w:rPr>
                <w:rFonts w:asciiTheme="majorHAnsi" w:hAnsiTheme="majorHAnsi"/>
              </w:rPr>
              <w:t>by a data entry clerk BEFORE the testing a</w:t>
            </w:r>
            <w:r>
              <w:rPr>
                <w:rFonts w:asciiTheme="majorHAnsi" w:hAnsiTheme="majorHAnsi"/>
              </w:rPr>
              <w:t>nd component processing can begin.</w:t>
            </w:r>
          </w:p>
        </w:tc>
      </w:tr>
      <w:tr w:rsidR="00ED1CA0" w:rsidRPr="00DA65CE" w14:paraId="3B692AB6" w14:textId="77777777" w:rsidTr="009F149D">
        <w:tc>
          <w:tcPr>
            <w:tcW w:w="2376" w:type="dxa"/>
            <w:shd w:val="clear" w:color="auto" w:fill="DBE5F1" w:themeFill="accent1" w:themeFillTint="33"/>
          </w:tcPr>
          <w:p w14:paraId="111A8448" w14:textId="77777777" w:rsidR="00ED1CA0" w:rsidRPr="00DA65CE" w:rsidRDefault="00ED1CA0" w:rsidP="009F149D">
            <w:pPr>
              <w:rPr>
                <w:rFonts w:asciiTheme="majorHAnsi" w:hAnsiTheme="majorHAnsi"/>
              </w:rPr>
            </w:pPr>
            <w:r>
              <w:rPr>
                <w:rFonts w:asciiTheme="majorHAnsi" w:hAnsiTheme="majorHAnsi"/>
              </w:rPr>
              <w:t>Preconditions</w:t>
            </w:r>
          </w:p>
        </w:tc>
        <w:tc>
          <w:tcPr>
            <w:tcW w:w="8306" w:type="dxa"/>
            <w:gridSpan w:val="3"/>
          </w:tcPr>
          <w:p w14:paraId="47354CAF" w14:textId="77777777" w:rsidR="00ED1CA0" w:rsidRDefault="00ED1CA0" w:rsidP="009F149D">
            <w:pPr>
              <w:rPr>
                <w:rFonts w:asciiTheme="majorHAnsi" w:hAnsiTheme="majorHAnsi"/>
              </w:rPr>
            </w:pPr>
            <w:r>
              <w:rPr>
                <w:rFonts w:asciiTheme="majorHAnsi" w:hAnsiTheme="majorHAnsi"/>
              </w:rPr>
              <w:t>The user</w:t>
            </w:r>
            <w:r w:rsidR="009A2FBA">
              <w:rPr>
                <w:rFonts w:asciiTheme="majorHAnsi" w:hAnsiTheme="majorHAnsi"/>
              </w:rPr>
              <w:t xml:space="preserve"> has logged into the system</w:t>
            </w:r>
          </w:p>
          <w:p w14:paraId="6C560776" w14:textId="5B3A32CB" w:rsidR="009A2FBA" w:rsidRPr="00DA65CE" w:rsidRDefault="009A2FBA" w:rsidP="009A2FBA">
            <w:pPr>
              <w:rPr>
                <w:rFonts w:asciiTheme="majorHAnsi" w:hAnsiTheme="majorHAnsi"/>
              </w:rPr>
            </w:pPr>
            <w:r>
              <w:rPr>
                <w:rFonts w:asciiTheme="majorHAnsi" w:hAnsiTheme="majorHAnsi"/>
              </w:rPr>
              <w:t xml:space="preserve">The first time donors have been registered on the system </w:t>
            </w:r>
          </w:p>
        </w:tc>
      </w:tr>
      <w:tr w:rsidR="00ED1CA0" w:rsidRPr="00DA65CE" w14:paraId="21E0082B" w14:textId="77777777" w:rsidTr="009F149D">
        <w:tc>
          <w:tcPr>
            <w:tcW w:w="2376" w:type="dxa"/>
            <w:shd w:val="clear" w:color="auto" w:fill="DBE5F1" w:themeFill="accent1" w:themeFillTint="33"/>
          </w:tcPr>
          <w:p w14:paraId="4C9850DF" w14:textId="77777777" w:rsidR="00ED1CA0" w:rsidRDefault="00ED1CA0" w:rsidP="009F149D">
            <w:pPr>
              <w:rPr>
                <w:rFonts w:asciiTheme="majorHAnsi" w:hAnsiTheme="majorHAnsi"/>
              </w:rPr>
            </w:pPr>
            <w:r>
              <w:rPr>
                <w:rFonts w:asciiTheme="majorHAnsi" w:hAnsiTheme="majorHAnsi"/>
              </w:rPr>
              <w:t>Success End Condition</w:t>
            </w:r>
          </w:p>
        </w:tc>
        <w:tc>
          <w:tcPr>
            <w:tcW w:w="8306" w:type="dxa"/>
            <w:gridSpan w:val="3"/>
          </w:tcPr>
          <w:p w14:paraId="0A63632A" w14:textId="77777777" w:rsidR="00ED1CA0" w:rsidRPr="00DA65CE" w:rsidRDefault="00ED1CA0" w:rsidP="009F149D">
            <w:pPr>
              <w:rPr>
                <w:rFonts w:asciiTheme="majorHAnsi" w:hAnsiTheme="majorHAnsi"/>
              </w:rPr>
            </w:pPr>
            <w:r>
              <w:rPr>
                <w:rFonts w:asciiTheme="majorHAnsi" w:hAnsiTheme="majorHAnsi"/>
              </w:rPr>
              <w:t xml:space="preserve">All donations from the donation batch are recorded in the system </w:t>
            </w:r>
          </w:p>
        </w:tc>
      </w:tr>
      <w:tr w:rsidR="00ED1CA0" w:rsidRPr="00DA65CE" w14:paraId="7CD0FA26" w14:textId="77777777" w:rsidTr="009F149D">
        <w:tc>
          <w:tcPr>
            <w:tcW w:w="2376" w:type="dxa"/>
            <w:shd w:val="clear" w:color="auto" w:fill="DBE5F1" w:themeFill="accent1" w:themeFillTint="33"/>
          </w:tcPr>
          <w:p w14:paraId="2AA61F28" w14:textId="77777777" w:rsidR="00ED1CA0" w:rsidRDefault="00ED1CA0" w:rsidP="009F149D">
            <w:pPr>
              <w:rPr>
                <w:rFonts w:asciiTheme="majorHAnsi" w:hAnsiTheme="majorHAnsi"/>
              </w:rPr>
            </w:pPr>
            <w:r>
              <w:rPr>
                <w:rFonts w:asciiTheme="majorHAnsi" w:hAnsiTheme="majorHAnsi"/>
              </w:rPr>
              <w:t>Failed End Condition</w:t>
            </w:r>
          </w:p>
        </w:tc>
        <w:tc>
          <w:tcPr>
            <w:tcW w:w="8306" w:type="dxa"/>
            <w:gridSpan w:val="3"/>
          </w:tcPr>
          <w:p w14:paraId="42060A96" w14:textId="77777777" w:rsidR="00ED1CA0" w:rsidRPr="00DA65CE" w:rsidRDefault="00ED1CA0" w:rsidP="009F149D">
            <w:pPr>
              <w:rPr>
                <w:rFonts w:asciiTheme="majorHAnsi" w:hAnsiTheme="majorHAnsi"/>
              </w:rPr>
            </w:pPr>
            <w:r>
              <w:rPr>
                <w:rFonts w:asciiTheme="majorHAnsi" w:hAnsiTheme="majorHAnsi"/>
              </w:rPr>
              <w:t>None</w:t>
            </w:r>
          </w:p>
        </w:tc>
      </w:tr>
      <w:tr w:rsidR="00ED1CA0" w:rsidRPr="00DA65CE" w14:paraId="32FA4D8C" w14:textId="77777777" w:rsidTr="009F149D">
        <w:tc>
          <w:tcPr>
            <w:tcW w:w="2376" w:type="dxa"/>
            <w:shd w:val="clear" w:color="auto" w:fill="DBE5F1" w:themeFill="accent1" w:themeFillTint="33"/>
          </w:tcPr>
          <w:p w14:paraId="781985F4" w14:textId="77777777" w:rsidR="00ED1CA0" w:rsidRPr="00DA65CE" w:rsidRDefault="00ED1CA0" w:rsidP="009F149D">
            <w:pPr>
              <w:rPr>
                <w:rFonts w:asciiTheme="majorHAnsi" w:hAnsiTheme="majorHAnsi"/>
              </w:rPr>
            </w:pPr>
            <w:r>
              <w:rPr>
                <w:rFonts w:asciiTheme="majorHAnsi" w:hAnsiTheme="majorHAnsi"/>
              </w:rPr>
              <w:t>Actor</w:t>
            </w:r>
          </w:p>
        </w:tc>
        <w:tc>
          <w:tcPr>
            <w:tcW w:w="8306" w:type="dxa"/>
            <w:gridSpan w:val="3"/>
          </w:tcPr>
          <w:p w14:paraId="0634CF1D" w14:textId="77777777" w:rsidR="00ED1CA0" w:rsidRPr="00DA65CE" w:rsidRDefault="00ED1CA0" w:rsidP="009F149D">
            <w:pPr>
              <w:rPr>
                <w:rFonts w:asciiTheme="majorHAnsi" w:hAnsiTheme="majorHAnsi"/>
              </w:rPr>
            </w:pPr>
            <w:r>
              <w:rPr>
                <w:rFonts w:asciiTheme="majorHAnsi" w:hAnsiTheme="majorHAnsi"/>
              </w:rPr>
              <w:t xml:space="preserve">Data Entry Clerk </w:t>
            </w:r>
          </w:p>
        </w:tc>
      </w:tr>
      <w:tr w:rsidR="00ED1CA0" w:rsidRPr="00DA65CE" w14:paraId="699895FE" w14:textId="77777777" w:rsidTr="009F149D">
        <w:tc>
          <w:tcPr>
            <w:tcW w:w="2376" w:type="dxa"/>
            <w:shd w:val="clear" w:color="auto" w:fill="DBE5F1" w:themeFill="accent1" w:themeFillTint="33"/>
          </w:tcPr>
          <w:p w14:paraId="477DCEAC" w14:textId="77777777" w:rsidR="00ED1CA0" w:rsidRPr="00DA65CE" w:rsidRDefault="00ED1CA0" w:rsidP="009F149D">
            <w:pPr>
              <w:rPr>
                <w:rFonts w:asciiTheme="majorHAnsi" w:hAnsiTheme="majorHAnsi"/>
              </w:rPr>
            </w:pPr>
            <w:r w:rsidRPr="00DA65CE">
              <w:rPr>
                <w:rFonts w:asciiTheme="majorHAnsi" w:hAnsiTheme="majorHAnsi"/>
              </w:rPr>
              <w:t>Trigger</w:t>
            </w:r>
          </w:p>
        </w:tc>
        <w:tc>
          <w:tcPr>
            <w:tcW w:w="8306" w:type="dxa"/>
            <w:gridSpan w:val="3"/>
          </w:tcPr>
          <w:p w14:paraId="406E7C05" w14:textId="4DC6F744" w:rsidR="00ED1CA0" w:rsidRPr="00DA65CE" w:rsidRDefault="00ED1CA0" w:rsidP="009A2FBA">
            <w:pPr>
              <w:rPr>
                <w:rFonts w:asciiTheme="majorHAnsi" w:hAnsiTheme="majorHAnsi"/>
              </w:rPr>
            </w:pPr>
            <w:r>
              <w:rPr>
                <w:rFonts w:asciiTheme="majorHAnsi" w:hAnsiTheme="majorHAnsi"/>
              </w:rPr>
              <w:t xml:space="preserve">The user selects the </w:t>
            </w:r>
            <w:r w:rsidR="009A2FBA">
              <w:rPr>
                <w:rFonts w:asciiTheme="majorHAnsi" w:hAnsiTheme="majorHAnsi"/>
              </w:rPr>
              <w:t>Manage Clinics</w:t>
            </w:r>
            <w:r>
              <w:rPr>
                <w:rFonts w:asciiTheme="majorHAnsi" w:hAnsiTheme="majorHAnsi"/>
              </w:rPr>
              <w:t xml:space="preserve"> </w:t>
            </w:r>
          </w:p>
        </w:tc>
      </w:tr>
      <w:tr w:rsidR="00ED1CA0" w:rsidRPr="00DA65CE" w14:paraId="77C70242" w14:textId="77777777" w:rsidTr="009F149D">
        <w:tc>
          <w:tcPr>
            <w:tcW w:w="2376" w:type="dxa"/>
            <w:shd w:val="clear" w:color="auto" w:fill="DBE5F1" w:themeFill="accent1" w:themeFillTint="33"/>
          </w:tcPr>
          <w:p w14:paraId="1DBF2ABC" w14:textId="77777777" w:rsidR="00ED1CA0" w:rsidRPr="00DA65CE" w:rsidRDefault="00ED1CA0" w:rsidP="009F149D">
            <w:pPr>
              <w:rPr>
                <w:rFonts w:asciiTheme="majorHAnsi" w:hAnsiTheme="majorHAnsi"/>
              </w:rPr>
            </w:pPr>
            <w:r>
              <w:rPr>
                <w:rFonts w:asciiTheme="majorHAnsi" w:hAnsiTheme="majorHAnsi"/>
              </w:rPr>
              <w:t>Main success scenario</w:t>
            </w:r>
          </w:p>
          <w:p w14:paraId="49D732A2" w14:textId="77777777" w:rsidR="00ED1CA0" w:rsidRPr="00DA65CE" w:rsidRDefault="00ED1CA0" w:rsidP="009F149D">
            <w:pPr>
              <w:rPr>
                <w:rFonts w:asciiTheme="majorHAnsi" w:hAnsiTheme="majorHAnsi"/>
              </w:rPr>
            </w:pPr>
          </w:p>
        </w:tc>
        <w:tc>
          <w:tcPr>
            <w:tcW w:w="8306" w:type="dxa"/>
            <w:gridSpan w:val="3"/>
          </w:tcPr>
          <w:p w14:paraId="032B376E" w14:textId="4AA46000" w:rsidR="009A2FBA" w:rsidRDefault="009A2FBA" w:rsidP="005D2DD5">
            <w:pPr>
              <w:pStyle w:val="ListParagraph"/>
              <w:numPr>
                <w:ilvl w:val="0"/>
                <w:numId w:val="33"/>
              </w:numPr>
              <w:rPr>
                <w:rFonts w:asciiTheme="majorHAnsi" w:hAnsiTheme="majorHAnsi"/>
              </w:rPr>
            </w:pPr>
            <w:r>
              <w:rPr>
                <w:rFonts w:asciiTheme="majorHAnsi" w:hAnsiTheme="majorHAnsi"/>
              </w:rPr>
              <w:lastRenderedPageBreak/>
              <w:t xml:space="preserve">The system must display the batches that are already open on the Open Batches tab </w:t>
            </w:r>
          </w:p>
          <w:p w14:paraId="1F03C408" w14:textId="6034BF2B" w:rsidR="009A2FBA" w:rsidRDefault="009A2FBA" w:rsidP="005D2DD5">
            <w:pPr>
              <w:pStyle w:val="ListParagraph"/>
              <w:numPr>
                <w:ilvl w:val="0"/>
                <w:numId w:val="33"/>
              </w:numPr>
              <w:rPr>
                <w:rFonts w:asciiTheme="majorHAnsi" w:hAnsiTheme="majorHAnsi"/>
              </w:rPr>
            </w:pPr>
            <w:r>
              <w:rPr>
                <w:rFonts w:asciiTheme="majorHAnsi" w:hAnsiTheme="majorHAnsi"/>
              </w:rPr>
              <w:lastRenderedPageBreak/>
              <w:t>The user selects th</w:t>
            </w:r>
            <w:r w:rsidR="00CB2AE1">
              <w:rPr>
                <w:rFonts w:asciiTheme="majorHAnsi" w:hAnsiTheme="majorHAnsi"/>
              </w:rPr>
              <w:t xml:space="preserve">e venue from the drop-down list, selects the checkbox for Historical Data Entry </w:t>
            </w:r>
            <w:r w:rsidR="00DB6103">
              <w:rPr>
                <w:rFonts w:asciiTheme="majorHAnsi" w:hAnsiTheme="majorHAnsi"/>
              </w:rPr>
              <w:t>and selects Add Donation Batch</w:t>
            </w:r>
          </w:p>
          <w:p w14:paraId="4D0C79F4" w14:textId="4D9E26EE" w:rsidR="009A2FBA" w:rsidRPr="002C185C" w:rsidRDefault="009A2FBA" w:rsidP="005D2DD5">
            <w:pPr>
              <w:pStyle w:val="ListParagraph"/>
              <w:numPr>
                <w:ilvl w:val="0"/>
                <w:numId w:val="33"/>
              </w:numPr>
              <w:rPr>
                <w:rFonts w:asciiTheme="majorHAnsi" w:hAnsiTheme="majorHAnsi"/>
              </w:rPr>
            </w:pPr>
            <w:r>
              <w:rPr>
                <w:rFonts w:asciiTheme="majorHAnsi" w:hAnsiTheme="majorHAnsi"/>
              </w:rPr>
              <w:t xml:space="preserve">The user selects the newly created  donation batch </w:t>
            </w:r>
          </w:p>
          <w:p w14:paraId="5FBE3D80" w14:textId="7844D1A2" w:rsidR="00ED1CA0" w:rsidRPr="00BF56C1" w:rsidRDefault="00ED1CA0" w:rsidP="005D2DD5">
            <w:pPr>
              <w:pStyle w:val="ListParagraph"/>
              <w:numPr>
                <w:ilvl w:val="0"/>
                <w:numId w:val="33"/>
              </w:numPr>
              <w:rPr>
                <w:rFonts w:asciiTheme="majorHAnsi" w:hAnsiTheme="majorHAnsi"/>
              </w:rPr>
            </w:pPr>
            <w:r w:rsidRPr="00BF56C1">
              <w:rPr>
                <w:rFonts w:asciiTheme="majorHAnsi" w:hAnsiTheme="majorHAnsi"/>
              </w:rPr>
              <w:t>The user selects the Add Donation option from the donation batch screen</w:t>
            </w:r>
          </w:p>
          <w:p w14:paraId="5E081217"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 xml:space="preserve">The user scans in the Donor Number from the barcode label on the Medical History Form </w:t>
            </w:r>
          </w:p>
          <w:p w14:paraId="76AAD55E"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 xml:space="preserve">The system displays the Donor First and Last Name, Gender and Date of Birth so that the user can verify </w:t>
            </w:r>
            <w:r>
              <w:rPr>
                <w:rFonts w:asciiTheme="majorHAnsi" w:hAnsiTheme="majorHAnsi"/>
              </w:rPr>
              <w:t xml:space="preserve">that </w:t>
            </w:r>
            <w:r w:rsidRPr="002C185C">
              <w:rPr>
                <w:rFonts w:asciiTheme="majorHAnsi" w:hAnsiTheme="majorHAnsi"/>
              </w:rPr>
              <w:t xml:space="preserve">this is the correct donor </w:t>
            </w:r>
          </w:p>
          <w:p w14:paraId="12C86F43"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 xml:space="preserve">The user scans the DIN from the barcode label on the </w:t>
            </w:r>
            <w:r>
              <w:rPr>
                <w:rFonts w:asciiTheme="majorHAnsi" w:hAnsiTheme="majorHAnsi"/>
              </w:rPr>
              <w:t>Medical History Form</w:t>
            </w:r>
          </w:p>
          <w:p w14:paraId="2E611769"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The user selects the pack type from a dropdown list</w:t>
            </w:r>
          </w:p>
          <w:p w14:paraId="5DCBE837"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 xml:space="preserve">The user selects the donation type from a dropdown list </w:t>
            </w:r>
          </w:p>
          <w:p w14:paraId="72987459" w14:textId="77777777" w:rsidR="00ED1CA0" w:rsidRPr="002C185C" w:rsidRDefault="00ED1CA0" w:rsidP="005D2DD5">
            <w:pPr>
              <w:pStyle w:val="ListParagraph"/>
              <w:numPr>
                <w:ilvl w:val="0"/>
                <w:numId w:val="33"/>
              </w:numPr>
              <w:rPr>
                <w:rFonts w:asciiTheme="majorHAnsi" w:hAnsiTheme="majorHAnsi"/>
              </w:rPr>
            </w:pPr>
            <w:r w:rsidRPr="002C185C">
              <w:rPr>
                <w:rFonts w:asciiTheme="majorHAnsi" w:hAnsiTheme="majorHAnsi"/>
              </w:rPr>
              <w:t>The system displays the bleed start time and bleed end time as t</w:t>
            </w:r>
            <w:r>
              <w:rPr>
                <w:rFonts w:asciiTheme="majorHAnsi" w:hAnsiTheme="majorHAnsi"/>
              </w:rPr>
              <w:t>he current time but the user must</w:t>
            </w:r>
            <w:r w:rsidRPr="002C185C">
              <w:rPr>
                <w:rFonts w:asciiTheme="majorHAnsi" w:hAnsiTheme="majorHAnsi"/>
              </w:rPr>
              <w:t xml:space="preserve"> </w:t>
            </w:r>
            <w:r>
              <w:rPr>
                <w:rFonts w:asciiTheme="majorHAnsi" w:hAnsiTheme="majorHAnsi"/>
              </w:rPr>
              <w:t xml:space="preserve">enter the actual start and end time from the Medical History Form.  </w:t>
            </w:r>
            <w:r w:rsidRPr="002C185C">
              <w:rPr>
                <w:rFonts w:asciiTheme="majorHAnsi" w:hAnsiTheme="majorHAnsi"/>
              </w:rPr>
              <w:t xml:space="preserve"> </w:t>
            </w:r>
          </w:p>
          <w:p w14:paraId="5DB46986" w14:textId="77777777" w:rsidR="00ED1CA0" w:rsidRDefault="00ED1CA0" w:rsidP="005D2DD5">
            <w:pPr>
              <w:pStyle w:val="ListParagraph"/>
              <w:numPr>
                <w:ilvl w:val="0"/>
                <w:numId w:val="33"/>
              </w:numPr>
              <w:rPr>
                <w:rFonts w:asciiTheme="majorHAnsi" w:hAnsiTheme="majorHAnsi"/>
              </w:rPr>
            </w:pPr>
            <w:r>
              <w:rPr>
                <w:rFonts w:asciiTheme="majorHAnsi" w:hAnsiTheme="majorHAnsi"/>
              </w:rPr>
              <w:t>The user clicks S</w:t>
            </w:r>
            <w:r w:rsidRPr="00C1699F">
              <w:rPr>
                <w:rFonts w:asciiTheme="majorHAnsi" w:hAnsiTheme="majorHAnsi"/>
              </w:rPr>
              <w:t>ave to save the donation record.</w:t>
            </w:r>
          </w:p>
          <w:p w14:paraId="6D4128CC" w14:textId="47485AFE" w:rsidR="00ED1CA0" w:rsidRPr="00BF56C1" w:rsidRDefault="00ED1CA0" w:rsidP="005D2DD5">
            <w:pPr>
              <w:pStyle w:val="ListParagraph"/>
              <w:numPr>
                <w:ilvl w:val="0"/>
                <w:numId w:val="33"/>
              </w:numPr>
              <w:rPr>
                <w:rFonts w:asciiTheme="majorHAnsi" w:hAnsiTheme="majorHAnsi"/>
              </w:rPr>
            </w:pPr>
            <w:r>
              <w:rPr>
                <w:rFonts w:asciiTheme="majorHAnsi" w:hAnsiTheme="majorHAnsi"/>
              </w:rPr>
              <w:t xml:space="preserve">The system must display the Manage Donation Batch screen so that the user can </w:t>
            </w:r>
            <w:r w:rsidR="009A2FBA">
              <w:rPr>
                <w:rFonts w:asciiTheme="majorHAnsi" w:hAnsiTheme="majorHAnsi"/>
              </w:rPr>
              <w:t xml:space="preserve">see the donation that has just been added and can then </w:t>
            </w:r>
            <w:r>
              <w:rPr>
                <w:rFonts w:asciiTheme="majorHAnsi" w:hAnsiTheme="majorHAnsi"/>
              </w:rPr>
              <w:t xml:space="preserve">add the next donation. </w:t>
            </w:r>
          </w:p>
        </w:tc>
      </w:tr>
      <w:tr w:rsidR="00ED1CA0" w:rsidRPr="00DA65CE" w14:paraId="519E05A9" w14:textId="77777777" w:rsidTr="009F149D">
        <w:tc>
          <w:tcPr>
            <w:tcW w:w="2376" w:type="dxa"/>
            <w:shd w:val="clear" w:color="auto" w:fill="DBE5F1" w:themeFill="accent1" w:themeFillTint="33"/>
          </w:tcPr>
          <w:p w14:paraId="28AE8A66" w14:textId="2BFA28F1" w:rsidR="00ED1CA0" w:rsidRPr="00DA65CE" w:rsidRDefault="00ED1CA0" w:rsidP="009F149D">
            <w:pPr>
              <w:rPr>
                <w:rFonts w:asciiTheme="majorHAnsi" w:hAnsiTheme="majorHAnsi"/>
              </w:rPr>
            </w:pPr>
            <w:r w:rsidRPr="00DA65CE">
              <w:rPr>
                <w:rFonts w:asciiTheme="majorHAnsi" w:hAnsiTheme="majorHAnsi"/>
              </w:rPr>
              <w:lastRenderedPageBreak/>
              <w:t xml:space="preserve">Exception </w:t>
            </w:r>
            <w:r>
              <w:rPr>
                <w:rFonts w:asciiTheme="majorHAnsi" w:hAnsiTheme="majorHAnsi"/>
              </w:rPr>
              <w:t>5.1</w:t>
            </w:r>
          </w:p>
        </w:tc>
        <w:tc>
          <w:tcPr>
            <w:tcW w:w="8306" w:type="dxa"/>
            <w:gridSpan w:val="3"/>
          </w:tcPr>
          <w:p w14:paraId="4B003E99" w14:textId="77777777" w:rsidR="00ED1CA0" w:rsidRPr="00FE3258" w:rsidRDefault="00ED1CA0" w:rsidP="009F149D">
            <w:pPr>
              <w:jc w:val="both"/>
              <w:rPr>
                <w:rFonts w:asciiTheme="majorHAnsi" w:hAnsiTheme="majorHAnsi"/>
              </w:rPr>
            </w:pPr>
            <w:r w:rsidRPr="00FE3258">
              <w:rPr>
                <w:rFonts w:asciiTheme="majorHAnsi" w:hAnsiTheme="majorHAnsi"/>
              </w:rPr>
              <w:t xml:space="preserve">In very rare cases, there may be a need to record a donation that was collected in error when the donor was or should have been deferred. For purposes of traceability, the system must account for each DIN issued and for each donation collected and must alert supervisors and the medical director of a serious non-conformance issue.  </w:t>
            </w:r>
          </w:p>
          <w:p w14:paraId="636E61BA" w14:textId="77777777" w:rsidR="00ED1CA0" w:rsidRDefault="00ED1CA0" w:rsidP="009F149D">
            <w:pPr>
              <w:jc w:val="both"/>
              <w:rPr>
                <w:rFonts w:asciiTheme="majorHAnsi" w:hAnsiTheme="majorHAnsi"/>
              </w:rPr>
            </w:pPr>
            <w:r w:rsidRPr="00FE3258">
              <w:rPr>
                <w:rFonts w:asciiTheme="majorHAnsi" w:hAnsiTheme="majorHAnsi"/>
              </w:rPr>
              <w:t xml:space="preserve">This will only occur when the system is not in real-time use i.e. where the data is back entered post-clinic. </w:t>
            </w:r>
          </w:p>
          <w:p w14:paraId="24DCF98A" w14:textId="35C898F3" w:rsidR="00DB6103" w:rsidRPr="002C185C" w:rsidRDefault="00DB6103" w:rsidP="005D2DD5">
            <w:pPr>
              <w:pStyle w:val="ListParagraph"/>
              <w:numPr>
                <w:ilvl w:val="0"/>
                <w:numId w:val="35"/>
              </w:numPr>
              <w:rPr>
                <w:rFonts w:asciiTheme="majorHAnsi" w:hAnsiTheme="majorHAnsi"/>
              </w:rPr>
            </w:pPr>
            <w:r w:rsidRPr="002C185C">
              <w:rPr>
                <w:rFonts w:asciiTheme="majorHAnsi" w:hAnsiTheme="majorHAnsi"/>
              </w:rPr>
              <w:t>The user scans in the Donor Number from the barcode label on the</w:t>
            </w:r>
            <w:r>
              <w:rPr>
                <w:rFonts w:asciiTheme="majorHAnsi" w:hAnsiTheme="majorHAnsi"/>
              </w:rPr>
              <w:t xml:space="preserve"> Medical History Form</w:t>
            </w:r>
          </w:p>
          <w:p w14:paraId="4C5DDB8E" w14:textId="344BC7A2" w:rsidR="00DB6103" w:rsidRDefault="00DB6103" w:rsidP="005D2DD5">
            <w:pPr>
              <w:pStyle w:val="ListParagraph"/>
              <w:numPr>
                <w:ilvl w:val="0"/>
                <w:numId w:val="35"/>
              </w:numPr>
              <w:rPr>
                <w:rFonts w:asciiTheme="majorHAnsi" w:hAnsiTheme="majorHAnsi"/>
              </w:rPr>
            </w:pPr>
            <w:r w:rsidRPr="002C185C">
              <w:rPr>
                <w:rFonts w:asciiTheme="majorHAnsi" w:hAnsiTheme="majorHAnsi"/>
              </w:rPr>
              <w:t xml:space="preserve">The system displays the Donor First and Last Name, Gender and Date of Birth so that the user can verify </w:t>
            </w:r>
            <w:r>
              <w:rPr>
                <w:rFonts w:asciiTheme="majorHAnsi" w:hAnsiTheme="majorHAnsi"/>
              </w:rPr>
              <w:t xml:space="preserve">that </w:t>
            </w:r>
            <w:r w:rsidRPr="002C185C">
              <w:rPr>
                <w:rFonts w:asciiTheme="majorHAnsi" w:hAnsiTheme="majorHAnsi"/>
              </w:rPr>
              <w:t xml:space="preserve">this is the correct donor </w:t>
            </w:r>
            <w:r>
              <w:rPr>
                <w:rFonts w:asciiTheme="majorHAnsi" w:hAnsiTheme="majorHAnsi"/>
              </w:rPr>
              <w:t xml:space="preserve"> and the system must show </w:t>
            </w:r>
            <w:r w:rsidRPr="00DB6103">
              <w:rPr>
                <w:rFonts w:asciiTheme="majorHAnsi" w:hAnsiTheme="majorHAnsi"/>
                <w:b/>
              </w:rPr>
              <w:t>Do Not Bleed</w:t>
            </w:r>
            <w:r>
              <w:rPr>
                <w:rFonts w:asciiTheme="majorHAnsi" w:hAnsiTheme="majorHAnsi"/>
              </w:rPr>
              <w:t xml:space="preserve"> if the donor is currently deferred</w:t>
            </w:r>
            <w:r w:rsidR="008E15F6">
              <w:rPr>
                <w:rFonts w:asciiTheme="majorHAnsi" w:hAnsiTheme="majorHAnsi"/>
              </w:rPr>
              <w:t xml:space="preserve"> or is not due to donate</w:t>
            </w:r>
          </w:p>
          <w:p w14:paraId="47BCA7CF" w14:textId="668AFE24" w:rsidR="00DB6103" w:rsidRPr="00CB2AE1" w:rsidRDefault="00DB6103" w:rsidP="005D2DD5">
            <w:pPr>
              <w:pStyle w:val="ListParagraph"/>
              <w:numPr>
                <w:ilvl w:val="0"/>
                <w:numId w:val="35"/>
              </w:numPr>
              <w:rPr>
                <w:rFonts w:asciiTheme="majorHAnsi" w:hAnsiTheme="majorHAnsi"/>
              </w:rPr>
            </w:pPr>
            <w:r w:rsidRPr="00CB2AE1">
              <w:rPr>
                <w:rFonts w:asciiTheme="majorHAnsi" w:hAnsiTheme="majorHAnsi"/>
              </w:rPr>
              <w:t>The user scans the DIN from the barcode label on the Medical History Form</w:t>
            </w:r>
          </w:p>
          <w:p w14:paraId="2B7E8625" w14:textId="77777777" w:rsidR="00DB6103" w:rsidRPr="002C185C" w:rsidRDefault="00DB6103" w:rsidP="005D2DD5">
            <w:pPr>
              <w:pStyle w:val="ListParagraph"/>
              <w:numPr>
                <w:ilvl w:val="0"/>
                <w:numId w:val="35"/>
              </w:numPr>
              <w:rPr>
                <w:rFonts w:asciiTheme="majorHAnsi" w:hAnsiTheme="majorHAnsi"/>
              </w:rPr>
            </w:pPr>
            <w:r w:rsidRPr="002C185C">
              <w:rPr>
                <w:rFonts w:asciiTheme="majorHAnsi" w:hAnsiTheme="majorHAnsi"/>
              </w:rPr>
              <w:t>The user selects the pack type from a dropdown list</w:t>
            </w:r>
          </w:p>
          <w:p w14:paraId="2FECFA08" w14:textId="77777777" w:rsidR="00DB6103" w:rsidRPr="002C185C" w:rsidRDefault="00DB6103" w:rsidP="005D2DD5">
            <w:pPr>
              <w:pStyle w:val="ListParagraph"/>
              <w:numPr>
                <w:ilvl w:val="0"/>
                <w:numId w:val="35"/>
              </w:numPr>
              <w:rPr>
                <w:rFonts w:asciiTheme="majorHAnsi" w:hAnsiTheme="majorHAnsi"/>
              </w:rPr>
            </w:pPr>
            <w:r w:rsidRPr="002C185C">
              <w:rPr>
                <w:rFonts w:asciiTheme="majorHAnsi" w:hAnsiTheme="majorHAnsi"/>
              </w:rPr>
              <w:t xml:space="preserve">The user selects the donation type from a dropdown list </w:t>
            </w:r>
          </w:p>
          <w:p w14:paraId="3140CE6A" w14:textId="77777777" w:rsidR="00DB6103" w:rsidRPr="002C185C" w:rsidRDefault="00DB6103" w:rsidP="005D2DD5">
            <w:pPr>
              <w:pStyle w:val="ListParagraph"/>
              <w:numPr>
                <w:ilvl w:val="0"/>
                <w:numId w:val="35"/>
              </w:numPr>
              <w:rPr>
                <w:rFonts w:asciiTheme="majorHAnsi" w:hAnsiTheme="majorHAnsi"/>
              </w:rPr>
            </w:pPr>
            <w:r w:rsidRPr="002C185C">
              <w:rPr>
                <w:rFonts w:asciiTheme="majorHAnsi" w:hAnsiTheme="majorHAnsi"/>
              </w:rPr>
              <w:t>The system displays the bleed start time and bleed end time as t</w:t>
            </w:r>
            <w:r>
              <w:rPr>
                <w:rFonts w:asciiTheme="majorHAnsi" w:hAnsiTheme="majorHAnsi"/>
              </w:rPr>
              <w:t>he current time but the user must</w:t>
            </w:r>
            <w:r w:rsidRPr="002C185C">
              <w:rPr>
                <w:rFonts w:asciiTheme="majorHAnsi" w:hAnsiTheme="majorHAnsi"/>
              </w:rPr>
              <w:t xml:space="preserve"> </w:t>
            </w:r>
            <w:r>
              <w:rPr>
                <w:rFonts w:asciiTheme="majorHAnsi" w:hAnsiTheme="majorHAnsi"/>
              </w:rPr>
              <w:t xml:space="preserve">enter the actual start and end time from the Medical History Form.  </w:t>
            </w:r>
            <w:r w:rsidRPr="002C185C">
              <w:rPr>
                <w:rFonts w:asciiTheme="majorHAnsi" w:hAnsiTheme="majorHAnsi"/>
              </w:rPr>
              <w:t xml:space="preserve"> </w:t>
            </w:r>
          </w:p>
          <w:p w14:paraId="46C9EC0B" w14:textId="0B597DDD" w:rsidR="00DB6103" w:rsidRPr="00B16C88" w:rsidRDefault="00DB6103" w:rsidP="005D2DD5">
            <w:pPr>
              <w:pStyle w:val="ListParagraph"/>
              <w:numPr>
                <w:ilvl w:val="0"/>
                <w:numId w:val="35"/>
              </w:numPr>
              <w:rPr>
                <w:rFonts w:asciiTheme="majorHAnsi" w:hAnsiTheme="majorHAnsi"/>
              </w:rPr>
            </w:pPr>
            <w:r w:rsidRPr="00B16C88">
              <w:rPr>
                <w:rFonts w:asciiTheme="majorHAnsi" w:hAnsiTheme="majorHAnsi"/>
              </w:rPr>
              <w:t>The system must dis</w:t>
            </w:r>
            <w:r w:rsidR="00CB2AE1" w:rsidRPr="00B16C88">
              <w:rPr>
                <w:rFonts w:asciiTheme="majorHAnsi" w:hAnsiTheme="majorHAnsi"/>
              </w:rPr>
              <w:t>play a warning that this is an ineligible d</w:t>
            </w:r>
            <w:r w:rsidRPr="00B16C88">
              <w:rPr>
                <w:rFonts w:asciiTheme="majorHAnsi" w:hAnsiTheme="majorHAnsi"/>
              </w:rPr>
              <w:t>onor and that the donation will be flagged as unsafe</w:t>
            </w:r>
            <w:r w:rsidR="00CB2AE1" w:rsidRPr="00B16C88">
              <w:rPr>
                <w:rFonts w:asciiTheme="majorHAnsi" w:hAnsiTheme="majorHAnsi"/>
              </w:rPr>
              <w:t xml:space="preserve">. It must provide the option to cancel or continue.  </w:t>
            </w:r>
          </w:p>
          <w:p w14:paraId="72B62B0A" w14:textId="55397B82" w:rsidR="00ED1CA0" w:rsidRPr="00CB2AE1" w:rsidRDefault="00CB2AE1" w:rsidP="005D2DD5">
            <w:pPr>
              <w:pStyle w:val="ListParagraph"/>
              <w:numPr>
                <w:ilvl w:val="0"/>
                <w:numId w:val="35"/>
              </w:numPr>
              <w:rPr>
                <w:rFonts w:asciiTheme="majorHAnsi" w:hAnsiTheme="majorHAnsi"/>
              </w:rPr>
            </w:pPr>
            <w:r w:rsidRPr="00B16C88">
              <w:rPr>
                <w:rFonts w:asciiTheme="majorHAnsi" w:hAnsiTheme="majorHAnsi"/>
              </w:rPr>
              <w:t>If the user selects continue the donation will be recorded but the donation and all associated test samples (with the same DIN label) will be automatically flagged for discard immediately. This is to ensure that all donations actually collected, even in error, are captured and tracked.</w:t>
            </w:r>
            <w:r w:rsidR="00ED1CA0" w:rsidRPr="00B16C88">
              <w:rPr>
                <w:rFonts w:asciiTheme="majorHAnsi" w:hAnsiTheme="majorHAnsi"/>
              </w:rPr>
              <w:t xml:space="preserve"> </w:t>
            </w:r>
          </w:p>
        </w:tc>
      </w:tr>
      <w:tr w:rsidR="00ED1CA0" w:rsidRPr="00DA65CE" w14:paraId="02DA2B8C" w14:textId="77777777" w:rsidTr="009F149D">
        <w:tc>
          <w:tcPr>
            <w:tcW w:w="2376" w:type="dxa"/>
            <w:shd w:val="clear" w:color="auto" w:fill="DBE5F1" w:themeFill="accent1" w:themeFillTint="33"/>
          </w:tcPr>
          <w:p w14:paraId="364BF4F2" w14:textId="671F9430" w:rsidR="00ED1CA0" w:rsidRPr="00DA65CE" w:rsidRDefault="00ED1CA0" w:rsidP="009F149D">
            <w:pPr>
              <w:rPr>
                <w:rFonts w:asciiTheme="majorHAnsi" w:hAnsiTheme="majorHAnsi"/>
              </w:rPr>
            </w:pPr>
            <w:r w:rsidRPr="00DA65CE">
              <w:rPr>
                <w:rFonts w:asciiTheme="majorHAnsi" w:hAnsiTheme="majorHAnsi"/>
              </w:rPr>
              <w:lastRenderedPageBreak/>
              <w:t>Assumptions</w:t>
            </w:r>
          </w:p>
        </w:tc>
        <w:tc>
          <w:tcPr>
            <w:tcW w:w="8306" w:type="dxa"/>
            <w:gridSpan w:val="3"/>
          </w:tcPr>
          <w:p w14:paraId="1B00A582" w14:textId="77777777" w:rsidR="00ED1CA0" w:rsidRPr="00DA65CE" w:rsidRDefault="00ED1CA0" w:rsidP="009F149D">
            <w:pPr>
              <w:rPr>
                <w:rFonts w:asciiTheme="majorHAnsi" w:hAnsiTheme="majorHAnsi"/>
              </w:rPr>
            </w:pPr>
            <w:r>
              <w:rPr>
                <w:rFonts w:asciiTheme="majorHAnsi" w:hAnsiTheme="majorHAnsi"/>
              </w:rPr>
              <w:t>None</w:t>
            </w:r>
          </w:p>
        </w:tc>
      </w:tr>
      <w:tr w:rsidR="00ED1CA0" w:rsidRPr="00DA65CE" w14:paraId="67AA1125" w14:textId="77777777" w:rsidTr="009F149D">
        <w:tc>
          <w:tcPr>
            <w:tcW w:w="2376" w:type="dxa"/>
            <w:shd w:val="clear" w:color="auto" w:fill="DBE5F1" w:themeFill="accent1" w:themeFillTint="33"/>
          </w:tcPr>
          <w:p w14:paraId="06C539A2" w14:textId="77777777" w:rsidR="00ED1CA0" w:rsidRPr="00DA65CE" w:rsidRDefault="00ED1CA0" w:rsidP="009F149D">
            <w:pPr>
              <w:rPr>
                <w:rFonts w:asciiTheme="majorHAnsi" w:hAnsiTheme="majorHAnsi"/>
              </w:rPr>
            </w:pPr>
            <w:r w:rsidRPr="00DA65CE">
              <w:rPr>
                <w:rFonts w:asciiTheme="majorHAnsi" w:hAnsiTheme="majorHAnsi"/>
              </w:rPr>
              <w:t>Exclusions</w:t>
            </w:r>
          </w:p>
        </w:tc>
        <w:tc>
          <w:tcPr>
            <w:tcW w:w="8306" w:type="dxa"/>
            <w:gridSpan w:val="3"/>
          </w:tcPr>
          <w:p w14:paraId="5740AFEE" w14:textId="77777777" w:rsidR="00ED1CA0" w:rsidRPr="00DA65CE" w:rsidRDefault="00ED1CA0" w:rsidP="009F149D">
            <w:pPr>
              <w:rPr>
                <w:rFonts w:asciiTheme="majorHAnsi" w:hAnsiTheme="majorHAnsi"/>
              </w:rPr>
            </w:pPr>
            <w:r>
              <w:rPr>
                <w:rFonts w:asciiTheme="majorHAnsi" w:hAnsiTheme="majorHAnsi"/>
              </w:rPr>
              <w:t>None</w:t>
            </w:r>
          </w:p>
        </w:tc>
      </w:tr>
      <w:tr w:rsidR="00ED1CA0" w:rsidRPr="00DA65CE" w14:paraId="081BB150" w14:textId="77777777" w:rsidTr="009F149D">
        <w:tc>
          <w:tcPr>
            <w:tcW w:w="2376" w:type="dxa"/>
            <w:shd w:val="clear" w:color="auto" w:fill="DBE5F1" w:themeFill="accent1" w:themeFillTint="33"/>
          </w:tcPr>
          <w:p w14:paraId="0260A53E" w14:textId="77777777" w:rsidR="00ED1CA0" w:rsidRPr="00DA65CE" w:rsidRDefault="00ED1CA0" w:rsidP="009F149D">
            <w:pPr>
              <w:rPr>
                <w:rFonts w:asciiTheme="majorHAnsi" w:hAnsiTheme="majorHAnsi"/>
              </w:rPr>
            </w:pPr>
            <w:r>
              <w:rPr>
                <w:rFonts w:asciiTheme="majorHAnsi" w:hAnsiTheme="majorHAnsi"/>
              </w:rPr>
              <w:t>Business Rules</w:t>
            </w:r>
          </w:p>
        </w:tc>
        <w:tc>
          <w:tcPr>
            <w:tcW w:w="851" w:type="dxa"/>
          </w:tcPr>
          <w:p w14:paraId="50AFE51C" w14:textId="147E115E" w:rsidR="00ED1CA0" w:rsidRPr="00FE3258" w:rsidRDefault="009A2FBA" w:rsidP="009F149D">
            <w:pPr>
              <w:jc w:val="both"/>
              <w:rPr>
                <w:rFonts w:asciiTheme="majorHAnsi" w:hAnsiTheme="majorHAnsi"/>
              </w:rPr>
            </w:pPr>
            <w:r>
              <w:rPr>
                <w:rFonts w:asciiTheme="majorHAnsi" w:hAnsiTheme="majorHAnsi"/>
              </w:rPr>
              <w:t>BR02-05</w:t>
            </w:r>
          </w:p>
        </w:tc>
        <w:tc>
          <w:tcPr>
            <w:tcW w:w="7455" w:type="dxa"/>
            <w:gridSpan w:val="2"/>
          </w:tcPr>
          <w:p w14:paraId="06F535C0" w14:textId="77777777" w:rsidR="00ED1CA0" w:rsidRPr="00DA65CE" w:rsidRDefault="00ED1CA0" w:rsidP="009F149D">
            <w:pPr>
              <w:rPr>
                <w:rFonts w:asciiTheme="majorHAnsi" w:hAnsiTheme="majorHAnsi"/>
              </w:rPr>
            </w:pPr>
            <w:r>
              <w:rPr>
                <w:rFonts w:asciiTheme="majorHAnsi" w:hAnsiTheme="majorHAnsi"/>
              </w:rPr>
              <w:t>Every Donation Identification Number issued must be recorded for traceability even if there is no donation associated with it.</w:t>
            </w:r>
          </w:p>
        </w:tc>
      </w:tr>
      <w:tr w:rsidR="00ED1CA0" w:rsidRPr="00DA65CE" w14:paraId="2D9A6F6C" w14:textId="77777777" w:rsidTr="009F149D">
        <w:tc>
          <w:tcPr>
            <w:tcW w:w="2376" w:type="dxa"/>
            <w:shd w:val="clear" w:color="auto" w:fill="DBE5F1" w:themeFill="accent1" w:themeFillTint="33"/>
          </w:tcPr>
          <w:p w14:paraId="296E0422" w14:textId="77777777" w:rsidR="00ED1CA0" w:rsidRDefault="00ED1CA0" w:rsidP="009F149D">
            <w:pPr>
              <w:rPr>
                <w:rFonts w:asciiTheme="majorHAnsi" w:hAnsiTheme="majorHAnsi"/>
              </w:rPr>
            </w:pPr>
          </w:p>
        </w:tc>
        <w:tc>
          <w:tcPr>
            <w:tcW w:w="851" w:type="dxa"/>
          </w:tcPr>
          <w:p w14:paraId="7CA15D6C" w14:textId="12BAFFA7" w:rsidR="00ED1CA0" w:rsidRPr="00A23844" w:rsidRDefault="009A2FBA" w:rsidP="009F149D">
            <w:pPr>
              <w:rPr>
                <w:rFonts w:asciiTheme="majorHAnsi" w:hAnsiTheme="majorHAnsi"/>
              </w:rPr>
            </w:pPr>
            <w:r>
              <w:rPr>
                <w:rFonts w:asciiTheme="majorHAnsi" w:hAnsiTheme="majorHAnsi"/>
              </w:rPr>
              <w:t>BR02-06</w:t>
            </w:r>
          </w:p>
        </w:tc>
        <w:tc>
          <w:tcPr>
            <w:tcW w:w="7455" w:type="dxa"/>
            <w:gridSpan w:val="2"/>
          </w:tcPr>
          <w:p w14:paraId="5589E69A" w14:textId="77777777" w:rsidR="00ED1CA0" w:rsidRPr="00A23844" w:rsidRDefault="00ED1CA0" w:rsidP="009F149D">
            <w:pPr>
              <w:jc w:val="both"/>
              <w:rPr>
                <w:rFonts w:asciiTheme="majorHAnsi" w:hAnsiTheme="majorHAnsi"/>
              </w:rPr>
            </w:pPr>
            <w:r w:rsidRPr="00A23844">
              <w:rPr>
                <w:rFonts w:asciiTheme="majorHAnsi" w:hAnsiTheme="majorHAnsi"/>
              </w:rPr>
              <w:t>If a donation is  collected, the system must update:</w:t>
            </w:r>
          </w:p>
          <w:p w14:paraId="26609137" w14:textId="77777777" w:rsidR="00ED1CA0" w:rsidRDefault="00ED1CA0" w:rsidP="005D2DD5">
            <w:pPr>
              <w:pStyle w:val="ListParagraph"/>
              <w:numPr>
                <w:ilvl w:val="0"/>
                <w:numId w:val="27"/>
              </w:numPr>
              <w:jc w:val="both"/>
              <w:rPr>
                <w:rFonts w:asciiTheme="majorHAnsi" w:hAnsiTheme="majorHAnsi"/>
              </w:rPr>
            </w:pPr>
            <w:r w:rsidRPr="00A23844">
              <w:rPr>
                <w:rFonts w:asciiTheme="majorHAnsi" w:hAnsiTheme="majorHAnsi"/>
              </w:rPr>
              <w:t>the number of donations that the donor has made by incrementing it by one</w:t>
            </w:r>
          </w:p>
          <w:p w14:paraId="61AFBAB4" w14:textId="77777777" w:rsidR="00ED1CA0" w:rsidRPr="00F1599E" w:rsidRDefault="00ED1CA0" w:rsidP="005D2DD5">
            <w:pPr>
              <w:pStyle w:val="ListParagraph"/>
              <w:numPr>
                <w:ilvl w:val="0"/>
                <w:numId w:val="27"/>
              </w:numPr>
              <w:jc w:val="both"/>
              <w:rPr>
                <w:rFonts w:asciiTheme="majorHAnsi" w:hAnsiTheme="majorHAnsi"/>
              </w:rPr>
            </w:pPr>
            <w:r w:rsidRPr="00A23844">
              <w:rPr>
                <w:rFonts w:asciiTheme="majorHAnsi" w:hAnsiTheme="majorHAnsi"/>
              </w:rPr>
              <w:t>the donor’s date due to donate by adding the minimum interval in days for the pack type used to the current date</w:t>
            </w:r>
          </w:p>
        </w:tc>
      </w:tr>
    </w:tbl>
    <w:p w14:paraId="50C6030D" w14:textId="77777777" w:rsidR="009F3A22" w:rsidRDefault="009F3A22" w:rsidP="009F3A22"/>
    <w:p w14:paraId="576FE210" w14:textId="77777777" w:rsidR="009F3A22" w:rsidRPr="009F3A22" w:rsidRDefault="009F3A22" w:rsidP="009F3A22"/>
    <w:p w14:paraId="4D0B379F" w14:textId="77777777" w:rsidR="00BA0250" w:rsidRPr="00D54992" w:rsidRDefault="00BA0250" w:rsidP="00BA0250">
      <w:pPr>
        <w:pStyle w:val="Heading2"/>
      </w:pPr>
      <w:bookmarkStart w:id="112" w:name="_Toc460412672"/>
      <w:r w:rsidRPr="00D54992">
        <w:t>FR01-07 Check Donor’s Eligibility to Donate</w:t>
      </w:r>
      <w:bookmarkEnd w:id="107"/>
      <w:bookmarkEnd w:id="112"/>
    </w:p>
    <w:p w14:paraId="4261BC75" w14:textId="77777777" w:rsidR="00BA0250" w:rsidRDefault="00BA0250" w:rsidP="00BA0250"/>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46"/>
        <w:gridCol w:w="1294"/>
        <w:gridCol w:w="307"/>
        <w:gridCol w:w="10467"/>
      </w:tblGrid>
      <w:tr w:rsidR="00BA0250" w:rsidRPr="00DA65CE" w14:paraId="49A3DB36" w14:textId="77777777" w:rsidTr="00BA0250">
        <w:tc>
          <w:tcPr>
            <w:tcW w:w="2426" w:type="dxa"/>
            <w:shd w:val="clear" w:color="auto" w:fill="DBE5F1" w:themeFill="accent1" w:themeFillTint="33"/>
          </w:tcPr>
          <w:p w14:paraId="3A87AB59" w14:textId="77777777" w:rsidR="00BA0250" w:rsidRPr="00DA65CE" w:rsidRDefault="00BA0250" w:rsidP="00BA0250">
            <w:pPr>
              <w:rPr>
                <w:rFonts w:asciiTheme="majorHAnsi" w:hAnsiTheme="majorHAnsi"/>
              </w:rPr>
            </w:pPr>
            <w:r w:rsidRPr="00DA65CE">
              <w:rPr>
                <w:rFonts w:asciiTheme="majorHAnsi" w:hAnsiTheme="majorHAnsi"/>
              </w:rPr>
              <w:t>Requirement ID &amp; Name</w:t>
            </w:r>
          </w:p>
        </w:tc>
        <w:tc>
          <w:tcPr>
            <w:tcW w:w="1095" w:type="dxa"/>
            <w:gridSpan w:val="2"/>
          </w:tcPr>
          <w:p w14:paraId="01C53CD1" w14:textId="4D6A2488" w:rsidR="00BA0250" w:rsidRPr="00DA65CE" w:rsidRDefault="00BA0250" w:rsidP="00BA0250">
            <w:pPr>
              <w:rPr>
                <w:rFonts w:asciiTheme="majorHAnsi" w:hAnsiTheme="majorHAnsi"/>
                <w:b/>
              </w:rPr>
            </w:pPr>
            <w:r>
              <w:rPr>
                <w:rFonts w:asciiTheme="majorHAnsi" w:hAnsiTheme="majorHAnsi"/>
                <w:b/>
              </w:rPr>
              <w:t>FR01-07</w:t>
            </w:r>
            <w:r w:rsidRPr="00DA65CE">
              <w:rPr>
                <w:rFonts w:asciiTheme="majorHAnsi" w:hAnsiTheme="majorHAnsi"/>
                <w:b/>
              </w:rPr>
              <w:t xml:space="preserve"> </w:t>
            </w:r>
          </w:p>
        </w:tc>
        <w:tc>
          <w:tcPr>
            <w:tcW w:w="7160" w:type="dxa"/>
          </w:tcPr>
          <w:p w14:paraId="06BADC58" w14:textId="77777777" w:rsidR="00BA0250" w:rsidRPr="00DA65CE" w:rsidRDefault="00BA0250" w:rsidP="00BA0250">
            <w:pPr>
              <w:rPr>
                <w:rFonts w:asciiTheme="majorHAnsi" w:hAnsiTheme="majorHAnsi"/>
                <w:b/>
              </w:rPr>
            </w:pPr>
            <w:r w:rsidRPr="00DA65CE">
              <w:rPr>
                <w:rFonts w:asciiTheme="majorHAnsi" w:hAnsiTheme="majorHAnsi"/>
                <w:b/>
              </w:rPr>
              <w:t>Check Donor’s Eligibility to Donate</w:t>
            </w:r>
          </w:p>
        </w:tc>
      </w:tr>
      <w:tr w:rsidR="00BA0250" w:rsidRPr="00DA65CE" w14:paraId="445AEAFE" w14:textId="77777777" w:rsidTr="00BA0250">
        <w:tc>
          <w:tcPr>
            <w:tcW w:w="2426" w:type="dxa"/>
            <w:shd w:val="clear" w:color="auto" w:fill="DBE5F1" w:themeFill="accent1" w:themeFillTint="33"/>
          </w:tcPr>
          <w:p w14:paraId="2E1D7CC7" w14:textId="77777777" w:rsidR="00BA0250" w:rsidRPr="00DA65CE" w:rsidRDefault="00BA0250" w:rsidP="00BA0250">
            <w:pPr>
              <w:rPr>
                <w:rFonts w:asciiTheme="majorHAnsi" w:hAnsiTheme="majorHAnsi"/>
              </w:rPr>
            </w:pPr>
            <w:r w:rsidRPr="00DA65CE">
              <w:rPr>
                <w:rFonts w:asciiTheme="majorHAnsi" w:hAnsiTheme="majorHAnsi"/>
              </w:rPr>
              <w:t>Requirement Description</w:t>
            </w:r>
          </w:p>
        </w:tc>
        <w:tc>
          <w:tcPr>
            <w:tcW w:w="8255" w:type="dxa"/>
            <w:gridSpan w:val="3"/>
          </w:tcPr>
          <w:p w14:paraId="3C48A480" w14:textId="77777777" w:rsidR="00BA0250" w:rsidRPr="00DA65CE" w:rsidRDefault="00BA0250" w:rsidP="00BA0250">
            <w:pPr>
              <w:rPr>
                <w:rFonts w:asciiTheme="majorHAnsi" w:hAnsiTheme="majorHAnsi" w:cs="Arial"/>
                <w:lang w:eastAsia="en-ZA"/>
              </w:rPr>
            </w:pPr>
            <w:r w:rsidRPr="00DA65CE">
              <w:rPr>
                <w:rFonts w:asciiTheme="majorHAnsi" w:hAnsiTheme="majorHAnsi" w:cs="Arial"/>
                <w:lang w:eastAsia="en-ZA"/>
              </w:rPr>
              <w:t>The system must check each category of donor against the following criteria to determine if they are eligible to donate blood:</w:t>
            </w:r>
          </w:p>
          <w:p w14:paraId="49DBA3E8" w14:textId="66AC8BDB" w:rsidR="00BA0250" w:rsidRPr="001B2C10" w:rsidRDefault="00BA0250" w:rsidP="00BA0250">
            <w:pPr>
              <w:rPr>
                <w:rFonts w:asciiTheme="majorHAnsi" w:hAnsiTheme="majorHAnsi" w:cs="Arial"/>
                <w:i/>
                <w:lang w:eastAsia="en-ZA"/>
              </w:rPr>
            </w:pPr>
            <w:r>
              <w:rPr>
                <w:rFonts w:asciiTheme="majorHAnsi" w:hAnsiTheme="majorHAnsi" w:cs="Arial"/>
                <w:i/>
                <w:lang w:eastAsia="en-ZA"/>
              </w:rPr>
              <w:t>FR01-07</w:t>
            </w:r>
            <w:r w:rsidRPr="001B2C10">
              <w:rPr>
                <w:rFonts w:asciiTheme="majorHAnsi" w:hAnsiTheme="majorHAnsi" w:cs="Arial"/>
                <w:i/>
                <w:lang w:eastAsia="en-ZA"/>
              </w:rPr>
              <w:t>-01 Check a new donor’s eligibility to donate</w:t>
            </w:r>
          </w:p>
          <w:p w14:paraId="0A2BDA38" w14:textId="77777777" w:rsidR="00BA0250" w:rsidRPr="00DA65CE" w:rsidRDefault="00BA0250" w:rsidP="00BA0250">
            <w:pPr>
              <w:rPr>
                <w:rFonts w:asciiTheme="majorHAnsi" w:hAnsiTheme="majorHAnsi" w:cs="Arial"/>
                <w:lang w:eastAsia="en-ZA"/>
              </w:rPr>
            </w:pPr>
            <w:r w:rsidRPr="00DA65CE">
              <w:rPr>
                <w:rFonts w:asciiTheme="majorHAnsi" w:hAnsiTheme="majorHAnsi" w:cs="Arial"/>
                <w:lang w:eastAsia="en-ZA"/>
              </w:rPr>
              <w:t xml:space="preserve">A new donor is defined as a donor who does not have any previous donations recorded in the system. The system must check that the new donor‘s age is within the allowable range as configured. </w:t>
            </w:r>
          </w:p>
          <w:p w14:paraId="4F5F4F24" w14:textId="7C8B5EE8" w:rsidR="00BA0250" w:rsidRPr="00DA65CE" w:rsidRDefault="00BA0250" w:rsidP="00BA0250">
            <w:pPr>
              <w:rPr>
                <w:rFonts w:asciiTheme="majorHAnsi" w:hAnsiTheme="majorHAnsi"/>
                <w:b/>
              </w:rPr>
            </w:pPr>
            <w:r>
              <w:rPr>
                <w:rFonts w:asciiTheme="majorHAnsi" w:hAnsiTheme="majorHAnsi" w:cs="Arial"/>
                <w:i/>
                <w:lang w:eastAsia="en-ZA"/>
              </w:rPr>
              <w:t>FR01-07</w:t>
            </w:r>
            <w:r w:rsidRPr="001B2C10">
              <w:rPr>
                <w:rFonts w:asciiTheme="majorHAnsi" w:hAnsiTheme="majorHAnsi" w:cs="Arial"/>
                <w:i/>
                <w:lang w:eastAsia="en-ZA"/>
              </w:rPr>
              <w:t>-02 Check a repeat donor’s eligibility to donate</w:t>
            </w:r>
            <w:r w:rsidRPr="001B2C10">
              <w:rPr>
                <w:rFonts w:asciiTheme="majorHAnsi" w:hAnsiTheme="majorHAnsi" w:cs="Arial"/>
                <w:lang w:eastAsia="en-ZA"/>
              </w:rPr>
              <w:br/>
            </w:r>
            <w:r w:rsidRPr="00DA65CE">
              <w:rPr>
                <w:rFonts w:asciiTheme="majorHAnsi" w:hAnsiTheme="majorHAnsi" w:cs="Arial"/>
                <w:lang w:eastAsia="en-ZA"/>
              </w:rPr>
              <w:t xml:space="preserve">A repeat donor is defined as a donor whose has one or more previous donations recorded in the system.  The system must check that the repeat donor‘s age is still within the allowable range as configured.  The system must check that the interval since the last donation conforms to the configured minimum interval.  </w:t>
            </w:r>
          </w:p>
          <w:p w14:paraId="166BE5C8" w14:textId="77777777" w:rsidR="00BA0250" w:rsidRPr="00DA65CE" w:rsidRDefault="00BA0250" w:rsidP="00BA0250">
            <w:pPr>
              <w:rPr>
                <w:rFonts w:asciiTheme="majorHAnsi" w:hAnsiTheme="majorHAnsi"/>
                <w:b/>
              </w:rPr>
            </w:pPr>
            <w:r w:rsidRPr="00DA65CE">
              <w:rPr>
                <w:rFonts w:asciiTheme="majorHAnsi" w:hAnsiTheme="majorHAnsi" w:cs="Arial"/>
                <w:lang w:eastAsia="en-ZA"/>
              </w:rPr>
              <w:t>The system must check that the donor is not currently or permanently deferred</w:t>
            </w:r>
          </w:p>
        </w:tc>
      </w:tr>
      <w:tr w:rsidR="00BA0250" w:rsidRPr="00DA65CE" w14:paraId="65E212ED" w14:textId="77777777" w:rsidTr="00BA0250">
        <w:tc>
          <w:tcPr>
            <w:tcW w:w="2426" w:type="dxa"/>
            <w:shd w:val="clear" w:color="auto" w:fill="DBE5F1" w:themeFill="accent1" w:themeFillTint="33"/>
          </w:tcPr>
          <w:p w14:paraId="6EF5FB18" w14:textId="77777777" w:rsidR="00BA0250" w:rsidRPr="00DA65CE" w:rsidRDefault="00BA0250" w:rsidP="00BA0250">
            <w:pPr>
              <w:rPr>
                <w:rFonts w:asciiTheme="majorHAnsi" w:hAnsiTheme="majorHAnsi"/>
              </w:rPr>
            </w:pPr>
            <w:r w:rsidRPr="00DA65CE">
              <w:rPr>
                <w:rFonts w:asciiTheme="majorHAnsi" w:hAnsiTheme="majorHAnsi"/>
              </w:rPr>
              <w:t>Purpose</w:t>
            </w:r>
          </w:p>
        </w:tc>
        <w:tc>
          <w:tcPr>
            <w:tcW w:w="8255" w:type="dxa"/>
            <w:gridSpan w:val="3"/>
          </w:tcPr>
          <w:p w14:paraId="6DAECC57" w14:textId="77777777" w:rsidR="00BA0250" w:rsidRPr="00DA65CE" w:rsidRDefault="00BA0250" w:rsidP="00BA0250">
            <w:pPr>
              <w:rPr>
                <w:rFonts w:asciiTheme="majorHAnsi" w:hAnsiTheme="majorHAnsi"/>
              </w:rPr>
            </w:pPr>
            <w:r w:rsidRPr="00DA65CE">
              <w:rPr>
                <w:rFonts w:asciiTheme="majorHAnsi" w:hAnsiTheme="majorHAnsi"/>
              </w:rPr>
              <w:t>The aim of this requirement is to ensure both the health and safety of the donor and the health and safety of the donated blood (and therefore the blood recipient) by checking against criteria determined according to national</w:t>
            </w:r>
            <w:r>
              <w:rPr>
                <w:rFonts w:asciiTheme="majorHAnsi" w:hAnsiTheme="majorHAnsi"/>
              </w:rPr>
              <w:t xml:space="preserve"> clinical standards and alerting the user of</w:t>
            </w:r>
            <w:r w:rsidRPr="00DA65CE">
              <w:rPr>
                <w:rFonts w:asciiTheme="majorHAnsi" w:hAnsiTheme="majorHAnsi"/>
              </w:rPr>
              <w:t xml:space="preserve"> any donor that does not meet the criteria</w:t>
            </w:r>
            <w:r>
              <w:rPr>
                <w:rFonts w:asciiTheme="majorHAnsi" w:hAnsiTheme="majorHAnsi"/>
              </w:rPr>
              <w:t xml:space="preserve"> and blocking the entry of a donation for that donor</w:t>
            </w:r>
            <w:r w:rsidRPr="00DA65CE">
              <w:rPr>
                <w:rFonts w:asciiTheme="majorHAnsi" w:hAnsiTheme="majorHAnsi"/>
              </w:rPr>
              <w:t>.  This minimises the possibility of unsafe blood being collected by excluding high-risk donors. It also minimises the possibility of the donor having an adverse reaction and/or a negative health outcome following the donation.</w:t>
            </w:r>
          </w:p>
        </w:tc>
      </w:tr>
      <w:tr w:rsidR="00BA0250" w:rsidRPr="00DA65CE" w14:paraId="5183C4FC" w14:textId="77777777" w:rsidTr="00BA0250">
        <w:tc>
          <w:tcPr>
            <w:tcW w:w="2426" w:type="dxa"/>
            <w:shd w:val="clear" w:color="auto" w:fill="DBE5F1" w:themeFill="accent1" w:themeFillTint="33"/>
          </w:tcPr>
          <w:p w14:paraId="2CFCE88A" w14:textId="77777777" w:rsidR="00BA0250" w:rsidRPr="00DA65CE" w:rsidRDefault="00BA0250" w:rsidP="00BA0250">
            <w:pPr>
              <w:rPr>
                <w:rFonts w:asciiTheme="majorHAnsi" w:hAnsiTheme="majorHAnsi"/>
              </w:rPr>
            </w:pPr>
            <w:r w:rsidRPr="00DA65CE">
              <w:rPr>
                <w:rFonts w:asciiTheme="majorHAnsi" w:hAnsiTheme="majorHAnsi"/>
              </w:rPr>
              <w:t>Related Requirements</w:t>
            </w:r>
          </w:p>
        </w:tc>
        <w:tc>
          <w:tcPr>
            <w:tcW w:w="1095" w:type="dxa"/>
            <w:gridSpan w:val="2"/>
          </w:tcPr>
          <w:p w14:paraId="7D71B2D2" w14:textId="77777777" w:rsidR="00BA0250" w:rsidRPr="00DA65CE" w:rsidRDefault="00BA0250" w:rsidP="00BA0250">
            <w:pPr>
              <w:rPr>
                <w:rFonts w:asciiTheme="majorHAnsi" w:hAnsiTheme="majorHAnsi"/>
              </w:rPr>
            </w:pPr>
            <w:r w:rsidRPr="00DA65CE">
              <w:rPr>
                <w:rFonts w:asciiTheme="majorHAnsi" w:hAnsiTheme="majorHAnsi"/>
              </w:rPr>
              <w:t>FR01-03-1</w:t>
            </w:r>
          </w:p>
        </w:tc>
        <w:tc>
          <w:tcPr>
            <w:tcW w:w="7160" w:type="dxa"/>
          </w:tcPr>
          <w:p w14:paraId="0DE62771" w14:textId="77777777" w:rsidR="00BA0250" w:rsidRPr="00DA65CE" w:rsidRDefault="00BA0250" w:rsidP="00BA0250">
            <w:pPr>
              <w:rPr>
                <w:rFonts w:asciiTheme="majorHAnsi" w:hAnsiTheme="majorHAnsi"/>
              </w:rPr>
            </w:pPr>
            <w:r>
              <w:rPr>
                <w:rFonts w:asciiTheme="majorHAnsi" w:hAnsiTheme="majorHAnsi"/>
              </w:rPr>
              <w:t>The system must provide for a g</w:t>
            </w:r>
            <w:r w:rsidRPr="00DA65CE">
              <w:rPr>
                <w:rFonts w:asciiTheme="majorHAnsi" w:hAnsiTheme="majorHAnsi"/>
              </w:rPr>
              <w:t>lobal property to set the minimum and maximum ages allowable f</w:t>
            </w:r>
            <w:r>
              <w:rPr>
                <w:rFonts w:asciiTheme="majorHAnsi" w:hAnsiTheme="majorHAnsi"/>
              </w:rPr>
              <w:t xml:space="preserve">or a donor, according to blood service policy and national clinical guidelines. </w:t>
            </w:r>
            <w:r w:rsidRPr="00DA65CE">
              <w:rPr>
                <w:rFonts w:asciiTheme="majorHAnsi" w:hAnsiTheme="majorHAnsi"/>
              </w:rPr>
              <w:t xml:space="preserve">Default configuration must be </w:t>
            </w:r>
            <w:r w:rsidRPr="00DA65CE">
              <w:rPr>
                <w:rFonts w:asciiTheme="majorHAnsi" w:hAnsiTheme="majorHAnsi"/>
              </w:rPr>
              <w:lastRenderedPageBreak/>
              <w:t xml:space="preserve">16 years for minimum </w:t>
            </w:r>
            <w:r>
              <w:rPr>
                <w:rFonts w:asciiTheme="majorHAnsi" w:hAnsiTheme="majorHAnsi"/>
              </w:rPr>
              <w:t>age and 65 years for the maximum age.</w:t>
            </w:r>
          </w:p>
        </w:tc>
      </w:tr>
      <w:tr w:rsidR="00BA0250" w:rsidRPr="00DA65CE" w14:paraId="5A8893A6" w14:textId="77777777" w:rsidTr="00BA0250">
        <w:tc>
          <w:tcPr>
            <w:tcW w:w="2426" w:type="dxa"/>
            <w:vMerge w:val="restart"/>
            <w:shd w:val="clear" w:color="auto" w:fill="DBE5F1" w:themeFill="accent1" w:themeFillTint="33"/>
          </w:tcPr>
          <w:p w14:paraId="4728D475" w14:textId="0D3F41AB" w:rsidR="00BA0250" w:rsidRPr="00DA65CE" w:rsidRDefault="00BA0250" w:rsidP="00BA0250">
            <w:pPr>
              <w:rPr>
                <w:rFonts w:asciiTheme="majorHAnsi" w:hAnsiTheme="majorHAnsi"/>
              </w:rPr>
            </w:pPr>
            <w:r w:rsidRPr="00DA65CE">
              <w:rPr>
                <w:rFonts w:asciiTheme="majorHAnsi" w:hAnsiTheme="majorHAnsi"/>
              </w:rPr>
              <w:lastRenderedPageBreak/>
              <w:t>Business Process</w:t>
            </w:r>
            <w:r>
              <w:rPr>
                <w:rFonts w:asciiTheme="majorHAnsi" w:hAnsiTheme="majorHAnsi"/>
              </w:rPr>
              <w:t>es</w:t>
            </w:r>
          </w:p>
        </w:tc>
        <w:tc>
          <w:tcPr>
            <w:tcW w:w="1095" w:type="dxa"/>
            <w:gridSpan w:val="2"/>
          </w:tcPr>
          <w:p w14:paraId="046B6F57" w14:textId="77777777" w:rsidR="00BA0250" w:rsidRPr="00DA65CE" w:rsidRDefault="00BA0250" w:rsidP="00BA0250">
            <w:pPr>
              <w:rPr>
                <w:rFonts w:asciiTheme="majorHAnsi" w:hAnsiTheme="majorHAnsi"/>
              </w:rPr>
            </w:pPr>
            <w:r w:rsidRPr="00DA65CE">
              <w:rPr>
                <w:rFonts w:asciiTheme="majorHAnsi" w:hAnsiTheme="majorHAnsi"/>
              </w:rPr>
              <w:t xml:space="preserve">BP2.3 </w:t>
            </w:r>
          </w:p>
        </w:tc>
        <w:tc>
          <w:tcPr>
            <w:tcW w:w="7160" w:type="dxa"/>
          </w:tcPr>
          <w:p w14:paraId="289B0020" w14:textId="77777777" w:rsidR="00BA0250" w:rsidRPr="00DA65CE" w:rsidRDefault="00BA0250" w:rsidP="00BA0250">
            <w:pPr>
              <w:rPr>
                <w:rFonts w:asciiTheme="majorHAnsi" w:hAnsiTheme="majorHAnsi"/>
              </w:rPr>
            </w:pPr>
            <w:r w:rsidRPr="00DA65CE">
              <w:rPr>
                <w:rFonts w:asciiTheme="majorHAnsi" w:hAnsiTheme="majorHAnsi"/>
              </w:rPr>
              <w:t>Register New Donor</w:t>
            </w:r>
          </w:p>
          <w:p w14:paraId="5D6082D8" w14:textId="77777777" w:rsidR="00BA0250" w:rsidRPr="00DA65CE" w:rsidRDefault="00BA0250" w:rsidP="00BA0250">
            <w:pPr>
              <w:rPr>
                <w:rFonts w:asciiTheme="majorHAnsi" w:hAnsiTheme="majorHAnsi"/>
              </w:rPr>
            </w:pPr>
            <w:r w:rsidRPr="00DA65CE">
              <w:rPr>
                <w:rFonts w:asciiTheme="majorHAnsi" w:hAnsiTheme="majorHAnsi"/>
              </w:rPr>
              <w:t>(check age and automatically block registration if under age)</w:t>
            </w:r>
          </w:p>
        </w:tc>
      </w:tr>
      <w:tr w:rsidR="00BA0250" w:rsidRPr="00DA65CE" w14:paraId="7C141981" w14:textId="77777777" w:rsidTr="00BA0250">
        <w:tc>
          <w:tcPr>
            <w:tcW w:w="2426" w:type="dxa"/>
            <w:vMerge/>
            <w:shd w:val="clear" w:color="auto" w:fill="DBE5F1" w:themeFill="accent1" w:themeFillTint="33"/>
          </w:tcPr>
          <w:p w14:paraId="449538D2" w14:textId="77777777" w:rsidR="00BA0250" w:rsidRPr="00DA65CE" w:rsidRDefault="00BA0250" w:rsidP="00BA0250">
            <w:pPr>
              <w:rPr>
                <w:rFonts w:asciiTheme="majorHAnsi" w:hAnsiTheme="majorHAnsi"/>
              </w:rPr>
            </w:pPr>
          </w:p>
        </w:tc>
        <w:tc>
          <w:tcPr>
            <w:tcW w:w="1095" w:type="dxa"/>
            <w:gridSpan w:val="2"/>
          </w:tcPr>
          <w:p w14:paraId="2BB1B13F" w14:textId="77777777" w:rsidR="00BA0250" w:rsidRPr="00DA65CE" w:rsidRDefault="00BA0250" w:rsidP="00BA0250">
            <w:pPr>
              <w:rPr>
                <w:rFonts w:asciiTheme="majorHAnsi" w:hAnsiTheme="majorHAnsi"/>
              </w:rPr>
            </w:pPr>
            <w:r w:rsidRPr="00DA65CE">
              <w:rPr>
                <w:rFonts w:asciiTheme="majorHAnsi" w:hAnsiTheme="majorHAnsi"/>
              </w:rPr>
              <w:t xml:space="preserve">BP2.4 </w:t>
            </w:r>
          </w:p>
        </w:tc>
        <w:tc>
          <w:tcPr>
            <w:tcW w:w="7160" w:type="dxa"/>
          </w:tcPr>
          <w:p w14:paraId="5AE9995F" w14:textId="77777777" w:rsidR="00BA0250" w:rsidRPr="00DA65CE" w:rsidRDefault="00BA0250" w:rsidP="00BA0250">
            <w:pPr>
              <w:rPr>
                <w:rFonts w:asciiTheme="majorHAnsi" w:hAnsiTheme="majorHAnsi"/>
              </w:rPr>
            </w:pPr>
            <w:r w:rsidRPr="00DA65CE">
              <w:rPr>
                <w:rFonts w:asciiTheme="majorHAnsi" w:hAnsiTheme="majorHAnsi"/>
              </w:rPr>
              <w:t xml:space="preserve">Check Repeat Donor </w:t>
            </w:r>
          </w:p>
          <w:p w14:paraId="4EADC965" w14:textId="77777777" w:rsidR="00BA0250" w:rsidRPr="00DA65CE" w:rsidRDefault="00BA0250" w:rsidP="00BA0250">
            <w:pPr>
              <w:rPr>
                <w:rFonts w:asciiTheme="majorHAnsi" w:hAnsiTheme="majorHAnsi"/>
              </w:rPr>
            </w:pPr>
            <w:r w:rsidRPr="00DA65CE">
              <w:rPr>
                <w:rFonts w:asciiTheme="majorHAnsi" w:hAnsiTheme="majorHAnsi"/>
              </w:rPr>
              <w:t>(check age and allow user to enter a deferral if over age)</w:t>
            </w:r>
          </w:p>
        </w:tc>
      </w:tr>
      <w:tr w:rsidR="00BA0250" w:rsidRPr="00DA65CE" w14:paraId="05DD8262" w14:textId="77777777" w:rsidTr="00BA0250">
        <w:tc>
          <w:tcPr>
            <w:tcW w:w="2426" w:type="dxa"/>
            <w:vMerge/>
            <w:shd w:val="clear" w:color="auto" w:fill="DBE5F1" w:themeFill="accent1" w:themeFillTint="33"/>
          </w:tcPr>
          <w:p w14:paraId="2A2366B2" w14:textId="77777777" w:rsidR="00BA0250" w:rsidRPr="00DA65CE" w:rsidRDefault="00BA0250" w:rsidP="00BA0250">
            <w:pPr>
              <w:rPr>
                <w:rFonts w:asciiTheme="majorHAnsi" w:hAnsiTheme="majorHAnsi"/>
              </w:rPr>
            </w:pPr>
          </w:p>
        </w:tc>
        <w:tc>
          <w:tcPr>
            <w:tcW w:w="1095" w:type="dxa"/>
            <w:gridSpan w:val="2"/>
          </w:tcPr>
          <w:p w14:paraId="2B2785D2" w14:textId="77777777" w:rsidR="00BA0250" w:rsidRPr="00DA65CE" w:rsidRDefault="00BA0250" w:rsidP="00BA0250">
            <w:pPr>
              <w:rPr>
                <w:rFonts w:asciiTheme="majorHAnsi" w:hAnsiTheme="majorHAnsi"/>
              </w:rPr>
            </w:pPr>
            <w:r w:rsidRPr="00DA65CE">
              <w:rPr>
                <w:rFonts w:asciiTheme="majorHAnsi" w:hAnsiTheme="majorHAnsi"/>
              </w:rPr>
              <w:t xml:space="preserve">BP2.6  </w:t>
            </w:r>
          </w:p>
        </w:tc>
        <w:tc>
          <w:tcPr>
            <w:tcW w:w="7160" w:type="dxa"/>
          </w:tcPr>
          <w:p w14:paraId="264583E3" w14:textId="09846320" w:rsidR="00BA0250" w:rsidRPr="00DA65CE" w:rsidRDefault="00BA0250" w:rsidP="00BA0250">
            <w:pPr>
              <w:rPr>
                <w:rFonts w:asciiTheme="majorHAnsi" w:hAnsiTheme="majorHAnsi"/>
              </w:rPr>
            </w:pPr>
            <w:r>
              <w:rPr>
                <w:rFonts w:asciiTheme="majorHAnsi" w:hAnsiTheme="majorHAnsi"/>
              </w:rPr>
              <w:t>Check Donor Eligibility to Donate</w:t>
            </w:r>
          </w:p>
          <w:p w14:paraId="53E15097" w14:textId="77777777" w:rsidR="00BA0250" w:rsidRPr="00DA65CE" w:rsidRDefault="00BA0250" w:rsidP="00BA0250">
            <w:pPr>
              <w:rPr>
                <w:rFonts w:asciiTheme="majorHAnsi" w:hAnsiTheme="majorHAnsi"/>
              </w:rPr>
            </w:pPr>
            <w:r w:rsidRPr="00DA65CE">
              <w:rPr>
                <w:rFonts w:asciiTheme="majorHAnsi" w:hAnsiTheme="majorHAnsi"/>
              </w:rPr>
              <w:t>(check deferrals, valid donation and minimum interval between donations)</w:t>
            </w:r>
          </w:p>
        </w:tc>
      </w:tr>
      <w:tr w:rsidR="00BA0250" w:rsidRPr="00DA65CE" w14:paraId="0C82C610" w14:textId="77777777" w:rsidTr="00BA0250">
        <w:tc>
          <w:tcPr>
            <w:tcW w:w="2426" w:type="dxa"/>
            <w:shd w:val="clear" w:color="auto" w:fill="DBE5F1" w:themeFill="accent1" w:themeFillTint="33"/>
          </w:tcPr>
          <w:p w14:paraId="1DDF8EB2" w14:textId="77777777" w:rsidR="00BA0250" w:rsidRPr="00DA65CE" w:rsidRDefault="00BA0250" w:rsidP="00BA0250">
            <w:pPr>
              <w:rPr>
                <w:rFonts w:asciiTheme="majorHAnsi" w:hAnsiTheme="majorHAnsi"/>
              </w:rPr>
            </w:pPr>
            <w:r w:rsidRPr="00DA65CE">
              <w:rPr>
                <w:rFonts w:asciiTheme="majorHAnsi" w:hAnsiTheme="majorHAnsi"/>
              </w:rPr>
              <w:t>Use Case</w:t>
            </w:r>
          </w:p>
        </w:tc>
        <w:tc>
          <w:tcPr>
            <w:tcW w:w="1095" w:type="dxa"/>
            <w:gridSpan w:val="2"/>
          </w:tcPr>
          <w:p w14:paraId="2471F2C5" w14:textId="77777777" w:rsidR="00BA0250" w:rsidRPr="00DA65CE" w:rsidRDefault="00BA0250" w:rsidP="00BA0250">
            <w:pPr>
              <w:rPr>
                <w:rFonts w:asciiTheme="majorHAnsi" w:hAnsiTheme="majorHAnsi"/>
              </w:rPr>
            </w:pPr>
            <w:r w:rsidRPr="00DA65CE">
              <w:rPr>
                <w:rFonts w:asciiTheme="majorHAnsi" w:hAnsiTheme="majorHAnsi"/>
              </w:rPr>
              <w:t xml:space="preserve">UC02-01  </w:t>
            </w:r>
          </w:p>
        </w:tc>
        <w:tc>
          <w:tcPr>
            <w:tcW w:w="7160" w:type="dxa"/>
          </w:tcPr>
          <w:p w14:paraId="427B3A92" w14:textId="77777777" w:rsidR="00BA0250" w:rsidRPr="00DA65CE" w:rsidRDefault="00BA0250" w:rsidP="00BA0250">
            <w:pPr>
              <w:rPr>
                <w:rFonts w:asciiTheme="majorHAnsi" w:hAnsiTheme="majorHAnsi"/>
                <w:b/>
              </w:rPr>
            </w:pPr>
            <w:r>
              <w:rPr>
                <w:rFonts w:asciiTheme="majorHAnsi" w:hAnsiTheme="majorHAnsi"/>
              </w:rPr>
              <w:t>Check new donor eligibility - live data entry during the donor clinic</w:t>
            </w:r>
          </w:p>
        </w:tc>
      </w:tr>
      <w:tr w:rsidR="00BA0250" w:rsidRPr="00DA65CE" w14:paraId="40FF8AD0" w14:textId="77777777" w:rsidTr="00BA0250">
        <w:tc>
          <w:tcPr>
            <w:tcW w:w="2426" w:type="dxa"/>
            <w:shd w:val="clear" w:color="auto" w:fill="DBE5F1" w:themeFill="accent1" w:themeFillTint="33"/>
          </w:tcPr>
          <w:p w14:paraId="0FF5112F" w14:textId="77777777" w:rsidR="00BA0250" w:rsidRPr="00DA65CE" w:rsidRDefault="00BA0250" w:rsidP="00BA0250">
            <w:pPr>
              <w:rPr>
                <w:rFonts w:asciiTheme="majorHAnsi" w:hAnsiTheme="majorHAnsi"/>
              </w:rPr>
            </w:pPr>
          </w:p>
        </w:tc>
        <w:tc>
          <w:tcPr>
            <w:tcW w:w="1095" w:type="dxa"/>
            <w:gridSpan w:val="2"/>
          </w:tcPr>
          <w:p w14:paraId="47A0E27C" w14:textId="77777777" w:rsidR="00BA0250" w:rsidRPr="00DA65CE" w:rsidRDefault="00BA0250" w:rsidP="00BA0250">
            <w:pPr>
              <w:rPr>
                <w:rFonts w:asciiTheme="majorHAnsi" w:hAnsiTheme="majorHAnsi"/>
              </w:rPr>
            </w:pPr>
            <w:r>
              <w:rPr>
                <w:rFonts w:asciiTheme="majorHAnsi" w:hAnsiTheme="majorHAnsi"/>
              </w:rPr>
              <w:t>UC02-02</w:t>
            </w:r>
            <w:r w:rsidRPr="00DA65CE">
              <w:rPr>
                <w:rFonts w:asciiTheme="majorHAnsi" w:hAnsiTheme="majorHAnsi"/>
              </w:rPr>
              <w:t xml:space="preserve"> </w:t>
            </w:r>
          </w:p>
        </w:tc>
        <w:tc>
          <w:tcPr>
            <w:tcW w:w="7160" w:type="dxa"/>
          </w:tcPr>
          <w:p w14:paraId="021D818C" w14:textId="77777777" w:rsidR="00BA0250" w:rsidRPr="00DA65CE" w:rsidRDefault="00BA0250" w:rsidP="00BA0250">
            <w:pPr>
              <w:rPr>
                <w:rFonts w:asciiTheme="majorHAnsi" w:hAnsiTheme="majorHAnsi"/>
                <w:b/>
              </w:rPr>
            </w:pPr>
            <w:r>
              <w:rPr>
                <w:rFonts w:asciiTheme="majorHAnsi" w:hAnsiTheme="majorHAnsi"/>
              </w:rPr>
              <w:t>Check repeat donor eligibility - live data entry during the donor clinic</w:t>
            </w:r>
          </w:p>
        </w:tc>
      </w:tr>
      <w:tr w:rsidR="00BA0250" w:rsidRPr="00DA65CE" w14:paraId="37CFC2C3" w14:textId="77777777" w:rsidTr="00BA0250">
        <w:tc>
          <w:tcPr>
            <w:tcW w:w="2426" w:type="dxa"/>
            <w:shd w:val="clear" w:color="auto" w:fill="DBE5F1" w:themeFill="accent1" w:themeFillTint="33"/>
          </w:tcPr>
          <w:p w14:paraId="267D14D3" w14:textId="77777777" w:rsidR="00BA0250" w:rsidRPr="00DA65CE" w:rsidRDefault="00BA0250" w:rsidP="00BA0250">
            <w:pPr>
              <w:rPr>
                <w:rFonts w:asciiTheme="majorHAnsi" w:hAnsiTheme="majorHAnsi"/>
              </w:rPr>
            </w:pPr>
          </w:p>
        </w:tc>
        <w:tc>
          <w:tcPr>
            <w:tcW w:w="1095" w:type="dxa"/>
            <w:gridSpan w:val="2"/>
          </w:tcPr>
          <w:p w14:paraId="2794A32B" w14:textId="77777777" w:rsidR="00BA0250" w:rsidRPr="00DA65CE" w:rsidRDefault="00BA0250" w:rsidP="00BA0250">
            <w:pPr>
              <w:rPr>
                <w:rFonts w:asciiTheme="majorHAnsi" w:hAnsiTheme="majorHAnsi"/>
              </w:rPr>
            </w:pPr>
            <w:r>
              <w:rPr>
                <w:rFonts w:asciiTheme="majorHAnsi" w:hAnsiTheme="majorHAnsi"/>
              </w:rPr>
              <w:t>UC02-03</w:t>
            </w:r>
            <w:r w:rsidRPr="00DA65CE">
              <w:rPr>
                <w:rFonts w:asciiTheme="majorHAnsi" w:hAnsiTheme="majorHAnsi"/>
              </w:rPr>
              <w:t xml:space="preserve"> </w:t>
            </w:r>
          </w:p>
        </w:tc>
        <w:tc>
          <w:tcPr>
            <w:tcW w:w="7160" w:type="dxa"/>
          </w:tcPr>
          <w:p w14:paraId="0C446B29" w14:textId="77777777" w:rsidR="00BA0250" w:rsidRPr="00DA65CE" w:rsidRDefault="00BA0250" w:rsidP="00BA0250">
            <w:pPr>
              <w:rPr>
                <w:rFonts w:asciiTheme="majorHAnsi" w:hAnsiTheme="majorHAnsi"/>
              </w:rPr>
            </w:pPr>
            <w:r w:rsidRPr="00DA65CE">
              <w:rPr>
                <w:rFonts w:asciiTheme="majorHAnsi" w:hAnsiTheme="majorHAnsi"/>
              </w:rPr>
              <w:t xml:space="preserve">Back entry of data from medical history forms post-clinic </w:t>
            </w:r>
          </w:p>
        </w:tc>
      </w:tr>
      <w:tr w:rsidR="00BA0250" w:rsidRPr="00DA65CE" w14:paraId="411AA747" w14:textId="77777777" w:rsidTr="00BA0250">
        <w:tc>
          <w:tcPr>
            <w:tcW w:w="2426" w:type="dxa"/>
            <w:shd w:val="clear" w:color="auto" w:fill="DBE5F1" w:themeFill="accent1" w:themeFillTint="33"/>
          </w:tcPr>
          <w:p w14:paraId="386F7587" w14:textId="77777777" w:rsidR="00BA0250" w:rsidRPr="00DA65CE" w:rsidRDefault="00BA0250" w:rsidP="00BA0250">
            <w:pPr>
              <w:rPr>
                <w:rFonts w:asciiTheme="majorHAnsi" w:hAnsiTheme="majorHAnsi"/>
              </w:rPr>
            </w:pPr>
            <w:r w:rsidRPr="00DA65CE">
              <w:rPr>
                <w:rFonts w:asciiTheme="majorHAnsi" w:hAnsiTheme="majorHAnsi"/>
              </w:rPr>
              <w:t>Inputs</w:t>
            </w:r>
          </w:p>
        </w:tc>
        <w:tc>
          <w:tcPr>
            <w:tcW w:w="8255" w:type="dxa"/>
            <w:gridSpan w:val="3"/>
          </w:tcPr>
          <w:p w14:paraId="26FC88D9" w14:textId="77777777" w:rsidR="00BA0250" w:rsidRPr="00DA65CE" w:rsidRDefault="00BA0250" w:rsidP="00BA0250">
            <w:pPr>
              <w:rPr>
                <w:rFonts w:asciiTheme="majorHAnsi" w:hAnsiTheme="majorHAnsi"/>
              </w:rPr>
            </w:pPr>
            <w:r w:rsidRPr="00DA65CE">
              <w:rPr>
                <w:rFonts w:asciiTheme="majorHAnsi" w:hAnsiTheme="majorHAnsi"/>
              </w:rPr>
              <w:t xml:space="preserve">Medical History Form  </w:t>
            </w:r>
          </w:p>
        </w:tc>
      </w:tr>
      <w:tr w:rsidR="00BA0250" w:rsidRPr="00DA65CE" w14:paraId="70C637FF" w14:textId="77777777" w:rsidTr="00BA0250">
        <w:tc>
          <w:tcPr>
            <w:tcW w:w="2426" w:type="dxa"/>
            <w:shd w:val="clear" w:color="auto" w:fill="DBE5F1" w:themeFill="accent1" w:themeFillTint="33"/>
          </w:tcPr>
          <w:p w14:paraId="36901C58" w14:textId="77777777" w:rsidR="00BA0250" w:rsidRPr="00DA65CE" w:rsidRDefault="00BA0250" w:rsidP="00BA0250">
            <w:pPr>
              <w:rPr>
                <w:rFonts w:asciiTheme="majorHAnsi" w:hAnsiTheme="majorHAnsi"/>
              </w:rPr>
            </w:pPr>
            <w:r w:rsidRPr="00DA65CE">
              <w:rPr>
                <w:rFonts w:asciiTheme="majorHAnsi" w:hAnsiTheme="majorHAnsi"/>
              </w:rPr>
              <w:t>Outputs</w:t>
            </w:r>
          </w:p>
        </w:tc>
        <w:tc>
          <w:tcPr>
            <w:tcW w:w="8255" w:type="dxa"/>
            <w:gridSpan w:val="3"/>
          </w:tcPr>
          <w:p w14:paraId="519C35BB" w14:textId="77777777" w:rsidR="00BA0250" w:rsidRPr="00DA65CE" w:rsidRDefault="00BA0250" w:rsidP="00BA0250">
            <w:pPr>
              <w:rPr>
                <w:rFonts w:asciiTheme="majorHAnsi" w:hAnsiTheme="majorHAnsi"/>
              </w:rPr>
            </w:pPr>
            <w:r>
              <w:rPr>
                <w:rFonts w:asciiTheme="majorHAnsi" w:hAnsiTheme="majorHAnsi"/>
              </w:rPr>
              <w:t>Alert on Donor Dashboard</w:t>
            </w:r>
          </w:p>
        </w:tc>
      </w:tr>
      <w:tr w:rsidR="00BA0250" w:rsidRPr="00DA65CE" w14:paraId="1D41AE67" w14:textId="77777777" w:rsidTr="00BA0250">
        <w:tc>
          <w:tcPr>
            <w:tcW w:w="2426" w:type="dxa"/>
            <w:shd w:val="clear" w:color="auto" w:fill="95B3D7" w:themeFill="accent1" w:themeFillTint="99"/>
          </w:tcPr>
          <w:p w14:paraId="7F5F3582" w14:textId="77777777" w:rsidR="00BA0250" w:rsidRPr="00BA0250" w:rsidRDefault="00BA0250" w:rsidP="00BA0250">
            <w:pPr>
              <w:rPr>
                <w:rFonts w:asciiTheme="majorHAnsi" w:hAnsiTheme="majorHAnsi"/>
                <w:b/>
              </w:rPr>
            </w:pPr>
            <w:r w:rsidRPr="00BA0250">
              <w:rPr>
                <w:rFonts w:asciiTheme="majorHAnsi" w:hAnsiTheme="majorHAnsi"/>
                <w:b/>
              </w:rPr>
              <w:t xml:space="preserve">USE CASE NARRATIVE </w:t>
            </w:r>
          </w:p>
        </w:tc>
        <w:tc>
          <w:tcPr>
            <w:tcW w:w="8255" w:type="dxa"/>
            <w:gridSpan w:val="3"/>
            <w:shd w:val="clear" w:color="auto" w:fill="95B3D7" w:themeFill="accent1" w:themeFillTint="99"/>
          </w:tcPr>
          <w:p w14:paraId="0294B072" w14:textId="77777777" w:rsidR="00BA0250" w:rsidRPr="00BA0250" w:rsidRDefault="00BA0250" w:rsidP="00BA0250">
            <w:pPr>
              <w:rPr>
                <w:rFonts w:asciiTheme="majorHAnsi" w:hAnsiTheme="majorHAnsi"/>
                <w:b/>
              </w:rPr>
            </w:pPr>
          </w:p>
        </w:tc>
      </w:tr>
      <w:tr w:rsidR="00BA0250" w:rsidRPr="00DA65CE" w14:paraId="0A8A93F7" w14:textId="77777777" w:rsidTr="00BA0250">
        <w:tc>
          <w:tcPr>
            <w:tcW w:w="2426" w:type="dxa"/>
            <w:shd w:val="clear" w:color="auto" w:fill="DBE5F1" w:themeFill="accent1" w:themeFillTint="33"/>
          </w:tcPr>
          <w:p w14:paraId="7BCC669B" w14:textId="77777777" w:rsidR="00BA0250" w:rsidRPr="00DA65CE" w:rsidRDefault="00BA0250" w:rsidP="00BA0250">
            <w:pPr>
              <w:rPr>
                <w:rFonts w:asciiTheme="majorHAnsi" w:hAnsiTheme="majorHAnsi"/>
              </w:rPr>
            </w:pPr>
            <w:r>
              <w:rPr>
                <w:rFonts w:asciiTheme="majorHAnsi" w:hAnsiTheme="majorHAnsi"/>
              </w:rPr>
              <w:t>Use Case No</w:t>
            </w:r>
          </w:p>
        </w:tc>
        <w:tc>
          <w:tcPr>
            <w:tcW w:w="8255" w:type="dxa"/>
            <w:gridSpan w:val="3"/>
          </w:tcPr>
          <w:p w14:paraId="6B893A32" w14:textId="77777777" w:rsidR="00BA0250" w:rsidRPr="00DA65CE" w:rsidRDefault="00BA0250" w:rsidP="00BA0250">
            <w:pPr>
              <w:rPr>
                <w:rFonts w:asciiTheme="majorHAnsi" w:hAnsiTheme="majorHAnsi"/>
              </w:rPr>
            </w:pPr>
            <w:r>
              <w:rPr>
                <w:rFonts w:asciiTheme="majorHAnsi" w:hAnsiTheme="majorHAnsi"/>
              </w:rPr>
              <w:t>UC02-01</w:t>
            </w:r>
          </w:p>
        </w:tc>
      </w:tr>
      <w:tr w:rsidR="00BA0250" w:rsidRPr="00DA65CE" w14:paraId="3DBAF110" w14:textId="77777777" w:rsidTr="00BA0250">
        <w:tc>
          <w:tcPr>
            <w:tcW w:w="2426" w:type="dxa"/>
            <w:shd w:val="clear" w:color="auto" w:fill="DBE5F1" w:themeFill="accent1" w:themeFillTint="33"/>
          </w:tcPr>
          <w:p w14:paraId="015B31B1" w14:textId="77777777" w:rsidR="00BA0250" w:rsidRPr="00DA65CE" w:rsidRDefault="00BA0250" w:rsidP="00BA0250">
            <w:pPr>
              <w:rPr>
                <w:rFonts w:asciiTheme="majorHAnsi" w:hAnsiTheme="majorHAnsi"/>
              </w:rPr>
            </w:pPr>
            <w:r>
              <w:rPr>
                <w:rFonts w:asciiTheme="majorHAnsi" w:hAnsiTheme="majorHAnsi"/>
              </w:rPr>
              <w:t xml:space="preserve">Use Case Name </w:t>
            </w:r>
          </w:p>
        </w:tc>
        <w:tc>
          <w:tcPr>
            <w:tcW w:w="8255" w:type="dxa"/>
            <w:gridSpan w:val="3"/>
          </w:tcPr>
          <w:p w14:paraId="228E074E" w14:textId="77777777" w:rsidR="00BA0250" w:rsidRPr="00DA65CE" w:rsidRDefault="00BA0250" w:rsidP="00BA0250">
            <w:pPr>
              <w:rPr>
                <w:rFonts w:asciiTheme="majorHAnsi" w:hAnsiTheme="majorHAnsi"/>
              </w:rPr>
            </w:pPr>
            <w:r>
              <w:rPr>
                <w:rFonts w:asciiTheme="majorHAnsi" w:hAnsiTheme="majorHAnsi"/>
              </w:rPr>
              <w:t>Check new donor eligibility - live data entry during the donor clinic</w:t>
            </w:r>
          </w:p>
        </w:tc>
      </w:tr>
      <w:tr w:rsidR="00BA0250" w:rsidRPr="00DA65CE" w14:paraId="2CFEDA07" w14:textId="77777777" w:rsidTr="00BA0250">
        <w:tc>
          <w:tcPr>
            <w:tcW w:w="2426" w:type="dxa"/>
            <w:shd w:val="clear" w:color="auto" w:fill="DBE5F1" w:themeFill="accent1" w:themeFillTint="33"/>
          </w:tcPr>
          <w:p w14:paraId="47BEBADB" w14:textId="77777777" w:rsidR="00BA0250" w:rsidRPr="00DA65CE" w:rsidRDefault="00BA0250" w:rsidP="00BA0250">
            <w:pPr>
              <w:rPr>
                <w:rFonts w:asciiTheme="majorHAnsi" w:hAnsiTheme="majorHAnsi"/>
              </w:rPr>
            </w:pPr>
            <w:r>
              <w:rPr>
                <w:rFonts w:asciiTheme="majorHAnsi" w:hAnsiTheme="majorHAnsi"/>
              </w:rPr>
              <w:t>Goal</w:t>
            </w:r>
          </w:p>
        </w:tc>
        <w:tc>
          <w:tcPr>
            <w:tcW w:w="8255" w:type="dxa"/>
            <w:gridSpan w:val="3"/>
          </w:tcPr>
          <w:p w14:paraId="7B134304" w14:textId="77777777" w:rsidR="00BA0250" w:rsidRPr="00DA65CE" w:rsidRDefault="00BA0250" w:rsidP="00BA0250">
            <w:pPr>
              <w:rPr>
                <w:rFonts w:asciiTheme="majorHAnsi" w:hAnsiTheme="majorHAnsi"/>
              </w:rPr>
            </w:pPr>
            <w:r>
              <w:rPr>
                <w:rFonts w:asciiTheme="majorHAnsi" w:hAnsiTheme="majorHAnsi"/>
              </w:rPr>
              <w:t>To check whether or not a new donor is eligible to donate blood at the time of registration</w:t>
            </w:r>
          </w:p>
        </w:tc>
      </w:tr>
      <w:tr w:rsidR="00BA0250" w:rsidRPr="00DA65CE" w14:paraId="49D89E9F" w14:textId="77777777" w:rsidTr="00BA0250">
        <w:tc>
          <w:tcPr>
            <w:tcW w:w="2426" w:type="dxa"/>
            <w:shd w:val="clear" w:color="auto" w:fill="DBE5F1" w:themeFill="accent1" w:themeFillTint="33"/>
          </w:tcPr>
          <w:p w14:paraId="47FF15D6" w14:textId="77777777" w:rsidR="00BA0250" w:rsidRPr="00DA65CE" w:rsidRDefault="00BA0250" w:rsidP="00BA0250">
            <w:pPr>
              <w:rPr>
                <w:rFonts w:asciiTheme="majorHAnsi" w:hAnsiTheme="majorHAnsi"/>
              </w:rPr>
            </w:pPr>
            <w:r>
              <w:rPr>
                <w:rFonts w:asciiTheme="majorHAnsi" w:hAnsiTheme="majorHAnsi"/>
              </w:rPr>
              <w:t>Preconditions</w:t>
            </w:r>
          </w:p>
        </w:tc>
        <w:tc>
          <w:tcPr>
            <w:tcW w:w="8255" w:type="dxa"/>
            <w:gridSpan w:val="3"/>
          </w:tcPr>
          <w:p w14:paraId="1FF57DAC" w14:textId="77777777" w:rsidR="00BA0250" w:rsidRDefault="00BA0250" w:rsidP="00BA0250">
            <w:pPr>
              <w:rPr>
                <w:rFonts w:asciiTheme="majorHAnsi" w:hAnsiTheme="majorHAnsi"/>
              </w:rPr>
            </w:pPr>
            <w:r>
              <w:rPr>
                <w:rFonts w:asciiTheme="majorHAnsi" w:hAnsiTheme="majorHAnsi"/>
              </w:rPr>
              <w:t>User is logged into the system.</w:t>
            </w:r>
          </w:p>
          <w:p w14:paraId="27E2FB8A" w14:textId="77777777" w:rsidR="00BA0250" w:rsidRPr="00DA65CE" w:rsidRDefault="00BA0250" w:rsidP="00BA0250">
            <w:pPr>
              <w:rPr>
                <w:rFonts w:asciiTheme="majorHAnsi" w:hAnsiTheme="majorHAnsi"/>
              </w:rPr>
            </w:pPr>
            <w:r w:rsidRPr="00150654">
              <w:rPr>
                <w:rFonts w:asciiTheme="majorHAnsi" w:hAnsiTheme="majorHAnsi"/>
              </w:rPr>
              <w:t xml:space="preserve">The donor presents at the clinic and </w:t>
            </w:r>
            <w:r>
              <w:rPr>
                <w:rFonts w:asciiTheme="majorHAnsi" w:hAnsiTheme="majorHAnsi"/>
              </w:rPr>
              <w:t xml:space="preserve">has </w:t>
            </w:r>
            <w:r w:rsidRPr="00150654">
              <w:rPr>
                <w:rFonts w:asciiTheme="majorHAnsi" w:hAnsiTheme="majorHAnsi"/>
              </w:rPr>
              <w:t>comple</w:t>
            </w:r>
            <w:r>
              <w:rPr>
                <w:rFonts w:asciiTheme="majorHAnsi" w:hAnsiTheme="majorHAnsi"/>
              </w:rPr>
              <w:t>ted</w:t>
            </w:r>
            <w:r w:rsidRPr="00150654">
              <w:rPr>
                <w:rFonts w:asciiTheme="majorHAnsi" w:hAnsiTheme="majorHAnsi"/>
              </w:rPr>
              <w:t xml:space="preserve"> the Medical History Form.  </w:t>
            </w:r>
          </w:p>
        </w:tc>
      </w:tr>
      <w:tr w:rsidR="00BA0250" w:rsidRPr="00DA65CE" w14:paraId="61B48490" w14:textId="77777777" w:rsidTr="00BA0250">
        <w:tc>
          <w:tcPr>
            <w:tcW w:w="2426" w:type="dxa"/>
            <w:shd w:val="clear" w:color="auto" w:fill="DBE5F1" w:themeFill="accent1" w:themeFillTint="33"/>
          </w:tcPr>
          <w:p w14:paraId="164A0A2A" w14:textId="77777777" w:rsidR="00BA0250" w:rsidRDefault="00BA0250" w:rsidP="00BA0250">
            <w:pPr>
              <w:rPr>
                <w:rFonts w:asciiTheme="majorHAnsi" w:hAnsiTheme="majorHAnsi"/>
              </w:rPr>
            </w:pPr>
            <w:r>
              <w:rPr>
                <w:rFonts w:asciiTheme="majorHAnsi" w:hAnsiTheme="majorHAnsi"/>
              </w:rPr>
              <w:t>Success End Condition</w:t>
            </w:r>
          </w:p>
        </w:tc>
        <w:tc>
          <w:tcPr>
            <w:tcW w:w="8255" w:type="dxa"/>
            <w:gridSpan w:val="3"/>
          </w:tcPr>
          <w:p w14:paraId="31749CEA" w14:textId="77777777" w:rsidR="00BA0250" w:rsidRPr="00DA65CE" w:rsidRDefault="00BA0250" w:rsidP="00BA0250">
            <w:pPr>
              <w:rPr>
                <w:rFonts w:asciiTheme="majorHAnsi" w:hAnsiTheme="majorHAnsi"/>
              </w:rPr>
            </w:pPr>
            <w:r>
              <w:rPr>
                <w:rFonts w:asciiTheme="majorHAnsi" w:hAnsiTheme="majorHAnsi"/>
              </w:rPr>
              <w:t>New donor is registered</w:t>
            </w:r>
          </w:p>
        </w:tc>
      </w:tr>
      <w:tr w:rsidR="00BA0250" w:rsidRPr="00DA65CE" w14:paraId="30AC445D" w14:textId="77777777" w:rsidTr="00BA0250">
        <w:tc>
          <w:tcPr>
            <w:tcW w:w="2426" w:type="dxa"/>
            <w:shd w:val="clear" w:color="auto" w:fill="DBE5F1" w:themeFill="accent1" w:themeFillTint="33"/>
          </w:tcPr>
          <w:p w14:paraId="654E740F" w14:textId="77777777" w:rsidR="00BA0250" w:rsidRDefault="00BA0250" w:rsidP="00BA0250">
            <w:pPr>
              <w:rPr>
                <w:rFonts w:asciiTheme="majorHAnsi" w:hAnsiTheme="majorHAnsi"/>
              </w:rPr>
            </w:pPr>
            <w:r>
              <w:rPr>
                <w:rFonts w:asciiTheme="majorHAnsi" w:hAnsiTheme="majorHAnsi"/>
              </w:rPr>
              <w:t>Failed End Condition</w:t>
            </w:r>
          </w:p>
        </w:tc>
        <w:tc>
          <w:tcPr>
            <w:tcW w:w="8255" w:type="dxa"/>
            <w:gridSpan w:val="3"/>
          </w:tcPr>
          <w:p w14:paraId="0DC744EF" w14:textId="77777777" w:rsidR="00BA0250" w:rsidRPr="00DA65CE" w:rsidRDefault="00BA0250" w:rsidP="00BA0250">
            <w:pPr>
              <w:rPr>
                <w:rFonts w:asciiTheme="majorHAnsi" w:hAnsiTheme="majorHAnsi"/>
              </w:rPr>
            </w:pPr>
            <w:r>
              <w:rPr>
                <w:rFonts w:asciiTheme="majorHAnsi" w:hAnsiTheme="majorHAnsi"/>
              </w:rPr>
              <w:t xml:space="preserve">New donor is not registered </w:t>
            </w:r>
          </w:p>
        </w:tc>
      </w:tr>
      <w:tr w:rsidR="00BA0250" w:rsidRPr="00DA65CE" w14:paraId="6BFBEDBF" w14:textId="77777777" w:rsidTr="00BA0250">
        <w:tc>
          <w:tcPr>
            <w:tcW w:w="2426" w:type="dxa"/>
            <w:shd w:val="clear" w:color="auto" w:fill="DBE5F1" w:themeFill="accent1" w:themeFillTint="33"/>
          </w:tcPr>
          <w:p w14:paraId="5BC77ED2" w14:textId="77777777" w:rsidR="00BA0250" w:rsidRPr="00DA65CE" w:rsidRDefault="00BA0250" w:rsidP="00BA0250">
            <w:pPr>
              <w:rPr>
                <w:rFonts w:asciiTheme="majorHAnsi" w:hAnsiTheme="majorHAnsi"/>
              </w:rPr>
            </w:pPr>
            <w:r>
              <w:rPr>
                <w:rFonts w:asciiTheme="majorHAnsi" w:hAnsiTheme="majorHAnsi"/>
              </w:rPr>
              <w:t>Actor</w:t>
            </w:r>
          </w:p>
        </w:tc>
        <w:tc>
          <w:tcPr>
            <w:tcW w:w="8255" w:type="dxa"/>
            <w:gridSpan w:val="3"/>
          </w:tcPr>
          <w:p w14:paraId="0F5932BB" w14:textId="36DB872F" w:rsidR="00BA0250" w:rsidRPr="00DA65CE" w:rsidRDefault="00BA0250" w:rsidP="00BA0250">
            <w:pPr>
              <w:rPr>
                <w:rFonts w:asciiTheme="majorHAnsi" w:hAnsiTheme="majorHAnsi"/>
              </w:rPr>
            </w:pPr>
            <w:r w:rsidRPr="00DA65CE">
              <w:rPr>
                <w:rFonts w:asciiTheme="majorHAnsi" w:hAnsiTheme="majorHAnsi"/>
              </w:rPr>
              <w:t xml:space="preserve">Donor Clinic Staff  </w:t>
            </w:r>
            <w:r>
              <w:rPr>
                <w:rFonts w:asciiTheme="majorHAnsi" w:hAnsiTheme="majorHAnsi"/>
              </w:rPr>
              <w:t xml:space="preserve">User </w:t>
            </w:r>
            <w:r w:rsidRPr="00DA65CE">
              <w:rPr>
                <w:rFonts w:asciiTheme="majorHAnsi" w:hAnsiTheme="majorHAnsi"/>
              </w:rPr>
              <w:t>(</w:t>
            </w:r>
            <w:r>
              <w:rPr>
                <w:rFonts w:asciiTheme="majorHAnsi" w:hAnsiTheme="majorHAnsi"/>
              </w:rPr>
              <w:t xml:space="preserve">donor </w:t>
            </w:r>
            <w:r w:rsidRPr="00DA65CE">
              <w:rPr>
                <w:rFonts w:asciiTheme="majorHAnsi" w:hAnsiTheme="majorHAnsi"/>
              </w:rPr>
              <w:t>registration staff, phlebotomist)</w:t>
            </w:r>
          </w:p>
        </w:tc>
      </w:tr>
      <w:tr w:rsidR="00BA0250" w:rsidRPr="00DA65CE" w14:paraId="5E70F0A2" w14:textId="77777777" w:rsidTr="00BA0250">
        <w:tc>
          <w:tcPr>
            <w:tcW w:w="2426" w:type="dxa"/>
            <w:shd w:val="clear" w:color="auto" w:fill="DBE5F1" w:themeFill="accent1" w:themeFillTint="33"/>
          </w:tcPr>
          <w:p w14:paraId="3ADCB2F8" w14:textId="77777777" w:rsidR="00BA0250" w:rsidRPr="00DA65CE" w:rsidRDefault="00BA0250" w:rsidP="00BA0250">
            <w:pPr>
              <w:rPr>
                <w:rFonts w:asciiTheme="majorHAnsi" w:hAnsiTheme="majorHAnsi"/>
              </w:rPr>
            </w:pPr>
            <w:r w:rsidRPr="00DA65CE">
              <w:rPr>
                <w:rFonts w:asciiTheme="majorHAnsi" w:hAnsiTheme="majorHAnsi"/>
              </w:rPr>
              <w:t>Trigger</w:t>
            </w:r>
          </w:p>
        </w:tc>
        <w:tc>
          <w:tcPr>
            <w:tcW w:w="8255" w:type="dxa"/>
            <w:gridSpan w:val="3"/>
          </w:tcPr>
          <w:p w14:paraId="3FCAB43A" w14:textId="5D84000E" w:rsidR="00BA0250" w:rsidRPr="00DA65CE" w:rsidRDefault="00BA0250" w:rsidP="00BA0250">
            <w:pPr>
              <w:rPr>
                <w:rFonts w:asciiTheme="majorHAnsi" w:hAnsiTheme="majorHAnsi"/>
              </w:rPr>
            </w:pPr>
            <w:r>
              <w:rPr>
                <w:rFonts w:asciiTheme="majorHAnsi" w:hAnsiTheme="majorHAnsi"/>
              </w:rPr>
              <w:t>User  searches for donor</w:t>
            </w:r>
          </w:p>
        </w:tc>
      </w:tr>
      <w:tr w:rsidR="00BA0250" w:rsidRPr="00DA65CE" w14:paraId="518C8FBF" w14:textId="77777777" w:rsidTr="00BA0250">
        <w:tc>
          <w:tcPr>
            <w:tcW w:w="2426" w:type="dxa"/>
            <w:shd w:val="clear" w:color="auto" w:fill="DBE5F1" w:themeFill="accent1" w:themeFillTint="33"/>
          </w:tcPr>
          <w:p w14:paraId="2DCC4F58" w14:textId="77777777" w:rsidR="00BA0250" w:rsidRPr="00DA65CE" w:rsidRDefault="00BA0250" w:rsidP="00BA0250">
            <w:pPr>
              <w:rPr>
                <w:rFonts w:asciiTheme="majorHAnsi" w:hAnsiTheme="majorHAnsi"/>
              </w:rPr>
            </w:pPr>
            <w:r>
              <w:rPr>
                <w:rFonts w:asciiTheme="majorHAnsi" w:hAnsiTheme="majorHAnsi"/>
              </w:rPr>
              <w:t>Main success scenario</w:t>
            </w:r>
          </w:p>
          <w:p w14:paraId="120CAA4E" w14:textId="77777777" w:rsidR="00BA0250" w:rsidRDefault="00BA0250" w:rsidP="00BA0250">
            <w:pPr>
              <w:rPr>
                <w:rFonts w:asciiTheme="majorHAnsi" w:hAnsiTheme="majorHAnsi"/>
              </w:rPr>
            </w:pPr>
          </w:p>
        </w:tc>
        <w:tc>
          <w:tcPr>
            <w:tcW w:w="8255" w:type="dxa"/>
            <w:gridSpan w:val="3"/>
          </w:tcPr>
          <w:p w14:paraId="0AEE22D1"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User searches for the donor by name and surname to ensure that the donor has not registered already to minimise duplicate donor entries</w:t>
            </w:r>
          </w:p>
          <w:p w14:paraId="6CBA7368"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There is no donor with that name and the system confirms this and allows the user to Add Donor</w:t>
            </w:r>
          </w:p>
          <w:p w14:paraId="47EA418F"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 xml:space="preserve">The user selects Add New Donor </w:t>
            </w:r>
          </w:p>
          <w:p w14:paraId="00E1F0A2"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 xml:space="preserve">The system retains the Name and Surname from the search </w:t>
            </w:r>
          </w:p>
          <w:p w14:paraId="76D9169E"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The user enters the donor’s Title and Calling Name</w:t>
            </w:r>
          </w:p>
          <w:p w14:paraId="0145AC35"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The user enters the Date of Birth</w:t>
            </w:r>
          </w:p>
          <w:p w14:paraId="68EC0F32" w14:textId="51BB02F4"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t xml:space="preserve">The system calculates the donor’s current age and if the donor’s age conforms to the age limits specified within the system, the user can then enter the </w:t>
            </w:r>
            <w:r w:rsidR="009F3A22">
              <w:rPr>
                <w:rFonts w:asciiTheme="majorHAnsi" w:hAnsiTheme="majorHAnsi"/>
              </w:rPr>
              <w:t xml:space="preserve">Venue </w:t>
            </w:r>
            <w:r w:rsidRPr="00EB24B1">
              <w:rPr>
                <w:rFonts w:asciiTheme="majorHAnsi" w:hAnsiTheme="majorHAnsi"/>
              </w:rPr>
              <w:t xml:space="preserve"> and the donor’s preferred language of communication</w:t>
            </w:r>
            <w:r>
              <w:rPr>
                <w:rFonts w:asciiTheme="majorHAnsi" w:hAnsiTheme="majorHAnsi"/>
              </w:rPr>
              <w:t>.</w:t>
            </w:r>
          </w:p>
          <w:p w14:paraId="430FD5DE" w14:textId="77777777" w:rsidR="00BA0250" w:rsidRPr="00EB24B1" w:rsidRDefault="00BA0250" w:rsidP="005D2DD5">
            <w:pPr>
              <w:pStyle w:val="ListParagraph"/>
              <w:numPr>
                <w:ilvl w:val="0"/>
                <w:numId w:val="23"/>
              </w:numPr>
              <w:rPr>
                <w:rFonts w:asciiTheme="majorHAnsi" w:hAnsiTheme="majorHAnsi"/>
              </w:rPr>
            </w:pPr>
            <w:r w:rsidRPr="00EB24B1">
              <w:rPr>
                <w:rFonts w:asciiTheme="majorHAnsi" w:hAnsiTheme="majorHAnsi"/>
              </w:rPr>
              <w:lastRenderedPageBreak/>
              <w:t xml:space="preserve">The system creates a unique Donor Number for the donor. </w:t>
            </w:r>
          </w:p>
        </w:tc>
      </w:tr>
      <w:tr w:rsidR="00BA0250" w:rsidRPr="00DA65CE" w14:paraId="6D3C5D0A" w14:textId="77777777" w:rsidTr="00BA0250">
        <w:tc>
          <w:tcPr>
            <w:tcW w:w="2426" w:type="dxa"/>
            <w:shd w:val="clear" w:color="auto" w:fill="DBE5F1" w:themeFill="accent1" w:themeFillTint="33"/>
          </w:tcPr>
          <w:p w14:paraId="18737405" w14:textId="77777777" w:rsidR="00BA0250" w:rsidRDefault="00BA0250" w:rsidP="00BA0250">
            <w:pPr>
              <w:rPr>
                <w:rFonts w:asciiTheme="majorHAnsi" w:hAnsiTheme="majorHAnsi"/>
              </w:rPr>
            </w:pPr>
            <w:r>
              <w:rPr>
                <w:rFonts w:asciiTheme="majorHAnsi" w:hAnsiTheme="majorHAnsi"/>
              </w:rPr>
              <w:lastRenderedPageBreak/>
              <w:t>Variation  7.1</w:t>
            </w:r>
          </w:p>
        </w:tc>
        <w:tc>
          <w:tcPr>
            <w:tcW w:w="8255" w:type="dxa"/>
            <w:gridSpan w:val="3"/>
          </w:tcPr>
          <w:p w14:paraId="2036B14B" w14:textId="6476C320" w:rsidR="00BA0250" w:rsidRPr="00EB24B1" w:rsidRDefault="00BA0250" w:rsidP="005D2DD5">
            <w:pPr>
              <w:pStyle w:val="ListParagraph"/>
              <w:numPr>
                <w:ilvl w:val="0"/>
                <w:numId w:val="26"/>
              </w:numPr>
              <w:rPr>
                <w:rFonts w:asciiTheme="majorHAnsi" w:hAnsiTheme="majorHAnsi"/>
              </w:rPr>
            </w:pPr>
            <w:r w:rsidRPr="008A498A">
              <w:rPr>
                <w:rFonts w:asciiTheme="majorHAnsi" w:hAnsiTheme="majorHAnsi"/>
              </w:rPr>
              <w:t>The system calculates the donor’s current age using the date of birth and if the age is less than</w:t>
            </w:r>
            <w:r>
              <w:rPr>
                <w:rFonts w:asciiTheme="majorHAnsi" w:hAnsiTheme="majorHAnsi"/>
              </w:rPr>
              <w:t xml:space="preserve"> the minimum age as configured (e.g. if the donors current age is 15 and the configured minimum age is 16) </w:t>
            </w:r>
            <w:r w:rsidRPr="008A498A">
              <w:rPr>
                <w:rFonts w:asciiTheme="majorHAnsi" w:hAnsiTheme="majorHAnsi"/>
              </w:rPr>
              <w:t xml:space="preserve">then the system must block the registration and must display a message on the screen explaining </w:t>
            </w:r>
            <w:r>
              <w:rPr>
                <w:rFonts w:asciiTheme="majorHAnsi" w:hAnsiTheme="majorHAnsi"/>
              </w:rPr>
              <w:t xml:space="preserve">to the user </w:t>
            </w:r>
            <w:r w:rsidRPr="008A498A">
              <w:rPr>
                <w:rFonts w:asciiTheme="majorHAnsi" w:hAnsiTheme="majorHAnsi"/>
              </w:rPr>
              <w:t>that the donor is under the age limit.</w:t>
            </w:r>
          </w:p>
        </w:tc>
      </w:tr>
      <w:tr w:rsidR="00BA0250" w:rsidRPr="00DA65CE" w14:paraId="76A8ECF7" w14:textId="77777777" w:rsidTr="00BA0250">
        <w:tc>
          <w:tcPr>
            <w:tcW w:w="2426" w:type="dxa"/>
            <w:shd w:val="clear" w:color="auto" w:fill="95B3D7" w:themeFill="accent1" w:themeFillTint="99"/>
          </w:tcPr>
          <w:p w14:paraId="3FCA3DD2" w14:textId="77777777" w:rsidR="00BA0250" w:rsidRPr="00BA0250" w:rsidRDefault="00BA0250" w:rsidP="00BA0250">
            <w:pPr>
              <w:rPr>
                <w:rFonts w:asciiTheme="majorHAnsi" w:hAnsiTheme="majorHAnsi"/>
                <w:b/>
              </w:rPr>
            </w:pPr>
            <w:r w:rsidRPr="00BA0250">
              <w:rPr>
                <w:rFonts w:asciiTheme="majorHAnsi" w:hAnsiTheme="majorHAnsi"/>
                <w:b/>
              </w:rPr>
              <w:t xml:space="preserve">USE CASE NARRATIVE </w:t>
            </w:r>
          </w:p>
        </w:tc>
        <w:tc>
          <w:tcPr>
            <w:tcW w:w="8255" w:type="dxa"/>
            <w:gridSpan w:val="3"/>
            <w:shd w:val="clear" w:color="auto" w:fill="95B3D7" w:themeFill="accent1" w:themeFillTint="99"/>
          </w:tcPr>
          <w:p w14:paraId="4CB27E6D" w14:textId="77777777" w:rsidR="00BA0250" w:rsidRPr="00BA0250" w:rsidRDefault="00BA0250" w:rsidP="00BA0250">
            <w:pPr>
              <w:rPr>
                <w:rFonts w:asciiTheme="majorHAnsi" w:hAnsiTheme="majorHAnsi"/>
                <w:b/>
                <w:color w:val="FF0000"/>
              </w:rPr>
            </w:pPr>
          </w:p>
        </w:tc>
      </w:tr>
      <w:tr w:rsidR="00BA0250" w:rsidRPr="00DA65CE" w14:paraId="624C1854" w14:textId="77777777" w:rsidTr="00BA0250">
        <w:tc>
          <w:tcPr>
            <w:tcW w:w="2426" w:type="dxa"/>
            <w:shd w:val="clear" w:color="auto" w:fill="DBE5F1" w:themeFill="accent1" w:themeFillTint="33"/>
          </w:tcPr>
          <w:p w14:paraId="4997C9F9" w14:textId="77777777" w:rsidR="00BA0250" w:rsidRPr="00DA65CE" w:rsidRDefault="00BA0250" w:rsidP="00BA0250">
            <w:pPr>
              <w:rPr>
                <w:rFonts w:asciiTheme="majorHAnsi" w:hAnsiTheme="majorHAnsi"/>
              </w:rPr>
            </w:pPr>
            <w:r>
              <w:rPr>
                <w:rFonts w:asciiTheme="majorHAnsi" w:hAnsiTheme="majorHAnsi"/>
              </w:rPr>
              <w:t>Use Case No</w:t>
            </w:r>
          </w:p>
        </w:tc>
        <w:tc>
          <w:tcPr>
            <w:tcW w:w="8255" w:type="dxa"/>
            <w:gridSpan w:val="3"/>
          </w:tcPr>
          <w:p w14:paraId="5F2C343D" w14:textId="77777777" w:rsidR="00BA0250" w:rsidRPr="00DA65CE" w:rsidRDefault="00BA0250" w:rsidP="00BA0250">
            <w:pPr>
              <w:rPr>
                <w:rFonts w:asciiTheme="majorHAnsi" w:hAnsiTheme="majorHAnsi"/>
              </w:rPr>
            </w:pPr>
            <w:r>
              <w:rPr>
                <w:rFonts w:asciiTheme="majorHAnsi" w:hAnsiTheme="majorHAnsi"/>
              </w:rPr>
              <w:t>UC02-02</w:t>
            </w:r>
            <w:r w:rsidRPr="00DA65CE">
              <w:rPr>
                <w:rFonts w:asciiTheme="majorHAnsi" w:hAnsiTheme="majorHAnsi"/>
              </w:rPr>
              <w:t xml:space="preserve"> </w:t>
            </w:r>
          </w:p>
        </w:tc>
      </w:tr>
      <w:tr w:rsidR="00BA0250" w:rsidRPr="00DA65CE" w14:paraId="0804CE31" w14:textId="77777777" w:rsidTr="00BA0250">
        <w:tc>
          <w:tcPr>
            <w:tcW w:w="2426" w:type="dxa"/>
            <w:shd w:val="clear" w:color="auto" w:fill="DBE5F1" w:themeFill="accent1" w:themeFillTint="33"/>
          </w:tcPr>
          <w:p w14:paraId="1C4E3578" w14:textId="77777777" w:rsidR="00BA0250" w:rsidRPr="00DA65CE" w:rsidRDefault="00BA0250" w:rsidP="00BA0250">
            <w:pPr>
              <w:rPr>
                <w:rFonts w:asciiTheme="majorHAnsi" w:hAnsiTheme="majorHAnsi"/>
              </w:rPr>
            </w:pPr>
            <w:r>
              <w:rPr>
                <w:rFonts w:asciiTheme="majorHAnsi" w:hAnsiTheme="majorHAnsi"/>
              </w:rPr>
              <w:t xml:space="preserve">Use Case Name </w:t>
            </w:r>
          </w:p>
        </w:tc>
        <w:tc>
          <w:tcPr>
            <w:tcW w:w="8255" w:type="dxa"/>
            <w:gridSpan w:val="3"/>
          </w:tcPr>
          <w:p w14:paraId="7F660618" w14:textId="77777777" w:rsidR="00BA0250" w:rsidRPr="00A007A6" w:rsidRDefault="00BA0250" w:rsidP="00BA0250">
            <w:pPr>
              <w:rPr>
                <w:rFonts w:asciiTheme="majorHAnsi" w:hAnsiTheme="majorHAnsi"/>
                <w:color w:val="FF0000"/>
              </w:rPr>
            </w:pPr>
            <w:r>
              <w:rPr>
                <w:rFonts w:asciiTheme="majorHAnsi" w:hAnsiTheme="majorHAnsi"/>
              </w:rPr>
              <w:t>Check repeat donor eligibility - live data entry during the donor clinic</w:t>
            </w:r>
          </w:p>
        </w:tc>
      </w:tr>
      <w:tr w:rsidR="00BA0250" w:rsidRPr="00DA65CE" w14:paraId="7E1BE1E0" w14:textId="77777777" w:rsidTr="00BA0250">
        <w:tc>
          <w:tcPr>
            <w:tcW w:w="2426" w:type="dxa"/>
            <w:shd w:val="clear" w:color="auto" w:fill="DBE5F1" w:themeFill="accent1" w:themeFillTint="33"/>
          </w:tcPr>
          <w:p w14:paraId="3B66F0DD" w14:textId="77777777" w:rsidR="00BA0250" w:rsidRPr="00DA65CE" w:rsidRDefault="00BA0250" w:rsidP="00BA0250">
            <w:pPr>
              <w:rPr>
                <w:rFonts w:asciiTheme="majorHAnsi" w:hAnsiTheme="majorHAnsi"/>
              </w:rPr>
            </w:pPr>
            <w:r>
              <w:rPr>
                <w:rFonts w:asciiTheme="majorHAnsi" w:hAnsiTheme="majorHAnsi"/>
              </w:rPr>
              <w:t>Goal</w:t>
            </w:r>
          </w:p>
        </w:tc>
        <w:tc>
          <w:tcPr>
            <w:tcW w:w="8255" w:type="dxa"/>
            <w:gridSpan w:val="3"/>
          </w:tcPr>
          <w:p w14:paraId="77331790" w14:textId="77777777" w:rsidR="00BA0250" w:rsidRPr="00A007A6" w:rsidRDefault="00BA0250" w:rsidP="00BA0250">
            <w:pPr>
              <w:rPr>
                <w:rFonts w:asciiTheme="majorHAnsi" w:hAnsiTheme="majorHAnsi"/>
                <w:color w:val="FF0000"/>
              </w:rPr>
            </w:pPr>
            <w:r>
              <w:rPr>
                <w:rFonts w:asciiTheme="majorHAnsi" w:hAnsiTheme="majorHAnsi"/>
              </w:rPr>
              <w:t xml:space="preserve">To check whether or not a repeat donor is eligible to donate blood </w:t>
            </w:r>
          </w:p>
        </w:tc>
      </w:tr>
      <w:tr w:rsidR="00BA0250" w:rsidRPr="00DA65CE" w14:paraId="203A9267" w14:textId="77777777" w:rsidTr="00BA0250">
        <w:tc>
          <w:tcPr>
            <w:tcW w:w="2426" w:type="dxa"/>
            <w:shd w:val="clear" w:color="auto" w:fill="DBE5F1" w:themeFill="accent1" w:themeFillTint="33"/>
          </w:tcPr>
          <w:p w14:paraId="0EB5443E" w14:textId="77777777" w:rsidR="00BA0250" w:rsidRPr="00DA65CE" w:rsidRDefault="00BA0250" w:rsidP="00BA0250">
            <w:pPr>
              <w:rPr>
                <w:rFonts w:asciiTheme="majorHAnsi" w:hAnsiTheme="majorHAnsi"/>
              </w:rPr>
            </w:pPr>
            <w:r>
              <w:rPr>
                <w:rFonts w:asciiTheme="majorHAnsi" w:hAnsiTheme="majorHAnsi"/>
              </w:rPr>
              <w:t>Preconditions</w:t>
            </w:r>
          </w:p>
        </w:tc>
        <w:tc>
          <w:tcPr>
            <w:tcW w:w="8255" w:type="dxa"/>
            <w:gridSpan w:val="3"/>
          </w:tcPr>
          <w:p w14:paraId="5B07A75C" w14:textId="77777777" w:rsidR="00BA0250" w:rsidRDefault="00BA0250" w:rsidP="00BA0250">
            <w:pPr>
              <w:rPr>
                <w:rFonts w:asciiTheme="majorHAnsi" w:hAnsiTheme="majorHAnsi"/>
              </w:rPr>
            </w:pPr>
            <w:r>
              <w:rPr>
                <w:rFonts w:asciiTheme="majorHAnsi" w:hAnsiTheme="majorHAnsi"/>
              </w:rPr>
              <w:t>User is logged into the system.</w:t>
            </w:r>
          </w:p>
          <w:p w14:paraId="4FAC4E09" w14:textId="77777777" w:rsidR="00BA0250" w:rsidRPr="00DA65CE" w:rsidRDefault="00BA0250" w:rsidP="00BA0250">
            <w:pPr>
              <w:rPr>
                <w:rFonts w:asciiTheme="majorHAnsi" w:hAnsiTheme="majorHAnsi"/>
              </w:rPr>
            </w:pPr>
            <w:r w:rsidRPr="00150654">
              <w:rPr>
                <w:rFonts w:asciiTheme="majorHAnsi" w:hAnsiTheme="majorHAnsi"/>
              </w:rPr>
              <w:t xml:space="preserve">The donor presents at the clinic and </w:t>
            </w:r>
            <w:r>
              <w:rPr>
                <w:rFonts w:asciiTheme="majorHAnsi" w:hAnsiTheme="majorHAnsi"/>
              </w:rPr>
              <w:t xml:space="preserve">has </w:t>
            </w:r>
            <w:r w:rsidRPr="00150654">
              <w:rPr>
                <w:rFonts w:asciiTheme="majorHAnsi" w:hAnsiTheme="majorHAnsi"/>
              </w:rPr>
              <w:t>comple</w:t>
            </w:r>
            <w:r>
              <w:rPr>
                <w:rFonts w:asciiTheme="majorHAnsi" w:hAnsiTheme="majorHAnsi"/>
              </w:rPr>
              <w:t>ted</w:t>
            </w:r>
            <w:r w:rsidRPr="00150654">
              <w:rPr>
                <w:rFonts w:asciiTheme="majorHAnsi" w:hAnsiTheme="majorHAnsi"/>
              </w:rPr>
              <w:t xml:space="preserve"> the Medical History Form.  </w:t>
            </w:r>
          </w:p>
        </w:tc>
      </w:tr>
      <w:tr w:rsidR="00BA0250" w:rsidRPr="00DA65CE" w14:paraId="1D7AA24B" w14:textId="77777777" w:rsidTr="00BA0250">
        <w:tc>
          <w:tcPr>
            <w:tcW w:w="2426" w:type="dxa"/>
            <w:shd w:val="clear" w:color="auto" w:fill="DBE5F1" w:themeFill="accent1" w:themeFillTint="33"/>
          </w:tcPr>
          <w:p w14:paraId="020F38D0" w14:textId="77777777" w:rsidR="00BA0250" w:rsidRDefault="00BA0250" w:rsidP="00BA0250">
            <w:pPr>
              <w:rPr>
                <w:rFonts w:asciiTheme="majorHAnsi" w:hAnsiTheme="majorHAnsi"/>
              </w:rPr>
            </w:pPr>
            <w:r>
              <w:rPr>
                <w:rFonts w:asciiTheme="majorHAnsi" w:hAnsiTheme="majorHAnsi"/>
              </w:rPr>
              <w:t>Success End Condition</w:t>
            </w:r>
          </w:p>
        </w:tc>
        <w:tc>
          <w:tcPr>
            <w:tcW w:w="8255" w:type="dxa"/>
            <w:gridSpan w:val="3"/>
          </w:tcPr>
          <w:p w14:paraId="1D032A4E" w14:textId="77777777" w:rsidR="00BA0250" w:rsidRPr="00DA65CE" w:rsidRDefault="00BA0250" w:rsidP="00BA0250">
            <w:pPr>
              <w:rPr>
                <w:rFonts w:asciiTheme="majorHAnsi" w:hAnsiTheme="majorHAnsi"/>
              </w:rPr>
            </w:pPr>
            <w:r>
              <w:rPr>
                <w:rFonts w:asciiTheme="majorHAnsi" w:hAnsiTheme="majorHAnsi"/>
              </w:rPr>
              <w:t>Repeat donor is able to proceed to the clinical assessment</w:t>
            </w:r>
          </w:p>
        </w:tc>
      </w:tr>
      <w:tr w:rsidR="00BA0250" w:rsidRPr="00DA65CE" w14:paraId="48FB3B91" w14:textId="77777777" w:rsidTr="00BA0250">
        <w:tc>
          <w:tcPr>
            <w:tcW w:w="2426" w:type="dxa"/>
            <w:shd w:val="clear" w:color="auto" w:fill="DBE5F1" w:themeFill="accent1" w:themeFillTint="33"/>
          </w:tcPr>
          <w:p w14:paraId="04B0EB52" w14:textId="77777777" w:rsidR="00BA0250" w:rsidRDefault="00BA0250" w:rsidP="00BA0250">
            <w:pPr>
              <w:rPr>
                <w:rFonts w:asciiTheme="majorHAnsi" w:hAnsiTheme="majorHAnsi"/>
              </w:rPr>
            </w:pPr>
            <w:r>
              <w:rPr>
                <w:rFonts w:asciiTheme="majorHAnsi" w:hAnsiTheme="majorHAnsi"/>
              </w:rPr>
              <w:t>Failed End Condition</w:t>
            </w:r>
          </w:p>
        </w:tc>
        <w:tc>
          <w:tcPr>
            <w:tcW w:w="8255" w:type="dxa"/>
            <w:gridSpan w:val="3"/>
          </w:tcPr>
          <w:p w14:paraId="124054A0" w14:textId="77777777" w:rsidR="00BA0250" w:rsidRPr="00DA65CE" w:rsidRDefault="00BA0250" w:rsidP="00BA0250">
            <w:pPr>
              <w:rPr>
                <w:rFonts w:asciiTheme="majorHAnsi" w:hAnsiTheme="majorHAnsi"/>
              </w:rPr>
            </w:pPr>
            <w:r>
              <w:rPr>
                <w:rFonts w:asciiTheme="majorHAnsi" w:hAnsiTheme="majorHAnsi"/>
              </w:rPr>
              <w:t>Repeat donor is not able to proceed to the clinical assessment</w:t>
            </w:r>
          </w:p>
        </w:tc>
      </w:tr>
      <w:tr w:rsidR="00BA0250" w:rsidRPr="00DA65CE" w14:paraId="52692E93" w14:textId="77777777" w:rsidTr="00BA0250">
        <w:tc>
          <w:tcPr>
            <w:tcW w:w="2426" w:type="dxa"/>
            <w:shd w:val="clear" w:color="auto" w:fill="DBE5F1" w:themeFill="accent1" w:themeFillTint="33"/>
          </w:tcPr>
          <w:p w14:paraId="6929016A" w14:textId="77777777" w:rsidR="00BA0250" w:rsidRDefault="00BA0250" w:rsidP="00BA0250">
            <w:pPr>
              <w:rPr>
                <w:rFonts w:asciiTheme="majorHAnsi" w:hAnsiTheme="majorHAnsi"/>
              </w:rPr>
            </w:pPr>
            <w:r>
              <w:rPr>
                <w:rFonts w:asciiTheme="majorHAnsi" w:hAnsiTheme="majorHAnsi"/>
              </w:rPr>
              <w:t>Actor</w:t>
            </w:r>
          </w:p>
        </w:tc>
        <w:tc>
          <w:tcPr>
            <w:tcW w:w="8255" w:type="dxa"/>
            <w:gridSpan w:val="3"/>
          </w:tcPr>
          <w:p w14:paraId="6528343F" w14:textId="2122885B" w:rsidR="00BA0250" w:rsidRPr="00DA65CE" w:rsidRDefault="00BA0250" w:rsidP="00BA0250">
            <w:pPr>
              <w:rPr>
                <w:rFonts w:asciiTheme="majorHAnsi" w:hAnsiTheme="majorHAnsi"/>
              </w:rPr>
            </w:pPr>
            <w:r w:rsidRPr="00DA65CE">
              <w:rPr>
                <w:rFonts w:asciiTheme="majorHAnsi" w:hAnsiTheme="majorHAnsi"/>
              </w:rPr>
              <w:t xml:space="preserve">Donor Clinic Staff </w:t>
            </w:r>
            <w:r>
              <w:rPr>
                <w:rFonts w:asciiTheme="majorHAnsi" w:hAnsiTheme="majorHAnsi"/>
              </w:rPr>
              <w:t>User</w:t>
            </w:r>
            <w:r w:rsidRPr="00DA65CE">
              <w:rPr>
                <w:rFonts w:asciiTheme="majorHAnsi" w:hAnsiTheme="majorHAnsi"/>
              </w:rPr>
              <w:t xml:space="preserve"> (</w:t>
            </w:r>
            <w:r>
              <w:rPr>
                <w:rFonts w:asciiTheme="majorHAnsi" w:hAnsiTheme="majorHAnsi"/>
              </w:rPr>
              <w:t xml:space="preserve">donor </w:t>
            </w:r>
            <w:r w:rsidRPr="00DA65CE">
              <w:rPr>
                <w:rFonts w:asciiTheme="majorHAnsi" w:hAnsiTheme="majorHAnsi"/>
              </w:rPr>
              <w:t>registration staff, phlebotomist)</w:t>
            </w:r>
          </w:p>
        </w:tc>
      </w:tr>
      <w:tr w:rsidR="00BA0250" w:rsidRPr="00DA65CE" w14:paraId="50FE9BD0" w14:textId="77777777" w:rsidTr="00BA0250">
        <w:tc>
          <w:tcPr>
            <w:tcW w:w="2426" w:type="dxa"/>
            <w:shd w:val="clear" w:color="auto" w:fill="DBE5F1" w:themeFill="accent1" w:themeFillTint="33"/>
          </w:tcPr>
          <w:p w14:paraId="5422BB21" w14:textId="2DE9B204" w:rsidR="00BA0250" w:rsidRDefault="00EE7C57" w:rsidP="00BA0250">
            <w:pPr>
              <w:rPr>
                <w:rFonts w:asciiTheme="majorHAnsi" w:hAnsiTheme="majorHAnsi"/>
              </w:rPr>
            </w:pPr>
            <w:r>
              <w:rPr>
                <w:rFonts w:asciiTheme="majorHAnsi" w:hAnsiTheme="majorHAnsi"/>
              </w:rPr>
              <w:t>Trigger</w:t>
            </w:r>
          </w:p>
        </w:tc>
        <w:tc>
          <w:tcPr>
            <w:tcW w:w="8255" w:type="dxa"/>
            <w:gridSpan w:val="3"/>
          </w:tcPr>
          <w:p w14:paraId="5371D4D4" w14:textId="540DAE90" w:rsidR="00BA0250" w:rsidRPr="00DA65CE" w:rsidRDefault="00BA0250" w:rsidP="00BA0250">
            <w:pPr>
              <w:rPr>
                <w:rFonts w:asciiTheme="majorHAnsi" w:hAnsiTheme="majorHAnsi"/>
              </w:rPr>
            </w:pPr>
            <w:r>
              <w:rPr>
                <w:rFonts w:asciiTheme="majorHAnsi" w:hAnsiTheme="majorHAnsi"/>
              </w:rPr>
              <w:t>User  searches for donor</w:t>
            </w:r>
          </w:p>
        </w:tc>
      </w:tr>
      <w:tr w:rsidR="00BA0250" w:rsidRPr="00DA65CE" w14:paraId="2719CCEC" w14:textId="77777777" w:rsidTr="00BA0250">
        <w:tc>
          <w:tcPr>
            <w:tcW w:w="2426" w:type="dxa"/>
            <w:shd w:val="clear" w:color="auto" w:fill="DBE5F1" w:themeFill="accent1" w:themeFillTint="33"/>
          </w:tcPr>
          <w:p w14:paraId="52AC4963" w14:textId="77777777" w:rsidR="00BA0250" w:rsidRPr="00DA65CE" w:rsidRDefault="00BA0250" w:rsidP="00BA0250">
            <w:pPr>
              <w:rPr>
                <w:rFonts w:asciiTheme="majorHAnsi" w:hAnsiTheme="majorHAnsi"/>
              </w:rPr>
            </w:pPr>
            <w:r>
              <w:rPr>
                <w:rFonts w:asciiTheme="majorHAnsi" w:hAnsiTheme="majorHAnsi"/>
              </w:rPr>
              <w:t>Main success scenario</w:t>
            </w:r>
          </w:p>
          <w:p w14:paraId="3688381A" w14:textId="77777777" w:rsidR="00BA0250" w:rsidRPr="00DA65CE" w:rsidRDefault="00BA0250" w:rsidP="00BA0250">
            <w:pPr>
              <w:rPr>
                <w:rFonts w:asciiTheme="majorHAnsi" w:hAnsiTheme="majorHAnsi"/>
              </w:rPr>
            </w:pPr>
          </w:p>
        </w:tc>
        <w:tc>
          <w:tcPr>
            <w:tcW w:w="8255" w:type="dxa"/>
            <w:gridSpan w:val="3"/>
          </w:tcPr>
          <w:p w14:paraId="22DD0ED2" w14:textId="77777777" w:rsidR="00BA0250" w:rsidRPr="00EE7C57" w:rsidRDefault="00BA0250" w:rsidP="005D2DD5">
            <w:pPr>
              <w:pStyle w:val="ListParagraph"/>
              <w:numPr>
                <w:ilvl w:val="0"/>
                <w:numId w:val="25"/>
              </w:numPr>
              <w:rPr>
                <w:rFonts w:asciiTheme="majorHAnsi" w:hAnsiTheme="majorHAnsi"/>
              </w:rPr>
            </w:pPr>
            <w:r w:rsidRPr="00EE7C57">
              <w:rPr>
                <w:rFonts w:asciiTheme="majorHAnsi" w:hAnsiTheme="majorHAnsi"/>
              </w:rPr>
              <w:t xml:space="preserve">User searches for the donor by name and surname, or by Donor Number </w:t>
            </w:r>
          </w:p>
          <w:p w14:paraId="158E4BCF" w14:textId="77777777" w:rsidR="00BA0250" w:rsidRPr="00EE7C57" w:rsidRDefault="00BA0250" w:rsidP="005D2DD5">
            <w:pPr>
              <w:pStyle w:val="ListParagraph"/>
              <w:numPr>
                <w:ilvl w:val="0"/>
                <w:numId w:val="25"/>
              </w:numPr>
              <w:rPr>
                <w:rFonts w:asciiTheme="majorHAnsi" w:hAnsiTheme="majorHAnsi"/>
              </w:rPr>
            </w:pPr>
            <w:r w:rsidRPr="00EE7C57">
              <w:rPr>
                <w:rFonts w:asciiTheme="majorHAnsi" w:hAnsiTheme="majorHAnsi"/>
              </w:rPr>
              <w:t xml:space="preserve">The system finds the donor and displays the summary information on the donor dashboard  </w:t>
            </w:r>
          </w:p>
          <w:p w14:paraId="0EFEFC8C" w14:textId="77777777" w:rsidR="00BA0250" w:rsidRPr="00EE7C57" w:rsidRDefault="00BA0250" w:rsidP="005D2DD5">
            <w:pPr>
              <w:pStyle w:val="ListParagraph"/>
              <w:numPr>
                <w:ilvl w:val="0"/>
                <w:numId w:val="25"/>
              </w:numPr>
              <w:rPr>
                <w:rFonts w:asciiTheme="majorHAnsi" w:hAnsiTheme="majorHAnsi"/>
              </w:rPr>
            </w:pPr>
            <w:r w:rsidRPr="00EE7C57">
              <w:rPr>
                <w:rFonts w:asciiTheme="majorHAnsi" w:hAnsiTheme="majorHAnsi"/>
              </w:rPr>
              <w:t>If the donor is not currently or permanently deferred, the system will display “No current deferrals” and the user can continue</w:t>
            </w:r>
          </w:p>
          <w:p w14:paraId="672B511C" w14:textId="77777777" w:rsidR="00BA0250" w:rsidRPr="00EE7C57" w:rsidRDefault="00BA0250" w:rsidP="005D2DD5">
            <w:pPr>
              <w:pStyle w:val="ListParagraph"/>
              <w:numPr>
                <w:ilvl w:val="0"/>
                <w:numId w:val="25"/>
              </w:numPr>
              <w:rPr>
                <w:rFonts w:asciiTheme="majorHAnsi" w:hAnsiTheme="majorHAnsi"/>
              </w:rPr>
            </w:pPr>
            <w:r w:rsidRPr="00EE7C57">
              <w:rPr>
                <w:rFonts w:asciiTheme="majorHAnsi" w:hAnsiTheme="majorHAnsi"/>
              </w:rPr>
              <w:t>The system calculates the donor’s current age and if the donor’s age is still within the maximum age limit specified within the system, the user can continue</w:t>
            </w:r>
          </w:p>
          <w:p w14:paraId="03D39F9A" w14:textId="77777777" w:rsidR="00BA0250" w:rsidRPr="00EE7C57" w:rsidRDefault="00BA0250" w:rsidP="005D2DD5">
            <w:pPr>
              <w:pStyle w:val="ListParagraph"/>
              <w:numPr>
                <w:ilvl w:val="0"/>
                <w:numId w:val="25"/>
              </w:numPr>
              <w:rPr>
                <w:rFonts w:asciiTheme="majorHAnsi" w:hAnsiTheme="majorHAnsi"/>
              </w:rPr>
            </w:pPr>
            <w:r w:rsidRPr="00EE7C57">
              <w:rPr>
                <w:rFonts w:asciiTheme="majorHAnsi" w:hAnsiTheme="majorHAnsi"/>
              </w:rPr>
              <w:t xml:space="preserve">The system checks the donor’s date due to donate against the current date and if the interval between donations exceeds the minimum interval specified then the user can continue. </w:t>
            </w:r>
          </w:p>
          <w:p w14:paraId="689E9728" w14:textId="77777777" w:rsidR="00BA0250" w:rsidRPr="00A007A6" w:rsidRDefault="00BA0250" w:rsidP="005D2DD5">
            <w:pPr>
              <w:pStyle w:val="ListParagraph"/>
              <w:numPr>
                <w:ilvl w:val="0"/>
                <w:numId w:val="25"/>
              </w:numPr>
              <w:rPr>
                <w:rFonts w:asciiTheme="majorHAnsi" w:hAnsiTheme="majorHAnsi"/>
                <w:color w:val="FF0000"/>
              </w:rPr>
            </w:pPr>
            <w:r w:rsidRPr="00EE7C57">
              <w:rPr>
                <w:rFonts w:asciiTheme="majorHAnsi" w:hAnsiTheme="majorHAnsi"/>
              </w:rPr>
              <w:t xml:space="preserve">The user can then proceed to the clinical assessment where the user can then Add a Donation. </w:t>
            </w:r>
          </w:p>
        </w:tc>
      </w:tr>
      <w:tr w:rsidR="00BA0250" w:rsidRPr="00DA65CE" w14:paraId="5DC3C999" w14:textId="77777777" w:rsidTr="00BA0250">
        <w:tc>
          <w:tcPr>
            <w:tcW w:w="2426" w:type="dxa"/>
            <w:shd w:val="clear" w:color="auto" w:fill="DBE5F1" w:themeFill="accent1" w:themeFillTint="33"/>
          </w:tcPr>
          <w:p w14:paraId="23D74916" w14:textId="77777777" w:rsidR="00BA0250" w:rsidRDefault="00BA0250" w:rsidP="00BA0250">
            <w:r w:rsidRPr="00F918DA">
              <w:rPr>
                <w:rFonts w:asciiTheme="majorHAnsi" w:hAnsiTheme="majorHAnsi"/>
              </w:rPr>
              <w:t xml:space="preserve">Variation </w:t>
            </w:r>
            <w:r>
              <w:rPr>
                <w:rFonts w:asciiTheme="majorHAnsi" w:hAnsiTheme="majorHAnsi"/>
              </w:rPr>
              <w:t xml:space="preserve"> 3.1</w:t>
            </w:r>
          </w:p>
        </w:tc>
        <w:tc>
          <w:tcPr>
            <w:tcW w:w="8255" w:type="dxa"/>
            <w:gridSpan w:val="3"/>
          </w:tcPr>
          <w:p w14:paraId="151B922F" w14:textId="77777777" w:rsidR="00BA0250" w:rsidRPr="00EE7C57" w:rsidRDefault="00BA0250" w:rsidP="005D2DD5">
            <w:pPr>
              <w:pStyle w:val="ListParagraph"/>
              <w:numPr>
                <w:ilvl w:val="0"/>
                <w:numId w:val="26"/>
              </w:numPr>
              <w:rPr>
                <w:rFonts w:asciiTheme="majorHAnsi" w:hAnsiTheme="majorHAnsi"/>
              </w:rPr>
            </w:pPr>
            <w:r w:rsidRPr="00EE7C57">
              <w:rPr>
                <w:rFonts w:asciiTheme="majorHAnsi" w:hAnsiTheme="majorHAnsi"/>
              </w:rPr>
              <w:t>If the donor is permanently or currently deferred then the system displays a message and does not allow the user to proceed to Add a Donation</w:t>
            </w:r>
          </w:p>
        </w:tc>
      </w:tr>
      <w:tr w:rsidR="00BA0250" w:rsidRPr="00DA65CE" w14:paraId="3611B132" w14:textId="77777777" w:rsidTr="00BA0250">
        <w:tc>
          <w:tcPr>
            <w:tcW w:w="2426" w:type="dxa"/>
            <w:shd w:val="clear" w:color="auto" w:fill="DBE5F1" w:themeFill="accent1" w:themeFillTint="33"/>
          </w:tcPr>
          <w:p w14:paraId="3B19D916" w14:textId="77777777" w:rsidR="00BA0250" w:rsidRDefault="00BA0250" w:rsidP="00BA0250">
            <w:r w:rsidRPr="00F918DA">
              <w:rPr>
                <w:rFonts w:asciiTheme="majorHAnsi" w:hAnsiTheme="majorHAnsi"/>
              </w:rPr>
              <w:t xml:space="preserve">Variation </w:t>
            </w:r>
            <w:r>
              <w:rPr>
                <w:rFonts w:asciiTheme="majorHAnsi" w:hAnsiTheme="majorHAnsi"/>
              </w:rPr>
              <w:t xml:space="preserve"> 4.1</w:t>
            </w:r>
          </w:p>
        </w:tc>
        <w:tc>
          <w:tcPr>
            <w:tcW w:w="8255" w:type="dxa"/>
            <w:gridSpan w:val="3"/>
          </w:tcPr>
          <w:p w14:paraId="69A9E70C" w14:textId="52872996" w:rsidR="00EE7C57" w:rsidRPr="00EE7C57" w:rsidRDefault="00EE7C57" w:rsidP="005D2DD5">
            <w:pPr>
              <w:pStyle w:val="ListParagraph"/>
              <w:numPr>
                <w:ilvl w:val="0"/>
                <w:numId w:val="26"/>
              </w:numPr>
              <w:rPr>
                <w:rFonts w:asciiTheme="majorHAnsi" w:hAnsiTheme="majorHAnsi"/>
              </w:rPr>
            </w:pPr>
            <w:r w:rsidRPr="008A498A">
              <w:rPr>
                <w:rFonts w:asciiTheme="majorHAnsi" w:hAnsiTheme="majorHAnsi"/>
              </w:rPr>
              <w:t xml:space="preserve">The system calculates the donor’s current age using the date of birth and if </w:t>
            </w:r>
            <w:r>
              <w:rPr>
                <w:rFonts w:asciiTheme="majorHAnsi" w:hAnsiTheme="majorHAnsi"/>
              </w:rPr>
              <w:t>it is greater</w:t>
            </w:r>
            <w:r w:rsidRPr="008A498A">
              <w:rPr>
                <w:rFonts w:asciiTheme="majorHAnsi" w:hAnsiTheme="majorHAnsi"/>
              </w:rPr>
              <w:t xml:space="preserve"> than</w:t>
            </w:r>
            <w:r>
              <w:rPr>
                <w:rFonts w:asciiTheme="majorHAnsi" w:hAnsiTheme="majorHAnsi"/>
              </w:rPr>
              <w:t xml:space="preserve"> the maximum age as configured (e.g.</w:t>
            </w:r>
            <w:r w:rsidR="00511DA4">
              <w:rPr>
                <w:rFonts w:asciiTheme="majorHAnsi" w:hAnsiTheme="majorHAnsi"/>
              </w:rPr>
              <w:t xml:space="preserve"> if the donors current age is 66</w:t>
            </w:r>
            <w:r>
              <w:rPr>
                <w:rFonts w:asciiTheme="majorHAnsi" w:hAnsiTheme="majorHAnsi"/>
              </w:rPr>
              <w:t xml:space="preserve"> and </w:t>
            </w:r>
            <w:r w:rsidR="00511DA4">
              <w:rPr>
                <w:rFonts w:asciiTheme="majorHAnsi" w:hAnsiTheme="majorHAnsi"/>
              </w:rPr>
              <w:t>the configured maximum age is 65</w:t>
            </w:r>
            <w:r>
              <w:rPr>
                <w:rFonts w:asciiTheme="majorHAnsi" w:hAnsiTheme="majorHAnsi"/>
              </w:rPr>
              <w:t xml:space="preserve">) </w:t>
            </w:r>
            <w:r w:rsidRPr="008A498A">
              <w:rPr>
                <w:rFonts w:asciiTheme="majorHAnsi" w:hAnsiTheme="majorHAnsi"/>
              </w:rPr>
              <w:t xml:space="preserve">then the system must block the registration and must display a message on the screen explaining </w:t>
            </w:r>
            <w:r>
              <w:rPr>
                <w:rFonts w:asciiTheme="majorHAnsi" w:hAnsiTheme="majorHAnsi"/>
              </w:rPr>
              <w:t xml:space="preserve">to the user </w:t>
            </w:r>
            <w:r w:rsidRPr="008A498A">
              <w:rPr>
                <w:rFonts w:asciiTheme="majorHAnsi" w:hAnsiTheme="majorHAnsi"/>
              </w:rPr>
              <w:t xml:space="preserve">that the donor is </w:t>
            </w:r>
            <w:r w:rsidR="00511DA4">
              <w:rPr>
                <w:rFonts w:asciiTheme="majorHAnsi" w:hAnsiTheme="majorHAnsi"/>
              </w:rPr>
              <w:t>over</w:t>
            </w:r>
            <w:r w:rsidRPr="008A498A">
              <w:rPr>
                <w:rFonts w:asciiTheme="majorHAnsi" w:hAnsiTheme="majorHAnsi"/>
              </w:rPr>
              <w:t xml:space="preserve"> the age limit.</w:t>
            </w:r>
          </w:p>
        </w:tc>
      </w:tr>
      <w:tr w:rsidR="00BA0250" w:rsidRPr="00DA65CE" w14:paraId="2F47B02E" w14:textId="77777777" w:rsidTr="00BA0250">
        <w:tc>
          <w:tcPr>
            <w:tcW w:w="2426" w:type="dxa"/>
            <w:shd w:val="clear" w:color="auto" w:fill="DBE5F1" w:themeFill="accent1" w:themeFillTint="33"/>
          </w:tcPr>
          <w:p w14:paraId="5FC78BFA" w14:textId="77777777" w:rsidR="00BA0250" w:rsidRDefault="00BA0250" w:rsidP="00BA0250">
            <w:pPr>
              <w:rPr>
                <w:rFonts w:asciiTheme="majorHAnsi" w:hAnsiTheme="majorHAnsi"/>
              </w:rPr>
            </w:pPr>
            <w:r>
              <w:rPr>
                <w:rFonts w:asciiTheme="majorHAnsi" w:hAnsiTheme="majorHAnsi"/>
              </w:rPr>
              <w:t>Variation  5.1</w:t>
            </w:r>
          </w:p>
        </w:tc>
        <w:tc>
          <w:tcPr>
            <w:tcW w:w="8255" w:type="dxa"/>
            <w:gridSpan w:val="3"/>
          </w:tcPr>
          <w:p w14:paraId="76FEABDF" w14:textId="3652F1B9" w:rsidR="00511DA4" w:rsidRDefault="00BA0250" w:rsidP="005D2DD5">
            <w:pPr>
              <w:pStyle w:val="ListParagraph"/>
              <w:numPr>
                <w:ilvl w:val="0"/>
                <w:numId w:val="24"/>
              </w:numPr>
              <w:rPr>
                <w:rFonts w:asciiTheme="majorHAnsi" w:hAnsiTheme="majorHAnsi"/>
              </w:rPr>
            </w:pPr>
            <w:r w:rsidRPr="00EE7C57">
              <w:rPr>
                <w:rFonts w:asciiTheme="majorHAnsi" w:hAnsiTheme="majorHAnsi"/>
              </w:rPr>
              <w:t xml:space="preserve">The system checks the donor’s date due to donate </w:t>
            </w:r>
            <w:r w:rsidR="00511DA4">
              <w:rPr>
                <w:rFonts w:asciiTheme="majorHAnsi" w:hAnsiTheme="majorHAnsi"/>
              </w:rPr>
              <w:t xml:space="preserve">(as displayed on the Donor Dashboard Overview) </w:t>
            </w:r>
            <w:r w:rsidRPr="00EE7C57">
              <w:rPr>
                <w:rFonts w:asciiTheme="majorHAnsi" w:hAnsiTheme="majorHAnsi"/>
              </w:rPr>
              <w:t xml:space="preserve">against the current date and if the interval between donations is less than or equal to the minimum interval specified </w:t>
            </w:r>
            <w:r w:rsidR="00511DA4">
              <w:rPr>
                <w:rFonts w:asciiTheme="majorHAnsi" w:hAnsiTheme="majorHAnsi"/>
              </w:rPr>
              <w:t xml:space="preserve">then the system must not allow </w:t>
            </w:r>
            <w:r w:rsidRPr="00EE7C57">
              <w:rPr>
                <w:rFonts w:asciiTheme="majorHAnsi" w:hAnsiTheme="majorHAnsi"/>
              </w:rPr>
              <w:t>the user to Add a Donation.</w:t>
            </w:r>
          </w:p>
          <w:p w14:paraId="0551D43C" w14:textId="034DB77A" w:rsidR="00BA0250" w:rsidRPr="00EE7C57" w:rsidRDefault="00511DA4" w:rsidP="005D2DD5">
            <w:pPr>
              <w:pStyle w:val="ListParagraph"/>
              <w:numPr>
                <w:ilvl w:val="0"/>
                <w:numId w:val="24"/>
              </w:numPr>
              <w:rPr>
                <w:rFonts w:asciiTheme="majorHAnsi" w:hAnsiTheme="majorHAnsi"/>
              </w:rPr>
            </w:pPr>
            <w:r>
              <w:rPr>
                <w:rFonts w:asciiTheme="majorHAnsi" w:hAnsiTheme="majorHAnsi"/>
              </w:rPr>
              <w:lastRenderedPageBreak/>
              <w:t xml:space="preserve">If the user attempts to Add a Donation </w:t>
            </w:r>
            <w:r w:rsidRPr="00EE7C57">
              <w:rPr>
                <w:rFonts w:asciiTheme="majorHAnsi" w:hAnsiTheme="majorHAnsi"/>
              </w:rPr>
              <w:t>the</w:t>
            </w:r>
            <w:r>
              <w:rPr>
                <w:rFonts w:asciiTheme="majorHAnsi" w:hAnsiTheme="majorHAnsi"/>
              </w:rPr>
              <w:t>n the system displays a message</w:t>
            </w:r>
            <w:r w:rsidR="00BA0250" w:rsidRPr="00EE7C57">
              <w:rPr>
                <w:rFonts w:asciiTheme="majorHAnsi" w:hAnsiTheme="majorHAnsi"/>
              </w:rPr>
              <w:t xml:space="preserve"> </w:t>
            </w:r>
            <w:r>
              <w:rPr>
                <w:rFonts w:asciiTheme="majorHAnsi" w:hAnsiTheme="majorHAnsi"/>
              </w:rPr>
              <w:t xml:space="preserve">“Do Not Bleed”. </w:t>
            </w:r>
          </w:p>
        </w:tc>
      </w:tr>
      <w:tr w:rsidR="00BA0250" w:rsidRPr="00DA65CE" w14:paraId="2CD821A0" w14:textId="77777777" w:rsidTr="00BA0250">
        <w:tc>
          <w:tcPr>
            <w:tcW w:w="2426" w:type="dxa"/>
            <w:shd w:val="clear" w:color="auto" w:fill="DBE5F1" w:themeFill="accent1" w:themeFillTint="33"/>
          </w:tcPr>
          <w:p w14:paraId="6C3E98E5" w14:textId="77777777" w:rsidR="00BA0250" w:rsidRPr="00DA65CE" w:rsidRDefault="00BA0250" w:rsidP="00BA0250">
            <w:pPr>
              <w:rPr>
                <w:rFonts w:asciiTheme="majorHAnsi" w:hAnsiTheme="majorHAnsi"/>
              </w:rPr>
            </w:pPr>
            <w:r>
              <w:rPr>
                <w:rFonts w:asciiTheme="majorHAnsi" w:hAnsiTheme="majorHAnsi"/>
              </w:rPr>
              <w:lastRenderedPageBreak/>
              <w:t>Exception  6.2</w:t>
            </w:r>
          </w:p>
        </w:tc>
        <w:tc>
          <w:tcPr>
            <w:tcW w:w="8255" w:type="dxa"/>
            <w:gridSpan w:val="3"/>
          </w:tcPr>
          <w:p w14:paraId="387C6E45" w14:textId="77777777" w:rsidR="00BA0250" w:rsidRPr="00DA65CE" w:rsidRDefault="00BA0250" w:rsidP="00BA0250">
            <w:pPr>
              <w:rPr>
                <w:rFonts w:asciiTheme="majorHAnsi" w:hAnsiTheme="majorHAnsi"/>
              </w:rPr>
            </w:pPr>
            <w:r w:rsidRPr="00DA65CE">
              <w:rPr>
                <w:rFonts w:asciiTheme="majorHAnsi" w:hAnsiTheme="majorHAnsi"/>
              </w:rPr>
              <w:t>If the interval between donations is less than the minimum period stipulated then the blood service may allow the donor clinic supervisor to have the discretion to over-ride the deferral if it is only a few days short of the minimum period based on their clinical judgment.</w:t>
            </w:r>
          </w:p>
          <w:p w14:paraId="57846902" w14:textId="77777777" w:rsidR="00BA0250" w:rsidRDefault="00EE7C57" w:rsidP="005D2DD5">
            <w:pPr>
              <w:pStyle w:val="ListParagraph"/>
              <w:numPr>
                <w:ilvl w:val="0"/>
                <w:numId w:val="24"/>
              </w:numPr>
              <w:rPr>
                <w:rFonts w:asciiTheme="majorHAnsi" w:hAnsiTheme="majorHAnsi"/>
              </w:rPr>
            </w:pPr>
            <w:r w:rsidRPr="00EE7C57">
              <w:rPr>
                <w:rFonts w:asciiTheme="majorHAnsi" w:hAnsiTheme="majorHAnsi"/>
              </w:rPr>
              <w:t>The system must allow a Donor Clinic S</w:t>
            </w:r>
            <w:r w:rsidR="00BA0250" w:rsidRPr="00EE7C57">
              <w:rPr>
                <w:rFonts w:asciiTheme="majorHAnsi" w:hAnsiTheme="majorHAnsi"/>
              </w:rPr>
              <w:t xml:space="preserve">upervisor </w:t>
            </w:r>
            <w:r w:rsidRPr="00EE7C57">
              <w:rPr>
                <w:rFonts w:asciiTheme="majorHAnsi" w:hAnsiTheme="majorHAnsi"/>
              </w:rPr>
              <w:t>user to over-ride the</w:t>
            </w:r>
            <w:r w:rsidR="00BA0250" w:rsidRPr="00EE7C57">
              <w:rPr>
                <w:rFonts w:asciiTheme="majorHAnsi" w:hAnsiTheme="majorHAnsi"/>
              </w:rPr>
              <w:t xml:space="preserve"> </w:t>
            </w:r>
            <w:r w:rsidRPr="00EE7C57">
              <w:rPr>
                <w:rFonts w:asciiTheme="majorHAnsi" w:hAnsiTheme="majorHAnsi"/>
              </w:rPr>
              <w:t xml:space="preserve">age </w:t>
            </w:r>
            <w:r w:rsidR="00BA0250" w:rsidRPr="00EE7C57">
              <w:rPr>
                <w:rFonts w:asciiTheme="majorHAnsi" w:hAnsiTheme="majorHAnsi"/>
              </w:rPr>
              <w:t>deferral and record the reason for doing so.</w:t>
            </w:r>
            <w:r w:rsidR="00511DA4">
              <w:rPr>
                <w:rFonts w:asciiTheme="majorHAnsi" w:hAnsiTheme="majorHAnsi"/>
              </w:rPr>
              <w:t xml:space="preserve"> </w:t>
            </w:r>
          </w:p>
          <w:p w14:paraId="189F2842" w14:textId="399B8FC9" w:rsidR="00511DA4" w:rsidRPr="00EE7C57" w:rsidRDefault="00511DA4" w:rsidP="005D2DD5">
            <w:pPr>
              <w:pStyle w:val="ListParagraph"/>
              <w:numPr>
                <w:ilvl w:val="0"/>
                <w:numId w:val="24"/>
              </w:numPr>
              <w:rPr>
                <w:rFonts w:asciiTheme="majorHAnsi" w:hAnsiTheme="majorHAnsi"/>
              </w:rPr>
            </w:pPr>
            <w:r>
              <w:rPr>
                <w:rFonts w:asciiTheme="majorHAnsi" w:hAnsiTheme="majorHAnsi"/>
              </w:rPr>
              <w:t xml:space="preserve">The Donor Clinic Staff User will then be able to proceed and Add a Donation as normal. </w:t>
            </w:r>
          </w:p>
        </w:tc>
      </w:tr>
      <w:tr w:rsidR="00BA0250" w:rsidRPr="00DA65CE" w14:paraId="4B398EE5" w14:textId="77777777" w:rsidTr="00BA0250">
        <w:tc>
          <w:tcPr>
            <w:tcW w:w="2426" w:type="dxa"/>
            <w:shd w:val="clear" w:color="auto" w:fill="95B3D7" w:themeFill="accent1" w:themeFillTint="99"/>
          </w:tcPr>
          <w:p w14:paraId="7A8ED30F" w14:textId="0DBD5995" w:rsidR="00BA0250" w:rsidRPr="00DA65CE" w:rsidRDefault="00BA0250" w:rsidP="00BA0250">
            <w:pPr>
              <w:rPr>
                <w:rFonts w:asciiTheme="majorHAnsi" w:hAnsiTheme="majorHAnsi"/>
              </w:rPr>
            </w:pPr>
          </w:p>
        </w:tc>
        <w:tc>
          <w:tcPr>
            <w:tcW w:w="8255" w:type="dxa"/>
            <w:gridSpan w:val="3"/>
            <w:shd w:val="clear" w:color="auto" w:fill="95B3D7" w:themeFill="accent1" w:themeFillTint="99"/>
          </w:tcPr>
          <w:p w14:paraId="5443E1C8" w14:textId="77777777" w:rsidR="00BA0250" w:rsidRPr="00DA65CE" w:rsidRDefault="00BA0250" w:rsidP="00BA0250">
            <w:pPr>
              <w:rPr>
                <w:rFonts w:asciiTheme="majorHAnsi" w:hAnsiTheme="majorHAnsi"/>
              </w:rPr>
            </w:pPr>
          </w:p>
        </w:tc>
      </w:tr>
      <w:tr w:rsidR="00BA0250" w:rsidRPr="00DA65CE" w14:paraId="65B2BF88" w14:textId="77777777" w:rsidTr="00BA0250">
        <w:tc>
          <w:tcPr>
            <w:tcW w:w="2426" w:type="dxa"/>
            <w:shd w:val="clear" w:color="auto" w:fill="DBE5F1" w:themeFill="accent1" w:themeFillTint="33"/>
          </w:tcPr>
          <w:p w14:paraId="7A2BCDD7" w14:textId="77777777" w:rsidR="00BA0250" w:rsidRPr="00DA65CE" w:rsidRDefault="00BA0250" w:rsidP="00BA0250">
            <w:pPr>
              <w:rPr>
                <w:rFonts w:asciiTheme="majorHAnsi" w:hAnsiTheme="majorHAnsi"/>
              </w:rPr>
            </w:pPr>
            <w:r w:rsidRPr="00DA65CE">
              <w:rPr>
                <w:rFonts w:asciiTheme="majorHAnsi" w:hAnsiTheme="majorHAnsi"/>
              </w:rPr>
              <w:t>Assumptions</w:t>
            </w:r>
          </w:p>
        </w:tc>
        <w:tc>
          <w:tcPr>
            <w:tcW w:w="8255" w:type="dxa"/>
            <w:gridSpan w:val="3"/>
          </w:tcPr>
          <w:p w14:paraId="7D84AB76" w14:textId="77777777" w:rsidR="00BA0250" w:rsidRPr="00DA65CE" w:rsidRDefault="00BA0250" w:rsidP="00BA0250">
            <w:pPr>
              <w:rPr>
                <w:rFonts w:asciiTheme="majorHAnsi" w:hAnsiTheme="majorHAnsi"/>
              </w:rPr>
            </w:pPr>
            <w:r w:rsidRPr="00DA65CE">
              <w:rPr>
                <w:rFonts w:asciiTheme="majorHAnsi" w:hAnsiTheme="majorHAnsi"/>
              </w:rPr>
              <w:t>The system will not differentiate between current donors (who have made a donation within the last 12 months) and lapsed donors (who have made a donation previously but more than 12 months ago).  Any donor who has a previous donation is treated as a repeat donor.</w:t>
            </w:r>
          </w:p>
        </w:tc>
      </w:tr>
      <w:tr w:rsidR="00BA0250" w:rsidRPr="00DA65CE" w14:paraId="22F0F482" w14:textId="77777777" w:rsidTr="00BA0250">
        <w:tc>
          <w:tcPr>
            <w:tcW w:w="2426" w:type="dxa"/>
            <w:shd w:val="clear" w:color="auto" w:fill="DBE5F1" w:themeFill="accent1" w:themeFillTint="33"/>
          </w:tcPr>
          <w:p w14:paraId="156AB361" w14:textId="77777777" w:rsidR="00BA0250" w:rsidRPr="00DA65CE" w:rsidRDefault="00BA0250" w:rsidP="00BA0250">
            <w:pPr>
              <w:rPr>
                <w:rFonts w:asciiTheme="majorHAnsi" w:hAnsiTheme="majorHAnsi"/>
              </w:rPr>
            </w:pPr>
            <w:r w:rsidRPr="00DA65CE">
              <w:rPr>
                <w:rFonts w:asciiTheme="majorHAnsi" w:hAnsiTheme="majorHAnsi"/>
              </w:rPr>
              <w:t>Exclusions</w:t>
            </w:r>
          </w:p>
        </w:tc>
        <w:tc>
          <w:tcPr>
            <w:tcW w:w="8255" w:type="dxa"/>
            <w:gridSpan w:val="3"/>
          </w:tcPr>
          <w:p w14:paraId="39704417" w14:textId="77777777" w:rsidR="00BA0250" w:rsidRPr="00DA65CE" w:rsidRDefault="00BA0250" w:rsidP="00BA0250">
            <w:pPr>
              <w:rPr>
                <w:rFonts w:asciiTheme="majorHAnsi" w:hAnsiTheme="majorHAnsi"/>
              </w:rPr>
            </w:pPr>
            <w:r w:rsidRPr="00DA65CE">
              <w:rPr>
                <w:rFonts w:asciiTheme="majorHAnsi" w:hAnsiTheme="majorHAnsi"/>
              </w:rPr>
              <w:t xml:space="preserve">Initially the system will not have the capability to define different minimum intervals between donations according to age and gender criteria. This feature may be included in future version.  </w:t>
            </w:r>
          </w:p>
        </w:tc>
      </w:tr>
      <w:tr w:rsidR="00BA0250" w:rsidRPr="00DA65CE" w14:paraId="684915E3" w14:textId="77777777" w:rsidTr="00BA0250">
        <w:tc>
          <w:tcPr>
            <w:tcW w:w="2426" w:type="dxa"/>
            <w:shd w:val="clear" w:color="auto" w:fill="DBE5F1" w:themeFill="accent1" w:themeFillTint="33"/>
          </w:tcPr>
          <w:p w14:paraId="10E0E404" w14:textId="77777777" w:rsidR="00BA0250" w:rsidRDefault="00BA0250" w:rsidP="00BA0250">
            <w:pPr>
              <w:rPr>
                <w:rFonts w:asciiTheme="majorHAnsi" w:hAnsiTheme="majorHAnsi"/>
              </w:rPr>
            </w:pPr>
            <w:r>
              <w:rPr>
                <w:rFonts w:asciiTheme="majorHAnsi" w:hAnsiTheme="majorHAnsi"/>
              </w:rPr>
              <w:t>Business Rules</w:t>
            </w:r>
          </w:p>
        </w:tc>
        <w:tc>
          <w:tcPr>
            <w:tcW w:w="885" w:type="dxa"/>
          </w:tcPr>
          <w:p w14:paraId="1E981731" w14:textId="77777777" w:rsidR="00BA0250" w:rsidRPr="00DA65CE" w:rsidRDefault="00BA0250" w:rsidP="00BA0250">
            <w:pPr>
              <w:rPr>
                <w:rFonts w:asciiTheme="majorHAnsi" w:hAnsiTheme="majorHAnsi"/>
              </w:rPr>
            </w:pPr>
            <w:r>
              <w:rPr>
                <w:rFonts w:asciiTheme="majorHAnsi" w:hAnsiTheme="majorHAnsi"/>
              </w:rPr>
              <w:t>BR01</w:t>
            </w:r>
          </w:p>
        </w:tc>
        <w:tc>
          <w:tcPr>
            <w:tcW w:w="7370" w:type="dxa"/>
            <w:gridSpan w:val="2"/>
          </w:tcPr>
          <w:p w14:paraId="636657F4" w14:textId="59D4D291" w:rsidR="00BA0250" w:rsidRPr="00511DA4" w:rsidRDefault="00BA0250" w:rsidP="00BA0250">
            <w:pPr>
              <w:rPr>
                <w:rFonts w:asciiTheme="majorHAnsi" w:hAnsiTheme="majorHAnsi" w:cs="Arial"/>
                <w:lang w:eastAsia="en-ZA"/>
              </w:rPr>
            </w:pPr>
            <w:r>
              <w:rPr>
                <w:rFonts w:asciiTheme="majorHAnsi" w:hAnsiTheme="majorHAnsi" w:cs="Arial"/>
                <w:lang w:eastAsia="en-ZA"/>
              </w:rPr>
              <w:t>A donor must be the minimum age or older AND younger than the maximum age allowed in order to</w:t>
            </w:r>
            <w:r w:rsidR="00511DA4">
              <w:rPr>
                <w:rFonts w:asciiTheme="majorHAnsi" w:hAnsiTheme="majorHAnsi" w:cs="Arial"/>
                <w:lang w:eastAsia="en-ZA"/>
              </w:rPr>
              <w:t xml:space="preserve"> be able to donate blood. </w:t>
            </w:r>
          </w:p>
        </w:tc>
      </w:tr>
      <w:tr w:rsidR="00BA0250" w:rsidRPr="00DA65CE" w14:paraId="459E8300" w14:textId="77777777" w:rsidTr="00BA0250">
        <w:tc>
          <w:tcPr>
            <w:tcW w:w="2426" w:type="dxa"/>
            <w:shd w:val="clear" w:color="auto" w:fill="DBE5F1" w:themeFill="accent1" w:themeFillTint="33"/>
          </w:tcPr>
          <w:p w14:paraId="56D99508" w14:textId="77777777" w:rsidR="00BA0250" w:rsidRDefault="00BA0250" w:rsidP="00BA0250">
            <w:pPr>
              <w:rPr>
                <w:rFonts w:asciiTheme="majorHAnsi" w:hAnsiTheme="majorHAnsi"/>
              </w:rPr>
            </w:pPr>
          </w:p>
        </w:tc>
        <w:tc>
          <w:tcPr>
            <w:tcW w:w="885" w:type="dxa"/>
          </w:tcPr>
          <w:p w14:paraId="74373F80" w14:textId="77777777" w:rsidR="00BA0250" w:rsidRPr="00DA65CE" w:rsidRDefault="00BA0250" w:rsidP="00BA0250">
            <w:pPr>
              <w:rPr>
                <w:rFonts w:asciiTheme="majorHAnsi" w:hAnsiTheme="majorHAnsi"/>
              </w:rPr>
            </w:pPr>
            <w:r>
              <w:rPr>
                <w:rFonts w:asciiTheme="majorHAnsi" w:hAnsiTheme="majorHAnsi"/>
              </w:rPr>
              <w:t>BR02</w:t>
            </w:r>
          </w:p>
        </w:tc>
        <w:tc>
          <w:tcPr>
            <w:tcW w:w="7370" w:type="dxa"/>
            <w:gridSpan w:val="2"/>
          </w:tcPr>
          <w:p w14:paraId="068C0B6A" w14:textId="77777777" w:rsidR="00BA0250" w:rsidRPr="00DA65CE" w:rsidRDefault="00BA0250" w:rsidP="00BA0250">
            <w:pPr>
              <w:rPr>
                <w:rFonts w:asciiTheme="majorHAnsi" w:hAnsiTheme="majorHAnsi" w:cs="Arial"/>
                <w:lang w:eastAsia="en-ZA"/>
              </w:rPr>
            </w:pPr>
            <w:r w:rsidRPr="00DA65CE">
              <w:rPr>
                <w:rFonts w:asciiTheme="majorHAnsi" w:hAnsiTheme="majorHAnsi"/>
              </w:rPr>
              <w:t>If the donor is a repeat donor then the donor clinic staff also checks whether time between the previous donation and the current date meets the minimum time period required according to national guidelines. If it does not meet the minimum time then the donor will be deferred until the date when the minimum time period is met.</w:t>
            </w:r>
            <w:r>
              <w:rPr>
                <w:rFonts w:asciiTheme="majorHAnsi" w:hAnsiTheme="majorHAnsi"/>
              </w:rPr>
              <w:t xml:space="preserve"> </w:t>
            </w:r>
          </w:p>
        </w:tc>
      </w:tr>
      <w:tr w:rsidR="00BA0250" w:rsidRPr="00DA65CE" w14:paraId="4B764BBE" w14:textId="77777777" w:rsidTr="00BA0250">
        <w:tc>
          <w:tcPr>
            <w:tcW w:w="2426" w:type="dxa"/>
            <w:shd w:val="clear" w:color="auto" w:fill="DBE5F1" w:themeFill="accent1" w:themeFillTint="33"/>
          </w:tcPr>
          <w:p w14:paraId="6D147841" w14:textId="77777777" w:rsidR="00BA0250" w:rsidRDefault="00BA0250" w:rsidP="00BA0250">
            <w:pPr>
              <w:rPr>
                <w:rFonts w:asciiTheme="majorHAnsi" w:hAnsiTheme="majorHAnsi"/>
              </w:rPr>
            </w:pPr>
          </w:p>
        </w:tc>
        <w:tc>
          <w:tcPr>
            <w:tcW w:w="885" w:type="dxa"/>
          </w:tcPr>
          <w:p w14:paraId="45564CF9" w14:textId="77777777" w:rsidR="00BA0250" w:rsidRPr="00DA65CE" w:rsidRDefault="00BA0250" w:rsidP="00BA0250">
            <w:pPr>
              <w:rPr>
                <w:rFonts w:asciiTheme="majorHAnsi" w:hAnsiTheme="majorHAnsi"/>
              </w:rPr>
            </w:pPr>
            <w:r>
              <w:rPr>
                <w:rFonts w:asciiTheme="majorHAnsi" w:hAnsiTheme="majorHAnsi"/>
              </w:rPr>
              <w:t>BR03</w:t>
            </w:r>
          </w:p>
        </w:tc>
        <w:tc>
          <w:tcPr>
            <w:tcW w:w="7370" w:type="dxa"/>
            <w:gridSpan w:val="2"/>
          </w:tcPr>
          <w:p w14:paraId="1AD3D3F0" w14:textId="77777777" w:rsidR="00BA0250" w:rsidRPr="00DA65CE" w:rsidRDefault="00BA0250" w:rsidP="00BA0250">
            <w:pPr>
              <w:rPr>
                <w:rFonts w:asciiTheme="majorHAnsi" w:hAnsiTheme="majorHAnsi" w:cs="Arial"/>
                <w:lang w:eastAsia="en-ZA"/>
              </w:rPr>
            </w:pPr>
            <w:r>
              <w:rPr>
                <w:rFonts w:asciiTheme="majorHAnsi" w:hAnsiTheme="majorHAnsi" w:cs="Arial"/>
                <w:lang w:eastAsia="en-ZA"/>
              </w:rPr>
              <w:t xml:space="preserve">A donor who is permanently deferred must never be allowed to donate blood. </w:t>
            </w:r>
          </w:p>
        </w:tc>
      </w:tr>
      <w:tr w:rsidR="00BA0250" w:rsidRPr="00DA65CE" w14:paraId="4565EA56" w14:textId="77777777" w:rsidTr="00BA0250">
        <w:tc>
          <w:tcPr>
            <w:tcW w:w="2426" w:type="dxa"/>
            <w:shd w:val="clear" w:color="auto" w:fill="DBE5F1" w:themeFill="accent1" w:themeFillTint="33"/>
          </w:tcPr>
          <w:p w14:paraId="1444A2A6" w14:textId="77777777" w:rsidR="00BA0250" w:rsidRDefault="00BA0250" w:rsidP="00BA0250">
            <w:pPr>
              <w:rPr>
                <w:rFonts w:asciiTheme="majorHAnsi" w:hAnsiTheme="majorHAnsi"/>
              </w:rPr>
            </w:pPr>
          </w:p>
        </w:tc>
        <w:tc>
          <w:tcPr>
            <w:tcW w:w="885" w:type="dxa"/>
          </w:tcPr>
          <w:p w14:paraId="28207FFD" w14:textId="77777777" w:rsidR="00BA0250" w:rsidRPr="00DA65CE" w:rsidRDefault="00BA0250" w:rsidP="00BA0250">
            <w:pPr>
              <w:rPr>
                <w:rFonts w:asciiTheme="majorHAnsi" w:hAnsiTheme="majorHAnsi"/>
              </w:rPr>
            </w:pPr>
            <w:r>
              <w:rPr>
                <w:rFonts w:asciiTheme="majorHAnsi" w:hAnsiTheme="majorHAnsi"/>
              </w:rPr>
              <w:t>BR04</w:t>
            </w:r>
          </w:p>
        </w:tc>
        <w:tc>
          <w:tcPr>
            <w:tcW w:w="7370" w:type="dxa"/>
            <w:gridSpan w:val="2"/>
          </w:tcPr>
          <w:p w14:paraId="01DAE3E8" w14:textId="77777777" w:rsidR="00BA0250" w:rsidRDefault="00BA0250" w:rsidP="00BA0250">
            <w:pPr>
              <w:rPr>
                <w:rFonts w:asciiTheme="majorHAnsi" w:hAnsiTheme="majorHAnsi" w:cs="Arial"/>
                <w:lang w:eastAsia="en-ZA"/>
              </w:rPr>
            </w:pPr>
            <w:r>
              <w:rPr>
                <w:rFonts w:asciiTheme="majorHAnsi" w:hAnsiTheme="majorHAnsi" w:cs="Arial"/>
                <w:lang w:eastAsia="en-ZA"/>
              </w:rPr>
              <w:t xml:space="preserve">A donor who has been temporarily deferred must not be able to donate blood until the deferral period has passed.  </w:t>
            </w:r>
          </w:p>
        </w:tc>
      </w:tr>
      <w:tr w:rsidR="00BA0250" w:rsidRPr="00DA65CE" w14:paraId="6C3E829D" w14:textId="77777777" w:rsidTr="00BA0250">
        <w:tc>
          <w:tcPr>
            <w:tcW w:w="2426" w:type="dxa"/>
            <w:shd w:val="clear" w:color="auto" w:fill="DBE5F1" w:themeFill="accent1" w:themeFillTint="33"/>
          </w:tcPr>
          <w:p w14:paraId="71DBC1C7" w14:textId="77777777" w:rsidR="00BA0250" w:rsidRDefault="00BA0250" w:rsidP="00BA0250">
            <w:pPr>
              <w:rPr>
                <w:rFonts w:asciiTheme="majorHAnsi" w:hAnsiTheme="majorHAnsi"/>
              </w:rPr>
            </w:pPr>
          </w:p>
        </w:tc>
        <w:tc>
          <w:tcPr>
            <w:tcW w:w="885" w:type="dxa"/>
          </w:tcPr>
          <w:p w14:paraId="16A5ECA7" w14:textId="77777777" w:rsidR="00BA0250" w:rsidRPr="00DA65CE" w:rsidRDefault="00BA0250" w:rsidP="00BA0250">
            <w:pPr>
              <w:rPr>
                <w:rFonts w:asciiTheme="majorHAnsi" w:hAnsiTheme="majorHAnsi"/>
              </w:rPr>
            </w:pPr>
            <w:r>
              <w:rPr>
                <w:rFonts w:asciiTheme="majorHAnsi" w:hAnsiTheme="majorHAnsi"/>
              </w:rPr>
              <w:t>BR05</w:t>
            </w:r>
          </w:p>
        </w:tc>
        <w:tc>
          <w:tcPr>
            <w:tcW w:w="7370" w:type="dxa"/>
            <w:gridSpan w:val="2"/>
          </w:tcPr>
          <w:p w14:paraId="767471CB" w14:textId="77777777" w:rsidR="00BA0250" w:rsidRDefault="00BA0250" w:rsidP="00BA0250">
            <w:pPr>
              <w:rPr>
                <w:rFonts w:asciiTheme="majorHAnsi" w:hAnsiTheme="majorHAnsi" w:cs="Arial"/>
                <w:lang w:eastAsia="en-ZA"/>
              </w:rPr>
            </w:pPr>
            <w:r w:rsidRPr="002921A9">
              <w:rPr>
                <w:rFonts w:asciiTheme="majorHAnsi" w:hAnsiTheme="majorHAnsi" w:cs="Arial"/>
                <w:lang w:eastAsia="en-ZA"/>
              </w:rPr>
              <w:t xml:space="preserve">A donor who is permanently or currently deferred can be bled to produce a sample for testing purposes only. This is known as a Test Only Donation. </w:t>
            </w:r>
          </w:p>
        </w:tc>
      </w:tr>
      <w:tr w:rsidR="00BA0250" w:rsidRPr="00DA65CE" w14:paraId="7FF546A2" w14:textId="77777777" w:rsidTr="00BA0250">
        <w:tc>
          <w:tcPr>
            <w:tcW w:w="10681" w:type="dxa"/>
            <w:gridSpan w:val="4"/>
            <w:shd w:val="clear" w:color="auto" w:fill="C6D9F1" w:themeFill="text2" w:themeFillTint="33"/>
          </w:tcPr>
          <w:p w14:paraId="3525A344" w14:textId="77777777" w:rsidR="00BA0250" w:rsidRPr="00DA65CE" w:rsidRDefault="00BA0250" w:rsidP="00BA0250">
            <w:pPr>
              <w:rPr>
                <w:rFonts w:asciiTheme="majorHAnsi" w:hAnsiTheme="majorHAnsi"/>
              </w:rPr>
            </w:pPr>
            <w:r w:rsidRPr="00DA65CE">
              <w:rPr>
                <w:rFonts w:asciiTheme="majorHAnsi" w:hAnsiTheme="majorHAnsi"/>
              </w:rPr>
              <w:t xml:space="preserve">Processing Rules for BP 2.6    CHECK DONOR ELIGIBILITY TO DONATE </w:t>
            </w:r>
          </w:p>
        </w:tc>
      </w:tr>
      <w:tr w:rsidR="00BA0250" w:rsidRPr="00DA65CE" w14:paraId="4731C2BA" w14:textId="77777777" w:rsidTr="00BA0250">
        <w:tc>
          <w:tcPr>
            <w:tcW w:w="10681" w:type="dxa"/>
            <w:gridSpan w:val="4"/>
            <w:shd w:val="clear" w:color="auto" w:fill="FFFFFF" w:themeFill="background1"/>
          </w:tcPr>
          <w:p w14:paraId="7FA3BA5F" w14:textId="0103356F" w:rsidR="00244A22" w:rsidRPr="00DA65CE" w:rsidRDefault="00244A22" w:rsidP="00244A22">
            <w:pPr>
              <w:jc w:val="both"/>
              <w:rPr>
                <w:rFonts w:asciiTheme="majorHAnsi" w:hAnsiTheme="majorHAnsi"/>
              </w:rPr>
            </w:pPr>
            <w:r>
              <w:rPr>
                <w:rFonts w:asciiTheme="majorHAnsi" w:hAnsiTheme="majorHAnsi"/>
              </w:rPr>
              <w:t>See decision tree diagram below</w:t>
            </w:r>
          </w:p>
        </w:tc>
      </w:tr>
    </w:tbl>
    <w:p w14:paraId="5B0828EB" w14:textId="77777777" w:rsidR="00BA0250" w:rsidRPr="00DA65CE" w:rsidRDefault="00BA0250" w:rsidP="00BA0250">
      <w:pPr>
        <w:rPr>
          <w:rFonts w:asciiTheme="majorHAnsi" w:hAnsiTheme="majorHAnsi"/>
        </w:rPr>
      </w:pPr>
    </w:p>
    <w:p w14:paraId="6316A6EC" w14:textId="77777777" w:rsidR="00BA0250" w:rsidRPr="00DA65CE" w:rsidRDefault="00BA0250" w:rsidP="00BA0250">
      <w:pPr>
        <w:rPr>
          <w:rFonts w:asciiTheme="majorHAnsi" w:hAnsiTheme="majorHAnsi"/>
        </w:rPr>
      </w:pPr>
    </w:p>
    <w:p w14:paraId="770E869F" w14:textId="77777777" w:rsidR="00BA0250" w:rsidRDefault="00BA0250" w:rsidP="00BA0250">
      <w:pPr>
        <w:keepNext/>
        <w:jc w:val="center"/>
      </w:pPr>
      <w:r>
        <w:rPr>
          <w:noProof/>
          <w:sz w:val="28"/>
          <w:szCs w:val="28"/>
          <w:lang w:val="en-ZA" w:eastAsia="en-ZA"/>
        </w:rPr>
        <w:lastRenderedPageBreak/>
        <w:drawing>
          <wp:inline distT="0" distB="0" distL="0" distR="0" wp14:anchorId="087BAC00" wp14:editId="0B8224FD">
            <wp:extent cx="6137915" cy="371526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IS Donor Eligibility Rules v0.3.png"/>
                    <pic:cNvPicPr/>
                  </pic:nvPicPr>
                  <pic:blipFill>
                    <a:blip r:embed="rId22">
                      <a:extLst>
                        <a:ext uri="{28A0092B-C50C-407E-A947-70E740481C1C}">
                          <a14:useLocalDpi xmlns:a14="http://schemas.microsoft.com/office/drawing/2010/main" val="0"/>
                        </a:ext>
                      </a:extLst>
                    </a:blip>
                    <a:stretch>
                      <a:fillRect/>
                    </a:stretch>
                  </pic:blipFill>
                  <pic:spPr>
                    <a:xfrm>
                      <a:off x="0" y="0"/>
                      <a:ext cx="6137915" cy="3715268"/>
                    </a:xfrm>
                    <a:prstGeom prst="rect">
                      <a:avLst/>
                    </a:prstGeom>
                  </pic:spPr>
                </pic:pic>
              </a:graphicData>
            </a:graphic>
          </wp:inline>
        </w:drawing>
      </w:r>
    </w:p>
    <w:p w14:paraId="034F6845" w14:textId="77777777" w:rsidR="00BA0250" w:rsidRDefault="00BA0250" w:rsidP="00BA0250">
      <w:pPr>
        <w:pStyle w:val="Caption"/>
        <w:jc w:val="center"/>
        <w:rPr>
          <w:sz w:val="28"/>
          <w:szCs w:val="28"/>
        </w:rPr>
      </w:pPr>
      <w:bookmarkStart w:id="113" w:name="_Toc434152883"/>
      <w:bookmarkStart w:id="114" w:name="_Toc460412068"/>
      <w:r>
        <w:rPr>
          <w:sz w:val="20"/>
          <w:szCs w:val="20"/>
        </w:rPr>
        <w:t>Figure</w:t>
      </w:r>
      <w:r w:rsidRPr="00FA214F">
        <w:rPr>
          <w:sz w:val="20"/>
          <w:szCs w:val="20"/>
        </w:rPr>
        <w:t xml:space="preserve"> </w:t>
      </w:r>
      <w:r>
        <w:rPr>
          <w:sz w:val="20"/>
          <w:szCs w:val="20"/>
        </w:rPr>
        <w:fldChar w:fldCharType="begin"/>
      </w:r>
      <w:r>
        <w:rPr>
          <w:sz w:val="20"/>
          <w:szCs w:val="20"/>
        </w:rPr>
        <w:instrText xml:space="preserve"> SEQ Figure \* ARABIC </w:instrText>
      </w:r>
      <w:r>
        <w:rPr>
          <w:sz w:val="20"/>
          <w:szCs w:val="20"/>
        </w:rPr>
        <w:fldChar w:fldCharType="separate"/>
      </w:r>
      <w:r w:rsidR="009C511F">
        <w:rPr>
          <w:noProof/>
          <w:sz w:val="20"/>
          <w:szCs w:val="20"/>
        </w:rPr>
        <w:t>7</w:t>
      </w:r>
      <w:r>
        <w:rPr>
          <w:sz w:val="20"/>
          <w:szCs w:val="20"/>
        </w:rPr>
        <w:fldChar w:fldCharType="end"/>
      </w:r>
      <w:r w:rsidRPr="00FA214F">
        <w:rPr>
          <w:sz w:val="20"/>
          <w:szCs w:val="20"/>
        </w:rPr>
        <w:t>: D</w:t>
      </w:r>
      <w:r>
        <w:rPr>
          <w:sz w:val="20"/>
          <w:szCs w:val="20"/>
        </w:rPr>
        <w:t>onor Eligibility Decision Tree</w:t>
      </w:r>
      <w:bookmarkEnd w:id="113"/>
      <w:bookmarkEnd w:id="114"/>
      <w:r>
        <w:rPr>
          <w:sz w:val="20"/>
          <w:szCs w:val="20"/>
        </w:rPr>
        <w:t xml:space="preserve"> </w:t>
      </w:r>
    </w:p>
    <w:p w14:paraId="185FBEC4" w14:textId="77777777" w:rsidR="00BA0250" w:rsidRPr="00743B3E" w:rsidRDefault="00BA0250" w:rsidP="00BA0250">
      <w:pPr>
        <w:rPr>
          <w:sz w:val="28"/>
          <w:szCs w:val="28"/>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4972"/>
        <w:gridCol w:w="1203"/>
        <w:gridCol w:w="1202"/>
        <w:gridCol w:w="1337"/>
        <w:gridCol w:w="1335"/>
        <w:gridCol w:w="1335"/>
        <w:gridCol w:w="1335"/>
        <w:gridCol w:w="1335"/>
        <w:gridCol w:w="1560"/>
      </w:tblGrid>
      <w:tr w:rsidR="00BA0250" w:rsidRPr="008B4635" w14:paraId="55D9B315" w14:textId="77777777" w:rsidTr="00BC77E5">
        <w:trPr>
          <w:trHeight w:val="509"/>
        </w:trPr>
        <w:tc>
          <w:tcPr>
            <w:tcW w:w="3402" w:type="dxa"/>
            <w:shd w:val="clear" w:color="auto" w:fill="95B3D7" w:themeFill="accent1" w:themeFillTint="99"/>
          </w:tcPr>
          <w:p w14:paraId="2C261250" w14:textId="77777777" w:rsidR="00BA0250" w:rsidRPr="00DA65CE" w:rsidRDefault="00BA0250" w:rsidP="00BA0250">
            <w:pPr>
              <w:ind w:left="-17" w:hanging="21"/>
              <w:rPr>
                <w:rFonts w:asciiTheme="majorHAnsi" w:hAnsiTheme="majorHAnsi"/>
                <w:b/>
              </w:rPr>
            </w:pPr>
            <w:r w:rsidRPr="00DA65CE">
              <w:rPr>
                <w:rFonts w:asciiTheme="majorHAnsi" w:hAnsiTheme="majorHAnsi"/>
                <w:b/>
              </w:rPr>
              <w:t>Condition:</w:t>
            </w:r>
          </w:p>
        </w:tc>
        <w:tc>
          <w:tcPr>
            <w:tcW w:w="7280" w:type="dxa"/>
            <w:gridSpan w:val="8"/>
            <w:shd w:val="clear" w:color="auto" w:fill="95B3D7" w:themeFill="accent1" w:themeFillTint="99"/>
          </w:tcPr>
          <w:p w14:paraId="4B995EE1" w14:textId="77777777" w:rsidR="00BA0250" w:rsidRPr="00DA65CE" w:rsidRDefault="00BA0250" w:rsidP="00BA0250">
            <w:pPr>
              <w:ind w:left="-17" w:hanging="21"/>
              <w:jc w:val="center"/>
              <w:rPr>
                <w:rFonts w:asciiTheme="majorHAnsi" w:hAnsiTheme="majorHAnsi"/>
                <w:b/>
              </w:rPr>
            </w:pPr>
            <w:r w:rsidRPr="00DA65CE">
              <w:rPr>
                <w:rFonts w:asciiTheme="majorHAnsi" w:hAnsiTheme="majorHAnsi"/>
                <w:b/>
              </w:rPr>
              <w:t>CHECK DONOR’S ELIGIBILITY TO DONATE</w:t>
            </w:r>
            <w:r>
              <w:rPr>
                <w:rFonts w:asciiTheme="majorHAnsi" w:hAnsiTheme="majorHAnsi"/>
                <w:b/>
              </w:rPr>
              <w:t xml:space="preserve"> BLOOD </w:t>
            </w:r>
          </w:p>
        </w:tc>
      </w:tr>
      <w:tr w:rsidR="00BA0250" w:rsidRPr="008B4635" w14:paraId="580B160A" w14:textId="77777777" w:rsidTr="00BC77E5">
        <w:tc>
          <w:tcPr>
            <w:tcW w:w="3402" w:type="dxa"/>
          </w:tcPr>
          <w:p w14:paraId="1BB80233" w14:textId="77777777" w:rsidR="00BA0250" w:rsidRPr="00DA65CE" w:rsidRDefault="00BA0250" w:rsidP="00BA0250">
            <w:pPr>
              <w:rPr>
                <w:rFonts w:asciiTheme="majorHAnsi" w:hAnsiTheme="majorHAnsi"/>
              </w:rPr>
            </w:pPr>
            <w:r>
              <w:rPr>
                <w:rFonts w:asciiTheme="majorHAnsi" w:hAnsiTheme="majorHAnsi"/>
              </w:rPr>
              <w:t>Is the donor’s current age =&gt; minimum age AND &lt; maximum age?</w:t>
            </w:r>
          </w:p>
        </w:tc>
        <w:tc>
          <w:tcPr>
            <w:tcW w:w="824" w:type="dxa"/>
          </w:tcPr>
          <w:p w14:paraId="7D3922A2" w14:textId="77777777" w:rsidR="00BA0250" w:rsidRPr="00DA65CE" w:rsidRDefault="00BA0250" w:rsidP="00BA0250">
            <w:pPr>
              <w:rPr>
                <w:rFonts w:asciiTheme="majorHAnsi" w:hAnsiTheme="majorHAnsi"/>
              </w:rPr>
            </w:pPr>
            <w:r>
              <w:rPr>
                <w:rFonts w:asciiTheme="majorHAnsi" w:hAnsiTheme="majorHAnsi"/>
              </w:rPr>
              <w:t>Y</w:t>
            </w:r>
          </w:p>
        </w:tc>
        <w:tc>
          <w:tcPr>
            <w:tcW w:w="822" w:type="dxa"/>
          </w:tcPr>
          <w:p w14:paraId="13F2A554" w14:textId="77777777" w:rsidR="00BA0250" w:rsidRPr="00DA65CE" w:rsidRDefault="00BA0250" w:rsidP="00BA0250">
            <w:pPr>
              <w:rPr>
                <w:rFonts w:asciiTheme="majorHAnsi" w:hAnsiTheme="majorHAnsi"/>
              </w:rPr>
            </w:pPr>
            <w:r>
              <w:rPr>
                <w:rFonts w:asciiTheme="majorHAnsi" w:hAnsiTheme="majorHAnsi"/>
              </w:rPr>
              <w:t>Y</w:t>
            </w:r>
          </w:p>
        </w:tc>
        <w:tc>
          <w:tcPr>
            <w:tcW w:w="915" w:type="dxa"/>
          </w:tcPr>
          <w:p w14:paraId="5EBD4062" w14:textId="77777777" w:rsidR="00BA0250" w:rsidRPr="00DA65CE" w:rsidRDefault="00BA0250" w:rsidP="00BA0250">
            <w:pPr>
              <w:rPr>
                <w:rFonts w:asciiTheme="majorHAnsi" w:hAnsiTheme="majorHAnsi"/>
              </w:rPr>
            </w:pPr>
            <w:r>
              <w:rPr>
                <w:rFonts w:asciiTheme="majorHAnsi" w:hAnsiTheme="majorHAnsi"/>
              </w:rPr>
              <w:t>Y</w:t>
            </w:r>
          </w:p>
        </w:tc>
        <w:tc>
          <w:tcPr>
            <w:tcW w:w="913" w:type="dxa"/>
          </w:tcPr>
          <w:p w14:paraId="1D5BEAA3" w14:textId="77777777" w:rsidR="00BA0250" w:rsidRPr="00DA65CE" w:rsidRDefault="00BA0250" w:rsidP="00BA0250">
            <w:pPr>
              <w:rPr>
                <w:rFonts w:asciiTheme="majorHAnsi" w:hAnsiTheme="majorHAnsi"/>
              </w:rPr>
            </w:pPr>
            <w:r>
              <w:rPr>
                <w:rFonts w:asciiTheme="majorHAnsi" w:hAnsiTheme="majorHAnsi"/>
              </w:rPr>
              <w:t>Y</w:t>
            </w:r>
          </w:p>
        </w:tc>
        <w:tc>
          <w:tcPr>
            <w:tcW w:w="913" w:type="dxa"/>
          </w:tcPr>
          <w:p w14:paraId="6A452C6E" w14:textId="77777777" w:rsidR="00BA0250" w:rsidRPr="00DA65CE" w:rsidRDefault="00BA0250" w:rsidP="00BA0250">
            <w:pPr>
              <w:rPr>
                <w:rFonts w:asciiTheme="majorHAnsi" w:hAnsiTheme="majorHAnsi"/>
              </w:rPr>
            </w:pPr>
            <w:r>
              <w:rPr>
                <w:rFonts w:asciiTheme="majorHAnsi" w:hAnsiTheme="majorHAnsi"/>
              </w:rPr>
              <w:t>N</w:t>
            </w:r>
          </w:p>
        </w:tc>
        <w:tc>
          <w:tcPr>
            <w:tcW w:w="913" w:type="dxa"/>
          </w:tcPr>
          <w:p w14:paraId="7AC66128" w14:textId="77777777" w:rsidR="00BA0250" w:rsidRPr="00DA65CE" w:rsidRDefault="00BA0250" w:rsidP="00BA0250">
            <w:pPr>
              <w:rPr>
                <w:rFonts w:asciiTheme="majorHAnsi" w:hAnsiTheme="majorHAnsi"/>
              </w:rPr>
            </w:pPr>
            <w:r>
              <w:rPr>
                <w:rFonts w:asciiTheme="majorHAnsi" w:hAnsiTheme="majorHAnsi"/>
              </w:rPr>
              <w:t>N</w:t>
            </w:r>
          </w:p>
        </w:tc>
        <w:tc>
          <w:tcPr>
            <w:tcW w:w="913" w:type="dxa"/>
          </w:tcPr>
          <w:p w14:paraId="278A3CA2" w14:textId="77777777" w:rsidR="00BA0250" w:rsidRPr="00DA65CE" w:rsidRDefault="00BA0250" w:rsidP="00BA0250">
            <w:pPr>
              <w:rPr>
                <w:rFonts w:asciiTheme="majorHAnsi" w:hAnsiTheme="majorHAnsi"/>
              </w:rPr>
            </w:pPr>
            <w:r>
              <w:rPr>
                <w:rFonts w:asciiTheme="majorHAnsi" w:hAnsiTheme="majorHAnsi"/>
              </w:rPr>
              <w:t>N</w:t>
            </w:r>
          </w:p>
        </w:tc>
        <w:tc>
          <w:tcPr>
            <w:tcW w:w="1067" w:type="dxa"/>
          </w:tcPr>
          <w:p w14:paraId="7D44EB7D" w14:textId="77777777" w:rsidR="00BA0250" w:rsidRPr="00DA65CE" w:rsidRDefault="00BA0250" w:rsidP="00BA0250">
            <w:pPr>
              <w:rPr>
                <w:rFonts w:asciiTheme="majorHAnsi" w:hAnsiTheme="majorHAnsi"/>
              </w:rPr>
            </w:pPr>
            <w:r>
              <w:rPr>
                <w:rFonts w:asciiTheme="majorHAnsi" w:hAnsiTheme="majorHAnsi"/>
              </w:rPr>
              <w:t>N</w:t>
            </w:r>
          </w:p>
        </w:tc>
      </w:tr>
      <w:tr w:rsidR="00BA0250" w:rsidRPr="008B4635" w14:paraId="6A6E09B2" w14:textId="77777777" w:rsidTr="00BC77E5">
        <w:tc>
          <w:tcPr>
            <w:tcW w:w="3402" w:type="dxa"/>
          </w:tcPr>
          <w:p w14:paraId="3C5972BF" w14:textId="77777777" w:rsidR="00BA0250" w:rsidRPr="00DA65CE" w:rsidRDefault="00BA0250" w:rsidP="00BA0250">
            <w:pPr>
              <w:rPr>
                <w:rFonts w:asciiTheme="majorHAnsi" w:hAnsiTheme="majorHAnsi"/>
              </w:rPr>
            </w:pPr>
            <w:r w:rsidRPr="00DA65CE">
              <w:rPr>
                <w:rFonts w:asciiTheme="majorHAnsi" w:hAnsiTheme="majorHAnsi"/>
              </w:rPr>
              <w:t xml:space="preserve">Is the donor deferred? </w:t>
            </w:r>
          </w:p>
        </w:tc>
        <w:tc>
          <w:tcPr>
            <w:tcW w:w="824" w:type="dxa"/>
          </w:tcPr>
          <w:p w14:paraId="4E93DF8E" w14:textId="77777777" w:rsidR="00BA0250" w:rsidRPr="00DA65CE" w:rsidRDefault="00BA0250" w:rsidP="00BA0250">
            <w:pPr>
              <w:rPr>
                <w:rFonts w:asciiTheme="majorHAnsi" w:hAnsiTheme="majorHAnsi"/>
              </w:rPr>
            </w:pPr>
            <w:r w:rsidRPr="00DA65CE">
              <w:rPr>
                <w:rFonts w:asciiTheme="majorHAnsi" w:hAnsiTheme="majorHAnsi"/>
              </w:rPr>
              <w:t>Y</w:t>
            </w:r>
          </w:p>
        </w:tc>
        <w:tc>
          <w:tcPr>
            <w:tcW w:w="822" w:type="dxa"/>
          </w:tcPr>
          <w:p w14:paraId="19F42015" w14:textId="77777777" w:rsidR="00BA0250" w:rsidRPr="00DA65CE" w:rsidRDefault="00BA0250" w:rsidP="00BA0250">
            <w:pPr>
              <w:rPr>
                <w:rFonts w:asciiTheme="majorHAnsi" w:hAnsiTheme="majorHAnsi"/>
              </w:rPr>
            </w:pPr>
            <w:r w:rsidRPr="00DA65CE">
              <w:rPr>
                <w:rFonts w:asciiTheme="majorHAnsi" w:hAnsiTheme="majorHAnsi"/>
              </w:rPr>
              <w:t>Y</w:t>
            </w:r>
          </w:p>
        </w:tc>
        <w:tc>
          <w:tcPr>
            <w:tcW w:w="915" w:type="dxa"/>
          </w:tcPr>
          <w:p w14:paraId="457F82C5" w14:textId="77777777" w:rsidR="00BA0250" w:rsidRPr="00DA65CE" w:rsidRDefault="00BA0250" w:rsidP="00BA0250">
            <w:pPr>
              <w:rPr>
                <w:rFonts w:asciiTheme="majorHAnsi" w:hAnsiTheme="majorHAnsi"/>
              </w:rPr>
            </w:pPr>
            <w:r>
              <w:rPr>
                <w:rFonts w:asciiTheme="majorHAnsi" w:hAnsiTheme="majorHAnsi"/>
              </w:rPr>
              <w:t>N</w:t>
            </w:r>
          </w:p>
        </w:tc>
        <w:tc>
          <w:tcPr>
            <w:tcW w:w="913" w:type="dxa"/>
          </w:tcPr>
          <w:p w14:paraId="47C8A1CC" w14:textId="77777777" w:rsidR="00BA0250" w:rsidRPr="00DA65CE" w:rsidRDefault="00BA0250" w:rsidP="00BA0250">
            <w:pPr>
              <w:rPr>
                <w:rFonts w:asciiTheme="majorHAnsi" w:hAnsiTheme="majorHAnsi"/>
              </w:rPr>
            </w:pPr>
            <w:r>
              <w:rPr>
                <w:rFonts w:asciiTheme="majorHAnsi" w:hAnsiTheme="majorHAnsi"/>
              </w:rPr>
              <w:t>N</w:t>
            </w:r>
          </w:p>
        </w:tc>
        <w:tc>
          <w:tcPr>
            <w:tcW w:w="913" w:type="dxa"/>
          </w:tcPr>
          <w:p w14:paraId="76F3EDF7" w14:textId="77777777" w:rsidR="00BA0250" w:rsidRPr="00DA65CE" w:rsidRDefault="00BA0250" w:rsidP="00BA0250">
            <w:pPr>
              <w:rPr>
                <w:rFonts w:asciiTheme="majorHAnsi" w:hAnsiTheme="majorHAnsi"/>
              </w:rPr>
            </w:pPr>
            <w:r>
              <w:rPr>
                <w:rFonts w:asciiTheme="majorHAnsi" w:hAnsiTheme="majorHAnsi"/>
              </w:rPr>
              <w:t>Y</w:t>
            </w:r>
          </w:p>
        </w:tc>
        <w:tc>
          <w:tcPr>
            <w:tcW w:w="913" w:type="dxa"/>
          </w:tcPr>
          <w:p w14:paraId="06FD1B4A" w14:textId="77777777" w:rsidR="00BA0250" w:rsidRPr="00DA65CE" w:rsidRDefault="00BA0250" w:rsidP="00BA0250">
            <w:pPr>
              <w:rPr>
                <w:rFonts w:asciiTheme="majorHAnsi" w:hAnsiTheme="majorHAnsi"/>
              </w:rPr>
            </w:pPr>
            <w:r>
              <w:rPr>
                <w:rFonts w:asciiTheme="majorHAnsi" w:hAnsiTheme="majorHAnsi"/>
              </w:rPr>
              <w:t>Y</w:t>
            </w:r>
          </w:p>
        </w:tc>
        <w:tc>
          <w:tcPr>
            <w:tcW w:w="913" w:type="dxa"/>
          </w:tcPr>
          <w:p w14:paraId="370C916B" w14:textId="77777777" w:rsidR="00BA0250" w:rsidRPr="00DA65CE" w:rsidRDefault="00BA0250" w:rsidP="00BA0250">
            <w:pPr>
              <w:rPr>
                <w:rFonts w:asciiTheme="majorHAnsi" w:hAnsiTheme="majorHAnsi"/>
              </w:rPr>
            </w:pPr>
            <w:r>
              <w:rPr>
                <w:rFonts w:asciiTheme="majorHAnsi" w:hAnsiTheme="majorHAnsi"/>
              </w:rPr>
              <w:t>N</w:t>
            </w:r>
          </w:p>
        </w:tc>
        <w:tc>
          <w:tcPr>
            <w:tcW w:w="1067" w:type="dxa"/>
          </w:tcPr>
          <w:p w14:paraId="78337DCD" w14:textId="77777777" w:rsidR="00BA0250" w:rsidRPr="00DA65CE" w:rsidRDefault="00BA0250" w:rsidP="00BA0250">
            <w:pPr>
              <w:rPr>
                <w:rFonts w:asciiTheme="majorHAnsi" w:hAnsiTheme="majorHAnsi"/>
              </w:rPr>
            </w:pPr>
            <w:r>
              <w:rPr>
                <w:rFonts w:asciiTheme="majorHAnsi" w:hAnsiTheme="majorHAnsi"/>
              </w:rPr>
              <w:t>N</w:t>
            </w:r>
          </w:p>
        </w:tc>
      </w:tr>
      <w:tr w:rsidR="00BA0250" w:rsidRPr="008B4635" w14:paraId="5B2ADC4D" w14:textId="77777777" w:rsidTr="00BC77E5">
        <w:trPr>
          <w:trHeight w:val="489"/>
        </w:trPr>
        <w:tc>
          <w:tcPr>
            <w:tcW w:w="3402" w:type="dxa"/>
            <w:shd w:val="clear" w:color="auto" w:fill="auto"/>
          </w:tcPr>
          <w:p w14:paraId="1A76E4FB" w14:textId="77777777" w:rsidR="00BA0250" w:rsidRPr="00DA65CE" w:rsidRDefault="00BA0250" w:rsidP="00BA0250">
            <w:pPr>
              <w:rPr>
                <w:rFonts w:asciiTheme="majorHAnsi" w:hAnsiTheme="majorHAnsi"/>
              </w:rPr>
            </w:pPr>
            <w:r w:rsidRPr="00DA65CE">
              <w:rPr>
                <w:rFonts w:asciiTheme="majorHAnsi" w:hAnsiTheme="majorHAnsi"/>
              </w:rPr>
              <w:t>Does it meet the minimum interval since last donation?</w:t>
            </w:r>
          </w:p>
        </w:tc>
        <w:tc>
          <w:tcPr>
            <w:tcW w:w="824" w:type="dxa"/>
            <w:shd w:val="clear" w:color="auto" w:fill="auto"/>
          </w:tcPr>
          <w:p w14:paraId="5E3B3990" w14:textId="77777777" w:rsidR="00BA0250" w:rsidRPr="00DA65CE" w:rsidRDefault="00BA0250" w:rsidP="00BA0250">
            <w:pPr>
              <w:rPr>
                <w:rFonts w:asciiTheme="majorHAnsi" w:hAnsiTheme="majorHAnsi"/>
              </w:rPr>
            </w:pPr>
            <w:r>
              <w:rPr>
                <w:rFonts w:asciiTheme="majorHAnsi" w:hAnsiTheme="majorHAnsi"/>
              </w:rPr>
              <w:t>Y</w:t>
            </w:r>
          </w:p>
        </w:tc>
        <w:tc>
          <w:tcPr>
            <w:tcW w:w="822" w:type="dxa"/>
            <w:shd w:val="clear" w:color="auto" w:fill="auto"/>
          </w:tcPr>
          <w:p w14:paraId="211C34FD" w14:textId="77777777" w:rsidR="00BA0250" w:rsidRPr="00DA65CE" w:rsidRDefault="00BA0250" w:rsidP="00BA0250">
            <w:pPr>
              <w:rPr>
                <w:rFonts w:asciiTheme="majorHAnsi" w:hAnsiTheme="majorHAnsi"/>
              </w:rPr>
            </w:pPr>
            <w:r>
              <w:rPr>
                <w:rFonts w:asciiTheme="majorHAnsi" w:hAnsiTheme="majorHAnsi"/>
              </w:rPr>
              <w:t>N</w:t>
            </w:r>
          </w:p>
        </w:tc>
        <w:tc>
          <w:tcPr>
            <w:tcW w:w="915" w:type="dxa"/>
            <w:shd w:val="clear" w:color="auto" w:fill="auto"/>
          </w:tcPr>
          <w:p w14:paraId="5229820F" w14:textId="77777777" w:rsidR="00BA0250" w:rsidRPr="00DA65CE" w:rsidRDefault="00BA0250" w:rsidP="00BA0250">
            <w:pPr>
              <w:rPr>
                <w:rFonts w:asciiTheme="majorHAnsi" w:hAnsiTheme="majorHAnsi"/>
              </w:rPr>
            </w:pPr>
            <w:r>
              <w:rPr>
                <w:rFonts w:asciiTheme="majorHAnsi" w:hAnsiTheme="majorHAnsi"/>
              </w:rPr>
              <w:t>Y</w:t>
            </w:r>
          </w:p>
        </w:tc>
        <w:tc>
          <w:tcPr>
            <w:tcW w:w="913" w:type="dxa"/>
            <w:shd w:val="clear" w:color="auto" w:fill="auto"/>
          </w:tcPr>
          <w:p w14:paraId="1D6F637A" w14:textId="77777777" w:rsidR="00BA0250" w:rsidRPr="00DA65CE" w:rsidRDefault="00BA0250" w:rsidP="00BA0250">
            <w:pPr>
              <w:rPr>
                <w:rFonts w:asciiTheme="majorHAnsi" w:hAnsiTheme="majorHAnsi"/>
              </w:rPr>
            </w:pPr>
            <w:r>
              <w:rPr>
                <w:rFonts w:asciiTheme="majorHAnsi" w:hAnsiTheme="majorHAnsi"/>
              </w:rPr>
              <w:t>N</w:t>
            </w:r>
          </w:p>
        </w:tc>
        <w:tc>
          <w:tcPr>
            <w:tcW w:w="913" w:type="dxa"/>
            <w:shd w:val="clear" w:color="auto" w:fill="auto"/>
          </w:tcPr>
          <w:p w14:paraId="5547F39F" w14:textId="77777777" w:rsidR="00BA0250" w:rsidRPr="00DA65CE" w:rsidRDefault="00BA0250" w:rsidP="00BA0250">
            <w:pPr>
              <w:rPr>
                <w:rFonts w:asciiTheme="majorHAnsi" w:hAnsiTheme="majorHAnsi"/>
              </w:rPr>
            </w:pPr>
            <w:r>
              <w:rPr>
                <w:rFonts w:asciiTheme="majorHAnsi" w:hAnsiTheme="majorHAnsi"/>
              </w:rPr>
              <w:t>Y</w:t>
            </w:r>
          </w:p>
        </w:tc>
        <w:tc>
          <w:tcPr>
            <w:tcW w:w="913" w:type="dxa"/>
            <w:shd w:val="clear" w:color="auto" w:fill="auto"/>
          </w:tcPr>
          <w:p w14:paraId="4459EC5C" w14:textId="77777777" w:rsidR="00BA0250" w:rsidRPr="00DA65CE" w:rsidRDefault="00BA0250" w:rsidP="00BA0250">
            <w:pPr>
              <w:rPr>
                <w:rFonts w:asciiTheme="majorHAnsi" w:hAnsiTheme="majorHAnsi"/>
              </w:rPr>
            </w:pPr>
            <w:r>
              <w:rPr>
                <w:rFonts w:asciiTheme="majorHAnsi" w:hAnsiTheme="majorHAnsi"/>
              </w:rPr>
              <w:t>N</w:t>
            </w:r>
          </w:p>
        </w:tc>
        <w:tc>
          <w:tcPr>
            <w:tcW w:w="913" w:type="dxa"/>
            <w:shd w:val="clear" w:color="auto" w:fill="auto"/>
          </w:tcPr>
          <w:p w14:paraId="48CD57D8" w14:textId="77777777" w:rsidR="00BA0250" w:rsidRPr="00DA65CE" w:rsidRDefault="00BA0250" w:rsidP="00BA0250">
            <w:pPr>
              <w:rPr>
                <w:rFonts w:asciiTheme="majorHAnsi" w:hAnsiTheme="majorHAnsi"/>
              </w:rPr>
            </w:pPr>
            <w:r>
              <w:rPr>
                <w:rFonts w:asciiTheme="majorHAnsi" w:hAnsiTheme="majorHAnsi"/>
              </w:rPr>
              <w:t>Y</w:t>
            </w:r>
          </w:p>
        </w:tc>
        <w:tc>
          <w:tcPr>
            <w:tcW w:w="1067" w:type="dxa"/>
            <w:shd w:val="clear" w:color="auto" w:fill="auto"/>
          </w:tcPr>
          <w:p w14:paraId="08AFCBD2" w14:textId="77777777" w:rsidR="00BA0250" w:rsidRPr="00DA65CE" w:rsidRDefault="00BA0250" w:rsidP="00BA0250">
            <w:pPr>
              <w:rPr>
                <w:rFonts w:asciiTheme="majorHAnsi" w:hAnsiTheme="majorHAnsi"/>
              </w:rPr>
            </w:pPr>
            <w:r>
              <w:rPr>
                <w:rFonts w:asciiTheme="majorHAnsi" w:hAnsiTheme="majorHAnsi"/>
              </w:rPr>
              <w:t>N</w:t>
            </w:r>
          </w:p>
        </w:tc>
      </w:tr>
      <w:tr w:rsidR="00BA0250" w:rsidRPr="008B4635" w14:paraId="58707A4B" w14:textId="77777777" w:rsidTr="00BC77E5">
        <w:tc>
          <w:tcPr>
            <w:tcW w:w="3402" w:type="dxa"/>
            <w:shd w:val="clear" w:color="auto" w:fill="DBE5F1" w:themeFill="accent1" w:themeFillTint="33"/>
          </w:tcPr>
          <w:p w14:paraId="16526BD6" w14:textId="0B7EBFC4" w:rsidR="00BA0250" w:rsidRPr="00DA65CE" w:rsidRDefault="00BC77E5" w:rsidP="00BA0250">
            <w:pPr>
              <w:rPr>
                <w:rFonts w:asciiTheme="majorHAnsi" w:hAnsiTheme="majorHAnsi"/>
                <w:b/>
              </w:rPr>
            </w:pPr>
            <w:r>
              <w:rPr>
                <w:rFonts w:asciiTheme="majorHAnsi" w:hAnsiTheme="majorHAnsi"/>
                <w:b/>
              </w:rPr>
              <w:t>Action</w:t>
            </w:r>
            <w:r w:rsidR="00BA0250" w:rsidRPr="00DA65CE">
              <w:rPr>
                <w:rFonts w:asciiTheme="majorHAnsi" w:hAnsiTheme="majorHAnsi"/>
                <w:b/>
              </w:rPr>
              <w:t>:</w:t>
            </w:r>
          </w:p>
        </w:tc>
        <w:tc>
          <w:tcPr>
            <w:tcW w:w="7280" w:type="dxa"/>
            <w:gridSpan w:val="8"/>
            <w:shd w:val="clear" w:color="auto" w:fill="DBE5F1" w:themeFill="accent1" w:themeFillTint="33"/>
          </w:tcPr>
          <w:p w14:paraId="72FFBFDD" w14:textId="77777777" w:rsidR="00BA0250" w:rsidRPr="00DA65CE" w:rsidRDefault="00BA0250" w:rsidP="00BA0250">
            <w:pPr>
              <w:rPr>
                <w:rFonts w:asciiTheme="majorHAnsi" w:hAnsiTheme="majorHAnsi"/>
                <w:highlight w:val="darkGreen"/>
              </w:rPr>
            </w:pPr>
          </w:p>
        </w:tc>
      </w:tr>
      <w:tr w:rsidR="00BA0250" w:rsidRPr="008B4635" w14:paraId="31A99395" w14:textId="77777777" w:rsidTr="00BC77E5">
        <w:tc>
          <w:tcPr>
            <w:tcW w:w="3402" w:type="dxa"/>
            <w:shd w:val="clear" w:color="auto" w:fill="auto"/>
          </w:tcPr>
          <w:p w14:paraId="6E107692" w14:textId="77777777" w:rsidR="00BA0250" w:rsidRPr="00DA65CE" w:rsidRDefault="00BA0250" w:rsidP="00BA0250">
            <w:pPr>
              <w:rPr>
                <w:rFonts w:asciiTheme="majorHAnsi" w:hAnsiTheme="majorHAnsi"/>
              </w:rPr>
            </w:pPr>
            <w:r>
              <w:rPr>
                <w:rFonts w:asciiTheme="majorHAnsi" w:hAnsiTheme="majorHAnsi"/>
              </w:rPr>
              <w:t xml:space="preserve">Allow a donation  </w:t>
            </w:r>
          </w:p>
        </w:tc>
        <w:tc>
          <w:tcPr>
            <w:tcW w:w="824" w:type="dxa"/>
            <w:shd w:val="clear" w:color="auto" w:fill="auto"/>
          </w:tcPr>
          <w:p w14:paraId="08A1AB64" w14:textId="77777777" w:rsidR="00BA0250" w:rsidRPr="00DA65CE" w:rsidRDefault="00BA0250" w:rsidP="00BA0250">
            <w:pPr>
              <w:rPr>
                <w:rFonts w:asciiTheme="majorHAnsi" w:hAnsiTheme="majorHAnsi"/>
                <w:b/>
                <w:sz w:val="20"/>
                <w:szCs w:val="20"/>
                <w:highlight w:val="red"/>
              </w:rPr>
            </w:pPr>
            <w:r w:rsidRPr="00DA65CE">
              <w:rPr>
                <w:rFonts w:asciiTheme="majorHAnsi" w:hAnsiTheme="majorHAnsi"/>
                <w:b/>
                <w:sz w:val="20"/>
                <w:szCs w:val="20"/>
                <w:highlight w:val="red"/>
              </w:rPr>
              <w:t>BLOCK</w:t>
            </w:r>
          </w:p>
        </w:tc>
        <w:tc>
          <w:tcPr>
            <w:tcW w:w="822" w:type="dxa"/>
            <w:shd w:val="clear" w:color="auto" w:fill="auto"/>
          </w:tcPr>
          <w:p w14:paraId="3D38C19E" w14:textId="77777777" w:rsidR="00BA0250" w:rsidRPr="00DA65CE" w:rsidRDefault="00BA0250" w:rsidP="00BA0250">
            <w:pPr>
              <w:rPr>
                <w:rFonts w:asciiTheme="majorHAnsi" w:hAnsiTheme="majorHAnsi"/>
                <w:b/>
                <w:sz w:val="20"/>
                <w:szCs w:val="20"/>
                <w:highlight w:val="green"/>
              </w:rPr>
            </w:pPr>
            <w:r w:rsidRPr="00DA65CE">
              <w:rPr>
                <w:rFonts w:asciiTheme="majorHAnsi" w:hAnsiTheme="majorHAnsi"/>
                <w:b/>
                <w:sz w:val="20"/>
                <w:szCs w:val="20"/>
                <w:highlight w:val="red"/>
              </w:rPr>
              <w:t>BLOCK</w:t>
            </w:r>
          </w:p>
        </w:tc>
        <w:tc>
          <w:tcPr>
            <w:tcW w:w="915" w:type="dxa"/>
            <w:shd w:val="clear" w:color="auto" w:fill="auto"/>
          </w:tcPr>
          <w:p w14:paraId="45689D45" w14:textId="77777777" w:rsidR="00BA0250" w:rsidRPr="00DA65CE" w:rsidRDefault="00BA0250" w:rsidP="00BA0250">
            <w:pPr>
              <w:rPr>
                <w:rFonts w:asciiTheme="majorHAnsi" w:hAnsiTheme="majorHAnsi"/>
                <w:sz w:val="20"/>
                <w:szCs w:val="20"/>
                <w:highlight w:val="green"/>
              </w:rPr>
            </w:pPr>
            <w:r w:rsidRPr="00DA65CE">
              <w:rPr>
                <w:rFonts w:asciiTheme="majorHAnsi" w:hAnsiTheme="majorHAnsi"/>
                <w:b/>
                <w:sz w:val="20"/>
                <w:szCs w:val="20"/>
                <w:highlight w:val="green"/>
              </w:rPr>
              <w:t>ALLOW</w:t>
            </w:r>
          </w:p>
        </w:tc>
        <w:tc>
          <w:tcPr>
            <w:tcW w:w="913" w:type="dxa"/>
            <w:shd w:val="clear" w:color="auto" w:fill="auto"/>
          </w:tcPr>
          <w:p w14:paraId="596635DC" w14:textId="77777777" w:rsidR="00BA0250" w:rsidRPr="00DA65CE" w:rsidRDefault="00BA0250" w:rsidP="00BA0250">
            <w:pPr>
              <w:rPr>
                <w:rFonts w:asciiTheme="majorHAnsi" w:hAnsiTheme="majorHAnsi"/>
                <w:sz w:val="20"/>
                <w:szCs w:val="20"/>
              </w:rPr>
            </w:pPr>
            <w:r w:rsidRPr="00DA65CE">
              <w:rPr>
                <w:rFonts w:asciiTheme="majorHAnsi" w:hAnsiTheme="majorHAnsi"/>
                <w:b/>
                <w:sz w:val="20"/>
                <w:szCs w:val="20"/>
                <w:highlight w:val="red"/>
              </w:rPr>
              <w:t>BLOCK</w:t>
            </w:r>
          </w:p>
        </w:tc>
        <w:tc>
          <w:tcPr>
            <w:tcW w:w="913" w:type="dxa"/>
            <w:shd w:val="clear" w:color="auto" w:fill="auto"/>
          </w:tcPr>
          <w:p w14:paraId="412D11F0" w14:textId="77777777" w:rsidR="00BA0250" w:rsidRPr="00DA65CE" w:rsidRDefault="00BA0250" w:rsidP="00BA0250">
            <w:pPr>
              <w:rPr>
                <w:rFonts w:asciiTheme="majorHAnsi" w:hAnsiTheme="majorHAnsi"/>
                <w:sz w:val="20"/>
                <w:szCs w:val="20"/>
              </w:rPr>
            </w:pPr>
            <w:r w:rsidRPr="00DA65CE">
              <w:rPr>
                <w:rFonts w:asciiTheme="majorHAnsi" w:hAnsiTheme="majorHAnsi"/>
                <w:b/>
                <w:sz w:val="20"/>
                <w:szCs w:val="20"/>
                <w:highlight w:val="red"/>
              </w:rPr>
              <w:t>BLOCK</w:t>
            </w:r>
          </w:p>
        </w:tc>
        <w:tc>
          <w:tcPr>
            <w:tcW w:w="913" w:type="dxa"/>
            <w:shd w:val="clear" w:color="auto" w:fill="auto"/>
          </w:tcPr>
          <w:p w14:paraId="7915F5EE" w14:textId="77777777" w:rsidR="00BA0250" w:rsidRPr="00DA65CE" w:rsidRDefault="00BA0250" w:rsidP="00BA0250">
            <w:pPr>
              <w:rPr>
                <w:rFonts w:asciiTheme="majorHAnsi" w:hAnsiTheme="majorHAnsi"/>
                <w:sz w:val="20"/>
                <w:szCs w:val="20"/>
                <w:highlight w:val="red"/>
              </w:rPr>
            </w:pPr>
            <w:r w:rsidRPr="00DA65CE">
              <w:rPr>
                <w:rFonts w:asciiTheme="majorHAnsi" w:hAnsiTheme="majorHAnsi"/>
                <w:b/>
                <w:sz w:val="20"/>
                <w:szCs w:val="20"/>
                <w:highlight w:val="red"/>
              </w:rPr>
              <w:t>BLOCK</w:t>
            </w:r>
          </w:p>
        </w:tc>
        <w:tc>
          <w:tcPr>
            <w:tcW w:w="913" w:type="dxa"/>
            <w:shd w:val="clear" w:color="auto" w:fill="auto"/>
          </w:tcPr>
          <w:p w14:paraId="5A88B22E" w14:textId="77777777" w:rsidR="00BA0250" w:rsidRPr="00DA65CE" w:rsidRDefault="00BA0250" w:rsidP="00BA0250">
            <w:pPr>
              <w:rPr>
                <w:rFonts w:asciiTheme="majorHAnsi" w:hAnsiTheme="majorHAnsi"/>
                <w:sz w:val="20"/>
                <w:szCs w:val="20"/>
                <w:highlight w:val="red"/>
              </w:rPr>
            </w:pPr>
            <w:r w:rsidRPr="00DA65CE">
              <w:rPr>
                <w:rFonts w:asciiTheme="majorHAnsi" w:hAnsiTheme="majorHAnsi"/>
                <w:b/>
                <w:sz w:val="20"/>
                <w:szCs w:val="20"/>
                <w:highlight w:val="red"/>
              </w:rPr>
              <w:t>BLOCK</w:t>
            </w:r>
          </w:p>
        </w:tc>
        <w:tc>
          <w:tcPr>
            <w:tcW w:w="1067" w:type="dxa"/>
            <w:shd w:val="clear" w:color="auto" w:fill="auto"/>
          </w:tcPr>
          <w:p w14:paraId="49287F54" w14:textId="77777777" w:rsidR="00BA0250" w:rsidRPr="00DA65CE" w:rsidRDefault="00BA0250" w:rsidP="00BA0250">
            <w:pPr>
              <w:rPr>
                <w:rFonts w:asciiTheme="majorHAnsi" w:hAnsiTheme="majorHAnsi"/>
                <w:sz w:val="20"/>
                <w:szCs w:val="20"/>
                <w:highlight w:val="red"/>
              </w:rPr>
            </w:pPr>
            <w:r w:rsidRPr="00DA65CE">
              <w:rPr>
                <w:rFonts w:asciiTheme="majorHAnsi" w:hAnsiTheme="majorHAnsi"/>
                <w:b/>
                <w:sz w:val="20"/>
                <w:szCs w:val="20"/>
                <w:highlight w:val="red"/>
              </w:rPr>
              <w:t>BLOCK</w:t>
            </w:r>
          </w:p>
        </w:tc>
      </w:tr>
      <w:tr w:rsidR="00BC77E5" w:rsidRPr="008B4635" w14:paraId="41076375" w14:textId="77777777" w:rsidTr="00BC77E5">
        <w:tc>
          <w:tcPr>
            <w:tcW w:w="3402" w:type="dxa"/>
            <w:shd w:val="clear" w:color="auto" w:fill="auto"/>
          </w:tcPr>
          <w:p w14:paraId="4EE91D39" w14:textId="74B345D2" w:rsidR="00BC77E5" w:rsidRDefault="00BC77E5" w:rsidP="00BC77E5">
            <w:pPr>
              <w:rPr>
                <w:rFonts w:asciiTheme="majorHAnsi" w:hAnsiTheme="majorHAnsi"/>
              </w:rPr>
            </w:pPr>
            <w:r>
              <w:rPr>
                <w:rFonts w:asciiTheme="majorHAnsi" w:hAnsiTheme="majorHAnsi"/>
              </w:rPr>
              <w:lastRenderedPageBreak/>
              <w:t>Allow if donations does not Count as Donation? i.e. is a sample for Test Only</w:t>
            </w:r>
          </w:p>
        </w:tc>
        <w:tc>
          <w:tcPr>
            <w:tcW w:w="824" w:type="dxa"/>
            <w:shd w:val="clear" w:color="auto" w:fill="auto"/>
          </w:tcPr>
          <w:p w14:paraId="6012F87C" w14:textId="017D923D" w:rsidR="00BC77E5" w:rsidRPr="00DA65CE" w:rsidRDefault="00BC77E5" w:rsidP="00BC77E5">
            <w:pPr>
              <w:rPr>
                <w:rFonts w:asciiTheme="majorHAnsi" w:hAnsiTheme="majorHAnsi"/>
                <w:b/>
                <w:sz w:val="20"/>
                <w:szCs w:val="20"/>
                <w:highlight w:val="red"/>
              </w:rPr>
            </w:pPr>
            <w:r w:rsidRPr="00DA65CE">
              <w:rPr>
                <w:rFonts w:asciiTheme="majorHAnsi" w:hAnsiTheme="majorHAnsi"/>
                <w:b/>
                <w:sz w:val="20"/>
                <w:szCs w:val="20"/>
                <w:highlight w:val="green"/>
              </w:rPr>
              <w:t>ALLOW</w:t>
            </w:r>
          </w:p>
        </w:tc>
        <w:tc>
          <w:tcPr>
            <w:tcW w:w="822" w:type="dxa"/>
            <w:shd w:val="clear" w:color="auto" w:fill="auto"/>
          </w:tcPr>
          <w:p w14:paraId="52D392A6" w14:textId="495FE23C" w:rsidR="00BC77E5" w:rsidRPr="00DA65CE" w:rsidRDefault="00BC77E5" w:rsidP="00BC77E5">
            <w:pPr>
              <w:rPr>
                <w:rFonts w:asciiTheme="majorHAnsi" w:hAnsiTheme="majorHAnsi"/>
                <w:b/>
                <w:sz w:val="20"/>
                <w:szCs w:val="20"/>
                <w:highlight w:val="red"/>
              </w:rPr>
            </w:pPr>
            <w:r w:rsidRPr="00DA65CE">
              <w:rPr>
                <w:rFonts w:asciiTheme="majorHAnsi" w:hAnsiTheme="majorHAnsi"/>
                <w:b/>
                <w:sz w:val="20"/>
                <w:szCs w:val="20"/>
                <w:highlight w:val="green"/>
              </w:rPr>
              <w:t>ALLOW</w:t>
            </w:r>
          </w:p>
        </w:tc>
        <w:tc>
          <w:tcPr>
            <w:tcW w:w="915" w:type="dxa"/>
            <w:shd w:val="clear" w:color="auto" w:fill="auto"/>
          </w:tcPr>
          <w:p w14:paraId="19ADCFD6" w14:textId="7E76FADA" w:rsidR="00BC77E5" w:rsidRPr="00DA65CE" w:rsidRDefault="00BC77E5" w:rsidP="00BC77E5">
            <w:pPr>
              <w:rPr>
                <w:rFonts w:asciiTheme="majorHAnsi" w:hAnsiTheme="majorHAnsi"/>
                <w:b/>
                <w:sz w:val="20"/>
                <w:szCs w:val="20"/>
                <w:highlight w:val="green"/>
              </w:rPr>
            </w:pPr>
            <w:r w:rsidRPr="00DA65CE">
              <w:rPr>
                <w:rFonts w:asciiTheme="majorHAnsi" w:hAnsiTheme="majorHAnsi"/>
                <w:b/>
                <w:sz w:val="20"/>
                <w:szCs w:val="20"/>
                <w:highlight w:val="green"/>
              </w:rPr>
              <w:t>ALLOW</w:t>
            </w:r>
          </w:p>
        </w:tc>
        <w:tc>
          <w:tcPr>
            <w:tcW w:w="913" w:type="dxa"/>
            <w:shd w:val="clear" w:color="auto" w:fill="auto"/>
          </w:tcPr>
          <w:p w14:paraId="3C0AFCF0" w14:textId="35826772" w:rsidR="00BC77E5" w:rsidRPr="00DA65CE" w:rsidRDefault="00BC77E5" w:rsidP="00BC77E5">
            <w:pPr>
              <w:rPr>
                <w:rFonts w:asciiTheme="majorHAnsi" w:hAnsiTheme="majorHAnsi"/>
                <w:b/>
                <w:sz w:val="20"/>
                <w:szCs w:val="20"/>
                <w:highlight w:val="red"/>
              </w:rPr>
            </w:pPr>
            <w:r w:rsidRPr="00DA65CE">
              <w:rPr>
                <w:rFonts w:asciiTheme="majorHAnsi" w:hAnsiTheme="majorHAnsi"/>
                <w:b/>
                <w:sz w:val="20"/>
                <w:szCs w:val="20"/>
                <w:highlight w:val="green"/>
              </w:rPr>
              <w:t>ALLOW</w:t>
            </w:r>
          </w:p>
        </w:tc>
        <w:tc>
          <w:tcPr>
            <w:tcW w:w="913" w:type="dxa"/>
            <w:shd w:val="clear" w:color="auto" w:fill="auto"/>
          </w:tcPr>
          <w:p w14:paraId="0C9665DF" w14:textId="1F01A4E6" w:rsidR="00BC77E5" w:rsidRPr="00DA65CE" w:rsidRDefault="00BC77E5" w:rsidP="00BC77E5">
            <w:pPr>
              <w:rPr>
                <w:rFonts w:asciiTheme="majorHAnsi" w:hAnsiTheme="majorHAnsi"/>
                <w:b/>
                <w:sz w:val="20"/>
                <w:szCs w:val="20"/>
                <w:highlight w:val="red"/>
              </w:rPr>
            </w:pPr>
            <w:r w:rsidRPr="00226C5A">
              <w:rPr>
                <w:rFonts w:asciiTheme="majorHAnsi" w:hAnsiTheme="majorHAnsi"/>
                <w:b/>
                <w:sz w:val="20"/>
                <w:szCs w:val="20"/>
                <w:highlight w:val="red"/>
              </w:rPr>
              <w:t>BLOCK</w:t>
            </w:r>
          </w:p>
        </w:tc>
        <w:tc>
          <w:tcPr>
            <w:tcW w:w="913" w:type="dxa"/>
            <w:shd w:val="clear" w:color="auto" w:fill="auto"/>
          </w:tcPr>
          <w:p w14:paraId="00CED7F5" w14:textId="6685E0DA" w:rsidR="00BC77E5" w:rsidRPr="00DA65CE" w:rsidRDefault="00BC77E5" w:rsidP="00BC77E5">
            <w:pPr>
              <w:rPr>
                <w:rFonts w:asciiTheme="majorHAnsi" w:hAnsiTheme="majorHAnsi"/>
                <w:b/>
                <w:sz w:val="20"/>
                <w:szCs w:val="20"/>
                <w:highlight w:val="red"/>
              </w:rPr>
            </w:pPr>
            <w:r w:rsidRPr="00226C5A">
              <w:rPr>
                <w:rFonts w:asciiTheme="majorHAnsi" w:hAnsiTheme="majorHAnsi"/>
                <w:b/>
                <w:sz w:val="20"/>
                <w:szCs w:val="20"/>
                <w:highlight w:val="red"/>
              </w:rPr>
              <w:t>BLOCK</w:t>
            </w:r>
          </w:p>
        </w:tc>
        <w:tc>
          <w:tcPr>
            <w:tcW w:w="913" w:type="dxa"/>
            <w:shd w:val="clear" w:color="auto" w:fill="auto"/>
          </w:tcPr>
          <w:p w14:paraId="1A3F9179" w14:textId="3422814D" w:rsidR="00BC77E5" w:rsidRPr="00DA65CE" w:rsidRDefault="00BC77E5" w:rsidP="00BC77E5">
            <w:pPr>
              <w:rPr>
                <w:rFonts w:asciiTheme="majorHAnsi" w:hAnsiTheme="majorHAnsi"/>
                <w:b/>
                <w:sz w:val="20"/>
                <w:szCs w:val="20"/>
                <w:highlight w:val="red"/>
              </w:rPr>
            </w:pPr>
            <w:r w:rsidRPr="00226C5A">
              <w:rPr>
                <w:rFonts w:asciiTheme="majorHAnsi" w:hAnsiTheme="majorHAnsi"/>
                <w:b/>
                <w:sz w:val="20"/>
                <w:szCs w:val="20"/>
                <w:highlight w:val="red"/>
              </w:rPr>
              <w:t>BLOCK</w:t>
            </w:r>
          </w:p>
        </w:tc>
        <w:tc>
          <w:tcPr>
            <w:tcW w:w="1067" w:type="dxa"/>
            <w:shd w:val="clear" w:color="auto" w:fill="auto"/>
          </w:tcPr>
          <w:p w14:paraId="13BC7CAB" w14:textId="383F468C" w:rsidR="00BC77E5" w:rsidRPr="00DA65CE" w:rsidRDefault="00BC77E5" w:rsidP="00BC77E5">
            <w:pPr>
              <w:rPr>
                <w:rFonts w:asciiTheme="majorHAnsi" w:hAnsiTheme="majorHAnsi"/>
                <w:b/>
                <w:sz w:val="20"/>
                <w:szCs w:val="20"/>
                <w:highlight w:val="red"/>
              </w:rPr>
            </w:pPr>
            <w:r w:rsidRPr="00226C5A">
              <w:rPr>
                <w:rFonts w:asciiTheme="majorHAnsi" w:hAnsiTheme="majorHAnsi"/>
                <w:b/>
                <w:sz w:val="20"/>
                <w:szCs w:val="20"/>
                <w:highlight w:val="red"/>
              </w:rPr>
              <w:t>BLOCK</w:t>
            </w:r>
          </w:p>
        </w:tc>
      </w:tr>
    </w:tbl>
    <w:p w14:paraId="518F7B57" w14:textId="77777777" w:rsidR="00BA0250" w:rsidRDefault="00BA0250" w:rsidP="00BA0250">
      <w:pPr>
        <w:pStyle w:val="Caption"/>
        <w:jc w:val="center"/>
        <w:rPr>
          <w:rFonts w:asciiTheme="majorHAnsi" w:hAnsiTheme="majorHAnsi"/>
          <w:color w:val="FF0000"/>
        </w:rPr>
      </w:pPr>
      <w:bookmarkStart w:id="115" w:name="_Toc434152884"/>
      <w:bookmarkStart w:id="116" w:name="_Toc460412069"/>
      <w:r>
        <w:t xml:space="preserve">Figure </w:t>
      </w:r>
      <w:r>
        <w:fldChar w:fldCharType="begin"/>
      </w:r>
      <w:r>
        <w:instrText xml:space="preserve"> SEQ Figure \* ARABIC </w:instrText>
      </w:r>
      <w:r>
        <w:fldChar w:fldCharType="separate"/>
      </w:r>
      <w:r w:rsidR="009C511F">
        <w:rPr>
          <w:noProof/>
        </w:rPr>
        <w:t>8</w:t>
      </w:r>
      <w:r>
        <w:fldChar w:fldCharType="end"/>
      </w:r>
      <w:r>
        <w:t xml:space="preserve">: </w:t>
      </w:r>
      <w:r w:rsidRPr="008238F1">
        <w:t>Eligibility Rules Decision Table</w:t>
      </w:r>
      <w:bookmarkEnd w:id="115"/>
      <w:bookmarkEnd w:id="116"/>
    </w:p>
    <w:p w14:paraId="1373658B" w14:textId="77777777" w:rsidR="00BA0250" w:rsidRDefault="00BA0250" w:rsidP="004E1C06"/>
    <w:p w14:paraId="09A282DA" w14:textId="77777777" w:rsidR="002D68AC" w:rsidRDefault="002D68AC" w:rsidP="004E1C06"/>
    <w:p w14:paraId="3A82A15D" w14:textId="77777777" w:rsidR="002D68AC" w:rsidRDefault="002D68AC" w:rsidP="004E1C06"/>
    <w:p w14:paraId="6658EE7A" w14:textId="5C6CB20C" w:rsidR="002D68AC" w:rsidRDefault="002252D7" w:rsidP="002252D7">
      <w:pPr>
        <w:pStyle w:val="Heading2"/>
      </w:pPr>
      <w:bookmarkStart w:id="117" w:name="_Toc460412673"/>
      <w:r>
        <w:t>FR03-06 Record Test Batch Information</w:t>
      </w:r>
      <w:bookmarkEnd w:id="117"/>
      <w:r>
        <w:t xml:space="preserve"> </w:t>
      </w:r>
    </w:p>
    <w:p w14:paraId="2F9FED63" w14:textId="77777777" w:rsidR="002D68AC" w:rsidRDefault="002D68AC" w:rsidP="004E1C06"/>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7"/>
        <w:gridCol w:w="1789"/>
        <w:gridCol w:w="10008"/>
      </w:tblGrid>
      <w:tr w:rsidR="00135A77" w:rsidRPr="00DA65CE" w14:paraId="4C14830A" w14:textId="77777777" w:rsidTr="004840F1">
        <w:tc>
          <w:tcPr>
            <w:tcW w:w="2611" w:type="dxa"/>
            <w:shd w:val="clear" w:color="auto" w:fill="DBE5F1" w:themeFill="accent1" w:themeFillTint="33"/>
          </w:tcPr>
          <w:p w14:paraId="1B0C165E" w14:textId="77777777" w:rsidR="00135A77" w:rsidRPr="00DA65CE" w:rsidRDefault="00135A77" w:rsidP="00161F01">
            <w:pPr>
              <w:rPr>
                <w:rFonts w:asciiTheme="majorHAnsi" w:hAnsiTheme="majorHAnsi"/>
              </w:rPr>
            </w:pPr>
            <w:r w:rsidRPr="00DA65CE">
              <w:rPr>
                <w:rFonts w:asciiTheme="majorHAnsi" w:hAnsiTheme="majorHAnsi"/>
              </w:rPr>
              <w:t>Requirement ID &amp; Name</w:t>
            </w:r>
          </w:p>
        </w:tc>
        <w:tc>
          <w:tcPr>
            <w:tcW w:w="1224" w:type="dxa"/>
          </w:tcPr>
          <w:p w14:paraId="39C2D9C2" w14:textId="758A6F77" w:rsidR="00135A77" w:rsidRPr="00106074" w:rsidRDefault="00135A77" w:rsidP="00161F01">
            <w:pPr>
              <w:rPr>
                <w:rFonts w:asciiTheme="majorHAnsi" w:eastAsia="Times New Roman" w:hAnsiTheme="majorHAnsi" w:cs="Arial"/>
                <w:b/>
                <w:lang w:eastAsia="en-ZA"/>
              </w:rPr>
            </w:pPr>
            <w:r>
              <w:rPr>
                <w:rFonts w:asciiTheme="majorHAnsi" w:eastAsia="Times New Roman" w:hAnsiTheme="majorHAnsi" w:cs="Arial"/>
                <w:b/>
                <w:lang w:eastAsia="en-ZA"/>
              </w:rPr>
              <w:t xml:space="preserve">FR03-06 </w:t>
            </w:r>
          </w:p>
        </w:tc>
        <w:tc>
          <w:tcPr>
            <w:tcW w:w="6847" w:type="dxa"/>
            <w:vAlign w:val="bottom"/>
          </w:tcPr>
          <w:p w14:paraId="0328B781" w14:textId="56960773" w:rsidR="00135A77" w:rsidRPr="00106074" w:rsidRDefault="00135A77" w:rsidP="00161F01">
            <w:pPr>
              <w:rPr>
                <w:rFonts w:asciiTheme="majorHAnsi" w:eastAsia="Times New Roman" w:hAnsiTheme="majorHAnsi" w:cs="Arial"/>
                <w:b/>
                <w:lang w:eastAsia="en-ZA"/>
              </w:rPr>
            </w:pPr>
            <w:r>
              <w:rPr>
                <w:rFonts w:asciiTheme="majorHAnsi" w:eastAsia="Times New Roman" w:hAnsiTheme="majorHAnsi" w:cs="Arial"/>
                <w:b/>
                <w:lang w:eastAsia="en-ZA"/>
              </w:rPr>
              <w:t xml:space="preserve">Record Test Batch Information </w:t>
            </w:r>
          </w:p>
        </w:tc>
      </w:tr>
      <w:tr w:rsidR="00135A77" w:rsidRPr="00DA65CE" w14:paraId="2425FBCA" w14:textId="77777777" w:rsidTr="004840F1">
        <w:tc>
          <w:tcPr>
            <w:tcW w:w="2611" w:type="dxa"/>
            <w:shd w:val="clear" w:color="auto" w:fill="DBE5F1" w:themeFill="accent1" w:themeFillTint="33"/>
          </w:tcPr>
          <w:p w14:paraId="49F3F2CC" w14:textId="77777777" w:rsidR="00135A77" w:rsidRPr="00DA65CE" w:rsidRDefault="00135A77" w:rsidP="00161F01">
            <w:pPr>
              <w:rPr>
                <w:rFonts w:asciiTheme="majorHAnsi" w:hAnsiTheme="majorHAnsi"/>
              </w:rPr>
            </w:pPr>
            <w:r w:rsidRPr="00DA65CE">
              <w:rPr>
                <w:rFonts w:asciiTheme="majorHAnsi" w:hAnsiTheme="majorHAnsi"/>
              </w:rPr>
              <w:t>Requirement Description</w:t>
            </w:r>
          </w:p>
        </w:tc>
        <w:tc>
          <w:tcPr>
            <w:tcW w:w="8071" w:type="dxa"/>
            <w:gridSpan w:val="2"/>
          </w:tcPr>
          <w:p w14:paraId="2EB656A0" w14:textId="4F14CE57" w:rsidR="00135A77" w:rsidRPr="002252D7" w:rsidRDefault="00135A77" w:rsidP="00161F01">
            <w:pPr>
              <w:rPr>
                <w:rFonts w:asciiTheme="majorHAnsi" w:hAnsiTheme="majorHAnsi"/>
              </w:rPr>
            </w:pPr>
            <w:r w:rsidRPr="002252D7">
              <w:rPr>
                <w:rFonts w:asciiTheme="majorHAnsi" w:eastAsia="Times New Roman" w:hAnsiTheme="majorHAnsi" w:cs="Arial"/>
                <w:lang w:eastAsia="en-ZA"/>
              </w:rPr>
              <w:t>The system must provide traceability of test outcomes by recording for each test sample the date, time, test batch and laboratory technician who performed the testing. A testing batch is defined as: All units tested during a single test run within the testing laboratory.</w:t>
            </w:r>
          </w:p>
        </w:tc>
      </w:tr>
      <w:tr w:rsidR="00135A77" w:rsidRPr="00DA65CE" w14:paraId="5B4CD167" w14:textId="77777777" w:rsidTr="004840F1">
        <w:tc>
          <w:tcPr>
            <w:tcW w:w="2611" w:type="dxa"/>
            <w:shd w:val="clear" w:color="auto" w:fill="DBE5F1" w:themeFill="accent1" w:themeFillTint="33"/>
          </w:tcPr>
          <w:p w14:paraId="603928AE" w14:textId="77777777" w:rsidR="00135A77" w:rsidRPr="00DA65CE" w:rsidRDefault="00135A77" w:rsidP="00161F01">
            <w:pPr>
              <w:rPr>
                <w:rFonts w:asciiTheme="majorHAnsi" w:hAnsiTheme="majorHAnsi"/>
              </w:rPr>
            </w:pPr>
            <w:r w:rsidRPr="00DA65CE">
              <w:rPr>
                <w:rFonts w:asciiTheme="majorHAnsi" w:hAnsiTheme="majorHAnsi"/>
              </w:rPr>
              <w:t>Purpose</w:t>
            </w:r>
          </w:p>
        </w:tc>
        <w:tc>
          <w:tcPr>
            <w:tcW w:w="8071" w:type="dxa"/>
            <w:gridSpan w:val="2"/>
          </w:tcPr>
          <w:p w14:paraId="0BDA932D" w14:textId="267262F1" w:rsidR="00135A77" w:rsidRPr="002252D7" w:rsidRDefault="00135A77" w:rsidP="00135A77">
            <w:pPr>
              <w:jc w:val="both"/>
              <w:rPr>
                <w:rFonts w:asciiTheme="majorHAnsi" w:hAnsiTheme="majorHAnsi"/>
                <w:i/>
              </w:rPr>
            </w:pPr>
            <w:r w:rsidRPr="002252D7">
              <w:rPr>
                <w:rFonts w:asciiTheme="majorHAnsi" w:eastAsia="Times New Roman" w:hAnsiTheme="majorHAnsi" w:cs="Arial"/>
                <w:lang w:eastAsia="en-ZA"/>
              </w:rPr>
              <w:t xml:space="preserve">To ensure  traceability of test outcomes   </w:t>
            </w:r>
          </w:p>
        </w:tc>
      </w:tr>
      <w:tr w:rsidR="00135A77" w:rsidRPr="00DA65CE" w14:paraId="50FAEE6E" w14:textId="77777777" w:rsidTr="004840F1">
        <w:tc>
          <w:tcPr>
            <w:tcW w:w="2611" w:type="dxa"/>
            <w:shd w:val="clear" w:color="auto" w:fill="DBE5F1" w:themeFill="accent1" w:themeFillTint="33"/>
          </w:tcPr>
          <w:p w14:paraId="2D0A5521" w14:textId="77777777" w:rsidR="00135A77" w:rsidRPr="00DA65CE" w:rsidRDefault="00135A77" w:rsidP="00161F01">
            <w:pPr>
              <w:rPr>
                <w:rFonts w:asciiTheme="majorHAnsi" w:hAnsiTheme="majorHAnsi"/>
              </w:rPr>
            </w:pPr>
            <w:r>
              <w:rPr>
                <w:rFonts w:asciiTheme="majorHAnsi" w:hAnsiTheme="majorHAnsi"/>
              </w:rPr>
              <w:t xml:space="preserve">Business Process </w:t>
            </w:r>
          </w:p>
        </w:tc>
        <w:tc>
          <w:tcPr>
            <w:tcW w:w="1224" w:type="dxa"/>
          </w:tcPr>
          <w:p w14:paraId="00709E5F" w14:textId="7CD02801" w:rsidR="00135A77" w:rsidRPr="002252D7" w:rsidRDefault="00135A77"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BP 3.1</w:t>
            </w:r>
          </w:p>
        </w:tc>
        <w:tc>
          <w:tcPr>
            <w:tcW w:w="6847" w:type="dxa"/>
          </w:tcPr>
          <w:p w14:paraId="7B784BA5" w14:textId="09DCB371" w:rsidR="00135A77" w:rsidRPr="002252D7" w:rsidRDefault="002252D7" w:rsidP="00161F01">
            <w:pPr>
              <w:rPr>
                <w:rFonts w:asciiTheme="majorHAnsi" w:hAnsiTheme="majorHAnsi"/>
              </w:rPr>
            </w:pPr>
            <w:r>
              <w:rPr>
                <w:rFonts w:asciiTheme="majorHAnsi" w:hAnsiTheme="majorHAnsi"/>
              </w:rPr>
              <w:t>Set up Test Batch</w:t>
            </w:r>
          </w:p>
        </w:tc>
      </w:tr>
      <w:tr w:rsidR="00135A77" w:rsidRPr="00DA65CE" w14:paraId="2EA78A5E" w14:textId="77777777" w:rsidTr="004840F1">
        <w:tc>
          <w:tcPr>
            <w:tcW w:w="2611" w:type="dxa"/>
            <w:shd w:val="clear" w:color="auto" w:fill="DBE5F1" w:themeFill="accent1" w:themeFillTint="33"/>
          </w:tcPr>
          <w:p w14:paraId="4599D025" w14:textId="77777777" w:rsidR="00135A77" w:rsidRDefault="00135A77" w:rsidP="00161F01">
            <w:pPr>
              <w:rPr>
                <w:rFonts w:asciiTheme="majorHAnsi" w:hAnsiTheme="majorHAnsi"/>
              </w:rPr>
            </w:pPr>
          </w:p>
        </w:tc>
        <w:tc>
          <w:tcPr>
            <w:tcW w:w="1224" w:type="dxa"/>
          </w:tcPr>
          <w:p w14:paraId="38D301A5" w14:textId="192671C6" w:rsidR="00135A77" w:rsidRPr="002252D7" w:rsidRDefault="002252D7" w:rsidP="00161F01">
            <w:r>
              <w:rPr>
                <w:rFonts w:asciiTheme="majorHAnsi" w:eastAsia="Times New Roman" w:hAnsiTheme="majorHAnsi" w:cs="Arial"/>
                <w:lang w:eastAsia="en-ZA"/>
              </w:rPr>
              <w:t>BP 3.2</w:t>
            </w:r>
          </w:p>
        </w:tc>
        <w:tc>
          <w:tcPr>
            <w:tcW w:w="6847" w:type="dxa"/>
          </w:tcPr>
          <w:p w14:paraId="11F2E77E" w14:textId="5996C39C" w:rsidR="00135A77" w:rsidRPr="002252D7" w:rsidRDefault="002252D7" w:rsidP="002252D7">
            <w:pPr>
              <w:rPr>
                <w:rFonts w:asciiTheme="majorHAnsi" w:hAnsiTheme="majorHAnsi"/>
              </w:rPr>
            </w:pPr>
            <w:r>
              <w:rPr>
                <w:rFonts w:asciiTheme="majorHAnsi" w:hAnsiTheme="majorHAnsi"/>
              </w:rPr>
              <w:t xml:space="preserve">Record ABO Rh and serology testing </w:t>
            </w:r>
          </w:p>
        </w:tc>
      </w:tr>
      <w:tr w:rsidR="00135A77" w:rsidRPr="00DA65CE" w14:paraId="427F55C3" w14:textId="77777777" w:rsidTr="004840F1">
        <w:tc>
          <w:tcPr>
            <w:tcW w:w="2611" w:type="dxa"/>
            <w:shd w:val="clear" w:color="auto" w:fill="DBE5F1" w:themeFill="accent1" w:themeFillTint="33"/>
          </w:tcPr>
          <w:p w14:paraId="6C73F776" w14:textId="77777777" w:rsidR="00135A77" w:rsidRDefault="00135A77" w:rsidP="00161F01">
            <w:pPr>
              <w:rPr>
                <w:rFonts w:asciiTheme="majorHAnsi" w:hAnsiTheme="majorHAnsi"/>
              </w:rPr>
            </w:pPr>
          </w:p>
        </w:tc>
        <w:tc>
          <w:tcPr>
            <w:tcW w:w="1224" w:type="dxa"/>
          </w:tcPr>
          <w:p w14:paraId="37E9565D" w14:textId="35D74531" w:rsidR="00135A77" w:rsidRPr="002252D7" w:rsidRDefault="002252D7" w:rsidP="00161F01">
            <w:r>
              <w:rPr>
                <w:rFonts w:asciiTheme="majorHAnsi" w:eastAsia="Times New Roman" w:hAnsiTheme="majorHAnsi" w:cs="Arial"/>
                <w:lang w:eastAsia="en-ZA"/>
              </w:rPr>
              <w:t>BP 3.3</w:t>
            </w:r>
          </w:p>
        </w:tc>
        <w:tc>
          <w:tcPr>
            <w:tcW w:w="6847" w:type="dxa"/>
          </w:tcPr>
          <w:p w14:paraId="0DA3083A" w14:textId="07DB1629" w:rsidR="00135A77" w:rsidRPr="002252D7" w:rsidRDefault="002252D7" w:rsidP="00161F01">
            <w:pPr>
              <w:rPr>
                <w:rFonts w:asciiTheme="majorHAnsi" w:hAnsiTheme="majorHAnsi"/>
              </w:rPr>
            </w:pPr>
            <w:r>
              <w:rPr>
                <w:rFonts w:asciiTheme="majorHAnsi" w:hAnsiTheme="majorHAnsi"/>
              </w:rPr>
              <w:t xml:space="preserve">Record TTI testing </w:t>
            </w:r>
          </w:p>
        </w:tc>
      </w:tr>
      <w:tr w:rsidR="002252D7" w:rsidRPr="00DA65CE" w14:paraId="02229E66" w14:textId="77777777" w:rsidTr="004840F1">
        <w:tc>
          <w:tcPr>
            <w:tcW w:w="2611" w:type="dxa"/>
            <w:shd w:val="clear" w:color="auto" w:fill="DBE5F1" w:themeFill="accent1" w:themeFillTint="33"/>
          </w:tcPr>
          <w:p w14:paraId="7560D964" w14:textId="77777777" w:rsidR="002252D7" w:rsidRDefault="002252D7" w:rsidP="00161F01">
            <w:pPr>
              <w:rPr>
                <w:rFonts w:asciiTheme="majorHAnsi" w:hAnsiTheme="majorHAnsi"/>
              </w:rPr>
            </w:pPr>
          </w:p>
        </w:tc>
        <w:tc>
          <w:tcPr>
            <w:tcW w:w="1224" w:type="dxa"/>
          </w:tcPr>
          <w:p w14:paraId="1F80C28C" w14:textId="05235499" w:rsidR="002252D7" w:rsidRDefault="002252D7" w:rsidP="00161F01">
            <w:pPr>
              <w:rPr>
                <w:rFonts w:asciiTheme="majorHAnsi" w:eastAsia="Times New Roman" w:hAnsiTheme="majorHAnsi" w:cs="Arial"/>
                <w:lang w:eastAsia="en-ZA"/>
              </w:rPr>
            </w:pPr>
            <w:r>
              <w:rPr>
                <w:rFonts w:asciiTheme="majorHAnsi" w:eastAsia="Times New Roman" w:hAnsiTheme="majorHAnsi" w:cs="Arial"/>
                <w:lang w:eastAsia="en-ZA"/>
              </w:rPr>
              <w:t xml:space="preserve">BP 3.4 </w:t>
            </w:r>
          </w:p>
        </w:tc>
        <w:tc>
          <w:tcPr>
            <w:tcW w:w="6847" w:type="dxa"/>
          </w:tcPr>
          <w:p w14:paraId="29B43A05" w14:textId="118DA8F4" w:rsidR="002252D7" w:rsidRPr="002252D7" w:rsidRDefault="002252D7" w:rsidP="00161F01">
            <w:pPr>
              <w:rPr>
                <w:rFonts w:asciiTheme="majorHAnsi" w:hAnsiTheme="majorHAnsi"/>
              </w:rPr>
            </w:pPr>
            <w:r>
              <w:rPr>
                <w:rFonts w:asciiTheme="majorHAnsi" w:hAnsiTheme="majorHAnsi"/>
              </w:rPr>
              <w:t xml:space="preserve">Release test batch </w:t>
            </w:r>
          </w:p>
        </w:tc>
      </w:tr>
      <w:tr w:rsidR="002252D7" w:rsidRPr="00DA65CE" w14:paraId="464F24A7" w14:textId="77777777" w:rsidTr="004840F1">
        <w:tc>
          <w:tcPr>
            <w:tcW w:w="2611" w:type="dxa"/>
            <w:shd w:val="clear" w:color="auto" w:fill="DBE5F1" w:themeFill="accent1" w:themeFillTint="33"/>
          </w:tcPr>
          <w:p w14:paraId="3DD41ED1" w14:textId="77777777" w:rsidR="002252D7" w:rsidRDefault="002252D7" w:rsidP="00161F01">
            <w:pPr>
              <w:rPr>
                <w:rFonts w:asciiTheme="majorHAnsi" w:hAnsiTheme="majorHAnsi"/>
              </w:rPr>
            </w:pPr>
          </w:p>
        </w:tc>
        <w:tc>
          <w:tcPr>
            <w:tcW w:w="1224" w:type="dxa"/>
          </w:tcPr>
          <w:p w14:paraId="0DAF0D0C" w14:textId="653DF7A7" w:rsidR="002252D7" w:rsidRDefault="002252D7" w:rsidP="00161F01">
            <w:pPr>
              <w:rPr>
                <w:rFonts w:asciiTheme="majorHAnsi" w:eastAsia="Times New Roman" w:hAnsiTheme="majorHAnsi" w:cs="Arial"/>
                <w:lang w:eastAsia="en-ZA"/>
              </w:rPr>
            </w:pPr>
            <w:r>
              <w:rPr>
                <w:rFonts w:asciiTheme="majorHAnsi" w:eastAsia="Times New Roman" w:hAnsiTheme="majorHAnsi" w:cs="Arial"/>
                <w:lang w:eastAsia="en-ZA"/>
              </w:rPr>
              <w:t xml:space="preserve">BP 3.5 </w:t>
            </w:r>
          </w:p>
        </w:tc>
        <w:tc>
          <w:tcPr>
            <w:tcW w:w="6847" w:type="dxa"/>
          </w:tcPr>
          <w:p w14:paraId="0F944607" w14:textId="4CEC9054" w:rsidR="002252D7" w:rsidRDefault="002252D7" w:rsidP="00161F01">
            <w:pPr>
              <w:rPr>
                <w:rFonts w:asciiTheme="majorHAnsi" w:hAnsiTheme="majorHAnsi"/>
              </w:rPr>
            </w:pPr>
            <w:r>
              <w:rPr>
                <w:rFonts w:asciiTheme="majorHAnsi" w:hAnsiTheme="majorHAnsi"/>
              </w:rPr>
              <w:t xml:space="preserve">Close test batch </w:t>
            </w:r>
          </w:p>
        </w:tc>
      </w:tr>
      <w:tr w:rsidR="00135A77" w:rsidRPr="00DA65CE" w14:paraId="48D59B62" w14:textId="77777777" w:rsidTr="004840F1">
        <w:tc>
          <w:tcPr>
            <w:tcW w:w="2611" w:type="dxa"/>
            <w:shd w:val="clear" w:color="auto" w:fill="DBE5F1" w:themeFill="accent1" w:themeFillTint="33"/>
          </w:tcPr>
          <w:p w14:paraId="2A09F8A0" w14:textId="77777777" w:rsidR="00135A77" w:rsidRPr="00DA65CE" w:rsidRDefault="00135A77" w:rsidP="00161F01">
            <w:pPr>
              <w:rPr>
                <w:rFonts w:asciiTheme="majorHAnsi" w:hAnsiTheme="majorHAnsi"/>
              </w:rPr>
            </w:pPr>
            <w:r w:rsidRPr="00DA65CE">
              <w:rPr>
                <w:rFonts w:asciiTheme="majorHAnsi" w:hAnsiTheme="majorHAnsi"/>
              </w:rPr>
              <w:t>Related Requirements</w:t>
            </w:r>
          </w:p>
        </w:tc>
        <w:tc>
          <w:tcPr>
            <w:tcW w:w="1224" w:type="dxa"/>
          </w:tcPr>
          <w:p w14:paraId="5B93E359" w14:textId="67BB95D0" w:rsidR="00135A77" w:rsidRPr="002252D7" w:rsidRDefault="00135A77"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FR03-01</w:t>
            </w:r>
          </w:p>
        </w:tc>
        <w:tc>
          <w:tcPr>
            <w:tcW w:w="6847" w:type="dxa"/>
          </w:tcPr>
          <w:p w14:paraId="5385A346" w14:textId="7ADE96D5" w:rsidR="00135A77" w:rsidRPr="002252D7" w:rsidRDefault="00135A77"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 xml:space="preserve">Record blood grouping and serological test outcomes </w:t>
            </w:r>
          </w:p>
        </w:tc>
      </w:tr>
      <w:tr w:rsidR="00135A77" w:rsidRPr="00DA65CE" w14:paraId="6DFE719A" w14:textId="77777777" w:rsidTr="004840F1">
        <w:tc>
          <w:tcPr>
            <w:tcW w:w="2611" w:type="dxa"/>
            <w:vMerge w:val="restart"/>
            <w:shd w:val="clear" w:color="auto" w:fill="DBE5F1" w:themeFill="accent1" w:themeFillTint="33"/>
          </w:tcPr>
          <w:p w14:paraId="45B6C81B" w14:textId="77777777" w:rsidR="00135A77" w:rsidRPr="00DA65CE" w:rsidRDefault="00135A77" w:rsidP="00161F01">
            <w:pPr>
              <w:rPr>
                <w:rFonts w:asciiTheme="majorHAnsi" w:hAnsiTheme="majorHAnsi"/>
              </w:rPr>
            </w:pPr>
          </w:p>
        </w:tc>
        <w:tc>
          <w:tcPr>
            <w:tcW w:w="1224" w:type="dxa"/>
          </w:tcPr>
          <w:p w14:paraId="102794EB" w14:textId="2145BF5F" w:rsidR="00135A77" w:rsidRPr="002252D7" w:rsidRDefault="00135A77"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FR03-02</w:t>
            </w:r>
          </w:p>
        </w:tc>
        <w:tc>
          <w:tcPr>
            <w:tcW w:w="6847" w:type="dxa"/>
            <w:vAlign w:val="bottom"/>
          </w:tcPr>
          <w:p w14:paraId="5988BE6E" w14:textId="484D714C" w:rsidR="00135A77" w:rsidRPr="002252D7" w:rsidRDefault="00135A77"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 xml:space="preserve">Record TTI test outcomes </w:t>
            </w:r>
          </w:p>
        </w:tc>
      </w:tr>
      <w:tr w:rsidR="002252D7" w:rsidRPr="00DA65CE" w14:paraId="5327F654" w14:textId="77777777" w:rsidTr="004840F1">
        <w:tc>
          <w:tcPr>
            <w:tcW w:w="2611" w:type="dxa"/>
            <w:vMerge/>
            <w:shd w:val="clear" w:color="auto" w:fill="DBE5F1" w:themeFill="accent1" w:themeFillTint="33"/>
          </w:tcPr>
          <w:p w14:paraId="55591382" w14:textId="77777777" w:rsidR="002252D7" w:rsidRPr="00DA65CE" w:rsidRDefault="002252D7" w:rsidP="002252D7">
            <w:pPr>
              <w:rPr>
                <w:rFonts w:asciiTheme="majorHAnsi" w:hAnsiTheme="majorHAnsi"/>
              </w:rPr>
            </w:pPr>
          </w:p>
        </w:tc>
        <w:tc>
          <w:tcPr>
            <w:tcW w:w="1224" w:type="dxa"/>
          </w:tcPr>
          <w:p w14:paraId="554E5816" w14:textId="22BEA08E" w:rsidR="002252D7" w:rsidRPr="002252D7" w:rsidRDefault="002252D7" w:rsidP="002252D7">
            <w:pPr>
              <w:rPr>
                <w:rFonts w:asciiTheme="majorHAnsi" w:eastAsia="Times New Roman" w:hAnsiTheme="majorHAnsi" w:cs="Arial"/>
                <w:lang w:eastAsia="en-ZA"/>
              </w:rPr>
            </w:pPr>
            <w:r w:rsidRPr="002252D7">
              <w:rPr>
                <w:rFonts w:asciiTheme="majorHAnsi" w:eastAsia="Times New Roman" w:hAnsiTheme="majorHAnsi" w:cs="Arial"/>
                <w:lang w:eastAsia="en-ZA"/>
              </w:rPr>
              <w:t>FR03-07</w:t>
            </w:r>
          </w:p>
        </w:tc>
        <w:tc>
          <w:tcPr>
            <w:tcW w:w="6847" w:type="dxa"/>
            <w:vAlign w:val="bottom"/>
          </w:tcPr>
          <w:p w14:paraId="3996397B" w14:textId="63E72C10" w:rsidR="002252D7" w:rsidRPr="002252D7" w:rsidRDefault="002252D7" w:rsidP="002252D7">
            <w:pPr>
              <w:rPr>
                <w:rFonts w:asciiTheme="majorHAnsi" w:eastAsia="Times New Roman" w:hAnsiTheme="majorHAnsi" w:cs="Arial"/>
                <w:bCs/>
                <w:lang w:eastAsia="en-ZA"/>
              </w:rPr>
            </w:pPr>
            <w:r w:rsidRPr="002252D7">
              <w:rPr>
                <w:rFonts w:asciiTheme="majorHAnsi" w:eastAsia="Times New Roman" w:hAnsiTheme="majorHAnsi" w:cs="Arial"/>
                <w:bCs/>
                <w:lang w:eastAsia="en-ZA"/>
              </w:rPr>
              <w:t xml:space="preserve">View test batch summary </w:t>
            </w:r>
          </w:p>
        </w:tc>
      </w:tr>
      <w:tr w:rsidR="002252D7" w:rsidRPr="00DA65CE" w14:paraId="1B351987" w14:textId="77777777" w:rsidTr="004840F1">
        <w:tc>
          <w:tcPr>
            <w:tcW w:w="2611" w:type="dxa"/>
            <w:shd w:val="clear" w:color="auto" w:fill="DBE5F1" w:themeFill="accent1" w:themeFillTint="33"/>
          </w:tcPr>
          <w:p w14:paraId="2AF5F37C" w14:textId="77777777" w:rsidR="002252D7" w:rsidRPr="00DA65CE" w:rsidRDefault="002252D7" w:rsidP="002252D7">
            <w:pPr>
              <w:rPr>
                <w:rFonts w:asciiTheme="majorHAnsi" w:hAnsiTheme="majorHAnsi"/>
              </w:rPr>
            </w:pPr>
          </w:p>
        </w:tc>
        <w:tc>
          <w:tcPr>
            <w:tcW w:w="1224" w:type="dxa"/>
          </w:tcPr>
          <w:p w14:paraId="388AB01E" w14:textId="6A462F00" w:rsidR="002252D7" w:rsidRPr="002252D7" w:rsidRDefault="002252D7" w:rsidP="002252D7">
            <w:pPr>
              <w:rPr>
                <w:rFonts w:asciiTheme="majorHAnsi" w:eastAsia="Times New Roman" w:hAnsiTheme="majorHAnsi" w:cs="Arial"/>
                <w:lang w:eastAsia="en-ZA"/>
              </w:rPr>
            </w:pPr>
            <w:r w:rsidRPr="002252D7">
              <w:rPr>
                <w:rFonts w:asciiTheme="majorHAnsi" w:eastAsia="Times New Roman" w:hAnsiTheme="majorHAnsi" w:cs="Arial"/>
                <w:lang w:eastAsia="en-ZA"/>
              </w:rPr>
              <w:t>FR03-08</w:t>
            </w:r>
          </w:p>
        </w:tc>
        <w:tc>
          <w:tcPr>
            <w:tcW w:w="6847" w:type="dxa"/>
            <w:vAlign w:val="bottom"/>
          </w:tcPr>
          <w:p w14:paraId="3B934118" w14:textId="0FE0EC5D" w:rsidR="002252D7" w:rsidRPr="002252D7" w:rsidRDefault="002252D7" w:rsidP="002252D7">
            <w:pPr>
              <w:rPr>
                <w:rFonts w:asciiTheme="majorHAnsi" w:eastAsia="Times New Roman" w:hAnsiTheme="majorHAnsi" w:cs="Arial"/>
                <w:lang w:eastAsia="en-ZA"/>
              </w:rPr>
            </w:pPr>
            <w:r w:rsidRPr="002252D7">
              <w:rPr>
                <w:rFonts w:asciiTheme="majorHAnsi" w:eastAsia="Times New Roman" w:hAnsiTheme="majorHAnsi" w:cs="Arial"/>
                <w:lang w:eastAsia="en-ZA"/>
              </w:rPr>
              <w:t>Print test batch summary</w:t>
            </w:r>
          </w:p>
        </w:tc>
      </w:tr>
      <w:tr w:rsidR="00BC2CF1" w:rsidRPr="00DA65CE" w14:paraId="3F78982D" w14:textId="77777777" w:rsidTr="004840F1">
        <w:tc>
          <w:tcPr>
            <w:tcW w:w="2611" w:type="dxa"/>
            <w:shd w:val="clear" w:color="auto" w:fill="DBE5F1" w:themeFill="accent1" w:themeFillTint="33"/>
          </w:tcPr>
          <w:p w14:paraId="717CABB1" w14:textId="77777777" w:rsidR="00BC2CF1" w:rsidRPr="00DA65CE" w:rsidRDefault="00BC2CF1" w:rsidP="00161F01">
            <w:pPr>
              <w:rPr>
                <w:rFonts w:asciiTheme="majorHAnsi" w:hAnsiTheme="majorHAnsi"/>
              </w:rPr>
            </w:pPr>
          </w:p>
        </w:tc>
        <w:tc>
          <w:tcPr>
            <w:tcW w:w="1224" w:type="dxa"/>
          </w:tcPr>
          <w:p w14:paraId="56D3A76A" w14:textId="214D403B" w:rsidR="00BC2CF1" w:rsidRPr="002252D7" w:rsidRDefault="00BC2CF1" w:rsidP="00161F01">
            <w:pPr>
              <w:rPr>
                <w:rFonts w:asciiTheme="majorHAnsi" w:eastAsia="Times New Roman" w:hAnsiTheme="majorHAnsi" w:cs="Arial"/>
                <w:lang w:eastAsia="en-ZA"/>
              </w:rPr>
            </w:pPr>
            <w:r w:rsidRPr="002252D7">
              <w:rPr>
                <w:rFonts w:asciiTheme="majorHAnsi" w:eastAsia="Times New Roman" w:hAnsiTheme="majorHAnsi" w:cs="Arial"/>
                <w:lang w:eastAsia="en-ZA"/>
              </w:rPr>
              <w:t>FR03-09</w:t>
            </w:r>
          </w:p>
        </w:tc>
        <w:tc>
          <w:tcPr>
            <w:tcW w:w="6847" w:type="dxa"/>
            <w:vAlign w:val="bottom"/>
          </w:tcPr>
          <w:p w14:paraId="10CA645A" w14:textId="21860F88" w:rsidR="00BC2CF1" w:rsidRPr="002252D7" w:rsidRDefault="00BC2CF1" w:rsidP="00161F01">
            <w:r w:rsidRPr="002252D7">
              <w:rPr>
                <w:rFonts w:asciiTheme="majorHAnsi" w:eastAsia="Times New Roman" w:hAnsiTheme="majorHAnsi" w:cs="Arial"/>
                <w:lang w:eastAsia="en-ZA"/>
              </w:rPr>
              <w:t>Enforce testing rules for additional and confirmatory serological tests</w:t>
            </w:r>
          </w:p>
        </w:tc>
      </w:tr>
      <w:tr w:rsidR="00135A77" w:rsidRPr="00DA65CE" w14:paraId="226A6FAD" w14:textId="77777777" w:rsidTr="004840F1">
        <w:tc>
          <w:tcPr>
            <w:tcW w:w="2611" w:type="dxa"/>
            <w:shd w:val="clear" w:color="auto" w:fill="DBE5F1" w:themeFill="accent1" w:themeFillTint="33"/>
          </w:tcPr>
          <w:p w14:paraId="3F21DBC4" w14:textId="77777777" w:rsidR="00135A77" w:rsidRPr="00DA65CE" w:rsidRDefault="00135A77" w:rsidP="00161F01">
            <w:pPr>
              <w:rPr>
                <w:rFonts w:asciiTheme="majorHAnsi" w:hAnsiTheme="majorHAnsi"/>
              </w:rPr>
            </w:pPr>
          </w:p>
        </w:tc>
        <w:tc>
          <w:tcPr>
            <w:tcW w:w="1224" w:type="dxa"/>
          </w:tcPr>
          <w:p w14:paraId="10F8D396" w14:textId="6098C00F" w:rsidR="00135A77" w:rsidRPr="002252D7" w:rsidRDefault="002252D7" w:rsidP="00161F01">
            <w:pPr>
              <w:rPr>
                <w:rFonts w:asciiTheme="majorHAnsi" w:eastAsia="Times New Roman" w:hAnsiTheme="majorHAnsi" w:cs="Arial"/>
                <w:color w:val="FF0000"/>
                <w:lang w:eastAsia="en-ZA"/>
              </w:rPr>
            </w:pPr>
            <w:r w:rsidRPr="002252D7">
              <w:rPr>
                <w:rFonts w:asciiTheme="majorHAnsi" w:eastAsia="Times New Roman" w:hAnsiTheme="majorHAnsi" w:cs="Arial"/>
                <w:color w:val="FF0000"/>
                <w:lang w:eastAsia="en-ZA"/>
              </w:rPr>
              <w:t xml:space="preserve"> </w:t>
            </w:r>
            <w:r w:rsidR="00BC2CF1" w:rsidRPr="002252D7">
              <w:rPr>
                <w:rFonts w:asciiTheme="majorHAnsi" w:eastAsia="Times New Roman" w:hAnsiTheme="majorHAnsi" w:cs="Arial"/>
                <w:color w:val="FF0000"/>
                <w:lang w:eastAsia="en-ZA"/>
              </w:rPr>
              <w:t xml:space="preserve"> </w:t>
            </w:r>
          </w:p>
        </w:tc>
        <w:tc>
          <w:tcPr>
            <w:tcW w:w="6847" w:type="dxa"/>
          </w:tcPr>
          <w:p w14:paraId="34D9CBC1" w14:textId="10405A9D" w:rsidR="00135A77" w:rsidRPr="002252D7" w:rsidRDefault="00135A77" w:rsidP="00161F01">
            <w:pPr>
              <w:rPr>
                <w:rFonts w:asciiTheme="majorHAnsi" w:eastAsia="Times New Roman" w:hAnsiTheme="majorHAnsi" w:cs="Arial"/>
                <w:b/>
                <w:color w:val="FF0000"/>
                <w:lang w:eastAsia="en-ZA"/>
              </w:rPr>
            </w:pPr>
          </w:p>
        </w:tc>
      </w:tr>
      <w:tr w:rsidR="00135A77" w:rsidRPr="00DA65CE" w14:paraId="74020177" w14:textId="77777777" w:rsidTr="004840F1">
        <w:tc>
          <w:tcPr>
            <w:tcW w:w="2611" w:type="dxa"/>
            <w:shd w:val="clear" w:color="auto" w:fill="DBE5F1" w:themeFill="accent1" w:themeFillTint="33"/>
          </w:tcPr>
          <w:p w14:paraId="1F8D9B82" w14:textId="02FDD219" w:rsidR="00135A77" w:rsidRPr="004840F1" w:rsidRDefault="00135A77" w:rsidP="00161F01">
            <w:pPr>
              <w:rPr>
                <w:rFonts w:asciiTheme="majorHAnsi" w:hAnsiTheme="majorHAnsi"/>
              </w:rPr>
            </w:pPr>
            <w:r w:rsidRPr="00DA65CE">
              <w:rPr>
                <w:rFonts w:asciiTheme="majorHAnsi" w:hAnsiTheme="majorHAnsi"/>
              </w:rPr>
              <w:t>Use Case</w:t>
            </w:r>
          </w:p>
        </w:tc>
        <w:tc>
          <w:tcPr>
            <w:tcW w:w="1224" w:type="dxa"/>
          </w:tcPr>
          <w:p w14:paraId="16937AC8" w14:textId="7A479576" w:rsidR="00135A77" w:rsidRPr="002252D7" w:rsidRDefault="00135A77" w:rsidP="00161F01">
            <w:pPr>
              <w:rPr>
                <w:rFonts w:asciiTheme="majorHAnsi" w:hAnsiTheme="majorHAnsi"/>
              </w:rPr>
            </w:pPr>
            <w:r w:rsidRPr="002252D7">
              <w:rPr>
                <w:rFonts w:asciiTheme="majorHAnsi" w:hAnsiTheme="majorHAnsi"/>
              </w:rPr>
              <w:t>UC03-03</w:t>
            </w:r>
          </w:p>
        </w:tc>
        <w:tc>
          <w:tcPr>
            <w:tcW w:w="6847" w:type="dxa"/>
          </w:tcPr>
          <w:p w14:paraId="32DA191B" w14:textId="273DBCBD" w:rsidR="00135A77" w:rsidRPr="002252D7" w:rsidRDefault="00135A77" w:rsidP="00161F01">
            <w:pPr>
              <w:rPr>
                <w:rFonts w:asciiTheme="majorHAnsi" w:hAnsiTheme="majorHAnsi"/>
                <w:b/>
              </w:rPr>
            </w:pPr>
            <w:r w:rsidRPr="002252D7">
              <w:rPr>
                <w:rFonts w:asciiTheme="majorHAnsi" w:hAnsiTheme="majorHAnsi"/>
              </w:rPr>
              <w:t xml:space="preserve"> Manage a test batch </w:t>
            </w:r>
          </w:p>
        </w:tc>
      </w:tr>
      <w:tr w:rsidR="00135A77" w:rsidRPr="00DA65CE" w14:paraId="30FE332A" w14:textId="77777777" w:rsidTr="004840F1">
        <w:tc>
          <w:tcPr>
            <w:tcW w:w="2611" w:type="dxa"/>
            <w:shd w:val="clear" w:color="auto" w:fill="DBE5F1" w:themeFill="accent1" w:themeFillTint="33"/>
          </w:tcPr>
          <w:p w14:paraId="0BFF1836" w14:textId="77777777" w:rsidR="00135A77" w:rsidRPr="00DA65CE" w:rsidRDefault="00135A77" w:rsidP="00161F01">
            <w:pPr>
              <w:rPr>
                <w:rFonts w:asciiTheme="majorHAnsi" w:hAnsiTheme="majorHAnsi"/>
              </w:rPr>
            </w:pPr>
            <w:r w:rsidRPr="00DA65CE">
              <w:rPr>
                <w:rFonts w:asciiTheme="majorHAnsi" w:hAnsiTheme="majorHAnsi"/>
              </w:rPr>
              <w:t>Inputs</w:t>
            </w:r>
          </w:p>
        </w:tc>
        <w:tc>
          <w:tcPr>
            <w:tcW w:w="8071" w:type="dxa"/>
            <w:gridSpan w:val="2"/>
          </w:tcPr>
          <w:p w14:paraId="54508B56" w14:textId="367B0F6E" w:rsidR="00135A77" w:rsidRPr="00CF18F4" w:rsidRDefault="002252D7" w:rsidP="00161F01">
            <w:r>
              <w:t>Lab testing worksheet</w:t>
            </w:r>
          </w:p>
        </w:tc>
      </w:tr>
      <w:tr w:rsidR="00135A77" w:rsidRPr="00DA65CE" w14:paraId="62EA87E1" w14:textId="77777777" w:rsidTr="004840F1">
        <w:tc>
          <w:tcPr>
            <w:tcW w:w="2611" w:type="dxa"/>
            <w:shd w:val="clear" w:color="auto" w:fill="DBE5F1" w:themeFill="accent1" w:themeFillTint="33"/>
          </w:tcPr>
          <w:p w14:paraId="22FDB2B1" w14:textId="77777777" w:rsidR="00135A77" w:rsidRPr="00584B6E" w:rsidRDefault="00135A77" w:rsidP="00161F01">
            <w:pPr>
              <w:rPr>
                <w:rFonts w:asciiTheme="majorHAnsi" w:hAnsiTheme="majorHAnsi"/>
              </w:rPr>
            </w:pPr>
            <w:r w:rsidRPr="00584B6E">
              <w:rPr>
                <w:rFonts w:asciiTheme="majorHAnsi" w:hAnsiTheme="majorHAnsi"/>
              </w:rPr>
              <w:t>Outputs</w:t>
            </w:r>
          </w:p>
        </w:tc>
        <w:tc>
          <w:tcPr>
            <w:tcW w:w="8071" w:type="dxa"/>
            <w:gridSpan w:val="2"/>
          </w:tcPr>
          <w:p w14:paraId="79BD015F" w14:textId="77777777" w:rsidR="00135A77" w:rsidRPr="00584B6E" w:rsidRDefault="00135A77" w:rsidP="00161F01">
            <w:r>
              <w:t xml:space="preserve"> </w:t>
            </w:r>
          </w:p>
        </w:tc>
      </w:tr>
      <w:tr w:rsidR="00135A77" w:rsidRPr="00DA65CE" w14:paraId="7098C673" w14:textId="77777777" w:rsidTr="004840F1">
        <w:tc>
          <w:tcPr>
            <w:tcW w:w="10682" w:type="dxa"/>
            <w:gridSpan w:val="3"/>
            <w:shd w:val="clear" w:color="auto" w:fill="95B3D7" w:themeFill="accent1" w:themeFillTint="99"/>
          </w:tcPr>
          <w:p w14:paraId="5A6BB201" w14:textId="77777777" w:rsidR="00135A77" w:rsidRPr="00695805" w:rsidRDefault="00135A77" w:rsidP="00161F01">
            <w:pPr>
              <w:rPr>
                <w:b/>
              </w:rPr>
            </w:pPr>
            <w:r w:rsidRPr="00695805">
              <w:rPr>
                <w:rFonts w:asciiTheme="majorHAnsi" w:hAnsiTheme="majorHAnsi"/>
                <w:b/>
              </w:rPr>
              <w:t xml:space="preserve">USE CASE NARRATIVE </w:t>
            </w:r>
          </w:p>
        </w:tc>
      </w:tr>
      <w:tr w:rsidR="00135A77" w:rsidRPr="00DA65CE" w14:paraId="62622AED" w14:textId="77777777" w:rsidTr="004840F1">
        <w:tc>
          <w:tcPr>
            <w:tcW w:w="2611" w:type="dxa"/>
            <w:shd w:val="clear" w:color="auto" w:fill="DBE5F1" w:themeFill="accent1" w:themeFillTint="33"/>
          </w:tcPr>
          <w:p w14:paraId="30020DCF" w14:textId="77777777" w:rsidR="00135A77" w:rsidRPr="00DA65CE" w:rsidRDefault="00135A77" w:rsidP="00161F01">
            <w:pPr>
              <w:rPr>
                <w:rFonts w:asciiTheme="majorHAnsi" w:hAnsiTheme="majorHAnsi"/>
              </w:rPr>
            </w:pPr>
            <w:r>
              <w:rPr>
                <w:rFonts w:asciiTheme="majorHAnsi" w:hAnsiTheme="majorHAnsi"/>
              </w:rPr>
              <w:t>Use Case No</w:t>
            </w:r>
          </w:p>
        </w:tc>
        <w:tc>
          <w:tcPr>
            <w:tcW w:w="8071" w:type="dxa"/>
            <w:gridSpan w:val="2"/>
          </w:tcPr>
          <w:p w14:paraId="59D8848E" w14:textId="68C1950F" w:rsidR="00135A77" w:rsidRPr="00DA65CE" w:rsidRDefault="00135A77" w:rsidP="00161F01">
            <w:r>
              <w:t>UC03-03</w:t>
            </w:r>
          </w:p>
        </w:tc>
      </w:tr>
      <w:tr w:rsidR="00135A77" w:rsidRPr="00DA65CE" w14:paraId="5A39B8EC" w14:textId="77777777" w:rsidTr="004840F1">
        <w:tc>
          <w:tcPr>
            <w:tcW w:w="2611" w:type="dxa"/>
            <w:shd w:val="clear" w:color="auto" w:fill="DBE5F1" w:themeFill="accent1" w:themeFillTint="33"/>
          </w:tcPr>
          <w:p w14:paraId="6B15C327" w14:textId="77777777" w:rsidR="00135A77" w:rsidRPr="00DA65CE" w:rsidRDefault="00135A77" w:rsidP="00161F01">
            <w:pPr>
              <w:rPr>
                <w:rFonts w:asciiTheme="majorHAnsi" w:hAnsiTheme="majorHAnsi"/>
              </w:rPr>
            </w:pPr>
            <w:r>
              <w:rPr>
                <w:rFonts w:asciiTheme="majorHAnsi" w:hAnsiTheme="majorHAnsi"/>
              </w:rPr>
              <w:lastRenderedPageBreak/>
              <w:t xml:space="preserve">Use Case Name </w:t>
            </w:r>
          </w:p>
        </w:tc>
        <w:tc>
          <w:tcPr>
            <w:tcW w:w="8071" w:type="dxa"/>
            <w:gridSpan w:val="2"/>
          </w:tcPr>
          <w:p w14:paraId="3CEC8F14" w14:textId="2430372E" w:rsidR="00135A77" w:rsidRPr="00DA65CE" w:rsidRDefault="00135A77" w:rsidP="00161F01">
            <w:pPr>
              <w:rPr>
                <w:rFonts w:asciiTheme="majorHAnsi" w:hAnsiTheme="majorHAnsi"/>
              </w:rPr>
            </w:pPr>
            <w:r>
              <w:rPr>
                <w:rFonts w:asciiTheme="majorHAnsi" w:hAnsiTheme="majorHAnsi"/>
              </w:rPr>
              <w:t xml:space="preserve">Manage a test batch </w:t>
            </w:r>
          </w:p>
        </w:tc>
      </w:tr>
      <w:tr w:rsidR="00135A77" w:rsidRPr="00DA65CE" w14:paraId="72B41C4B" w14:textId="77777777" w:rsidTr="004840F1">
        <w:tc>
          <w:tcPr>
            <w:tcW w:w="2611" w:type="dxa"/>
            <w:shd w:val="clear" w:color="auto" w:fill="DBE5F1" w:themeFill="accent1" w:themeFillTint="33"/>
          </w:tcPr>
          <w:p w14:paraId="73781A96" w14:textId="77777777" w:rsidR="00135A77" w:rsidRPr="00DA65CE" w:rsidRDefault="00135A77" w:rsidP="00161F01">
            <w:pPr>
              <w:rPr>
                <w:rFonts w:asciiTheme="majorHAnsi" w:hAnsiTheme="majorHAnsi"/>
              </w:rPr>
            </w:pPr>
            <w:r>
              <w:rPr>
                <w:rFonts w:asciiTheme="majorHAnsi" w:hAnsiTheme="majorHAnsi"/>
              </w:rPr>
              <w:t>Goal</w:t>
            </w:r>
          </w:p>
        </w:tc>
        <w:tc>
          <w:tcPr>
            <w:tcW w:w="8071" w:type="dxa"/>
            <w:gridSpan w:val="2"/>
          </w:tcPr>
          <w:p w14:paraId="61A0D910" w14:textId="658046E0" w:rsidR="00135A77" w:rsidRPr="00DA65CE" w:rsidRDefault="00135A77" w:rsidP="00161F01">
            <w:pPr>
              <w:jc w:val="both"/>
              <w:rPr>
                <w:rFonts w:asciiTheme="majorHAnsi" w:hAnsiTheme="majorHAnsi"/>
              </w:rPr>
            </w:pPr>
            <w:r>
              <w:rPr>
                <w:rFonts w:asciiTheme="majorHAnsi" w:hAnsiTheme="majorHAnsi"/>
              </w:rPr>
              <w:t>To open a test batch, add donation batch(es) to the test batch, record TTI and serological test outcomes, and to release and close the test batch</w:t>
            </w:r>
          </w:p>
        </w:tc>
      </w:tr>
      <w:tr w:rsidR="00135A77" w:rsidRPr="00DA65CE" w14:paraId="6DE10F8B" w14:textId="77777777" w:rsidTr="004840F1">
        <w:tc>
          <w:tcPr>
            <w:tcW w:w="2611" w:type="dxa"/>
            <w:shd w:val="clear" w:color="auto" w:fill="DBE5F1" w:themeFill="accent1" w:themeFillTint="33"/>
          </w:tcPr>
          <w:p w14:paraId="02AE4F27" w14:textId="77777777" w:rsidR="00135A77" w:rsidRPr="00DA65CE" w:rsidRDefault="00135A77" w:rsidP="00161F01">
            <w:pPr>
              <w:rPr>
                <w:rFonts w:asciiTheme="majorHAnsi" w:hAnsiTheme="majorHAnsi"/>
              </w:rPr>
            </w:pPr>
            <w:r>
              <w:rPr>
                <w:rFonts w:asciiTheme="majorHAnsi" w:hAnsiTheme="majorHAnsi"/>
              </w:rPr>
              <w:t>Preconditions</w:t>
            </w:r>
          </w:p>
        </w:tc>
        <w:tc>
          <w:tcPr>
            <w:tcW w:w="8071" w:type="dxa"/>
            <w:gridSpan w:val="2"/>
          </w:tcPr>
          <w:p w14:paraId="5F8D56A0" w14:textId="77777777" w:rsidR="00135A77" w:rsidRDefault="00A73CBD" w:rsidP="00161F01">
            <w:pPr>
              <w:rPr>
                <w:rFonts w:asciiTheme="majorHAnsi" w:hAnsiTheme="majorHAnsi"/>
              </w:rPr>
            </w:pPr>
            <w:r>
              <w:rPr>
                <w:rFonts w:asciiTheme="majorHAnsi" w:hAnsiTheme="majorHAnsi"/>
              </w:rPr>
              <w:t>User has logged in</w:t>
            </w:r>
          </w:p>
          <w:p w14:paraId="741F3FD7" w14:textId="0970E848" w:rsidR="00A73CBD" w:rsidRPr="00DA65CE" w:rsidRDefault="00A73CBD" w:rsidP="00A73CBD">
            <w:pPr>
              <w:rPr>
                <w:rFonts w:asciiTheme="majorHAnsi" w:hAnsiTheme="majorHAnsi"/>
              </w:rPr>
            </w:pPr>
            <w:r>
              <w:rPr>
                <w:rFonts w:asciiTheme="majorHAnsi" w:hAnsiTheme="majorHAnsi"/>
              </w:rPr>
              <w:t xml:space="preserve">There are one or more closed donation batches waiting to be tested </w:t>
            </w:r>
          </w:p>
        </w:tc>
      </w:tr>
      <w:tr w:rsidR="00135A77" w:rsidRPr="00DA65CE" w14:paraId="35F29294" w14:textId="77777777" w:rsidTr="004840F1">
        <w:trPr>
          <w:trHeight w:val="70"/>
        </w:trPr>
        <w:tc>
          <w:tcPr>
            <w:tcW w:w="2611" w:type="dxa"/>
            <w:shd w:val="clear" w:color="auto" w:fill="DBE5F1" w:themeFill="accent1" w:themeFillTint="33"/>
          </w:tcPr>
          <w:p w14:paraId="6E1E42C0" w14:textId="477D7713" w:rsidR="00135A77" w:rsidRDefault="00135A77" w:rsidP="00161F01">
            <w:pPr>
              <w:rPr>
                <w:rFonts w:asciiTheme="majorHAnsi" w:hAnsiTheme="majorHAnsi"/>
              </w:rPr>
            </w:pPr>
            <w:r>
              <w:rPr>
                <w:rFonts w:asciiTheme="majorHAnsi" w:hAnsiTheme="majorHAnsi"/>
              </w:rPr>
              <w:t>Success End Condition</w:t>
            </w:r>
          </w:p>
        </w:tc>
        <w:tc>
          <w:tcPr>
            <w:tcW w:w="8071" w:type="dxa"/>
            <w:gridSpan w:val="2"/>
          </w:tcPr>
          <w:p w14:paraId="19F3B850" w14:textId="2C4AD11D" w:rsidR="00135A77" w:rsidRPr="00DA65CE" w:rsidRDefault="00135A77" w:rsidP="00161F01">
            <w:pPr>
              <w:rPr>
                <w:rFonts w:asciiTheme="majorHAnsi" w:hAnsiTheme="majorHAnsi"/>
              </w:rPr>
            </w:pPr>
            <w:r>
              <w:rPr>
                <w:rFonts w:asciiTheme="majorHAnsi" w:hAnsiTheme="majorHAnsi"/>
              </w:rPr>
              <w:t>To open a test batch, add donation batch(es) to the test batch, record TTI and serological test outcomes, and to release and close the test batch</w:t>
            </w:r>
          </w:p>
        </w:tc>
      </w:tr>
      <w:tr w:rsidR="00135A77" w:rsidRPr="00DA65CE" w14:paraId="1A45B178" w14:textId="77777777" w:rsidTr="004840F1">
        <w:trPr>
          <w:trHeight w:val="70"/>
        </w:trPr>
        <w:tc>
          <w:tcPr>
            <w:tcW w:w="2611" w:type="dxa"/>
            <w:shd w:val="clear" w:color="auto" w:fill="DBE5F1" w:themeFill="accent1" w:themeFillTint="33"/>
          </w:tcPr>
          <w:p w14:paraId="35EE167A" w14:textId="77777777" w:rsidR="00135A77" w:rsidRDefault="00135A77" w:rsidP="00161F01">
            <w:pPr>
              <w:rPr>
                <w:rFonts w:asciiTheme="majorHAnsi" w:hAnsiTheme="majorHAnsi"/>
              </w:rPr>
            </w:pPr>
            <w:r>
              <w:rPr>
                <w:rFonts w:asciiTheme="majorHAnsi" w:hAnsiTheme="majorHAnsi"/>
              </w:rPr>
              <w:t>Failed End Condition</w:t>
            </w:r>
          </w:p>
        </w:tc>
        <w:tc>
          <w:tcPr>
            <w:tcW w:w="8071" w:type="dxa"/>
            <w:gridSpan w:val="2"/>
          </w:tcPr>
          <w:p w14:paraId="09E11094" w14:textId="77777777" w:rsidR="00135A77" w:rsidRPr="00DA65CE" w:rsidRDefault="00135A77" w:rsidP="00161F01">
            <w:pPr>
              <w:rPr>
                <w:rFonts w:asciiTheme="majorHAnsi" w:hAnsiTheme="majorHAnsi"/>
              </w:rPr>
            </w:pPr>
          </w:p>
        </w:tc>
      </w:tr>
      <w:tr w:rsidR="00135A77" w:rsidRPr="00DA65CE" w14:paraId="5401126B" w14:textId="77777777" w:rsidTr="004840F1">
        <w:trPr>
          <w:trHeight w:val="70"/>
        </w:trPr>
        <w:tc>
          <w:tcPr>
            <w:tcW w:w="2611" w:type="dxa"/>
            <w:shd w:val="clear" w:color="auto" w:fill="DBE5F1" w:themeFill="accent1" w:themeFillTint="33"/>
          </w:tcPr>
          <w:p w14:paraId="7EB608CE" w14:textId="77777777" w:rsidR="00135A77" w:rsidRPr="00DA65CE" w:rsidRDefault="00135A77" w:rsidP="00161F01">
            <w:pPr>
              <w:rPr>
                <w:rFonts w:asciiTheme="majorHAnsi" w:hAnsiTheme="majorHAnsi"/>
              </w:rPr>
            </w:pPr>
            <w:r>
              <w:rPr>
                <w:rFonts w:asciiTheme="majorHAnsi" w:hAnsiTheme="majorHAnsi"/>
              </w:rPr>
              <w:t>Actor</w:t>
            </w:r>
          </w:p>
        </w:tc>
        <w:tc>
          <w:tcPr>
            <w:tcW w:w="8071" w:type="dxa"/>
            <w:gridSpan w:val="2"/>
          </w:tcPr>
          <w:p w14:paraId="287CBA3A" w14:textId="56609AB6" w:rsidR="00135A77" w:rsidRPr="00DA65CE" w:rsidRDefault="00135A77" w:rsidP="00161F01">
            <w:pPr>
              <w:rPr>
                <w:rFonts w:asciiTheme="majorHAnsi" w:hAnsiTheme="majorHAnsi"/>
              </w:rPr>
            </w:pPr>
            <w:r>
              <w:rPr>
                <w:rFonts w:asciiTheme="majorHAnsi" w:hAnsiTheme="majorHAnsi"/>
              </w:rPr>
              <w:t>TTI testing staff, TTI testing supervisor, Serology staff, Serology Supervisor</w:t>
            </w:r>
          </w:p>
        </w:tc>
      </w:tr>
      <w:tr w:rsidR="00135A77" w:rsidRPr="00DA65CE" w14:paraId="4B17F7C3" w14:textId="77777777" w:rsidTr="004840F1">
        <w:tc>
          <w:tcPr>
            <w:tcW w:w="2611" w:type="dxa"/>
            <w:shd w:val="clear" w:color="auto" w:fill="DBE5F1" w:themeFill="accent1" w:themeFillTint="33"/>
          </w:tcPr>
          <w:p w14:paraId="482C7A6C" w14:textId="77777777" w:rsidR="00135A77" w:rsidRPr="00DA65CE" w:rsidRDefault="00135A77" w:rsidP="00161F01">
            <w:pPr>
              <w:rPr>
                <w:rFonts w:asciiTheme="majorHAnsi" w:hAnsiTheme="majorHAnsi"/>
              </w:rPr>
            </w:pPr>
            <w:r w:rsidRPr="00DA65CE">
              <w:rPr>
                <w:rFonts w:asciiTheme="majorHAnsi" w:hAnsiTheme="majorHAnsi"/>
              </w:rPr>
              <w:t>Trigger</w:t>
            </w:r>
          </w:p>
        </w:tc>
        <w:tc>
          <w:tcPr>
            <w:tcW w:w="8071" w:type="dxa"/>
            <w:gridSpan w:val="2"/>
          </w:tcPr>
          <w:p w14:paraId="6D615C1F" w14:textId="0C324A32" w:rsidR="00135A77" w:rsidRPr="00DA65CE" w:rsidRDefault="009A7CF1" w:rsidP="009A7CF1">
            <w:pPr>
              <w:rPr>
                <w:rFonts w:asciiTheme="majorHAnsi" w:hAnsiTheme="majorHAnsi"/>
              </w:rPr>
            </w:pPr>
            <w:r>
              <w:rPr>
                <w:rFonts w:asciiTheme="majorHAnsi" w:hAnsiTheme="majorHAnsi"/>
              </w:rPr>
              <w:t xml:space="preserve">Add new test batch </w:t>
            </w:r>
          </w:p>
        </w:tc>
      </w:tr>
      <w:tr w:rsidR="00135A77" w:rsidRPr="00DA65CE" w14:paraId="00E2B30D" w14:textId="77777777" w:rsidTr="004840F1">
        <w:tc>
          <w:tcPr>
            <w:tcW w:w="2611" w:type="dxa"/>
            <w:shd w:val="clear" w:color="auto" w:fill="DBE5F1" w:themeFill="accent1" w:themeFillTint="33"/>
          </w:tcPr>
          <w:p w14:paraId="7188E042" w14:textId="77777777" w:rsidR="00135A77" w:rsidRPr="00DA65CE" w:rsidRDefault="00135A77" w:rsidP="00161F01">
            <w:pPr>
              <w:rPr>
                <w:rFonts w:asciiTheme="majorHAnsi" w:hAnsiTheme="majorHAnsi"/>
              </w:rPr>
            </w:pPr>
            <w:r>
              <w:rPr>
                <w:rFonts w:asciiTheme="majorHAnsi" w:hAnsiTheme="majorHAnsi"/>
              </w:rPr>
              <w:t>Main success scenario</w:t>
            </w:r>
          </w:p>
          <w:p w14:paraId="2B103DD0" w14:textId="77777777" w:rsidR="00135A77" w:rsidRDefault="00135A77" w:rsidP="00161F01">
            <w:pPr>
              <w:rPr>
                <w:rFonts w:asciiTheme="majorHAnsi" w:hAnsiTheme="majorHAnsi"/>
              </w:rPr>
            </w:pPr>
          </w:p>
        </w:tc>
        <w:tc>
          <w:tcPr>
            <w:tcW w:w="8071" w:type="dxa"/>
            <w:gridSpan w:val="2"/>
          </w:tcPr>
          <w:p w14:paraId="4CF2E078" w14:textId="77777777" w:rsidR="00135A77" w:rsidRDefault="00135A77" w:rsidP="005D2DD5">
            <w:pPr>
              <w:pStyle w:val="ListParagraph"/>
              <w:numPr>
                <w:ilvl w:val="0"/>
                <w:numId w:val="28"/>
              </w:numPr>
              <w:rPr>
                <w:rFonts w:asciiTheme="majorHAnsi" w:hAnsiTheme="majorHAnsi"/>
              </w:rPr>
            </w:pPr>
            <w:r>
              <w:rPr>
                <w:rFonts w:asciiTheme="majorHAnsi" w:hAnsiTheme="majorHAnsi"/>
              </w:rPr>
              <w:t xml:space="preserve"> The user </w:t>
            </w:r>
            <w:r w:rsidR="00A73CBD">
              <w:rPr>
                <w:rFonts w:asciiTheme="majorHAnsi" w:hAnsiTheme="majorHAnsi"/>
              </w:rPr>
              <w:t xml:space="preserve">creates a new test batch by selecting one or more donation batches from the list of closed donation batches </w:t>
            </w:r>
          </w:p>
          <w:p w14:paraId="65B295F5" w14:textId="77777777" w:rsidR="00A73CBD" w:rsidRDefault="00A73CBD" w:rsidP="005D2DD5">
            <w:pPr>
              <w:pStyle w:val="ListParagraph"/>
              <w:numPr>
                <w:ilvl w:val="0"/>
                <w:numId w:val="28"/>
              </w:numPr>
              <w:rPr>
                <w:rFonts w:asciiTheme="majorHAnsi" w:hAnsiTheme="majorHAnsi"/>
              </w:rPr>
            </w:pPr>
            <w:r>
              <w:rPr>
                <w:rFonts w:asciiTheme="majorHAnsi" w:hAnsiTheme="majorHAnsi"/>
              </w:rPr>
              <w:t xml:space="preserve">The system creates a test batch with the current date and time that includes all the samples from the donation batches selected </w:t>
            </w:r>
          </w:p>
          <w:p w14:paraId="770D1B7E" w14:textId="66862A8E" w:rsidR="00A73CBD" w:rsidRDefault="00A73CBD" w:rsidP="005D2DD5">
            <w:pPr>
              <w:pStyle w:val="ListParagraph"/>
              <w:numPr>
                <w:ilvl w:val="0"/>
                <w:numId w:val="28"/>
              </w:numPr>
              <w:rPr>
                <w:rFonts w:asciiTheme="majorHAnsi" w:hAnsiTheme="majorHAnsi"/>
              </w:rPr>
            </w:pPr>
            <w:r>
              <w:rPr>
                <w:rFonts w:asciiTheme="majorHAnsi" w:hAnsiTheme="majorHAnsi"/>
              </w:rPr>
              <w:t>The samples must have a default TTI Status of Not Done  and a Blood Group Serology Status of Not Done</w:t>
            </w:r>
          </w:p>
          <w:p w14:paraId="441B6FCA" w14:textId="367FA825" w:rsidR="00A73CBD" w:rsidRDefault="00A73CBD" w:rsidP="005D2DD5">
            <w:pPr>
              <w:pStyle w:val="ListParagraph"/>
              <w:numPr>
                <w:ilvl w:val="0"/>
                <w:numId w:val="28"/>
              </w:numPr>
              <w:rPr>
                <w:rFonts w:asciiTheme="majorHAnsi" w:hAnsiTheme="majorHAnsi"/>
              </w:rPr>
            </w:pPr>
            <w:r>
              <w:rPr>
                <w:rFonts w:asciiTheme="majorHAnsi" w:hAnsiTheme="majorHAnsi"/>
              </w:rPr>
              <w:t>The user must be able to enter the test outcomes for the four mandatory TTI tests for each sample in the test batch.  (See FR03-10 below for more detail )</w:t>
            </w:r>
          </w:p>
          <w:p w14:paraId="5A625DC5" w14:textId="77777777" w:rsidR="00A73CBD" w:rsidRDefault="00A73CBD" w:rsidP="005D2DD5">
            <w:pPr>
              <w:pStyle w:val="ListParagraph"/>
              <w:numPr>
                <w:ilvl w:val="0"/>
                <w:numId w:val="28"/>
              </w:numPr>
              <w:rPr>
                <w:rFonts w:asciiTheme="majorHAnsi" w:hAnsiTheme="majorHAnsi"/>
              </w:rPr>
            </w:pPr>
            <w:r>
              <w:rPr>
                <w:rFonts w:asciiTheme="majorHAnsi" w:hAnsiTheme="majorHAnsi"/>
              </w:rPr>
              <w:t xml:space="preserve">The user must be able to enter the test outcomes for the mandatory serological tests:  blood group (ABO and Rh) Titre and Antibody screening </w:t>
            </w:r>
          </w:p>
          <w:p w14:paraId="3184988C" w14:textId="77777777" w:rsidR="00A73CBD" w:rsidRDefault="00A73CBD" w:rsidP="0096013C">
            <w:pPr>
              <w:pStyle w:val="ListParagraph"/>
              <w:ind w:left="360"/>
              <w:rPr>
                <w:rFonts w:asciiTheme="majorHAnsi" w:hAnsiTheme="majorHAnsi"/>
              </w:rPr>
            </w:pPr>
            <w:r>
              <w:rPr>
                <w:rFonts w:asciiTheme="majorHAnsi" w:hAnsiTheme="majorHAnsi"/>
              </w:rPr>
              <w:t>(See FR</w:t>
            </w:r>
            <w:r w:rsidR="00BC2CF1">
              <w:rPr>
                <w:rFonts w:asciiTheme="majorHAnsi" w:hAnsiTheme="majorHAnsi"/>
              </w:rPr>
              <w:t xml:space="preserve">09-09 below for more detail) </w:t>
            </w:r>
          </w:p>
          <w:p w14:paraId="12BBE0F0" w14:textId="501FFFCC" w:rsidR="004840F1" w:rsidRDefault="00BC2CF1" w:rsidP="005D2DD5">
            <w:pPr>
              <w:pStyle w:val="ListParagraph"/>
              <w:numPr>
                <w:ilvl w:val="0"/>
                <w:numId w:val="28"/>
              </w:numPr>
              <w:rPr>
                <w:rFonts w:asciiTheme="majorHAnsi" w:hAnsiTheme="majorHAnsi"/>
              </w:rPr>
            </w:pPr>
            <w:r>
              <w:rPr>
                <w:rFonts w:asciiTheme="majorHAnsi" w:hAnsiTheme="majorHAnsi"/>
              </w:rPr>
              <w:t xml:space="preserve">The user must be able to release a test batch when the majority of samples in the test batch have completed TTI and serology testing according to the testing rules defined.  Any samples that have outstanding test outcomes </w:t>
            </w:r>
            <w:r w:rsidR="004840F1">
              <w:rPr>
                <w:rFonts w:asciiTheme="majorHAnsi" w:hAnsiTheme="majorHAnsi"/>
              </w:rPr>
              <w:t xml:space="preserve">or discrepancies </w:t>
            </w:r>
            <w:r>
              <w:rPr>
                <w:rFonts w:asciiTheme="majorHAnsi" w:hAnsiTheme="majorHAnsi"/>
              </w:rPr>
              <w:t xml:space="preserve">will not be released and the test batch must remain open so that these can be entered as soon as they are available. </w:t>
            </w:r>
          </w:p>
          <w:p w14:paraId="4EE6A207" w14:textId="4CB109EA" w:rsidR="00BC2CF1" w:rsidRPr="00A73CBD" w:rsidRDefault="004840F1" w:rsidP="005D2DD5">
            <w:pPr>
              <w:pStyle w:val="ListParagraph"/>
              <w:numPr>
                <w:ilvl w:val="0"/>
                <w:numId w:val="28"/>
              </w:numPr>
              <w:rPr>
                <w:rFonts w:asciiTheme="majorHAnsi" w:hAnsiTheme="majorHAnsi"/>
              </w:rPr>
            </w:pPr>
            <w:r>
              <w:rPr>
                <w:rFonts w:asciiTheme="majorHAnsi" w:hAnsiTheme="majorHAnsi"/>
              </w:rPr>
              <w:t xml:space="preserve">The user must be able to close the test batch when all samples have completed testing and any discrepancies have been resolved. </w:t>
            </w:r>
            <w:r w:rsidR="00BC2CF1">
              <w:rPr>
                <w:rFonts w:asciiTheme="majorHAnsi" w:hAnsiTheme="majorHAnsi"/>
              </w:rPr>
              <w:t xml:space="preserve"> </w:t>
            </w:r>
          </w:p>
        </w:tc>
      </w:tr>
    </w:tbl>
    <w:p w14:paraId="6D1E4836" w14:textId="75A4ADE1" w:rsidR="002D68AC" w:rsidRDefault="00BC2CF1" w:rsidP="004B3F88">
      <w:pPr>
        <w:pStyle w:val="Heading2"/>
        <w:rPr>
          <w:lang w:eastAsia="en-ZA"/>
        </w:rPr>
      </w:pPr>
      <w:bookmarkStart w:id="118" w:name="_Toc460412674"/>
      <w:r>
        <w:rPr>
          <w:lang w:eastAsia="en-ZA"/>
        </w:rPr>
        <w:t xml:space="preserve">FR03-09 Enforce </w:t>
      </w:r>
      <w:r w:rsidR="00D5760C">
        <w:rPr>
          <w:lang w:eastAsia="en-ZA"/>
        </w:rPr>
        <w:t xml:space="preserve">ABO Rh and serology </w:t>
      </w:r>
      <w:r>
        <w:rPr>
          <w:lang w:eastAsia="en-ZA"/>
        </w:rPr>
        <w:t>t</w:t>
      </w:r>
      <w:r w:rsidRPr="009314CF">
        <w:rPr>
          <w:lang w:eastAsia="en-ZA"/>
        </w:rPr>
        <w:t>est</w:t>
      </w:r>
      <w:r>
        <w:rPr>
          <w:lang w:eastAsia="en-ZA"/>
        </w:rPr>
        <w:t>ing</w:t>
      </w:r>
      <w:r w:rsidRPr="009314CF">
        <w:rPr>
          <w:lang w:eastAsia="en-ZA"/>
        </w:rPr>
        <w:t xml:space="preserve"> </w:t>
      </w:r>
      <w:r>
        <w:rPr>
          <w:lang w:eastAsia="en-ZA"/>
        </w:rPr>
        <w:t>r</w:t>
      </w:r>
      <w:r w:rsidRPr="009314CF">
        <w:rPr>
          <w:lang w:eastAsia="en-ZA"/>
        </w:rPr>
        <w:t>ules</w:t>
      </w:r>
      <w:bookmarkEnd w:id="118"/>
      <w:r>
        <w:rPr>
          <w:lang w:eastAsia="en-ZA"/>
        </w:rPr>
        <w:t xml:space="preserve"> </w:t>
      </w:r>
      <w:r w:rsidR="00D5760C">
        <w:rPr>
          <w:lang w:eastAsia="en-ZA"/>
        </w:rPr>
        <w:t xml:space="preserve"> </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7"/>
        <w:gridCol w:w="1789"/>
        <w:gridCol w:w="10008"/>
      </w:tblGrid>
      <w:tr w:rsidR="004B3F88" w:rsidRPr="00DA65CE" w14:paraId="119A71E5" w14:textId="77777777" w:rsidTr="00760946">
        <w:tc>
          <w:tcPr>
            <w:tcW w:w="2611" w:type="dxa"/>
            <w:shd w:val="clear" w:color="auto" w:fill="DBE5F1" w:themeFill="accent1" w:themeFillTint="33"/>
          </w:tcPr>
          <w:p w14:paraId="000A11D6" w14:textId="77777777" w:rsidR="004B3F88" w:rsidRPr="00DA65CE" w:rsidRDefault="004B3F88" w:rsidP="00161F01">
            <w:pPr>
              <w:rPr>
                <w:rFonts w:asciiTheme="majorHAnsi" w:hAnsiTheme="majorHAnsi"/>
              </w:rPr>
            </w:pPr>
            <w:r w:rsidRPr="00DA65CE">
              <w:rPr>
                <w:rFonts w:asciiTheme="majorHAnsi" w:hAnsiTheme="majorHAnsi"/>
              </w:rPr>
              <w:t>Requirement ID &amp; Name</w:t>
            </w:r>
          </w:p>
        </w:tc>
        <w:tc>
          <w:tcPr>
            <w:tcW w:w="1224" w:type="dxa"/>
          </w:tcPr>
          <w:p w14:paraId="1D5AFEF5" w14:textId="63419ABC" w:rsidR="004B3F88" w:rsidRPr="0054765B" w:rsidRDefault="004B3F88" w:rsidP="00161F01">
            <w:pPr>
              <w:rPr>
                <w:rFonts w:asciiTheme="majorHAnsi" w:eastAsia="Times New Roman" w:hAnsiTheme="majorHAnsi" w:cs="Arial"/>
                <w:b/>
                <w:lang w:eastAsia="en-ZA"/>
              </w:rPr>
            </w:pPr>
            <w:r w:rsidRPr="0054765B">
              <w:rPr>
                <w:rFonts w:asciiTheme="majorHAnsi" w:eastAsia="Times New Roman" w:hAnsiTheme="majorHAnsi" w:cs="Arial"/>
                <w:b/>
                <w:lang w:eastAsia="en-ZA"/>
              </w:rPr>
              <w:t>FR03-09</w:t>
            </w:r>
          </w:p>
        </w:tc>
        <w:tc>
          <w:tcPr>
            <w:tcW w:w="6847" w:type="dxa"/>
            <w:vAlign w:val="bottom"/>
          </w:tcPr>
          <w:p w14:paraId="51A8DDC3" w14:textId="1AA8936A" w:rsidR="004B3F88" w:rsidRPr="0054765B" w:rsidRDefault="004B3F88" w:rsidP="004B3F88">
            <w:pPr>
              <w:rPr>
                <w:rFonts w:asciiTheme="majorHAnsi" w:eastAsia="Times New Roman" w:hAnsiTheme="majorHAnsi" w:cs="Arial"/>
                <w:b/>
                <w:lang w:eastAsia="en-ZA"/>
              </w:rPr>
            </w:pPr>
            <w:r w:rsidRPr="0054765B">
              <w:rPr>
                <w:rFonts w:asciiTheme="majorHAnsi" w:eastAsia="Times New Roman" w:hAnsiTheme="majorHAnsi" w:cs="Arial"/>
                <w:b/>
                <w:lang w:eastAsia="en-ZA"/>
              </w:rPr>
              <w:t xml:space="preserve">Enforce </w:t>
            </w:r>
            <w:r w:rsidR="00D5760C">
              <w:rPr>
                <w:rFonts w:asciiTheme="majorHAnsi" w:eastAsia="Times New Roman" w:hAnsiTheme="majorHAnsi" w:cs="Arial"/>
                <w:b/>
                <w:lang w:eastAsia="en-ZA"/>
              </w:rPr>
              <w:t xml:space="preserve">ABO Rh and serology testing rules </w:t>
            </w:r>
          </w:p>
          <w:p w14:paraId="46F3CA08" w14:textId="77777777" w:rsidR="004B3F88" w:rsidRPr="0054765B" w:rsidRDefault="004B3F88" w:rsidP="00161F01">
            <w:pPr>
              <w:rPr>
                <w:rFonts w:asciiTheme="majorHAnsi" w:eastAsia="Times New Roman" w:hAnsiTheme="majorHAnsi" w:cs="Arial"/>
                <w:b/>
                <w:lang w:eastAsia="en-ZA"/>
              </w:rPr>
            </w:pPr>
          </w:p>
        </w:tc>
      </w:tr>
      <w:tr w:rsidR="004B3F88" w:rsidRPr="00DA65CE" w14:paraId="1AA8C5ED" w14:textId="77777777" w:rsidTr="00760946">
        <w:tc>
          <w:tcPr>
            <w:tcW w:w="2611" w:type="dxa"/>
            <w:shd w:val="clear" w:color="auto" w:fill="DBE5F1" w:themeFill="accent1" w:themeFillTint="33"/>
          </w:tcPr>
          <w:p w14:paraId="6D1021A0" w14:textId="77777777" w:rsidR="004B3F88" w:rsidRPr="00DA65CE" w:rsidRDefault="004B3F88" w:rsidP="00161F01">
            <w:pPr>
              <w:rPr>
                <w:rFonts w:asciiTheme="majorHAnsi" w:hAnsiTheme="majorHAnsi"/>
              </w:rPr>
            </w:pPr>
            <w:r w:rsidRPr="00DA65CE">
              <w:rPr>
                <w:rFonts w:asciiTheme="majorHAnsi" w:hAnsiTheme="majorHAnsi"/>
              </w:rPr>
              <w:t>Requirement Description</w:t>
            </w:r>
          </w:p>
        </w:tc>
        <w:tc>
          <w:tcPr>
            <w:tcW w:w="8071" w:type="dxa"/>
            <w:gridSpan w:val="2"/>
          </w:tcPr>
          <w:p w14:paraId="434807AF" w14:textId="77777777" w:rsidR="004B3F88" w:rsidRPr="00532F9C" w:rsidRDefault="004B3F88" w:rsidP="00161F01">
            <w:pPr>
              <w:rPr>
                <w:rFonts w:asciiTheme="majorHAnsi" w:eastAsia="Times New Roman" w:hAnsiTheme="majorHAnsi" w:cs="Arial"/>
                <w:lang w:eastAsia="en-ZA"/>
              </w:rPr>
            </w:pPr>
            <w:r w:rsidRPr="00532F9C">
              <w:rPr>
                <w:rFonts w:asciiTheme="majorHAnsi" w:eastAsia="Times New Roman" w:hAnsiTheme="majorHAnsi" w:cs="Arial"/>
                <w:lang w:eastAsia="en-ZA"/>
              </w:rPr>
              <w:t>The system must be able to determine the need for additional or repeat tests based on defined criteria as follows:</w:t>
            </w:r>
          </w:p>
          <w:p w14:paraId="26B85B95" w14:textId="1123A67E" w:rsidR="004B3F88" w:rsidRPr="00532F9C" w:rsidRDefault="004B3F88" w:rsidP="00161F01">
            <w:pPr>
              <w:rPr>
                <w:rFonts w:asciiTheme="majorHAnsi" w:eastAsia="Times New Roman" w:hAnsiTheme="majorHAnsi" w:cs="Arial"/>
                <w:lang w:eastAsia="en-ZA"/>
              </w:rPr>
            </w:pPr>
            <w:r w:rsidRPr="00532F9C">
              <w:rPr>
                <w:rFonts w:asciiTheme="majorHAnsi" w:eastAsia="Times New Roman" w:hAnsiTheme="majorHAnsi" w:cs="Arial"/>
                <w:lang w:eastAsia="en-ZA"/>
              </w:rPr>
              <w:lastRenderedPageBreak/>
              <w:t>-01 The system must enforce the entry of confirmatory ABO Rh blood group serology outcomes for first time donors and must flag any discrepancies allowing confirmatory testing to resolve a mismatch</w:t>
            </w:r>
          </w:p>
          <w:p w14:paraId="25ED14B9" w14:textId="77777777" w:rsidR="004B3F88" w:rsidRDefault="004B3F88" w:rsidP="00161F01">
            <w:pPr>
              <w:rPr>
                <w:rFonts w:asciiTheme="majorHAnsi" w:eastAsia="Times New Roman" w:hAnsiTheme="majorHAnsi" w:cs="Arial"/>
                <w:lang w:eastAsia="en-ZA"/>
              </w:rPr>
            </w:pPr>
            <w:r w:rsidRPr="00532F9C">
              <w:rPr>
                <w:rFonts w:asciiTheme="majorHAnsi" w:eastAsia="Times New Roman" w:hAnsiTheme="majorHAnsi" w:cs="Arial"/>
                <w:lang w:eastAsia="en-ZA"/>
              </w:rPr>
              <w:t>-02 The system must automatically do a comparison with ABO Rh blood group serology outcomes from previous donations from the same donor and will flag any discrepancies allowing confirmatory testing to resolve a mismatch</w:t>
            </w:r>
          </w:p>
          <w:p w14:paraId="1840DAEC" w14:textId="77777777" w:rsidR="002F0012" w:rsidRDefault="002F0012" w:rsidP="00161F01">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-03 The system must check the titre test outcome and if titre is high then the system must print High Titre information on the pack label for any associated components.</w:t>
            </w:r>
          </w:p>
          <w:p w14:paraId="1EE6E340" w14:textId="153B1429" w:rsidR="002F0012" w:rsidRPr="00532F9C" w:rsidRDefault="002F0012" w:rsidP="00161F01">
            <w:pPr>
              <w:rPr>
                <w:rFonts w:asciiTheme="majorHAnsi" w:hAnsiTheme="majorHAnsi"/>
              </w:rPr>
            </w:pPr>
            <w:r>
              <w:rPr>
                <w:rFonts w:asciiTheme="majorHAnsi" w:eastAsia="Times New Roman" w:hAnsiTheme="majorHAnsi" w:cs="Arial"/>
                <w:sz w:val="22"/>
                <w:szCs w:val="22"/>
                <w:lang w:eastAsia="en-ZA"/>
              </w:rPr>
              <w:t>-04 The system must check the antibody screening outcome and if is positive then the system must flag any associated components containing plasma for discard. Any associated red cell concentrate components may be labelled for use.</w:t>
            </w:r>
          </w:p>
        </w:tc>
      </w:tr>
      <w:tr w:rsidR="004B3F88" w:rsidRPr="00DA65CE" w14:paraId="4FD1DF96" w14:textId="77777777" w:rsidTr="00760946">
        <w:tc>
          <w:tcPr>
            <w:tcW w:w="2611" w:type="dxa"/>
            <w:shd w:val="clear" w:color="auto" w:fill="DBE5F1" w:themeFill="accent1" w:themeFillTint="33"/>
          </w:tcPr>
          <w:p w14:paraId="57BDC700" w14:textId="77777777" w:rsidR="004B3F88" w:rsidRPr="00DA65CE" w:rsidRDefault="004B3F88" w:rsidP="00161F01">
            <w:pPr>
              <w:rPr>
                <w:rFonts w:asciiTheme="majorHAnsi" w:hAnsiTheme="majorHAnsi"/>
              </w:rPr>
            </w:pPr>
            <w:r w:rsidRPr="00DA65CE">
              <w:rPr>
                <w:rFonts w:asciiTheme="majorHAnsi" w:hAnsiTheme="majorHAnsi"/>
              </w:rPr>
              <w:lastRenderedPageBreak/>
              <w:t>Purpose</w:t>
            </w:r>
          </w:p>
        </w:tc>
        <w:tc>
          <w:tcPr>
            <w:tcW w:w="8071" w:type="dxa"/>
            <w:gridSpan w:val="2"/>
          </w:tcPr>
          <w:p w14:paraId="53203AE5" w14:textId="3DA0C910" w:rsidR="004B3F88" w:rsidRPr="00532F9C" w:rsidRDefault="004B3F88" w:rsidP="004B3F88">
            <w:pPr>
              <w:jc w:val="both"/>
              <w:rPr>
                <w:rFonts w:asciiTheme="majorHAnsi" w:hAnsiTheme="majorHAnsi"/>
              </w:rPr>
            </w:pPr>
            <w:r w:rsidRPr="00532F9C">
              <w:rPr>
                <w:rFonts w:asciiTheme="majorHAnsi" w:hAnsiTheme="majorHAnsi"/>
              </w:rPr>
              <w:t xml:space="preserve">To ensure that the </w:t>
            </w:r>
            <w:r w:rsidR="004E4AF8" w:rsidRPr="00532F9C">
              <w:rPr>
                <w:rFonts w:asciiTheme="majorHAnsi" w:hAnsiTheme="majorHAnsi"/>
              </w:rPr>
              <w:t xml:space="preserve">ABO Rh grouping and serology </w:t>
            </w:r>
            <w:r w:rsidRPr="00532F9C">
              <w:rPr>
                <w:rFonts w:asciiTheme="majorHAnsi" w:hAnsiTheme="majorHAnsi"/>
              </w:rPr>
              <w:t xml:space="preserve">testing rules related to the need for first screening test and confirmatory tests are adhered to and that any </w:t>
            </w:r>
            <w:r w:rsidR="004E4AF8" w:rsidRPr="00532F9C">
              <w:rPr>
                <w:rFonts w:asciiTheme="majorHAnsi" w:hAnsiTheme="majorHAnsi"/>
              </w:rPr>
              <w:t xml:space="preserve">discrepancies are flagged for investigation. Any </w:t>
            </w:r>
            <w:r w:rsidRPr="00532F9C">
              <w:rPr>
                <w:rFonts w:asciiTheme="majorHAnsi" w:hAnsiTheme="majorHAnsi"/>
              </w:rPr>
              <w:t xml:space="preserve">donations that are </w:t>
            </w:r>
            <w:r w:rsidR="004E4AF8" w:rsidRPr="00532F9C">
              <w:rPr>
                <w:rFonts w:asciiTheme="majorHAnsi" w:hAnsiTheme="majorHAnsi"/>
              </w:rPr>
              <w:t xml:space="preserve">potentially </w:t>
            </w:r>
            <w:r w:rsidRPr="00532F9C">
              <w:rPr>
                <w:rFonts w:asciiTheme="majorHAnsi" w:hAnsiTheme="majorHAnsi"/>
              </w:rPr>
              <w:t xml:space="preserve">unsafe </w:t>
            </w:r>
            <w:r w:rsidR="004E4AF8" w:rsidRPr="00532F9C">
              <w:rPr>
                <w:rFonts w:asciiTheme="majorHAnsi" w:hAnsiTheme="majorHAnsi"/>
              </w:rPr>
              <w:t xml:space="preserve">must be </w:t>
            </w:r>
            <w:r w:rsidRPr="00532F9C">
              <w:rPr>
                <w:rFonts w:asciiTheme="majorHAnsi" w:hAnsiTheme="majorHAnsi"/>
              </w:rPr>
              <w:t xml:space="preserve">blocked from release to inventory and immediately flagged for discard.  This is a critical control point to determine the safety of both the donor and the blood donation.   </w:t>
            </w:r>
          </w:p>
          <w:p w14:paraId="268823CB" w14:textId="05DD50CD" w:rsidR="004B3F88" w:rsidRPr="00532F9C" w:rsidRDefault="004B3F88" w:rsidP="00532F9C">
            <w:pPr>
              <w:jc w:val="both"/>
              <w:rPr>
                <w:rFonts w:asciiTheme="majorHAnsi" w:hAnsiTheme="majorHAnsi"/>
                <w:i/>
              </w:rPr>
            </w:pPr>
            <w:r w:rsidRPr="00532F9C">
              <w:rPr>
                <w:rFonts w:asciiTheme="majorHAnsi" w:hAnsiTheme="majorHAnsi"/>
                <w:i/>
              </w:rPr>
              <w:t xml:space="preserve">Note: This is the algorithm that determines the </w:t>
            </w:r>
            <w:r w:rsidR="00532F9C" w:rsidRPr="00532F9C">
              <w:rPr>
                <w:rFonts w:asciiTheme="majorHAnsi" w:hAnsiTheme="majorHAnsi"/>
                <w:i/>
              </w:rPr>
              <w:t xml:space="preserve">blood group, titre level and antibody screening status </w:t>
            </w:r>
            <w:r w:rsidRPr="00532F9C">
              <w:rPr>
                <w:rFonts w:asciiTheme="majorHAnsi" w:hAnsiTheme="majorHAnsi"/>
                <w:i/>
              </w:rPr>
              <w:t xml:space="preserve">of the donation. The decision to release blood to inventory happens at the labelling process when the </w:t>
            </w:r>
            <w:r w:rsidR="00532F9C" w:rsidRPr="00532F9C">
              <w:rPr>
                <w:rFonts w:asciiTheme="majorHAnsi" w:hAnsiTheme="majorHAnsi"/>
                <w:i/>
              </w:rPr>
              <w:t xml:space="preserve">TTI status of the donation </w:t>
            </w:r>
            <w:r w:rsidRPr="00532F9C">
              <w:rPr>
                <w:rFonts w:asciiTheme="majorHAnsi" w:hAnsiTheme="majorHAnsi"/>
                <w:i/>
              </w:rPr>
              <w:t>is also taken into account.</w:t>
            </w:r>
          </w:p>
        </w:tc>
      </w:tr>
      <w:tr w:rsidR="002F0012" w:rsidRPr="00DA65CE" w14:paraId="2FFE4B5C" w14:textId="77777777" w:rsidTr="00760946">
        <w:tc>
          <w:tcPr>
            <w:tcW w:w="2611" w:type="dxa"/>
            <w:shd w:val="clear" w:color="auto" w:fill="DBE5F1" w:themeFill="accent1" w:themeFillTint="33"/>
          </w:tcPr>
          <w:p w14:paraId="417B6A37" w14:textId="77777777" w:rsidR="002F0012" w:rsidRPr="00DA65CE" w:rsidRDefault="002F0012" w:rsidP="002F0012">
            <w:pPr>
              <w:rPr>
                <w:rFonts w:asciiTheme="majorHAnsi" w:hAnsiTheme="majorHAnsi"/>
              </w:rPr>
            </w:pPr>
            <w:r>
              <w:rPr>
                <w:rFonts w:asciiTheme="majorHAnsi" w:hAnsiTheme="majorHAnsi"/>
              </w:rPr>
              <w:t xml:space="preserve">Business Process </w:t>
            </w:r>
          </w:p>
        </w:tc>
        <w:tc>
          <w:tcPr>
            <w:tcW w:w="1224" w:type="dxa"/>
          </w:tcPr>
          <w:p w14:paraId="36A688F6" w14:textId="7153D733" w:rsidR="002F0012" w:rsidRPr="00DA4A2E" w:rsidRDefault="002F0012" w:rsidP="002F001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BP 3.2</w:t>
            </w:r>
          </w:p>
        </w:tc>
        <w:tc>
          <w:tcPr>
            <w:tcW w:w="6847" w:type="dxa"/>
          </w:tcPr>
          <w:p w14:paraId="2DE11C10" w14:textId="28C30C4B" w:rsidR="002F0012" w:rsidRPr="00DA65CE" w:rsidRDefault="002F0012" w:rsidP="002F0012">
            <w:pPr>
              <w:rPr>
                <w:rFonts w:asciiTheme="majorHAnsi" w:hAnsiTheme="majorHAnsi"/>
              </w:rPr>
            </w:pPr>
            <w:r>
              <w:rPr>
                <w:rFonts w:asciiTheme="majorHAnsi" w:hAnsiTheme="majorHAnsi"/>
              </w:rPr>
              <w:t xml:space="preserve">Record ABO Rh and serology testing </w:t>
            </w:r>
          </w:p>
        </w:tc>
      </w:tr>
      <w:tr w:rsidR="002F0012" w:rsidRPr="00DA65CE" w14:paraId="73EFCAFF" w14:textId="77777777" w:rsidTr="00760946">
        <w:tc>
          <w:tcPr>
            <w:tcW w:w="2611" w:type="dxa"/>
            <w:shd w:val="clear" w:color="auto" w:fill="DBE5F1" w:themeFill="accent1" w:themeFillTint="33"/>
          </w:tcPr>
          <w:p w14:paraId="499DCF14" w14:textId="77777777" w:rsidR="002F0012" w:rsidRDefault="002F0012" w:rsidP="002F0012">
            <w:pPr>
              <w:rPr>
                <w:rFonts w:asciiTheme="majorHAnsi" w:hAnsiTheme="majorHAnsi"/>
              </w:rPr>
            </w:pPr>
          </w:p>
        </w:tc>
        <w:tc>
          <w:tcPr>
            <w:tcW w:w="1224" w:type="dxa"/>
          </w:tcPr>
          <w:p w14:paraId="461E171E" w14:textId="4C5871A1" w:rsidR="002F0012" w:rsidRDefault="002F0012" w:rsidP="002F0012">
            <w:r>
              <w:rPr>
                <w:rFonts w:asciiTheme="majorHAnsi" w:eastAsia="Times New Roman" w:hAnsiTheme="majorHAnsi" w:cs="Arial"/>
                <w:sz w:val="22"/>
                <w:szCs w:val="22"/>
                <w:lang w:eastAsia="en-ZA"/>
              </w:rPr>
              <w:t>BP 3.4</w:t>
            </w:r>
          </w:p>
        </w:tc>
        <w:tc>
          <w:tcPr>
            <w:tcW w:w="6847" w:type="dxa"/>
          </w:tcPr>
          <w:p w14:paraId="0B69C679" w14:textId="7E7F6A55" w:rsidR="002F0012" w:rsidRPr="00DA65CE" w:rsidRDefault="002F0012" w:rsidP="002F0012">
            <w:pPr>
              <w:rPr>
                <w:rFonts w:asciiTheme="majorHAnsi" w:hAnsiTheme="majorHAnsi"/>
              </w:rPr>
            </w:pPr>
            <w:r>
              <w:rPr>
                <w:rFonts w:asciiTheme="majorHAnsi" w:hAnsiTheme="majorHAnsi"/>
              </w:rPr>
              <w:t>Release test batch</w:t>
            </w:r>
          </w:p>
        </w:tc>
      </w:tr>
      <w:tr w:rsidR="002F0012" w:rsidRPr="00DA65CE" w14:paraId="57CFE77A" w14:textId="77777777" w:rsidTr="00760946">
        <w:tc>
          <w:tcPr>
            <w:tcW w:w="2611" w:type="dxa"/>
            <w:shd w:val="clear" w:color="auto" w:fill="DBE5F1" w:themeFill="accent1" w:themeFillTint="33"/>
          </w:tcPr>
          <w:p w14:paraId="514B9DEF" w14:textId="77777777" w:rsidR="002F0012" w:rsidRDefault="002F0012" w:rsidP="002F0012">
            <w:pPr>
              <w:rPr>
                <w:rFonts w:asciiTheme="majorHAnsi" w:hAnsiTheme="majorHAnsi"/>
              </w:rPr>
            </w:pPr>
          </w:p>
        </w:tc>
        <w:tc>
          <w:tcPr>
            <w:tcW w:w="1224" w:type="dxa"/>
          </w:tcPr>
          <w:p w14:paraId="5CF6B90E" w14:textId="396BC910" w:rsidR="002F0012" w:rsidRDefault="002F0012" w:rsidP="002F0012">
            <w:r>
              <w:rPr>
                <w:rFonts w:asciiTheme="majorHAnsi" w:eastAsia="Times New Roman" w:hAnsiTheme="majorHAnsi" w:cs="Arial"/>
                <w:sz w:val="22"/>
                <w:szCs w:val="22"/>
                <w:lang w:eastAsia="en-ZA"/>
              </w:rPr>
              <w:t>BP 3.5</w:t>
            </w:r>
          </w:p>
        </w:tc>
        <w:tc>
          <w:tcPr>
            <w:tcW w:w="6847" w:type="dxa"/>
          </w:tcPr>
          <w:p w14:paraId="0026491F" w14:textId="791F4778" w:rsidR="002F0012" w:rsidRPr="00DA65CE" w:rsidRDefault="002F0012" w:rsidP="002F0012">
            <w:pPr>
              <w:rPr>
                <w:rFonts w:asciiTheme="majorHAnsi" w:hAnsiTheme="majorHAnsi"/>
              </w:rPr>
            </w:pPr>
            <w:r>
              <w:rPr>
                <w:rFonts w:asciiTheme="majorHAnsi" w:hAnsiTheme="majorHAnsi"/>
              </w:rPr>
              <w:t xml:space="preserve">Close test batch </w:t>
            </w:r>
          </w:p>
        </w:tc>
      </w:tr>
      <w:tr w:rsidR="002F0012" w:rsidRPr="00DA65CE" w14:paraId="53DC29F9" w14:textId="77777777" w:rsidTr="00760946">
        <w:tc>
          <w:tcPr>
            <w:tcW w:w="2611" w:type="dxa"/>
            <w:shd w:val="clear" w:color="auto" w:fill="DBE5F1" w:themeFill="accent1" w:themeFillTint="33"/>
          </w:tcPr>
          <w:p w14:paraId="5DF01C85" w14:textId="77777777" w:rsidR="002F0012" w:rsidRPr="00DA65CE" w:rsidRDefault="002F0012" w:rsidP="002F0012">
            <w:pPr>
              <w:rPr>
                <w:rFonts w:asciiTheme="majorHAnsi" w:hAnsiTheme="majorHAnsi"/>
              </w:rPr>
            </w:pPr>
            <w:r w:rsidRPr="00DA65CE">
              <w:rPr>
                <w:rFonts w:asciiTheme="majorHAnsi" w:hAnsiTheme="majorHAnsi"/>
              </w:rPr>
              <w:t>Related Requirements</w:t>
            </w:r>
          </w:p>
        </w:tc>
        <w:tc>
          <w:tcPr>
            <w:tcW w:w="1224" w:type="dxa"/>
          </w:tcPr>
          <w:p w14:paraId="5F830370" w14:textId="19D69403" w:rsidR="002F0012" w:rsidRPr="00A56DA1" w:rsidRDefault="002F0012" w:rsidP="002F0012">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FR03</w:t>
            </w:r>
            <w:r>
              <w:rPr>
                <w:rFonts w:asciiTheme="majorHAnsi" w:eastAsia="Times New Roman" w:hAnsiTheme="majorHAnsi" w:cs="Arial"/>
                <w:sz w:val="22"/>
                <w:szCs w:val="22"/>
                <w:lang w:eastAsia="en-ZA"/>
              </w:rPr>
              <w:t>-01</w:t>
            </w:r>
          </w:p>
        </w:tc>
        <w:tc>
          <w:tcPr>
            <w:tcW w:w="6847" w:type="dxa"/>
          </w:tcPr>
          <w:p w14:paraId="57F8ECBD" w14:textId="77777777" w:rsidR="002F0012" w:rsidRPr="003A7410" w:rsidRDefault="002F0012" w:rsidP="002F0012">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w:t>
            </w:r>
            <w:r>
              <w:rPr>
                <w:rFonts w:asciiTheme="majorHAnsi" w:eastAsia="Times New Roman" w:hAnsiTheme="majorHAnsi" w:cs="Arial"/>
                <w:b/>
                <w:sz w:val="22"/>
                <w:szCs w:val="22"/>
                <w:lang w:eastAsia="en-ZA"/>
              </w:rPr>
              <w:t xml:space="preserve">blood grouping and </w:t>
            </w:r>
            <w:r w:rsidRPr="003A7410">
              <w:rPr>
                <w:rFonts w:asciiTheme="majorHAnsi" w:eastAsia="Times New Roman" w:hAnsiTheme="majorHAnsi" w:cs="Arial"/>
                <w:b/>
                <w:sz w:val="22"/>
                <w:szCs w:val="22"/>
                <w:lang w:eastAsia="en-ZA"/>
              </w:rPr>
              <w:t>serological test outcomes</w:t>
            </w:r>
          </w:p>
          <w:p w14:paraId="4027D9D2" w14:textId="039F019B" w:rsidR="002F0012" w:rsidRPr="00841EE3" w:rsidRDefault="002F0012" w:rsidP="002F0012">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for ABO and Rh </w:t>
            </w:r>
            <w:r>
              <w:rPr>
                <w:rFonts w:asciiTheme="majorHAnsi" w:eastAsia="Times New Roman" w:hAnsiTheme="majorHAnsi" w:cs="Arial"/>
                <w:sz w:val="22"/>
                <w:szCs w:val="22"/>
                <w:lang w:eastAsia="en-ZA"/>
              </w:rPr>
              <w:t>serology tests for each blood donation sample tested. The four mandatory serological tests are: ABO grouping, Rhesus grouping, Titre and Antibody screening.</w:t>
            </w:r>
          </w:p>
        </w:tc>
      </w:tr>
      <w:tr w:rsidR="002F0012" w:rsidRPr="00DA65CE" w14:paraId="334E7FD0" w14:textId="77777777" w:rsidTr="001E7D63">
        <w:tc>
          <w:tcPr>
            <w:tcW w:w="2611" w:type="dxa"/>
            <w:shd w:val="clear" w:color="auto" w:fill="DBE5F1" w:themeFill="accent1" w:themeFillTint="33"/>
          </w:tcPr>
          <w:p w14:paraId="404329BF" w14:textId="77777777" w:rsidR="002F0012" w:rsidRPr="00DA65CE" w:rsidRDefault="002F0012" w:rsidP="002F0012">
            <w:pPr>
              <w:rPr>
                <w:rFonts w:asciiTheme="majorHAnsi" w:hAnsiTheme="majorHAnsi"/>
              </w:rPr>
            </w:pPr>
          </w:p>
        </w:tc>
        <w:tc>
          <w:tcPr>
            <w:tcW w:w="1224" w:type="dxa"/>
          </w:tcPr>
          <w:p w14:paraId="6BA55AA0" w14:textId="44E42ABF" w:rsidR="002F0012" w:rsidRPr="003A7410" w:rsidRDefault="002F0012" w:rsidP="002F0012">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FR03-02</w:t>
            </w:r>
          </w:p>
        </w:tc>
        <w:tc>
          <w:tcPr>
            <w:tcW w:w="6847" w:type="dxa"/>
          </w:tcPr>
          <w:p w14:paraId="0048BA08" w14:textId="77777777" w:rsidR="002F0012" w:rsidRPr="003A7410" w:rsidRDefault="002F0012" w:rsidP="002F0012">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TTI test outcomes </w:t>
            </w:r>
          </w:p>
          <w:p w14:paraId="4192AEF3" w14:textId="011573D1" w:rsidR="002F0012" w:rsidRPr="00841EE3" w:rsidRDefault="002F0012" w:rsidP="002F0012">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w:t>
            </w:r>
            <w:r>
              <w:rPr>
                <w:rFonts w:asciiTheme="majorHAnsi" w:eastAsia="Times New Roman" w:hAnsiTheme="majorHAnsi" w:cs="Arial"/>
                <w:sz w:val="22"/>
                <w:szCs w:val="22"/>
                <w:lang w:eastAsia="en-ZA"/>
              </w:rPr>
              <w:t>for each blood donation sample tested</w:t>
            </w:r>
            <w:r w:rsidRPr="00841EE3">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t xml:space="preserve">for the for each of the four mandatory </w:t>
            </w:r>
            <w:r w:rsidRPr="00841EE3">
              <w:rPr>
                <w:rFonts w:asciiTheme="majorHAnsi" w:eastAsia="Times New Roman" w:hAnsiTheme="majorHAnsi" w:cs="Arial"/>
                <w:sz w:val="22"/>
                <w:szCs w:val="22"/>
                <w:lang w:eastAsia="en-ZA"/>
              </w:rPr>
              <w:t>Transfusion Tran</w:t>
            </w:r>
            <w:r>
              <w:rPr>
                <w:rFonts w:asciiTheme="majorHAnsi" w:eastAsia="Times New Roman" w:hAnsiTheme="majorHAnsi" w:cs="Arial"/>
                <w:sz w:val="22"/>
                <w:szCs w:val="22"/>
                <w:lang w:eastAsia="en-ZA"/>
              </w:rPr>
              <w:t>s</w:t>
            </w:r>
            <w:r w:rsidRPr="00841EE3">
              <w:rPr>
                <w:rFonts w:asciiTheme="majorHAnsi" w:eastAsia="Times New Roman" w:hAnsiTheme="majorHAnsi" w:cs="Arial"/>
                <w:sz w:val="22"/>
                <w:szCs w:val="22"/>
                <w:lang w:eastAsia="en-ZA"/>
              </w:rPr>
              <w:t>missible Infections (TTI) tests:</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HIV</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 xml:space="preserve"> Hepatitis B</w:t>
            </w:r>
            <w:r>
              <w:rPr>
                <w:rFonts w:asciiTheme="majorHAnsi" w:eastAsia="Times New Roman" w:hAnsiTheme="majorHAnsi" w:cs="Arial"/>
                <w:sz w:val="22"/>
                <w:szCs w:val="22"/>
                <w:lang w:eastAsia="en-ZA"/>
              </w:rPr>
              <w:t xml:space="preserve"> (HBV), </w:t>
            </w:r>
            <w:r w:rsidRPr="00841EE3">
              <w:rPr>
                <w:rFonts w:asciiTheme="majorHAnsi" w:eastAsia="Times New Roman" w:hAnsiTheme="majorHAnsi" w:cs="Arial"/>
                <w:sz w:val="22"/>
                <w:szCs w:val="22"/>
                <w:lang w:eastAsia="en-ZA"/>
              </w:rPr>
              <w:t>Hepatitis C</w:t>
            </w:r>
            <w:r>
              <w:rPr>
                <w:rFonts w:asciiTheme="majorHAnsi" w:eastAsia="Times New Roman" w:hAnsiTheme="majorHAnsi" w:cs="Arial"/>
                <w:sz w:val="22"/>
                <w:szCs w:val="22"/>
                <w:lang w:eastAsia="en-ZA"/>
              </w:rPr>
              <w:t xml:space="preserve"> (HBC) and </w:t>
            </w:r>
            <w:r w:rsidRPr="00841EE3">
              <w:rPr>
                <w:rFonts w:asciiTheme="majorHAnsi" w:eastAsia="Times New Roman" w:hAnsiTheme="majorHAnsi" w:cs="Arial"/>
                <w:sz w:val="22"/>
                <w:szCs w:val="22"/>
                <w:lang w:eastAsia="en-ZA"/>
              </w:rPr>
              <w:t>Syphilis</w:t>
            </w:r>
            <w:r>
              <w:rPr>
                <w:rFonts w:asciiTheme="majorHAnsi" w:eastAsia="Times New Roman" w:hAnsiTheme="majorHAnsi" w:cs="Arial"/>
                <w:sz w:val="22"/>
                <w:szCs w:val="22"/>
                <w:lang w:eastAsia="en-ZA"/>
              </w:rPr>
              <w:t>;</w:t>
            </w:r>
          </w:p>
        </w:tc>
      </w:tr>
      <w:tr w:rsidR="002F0012" w:rsidRPr="00DA65CE" w14:paraId="1DCA9DD3" w14:textId="77777777" w:rsidTr="00760946">
        <w:tc>
          <w:tcPr>
            <w:tcW w:w="10682" w:type="dxa"/>
            <w:gridSpan w:val="3"/>
            <w:shd w:val="clear" w:color="auto" w:fill="95B3D7" w:themeFill="accent1" w:themeFillTint="99"/>
          </w:tcPr>
          <w:p w14:paraId="5C6EB2B4" w14:textId="77777777" w:rsidR="002F0012" w:rsidRPr="00695805" w:rsidRDefault="002F0012" w:rsidP="002F0012">
            <w:pPr>
              <w:rPr>
                <w:b/>
              </w:rPr>
            </w:pPr>
            <w:r w:rsidRPr="00695805">
              <w:rPr>
                <w:rFonts w:asciiTheme="majorHAnsi" w:hAnsiTheme="majorHAnsi"/>
                <w:b/>
              </w:rPr>
              <w:t xml:space="preserve">USE CASE NARRATIVE </w:t>
            </w:r>
          </w:p>
        </w:tc>
      </w:tr>
      <w:tr w:rsidR="002F0012" w:rsidRPr="00DA65CE" w14:paraId="33450DF5" w14:textId="77777777" w:rsidTr="00760946">
        <w:tc>
          <w:tcPr>
            <w:tcW w:w="2611" w:type="dxa"/>
            <w:shd w:val="clear" w:color="auto" w:fill="DBE5F1" w:themeFill="accent1" w:themeFillTint="33"/>
          </w:tcPr>
          <w:p w14:paraId="011579DA" w14:textId="77777777" w:rsidR="002F0012" w:rsidRPr="00DA65CE" w:rsidRDefault="002F0012" w:rsidP="002F0012">
            <w:pPr>
              <w:rPr>
                <w:rFonts w:asciiTheme="majorHAnsi" w:hAnsiTheme="majorHAnsi"/>
              </w:rPr>
            </w:pPr>
            <w:r>
              <w:rPr>
                <w:rFonts w:asciiTheme="majorHAnsi" w:hAnsiTheme="majorHAnsi"/>
              </w:rPr>
              <w:t>Use Case No</w:t>
            </w:r>
          </w:p>
        </w:tc>
        <w:tc>
          <w:tcPr>
            <w:tcW w:w="8071" w:type="dxa"/>
            <w:gridSpan w:val="2"/>
          </w:tcPr>
          <w:p w14:paraId="2FF05DA3" w14:textId="550B9ACC" w:rsidR="002F0012" w:rsidRPr="00DA65CE" w:rsidRDefault="002F0012" w:rsidP="002F0012">
            <w:r>
              <w:t xml:space="preserve">  </w:t>
            </w:r>
            <w:r w:rsidR="00B16C88">
              <w:t>UC03-09</w:t>
            </w:r>
          </w:p>
        </w:tc>
      </w:tr>
      <w:tr w:rsidR="002F0012" w:rsidRPr="00DA65CE" w14:paraId="717B3486" w14:textId="77777777" w:rsidTr="00760946">
        <w:tc>
          <w:tcPr>
            <w:tcW w:w="2611" w:type="dxa"/>
            <w:shd w:val="clear" w:color="auto" w:fill="DBE5F1" w:themeFill="accent1" w:themeFillTint="33"/>
          </w:tcPr>
          <w:p w14:paraId="7B3549E1" w14:textId="77777777" w:rsidR="002F0012" w:rsidRPr="00DA65CE" w:rsidRDefault="002F0012" w:rsidP="002F0012">
            <w:pPr>
              <w:rPr>
                <w:rFonts w:asciiTheme="majorHAnsi" w:hAnsiTheme="majorHAnsi"/>
              </w:rPr>
            </w:pPr>
            <w:r>
              <w:rPr>
                <w:rFonts w:asciiTheme="majorHAnsi" w:hAnsiTheme="majorHAnsi"/>
              </w:rPr>
              <w:t xml:space="preserve">Use Case Name </w:t>
            </w:r>
          </w:p>
        </w:tc>
        <w:tc>
          <w:tcPr>
            <w:tcW w:w="8071" w:type="dxa"/>
            <w:gridSpan w:val="2"/>
          </w:tcPr>
          <w:p w14:paraId="46602513" w14:textId="393E58EE" w:rsidR="002F0012" w:rsidRPr="00DA65CE" w:rsidRDefault="00B16C88" w:rsidP="002F0012">
            <w:pPr>
              <w:rPr>
                <w:rFonts w:asciiTheme="majorHAnsi" w:hAnsiTheme="majorHAnsi"/>
              </w:rPr>
            </w:pPr>
            <w:r>
              <w:rPr>
                <w:rFonts w:asciiTheme="majorHAnsi" w:hAnsiTheme="majorHAnsi"/>
              </w:rPr>
              <w:t>Record ABO and Rh test outcomes</w:t>
            </w:r>
          </w:p>
        </w:tc>
      </w:tr>
      <w:tr w:rsidR="002F0012" w:rsidRPr="00DA65CE" w14:paraId="01E74B7A" w14:textId="77777777" w:rsidTr="00760946">
        <w:tc>
          <w:tcPr>
            <w:tcW w:w="2611" w:type="dxa"/>
            <w:shd w:val="clear" w:color="auto" w:fill="DBE5F1" w:themeFill="accent1" w:themeFillTint="33"/>
          </w:tcPr>
          <w:p w14:paraId="1E9AE4BB" w14:textId="77777777" w:rsidR="002F0012" w:rsidRPr="00DA65CE" w:rsidRDefault="002F0012" w:rsidP="002F0012">
            <w:pPr>
              <w:rPr>
                <w:rFonts w:asciiTheme="majorHAnsi" w:hAnsiTheme="majorHAnsi"/>
              </w:rPr>
            </w:pPr>
            <w:r>
              <w:rPr>
                <w:rFonts w:asciiTheme="majorHAnsi" w:hAnsiTheme="majorHAnsi"/>
              </w:rPr>
              <w:t>Goal</w:t>
            </w:r>
          </w:p>
        </w:tc>
        <w:tc>
          <w:tcPr>
            <w:tcW w:w="8071" w:type="dxa"/>
            <w:gridSpan w:val="2"/>
          </w:tcPr>
          <w:p w14:paraId="2CB27944" w14:textId="3F16CA0A" w:rsidR="002F0012" w:rsidRDefault="002F0012" w:rsidP="002F0012">
            <w:pPr>
              <w:jc w:val="both"/>
              <w:rPr>
                <w:rFonts w:asciiTheme="majorHAnsi" w:hAnsiTheme="majorHAnsi"/>
              </w:rPr>
            </w:pPr>
            <w:r>
              <w:rPr>
                <w:rFonts w:asciiTheme="majorHAnsi" w:hAnsiTheme="majorHAnsi"/>
              </w:rPr>
              <w:t xml:space="preserve">To record the test outcomes for a sample to determine the ABO Rh blood group and to flag any discrepancies for investigation </w:t>
            </w:r>
          </w:p>
          <w:p w14:paraId="488B39A2" w14:textId="77777777" w:rsidR="002F0012" w:rsidRDefault="002F0012" w:rsidP="002F0012">
            <w:pPr>
              <w:jc w:val="both"/>
              <w:rPr>
                <w:rFonts w:asciiTheme="majorHAnsi" w:hAnsiTheme="majorHAnsi"/>
              </w:rPr>
            </w:pPr>
            <w:r>
              <w:rPr>
                <w:rFonts w:asciiTheme="majorHAnsi" w:hAnsiTheme="majorHAnsi"/>
              </w:rPr>
              <w:t xml:space="preserve">To record the titre for a sample and to note any samples that have high titre levels </w:t>
            </w:r>
          </w:p>
          <w:p w14:paraId="37458AB6" w14:textId="5E632275" w:rsidR="002F0012" w:rsidRPr="00DA65CE" w:rsidRDefault="002F0012" w:rsidP="002F0012">
            <w:pPr>
              <w:jc w:val="both"/>
              <w:rPr>
                <w:rFonts w:asciiTheme="majorHAnsi" w:hAnsiTheme="majorHAnsi"/>
              </w:rPr>
            </w:pPr>
            <w:r>
              <w:rPr>
                <w:rFonts w:asciiTheme="majorHAnsi" w:hAnsiTheme="majorHAnsi"/>
              </w:rPr>
              <w:lastRenderedPageBreak/>
              <w:t xml:space="preserve">To record the antibody screening test outcomes and to flag any components with a positive outcome and block those containing plasma from release to inventory. </w:t>
            </w:r>
          </w:p>
        </w:tc>
      </w:tr>
      <w:tr w:rsidR="002F0012" w:rsidRPr="00DA65CE" w14:paraId="0703CE25" w14:textId="77777777" w:rsidTr="00760946">
        <w:tc>
          <w:tcPr>
            <w:tcW w:w="2611" w:type="dxa"/>
            <w:shd w:val="clear" w:color="auto" w:fill="DBE5F1" w:themeFill="accent1" w:themeFillTint="33"/>
          </w:tcPr>
          <w:p w14:paraId="21473541" w14:textId="77777777" w:rsidR="002F0012" w:rsidRPr="00DA65CE" w:rsidRDefault="002F0012" w:rsidP="002F0012">
            <w:pPr>
              <w:rPr>
                <w:rFonts w:asciiTheme="majorHAnsi" w:hAnsiTheme="majorHAnsi"/>
              </w:rPr>
            </w:pPr>
            <w:r>
              <w:rPr>
                <w:rFonts w:asciiTheme="majorHAnsi" w:hAnsiTheme="majorHAnsi"/>
              </w:rPr>
              <w:lastRenderedPageBreak/>
              <w:t>Preconditions</w:t>
            </w:r>
          </w:p>
        </w:tc>
        <w:tc>
          <w:tcPr>
            <w:tcW w:w="8071" w:type="dxa"/>
            <w:gridSpan w:val="2"/>
          </w:tcPr>
          <w:p w14:paraId="43D2BF5B" w14:textId="16C9FFB3" w:rsidR="002F0012" w:rsidRPr="00DA65CE" w:rsidRDefault="002F0012" w:rsidP="002F0012">
            <w:pPr>
              <w:rPr>
                <w:rFonts w:asciiTheme="majorHAnsi" w:hAnsiTheme="majorHAnsi"/>
              </w:rPr>
            </w:pPr>
            <w:r>
              <w:rPr>
                <w:rFonts w:asciiTheme="majorHAnsi" w:hAnsiTheme="majorHAnsi"/>
              </w:rPr>
              <w:t xml:space="preserve">User has logged in </w:t>
            </w:r>
          </w:p>
        </w:tc>
      </w:tr>
      <w:tr w:rsidR="002F0012" w:rsidRPr="00DA65CE" w14:paraId="45180B09" w14:textId="77777777" w:rsidTr="00760946">
        <w:trPr>
          <w:trHeight w:val="70"/>
        </w:trPr>
        <w:tc>
          <w:tcPr>
            <w:tcW w:w="2611" w:type="dxa"/>
            <w:shd w:val="clear" w:color="auto" w:fill="DBE5F1" w:themeFill="accent1" w:themeFillTint="33"/>
          </w:tcPr>
          <w:p w14:paraId="38080AE1" w14:textId="22EDDE7E" w:rsidR="002F0012" w:rsidRDefault="002F0012" w:rsidP="002F0012">
            <w:pPr>
              <w:rPr>
                <w:rFonts w:asciiTheme="majorHAnsi" w:hAnsiTheme="majorHAnsi"/>
              </w:rPr>
            </w:pPr>
            <w:r>
              <w:rPr>
                <w:rFonts w:asciiTheme="majorHAnsi" w:hAnsiTheme="majorHAnsi"/>
              </w:rPr>
              <w:t>Success End Condition</w:t>
            </w:r>
          </w:p>
        </w:tc>
        <w:tc>
          <w:tcPr>
            <w:tcW w:w="8071" w:type="dxa"/>
            <w:gridSpan w:val="2"/>
          </w:tcPr>
          <w:p w14:paraId="27961E60" w14:textId="22D3A827" w:rsidR="002F0012" w:rsidRPr="00DA65CE" w:rsidRDefault="002F0012" w:rsidP="002F0012">
            <w:pPr>
              <w:rPr>
                <w:rFonts w:asciiTheme="majorHAnsi" w:hAnsiTheme="majorHAnsi"/>
              </w:rPr>
            </w:pPr>
            <w:r w:rsidRPr="002F0012">
              <w:rPr>
                <w:rFonts w:asciiTheme="majorHAnsi" w:hAnsiTheme="majorHAnsi"/>
              </w:rPr>
              <w:t>User is able to record ABO Rh test, titre and antibody scree</w:t>
            </w:r>
            <w:r>
              <w:rPr>
                <w:rFonts w:asciiTheme="majorHAnsi" w:hAnsiTheme="majorHAnsi"/>
              </w:rPr>
              <w:t>n</w:t>
            </w:r>
            <w:r w:rsidRPr="002F0012">
              <w:rPr>
                <w:rFonts w:asciiTheme="majorHAnsi" w:hAnsiTheme="majorHAnsi"/>
              </w:rPr>
              <w:t>ing results for a donor</w:t>
            </w:r>
          </w:p>
        </w:tc>
      </w:tr>
      <w:tr w:rsidR="002F0012" w:rsidRPr="00DA65CE" w14:paraId="2966E11A" w14:textId="77777777" w:rsidTr="00760946">
        <w:trPr>
          <w:trHeight w:val="70"/>
        </w:trPr>
        <w:tc>
          <w:tcPr>
            <w:tcW w:w="2611" w:type="dxa"/>
            <w:shd w:val="clear" w:color="auto" w:fill="DBE5F1" w:themeFill="accent1" w:themeFillTint="33"/>
          </w:tcPr>
          <w:p w14:paraId="466C4105" w14:textId="77777777" w:rsidR="002F0012" w:rsidRDefault="002F0012" w:rsidP="002F0012">
            <w:pPr>
              <w:rPr>
                <w:rFonts w:asciiTheme="majorHAnsi" w:hAnsiTheme="majorHAnsi"/>
              </w:rPr>
            </w:pPr>
            <w:r>
              <w:rPr>
                <w:rFonts w:asciiTheme="majorHAnsi" w:hAnsiTheme="majorHAnsi"/>
              </w:rPr>
              <w:t>Failed End Condition</w:t>
            </w:r>
          </w:p>
        </w:tc>
        <w:tc>
          <w:tcPr>
            <w:tcW w:w="8071" w:type="dxa"/>
            <w:gridSpan w:val="2"/>
          </w:tcPr>
          <w:p w14:paraId="4207341C" w14:textId="77777777" w:rsidR="002F0012" w:rsidRPr="00DA65CE" w:rsidRDefault="002F0012" w:rsidP="002F0012">
            <w:pPr>
              <w:rPr>
                <w:rFonts w:asciiTheme="majorHAnsi" w:hAnsiTheme="majorHAnsi"/>
              </w:rPr>
            </w:pPr>
          </w:p>
        </w:tc>
      </w:tr>
      <w:tr w:rsidR="002F0012" w:rsidRPr="00DA65CE" w14:paraId="76D8EB74" w14:textId="77777777" w:rsidTr="00760946">
        <w:trPr>
          <w:trHeight w:val="70"/>
        </w:trPr>
        <w:tc>
          <w:tcPr>
            <w:tcW w:w="2611" w:type="dxa"/>
            <w:shd w:val="clear" w:color="auto" w:fill="DBE5F1" w:themeFill="accent1" w:themeFillTint="33"/>
          </w:tcPr>
          <w:p w14:paraId="6AD66E7F" w14:textId="77777777" w:rsidR="002F0012" w:rsidRPr="00DA65CE" w:rsidRDefault="002F0012" w:rsidP="002F0012">
            <w:pPr>
              <w:rPr>
                <w:rFonts w:asciiTheme="majorHAnsi" w:hAnsiTheme="majorHAnsi"/>
              </w:rPr>
            </w:pPr>
            <w:r>
              <w:rPr>
                <w:rFonts w:asciiTheme="majorHAnsi" w:hAnsiTheme="majorHAnsi"/>
              </w:rPr>
              <w:t>Actor</w:t>
            </w:r>
          </w:p>
        </w:tc>
        <w:tc>
          <w:tcPr>
            <w:tcW w:w="8071" w:type="dxa"/>
            <w:gridSpan w:val="2"/>
          </w:tcPr>
          <w:p w14:paraId="3F59E5FD" w14:textId="79C0D4C9" w:rsidR="002F0012" w:rsidRPr="00DA65CE" w:rsidRDefault="002F0012" w:rsidP="002F0012">
            <w:pPr>
              <w:rPr>
                <w:rFonts w:asciiTheme="majorHAnsi" w:hAnsiTheme="majorHAnsi"/>
              </w:rPr>
            </w:pPr>
            <w:r>
              <w:rPr>
                <w:rFonts w:asciiTheme="majorHAnsi" w:hAnsiTheme="majorHAnsi"/>
              </w:rPr>
              <w:t xml:space="preserve">Serology Staff, Serology Supervisor </w:t>
            </w:r>
          </w:p>
        </w:tc>
      </w:tr>
      <w:tr w:rsidR="002F0012" w:rsidRPr="00DA65CE" w14:paraId="48EEEA06" w14:textId="77777777" w:rsidTr="00760946">
        <w:tc>
          <w:tcPr>
            <w:tcW w:w="2611" w:type="dxa"/>
            <w:shd w:val="clear" w:color="auto" w:fill="DBE5F1" w:themeFill="accent1" w:themeFillTint="33"/>
          </w:tcPr>
          <w:p w14:paraId="7ACDCB74" w14:textId="77777777" w:rsidR="002F0012" w:rsidRPr="00DA65CE" w:rsidRDefault="002F0012" w:rsidP="002F0012">
            <w:pPr>
              <w:rPr>
                <w:rFonts w:asciiTheme="majorHAnsi" w:hAnsiTheme="majorHAnsi"/>
              </w:rPr>
            </w:pPr>
            <w:r w:rsidRPr="00DA65CE">
              <w:rPr>
                <w:rFonts w:asciiTheme="majorHAnsi" w:hAnsiTheme="majorHAnsi"/>
              </w:rPr>
              <w:t>Trigger</w:t>
            </w:r>
          </w:p>
        </w:tc>
        <w:tc>
          <w:tcPr>
            <w:tcW w:w="8071" w:type="dxa"/>
            <w:gridSpan w:val="2"/>
          </w:tcPr>
          <w:p w14:paraId="44032D55" w14:textId="064EAC5F" w:rsidR="002F0012" w:rsidRPr="00DA65CE" w:rsidRDefault="002F0012" w:rsidP="002F0012">
            <w:pPr>
              <w:rPr>
                <w:rFonts w:asciiTheme="majorHAnsi" w:hAnsiTheme="majorHAnsi"/>
              </w:rPr>
            </w:pPr>
            <w:r>
              <w:rPr>
                <w:rFonts w:asciiTheme="majorHAnsi" w:hAnsiTheme="majorHAnsi"/>
              </w:rPr>
              <w:t>Open a test batch</w:t>
            </w:r>
          </w:p>
        </w:tc>
      </w:tr>
      <w:tr w:rsidR="002F0012" w:rsidRPr="00DA65CE" w14:paraId="034F2577" w14:textId="77777777" w:rsidTr="00760946">
        <w:tc>
          <w:tcPr>
            <w:tcW w:w="2611" w:type="dxa"/>
            <w:shd w:val="clear" w:color="auto" w:fill="DBE5F1" w:themeFill="accent1" w:themeFillTint="33"/>
          </w:tcPr>
          <w:p w14:paraId="1094C159" w14:textId="77777777" w:rsidR="002F0012" w:rsidRPr="00DA65CE" w:rsidRDefault="002F0012" w:rsidP="002F0012">
            <w:pPr>
              <w:rPr>
                <w:rFonts w:asciiTheme="majorHAnsi" w:hAnsiTheme="majorHAnsi"/>
              </w:rPr>
            </w:pPr>
            <w:r>
              <w:rPr>
                <w:rFonts w:asciiTheme="majorHAnsi" w:hAnsiTheme="majorHAnsi"/>
              </w:rPr>
              <w:t>Main success scenario</w:t>
            </w:r>
          </w:p>
          <w:p w14:paraId="35CA2CA7" w14:textId="77777777" w:rsidR="002F0012" w:rsidRDefault="002F0012" w:rsidP="002F0012">
            <w:pPr>
              <w:rPr>
                <w:rFonts w:asciiTheme="majorHAnsi" w:hAnsiTheme="majorHAnsi"/>
              </w:rPr>
            </w:pPr>
          </w:p>
        </w:tc>
        <w:tc>
          <w:tcPr>
            <w:tcW w:w="8071" w:type="dxa"/>
            <w:gridSpan w:val="2"/>
          </w:tcPr>
          <w:p w14:paraId="12E6EA37" w14:textId="33BB692E" w:rsidR="00CF78D7" w:rsidRPr="00B16C88" w:rsidRDefault="00CF78D7" w:rsidP="00B16C88">
            <w:pPr>
              <w:pStyle w:val="ListParagraph"/>
              <w:numPr>
                <w:ilvl w:val="0"/>
                <w:numId w:val="66"/>
              </w:numPr>
              <w:rPr>
                <w:rFonts w:asciiTheme="majorHAnsi" w:hAnsiTheme="majorHAnsi"/>
              </w:rPr>
            </w:pPr>
            <w:r w:rsidRPr="00B16C88">
              <w:rPr>
                <w:rFonts w:asciiTheme="majorHAnsi" w:hAnsiTheme="majorHAnsi"/>
              </w:rPr>
              <w:t>User records ABO and Rh test outcomes for a first time donor</w:t>
            </w:r>
            <w:r w:rsidR="00B16C88">
              <w:rPr>
                <w:rFonts w:asciiTheme="majorHAnsi" w:hAnsiTheme="majorHAnsi"/>
              </w:rPr>
              <w:t xml:space="preserve"> </w:t>
            </w:r>
          </w:p>
          <w:p w14:paraId="3DEE71F4" w14:textId="77777777" w:rsidR="002F0012" w:rsidRPr="00B16C88" w:rsidRDefault="00CF78D7" w:rsidP="00B16C88">
            <w:pPr>
              <w:pStyle w:val="ListParagraph"/>
              <w:numPr>
                <w:ilvl w:val="0"/>
                <w:numId w:val="66"/>
              </w:numPr>
              <w:rPr>
                <w:rFonts w:asciiTheme="majorHAnsi" w:hAnsiTheme="majorHAnsi"/>
              </w:rPr>
            </w:pPr>
            <w:r w:rsidRPr="00B16C88">
              <w:rPr>
                <w:rFonts w:asciiTheme="majorHAnsi" w:hAnsiTheme="majorHAnsi"/>
              </w:rPr>
              <w:t xml:space="preserve">User records ABO and Rh repeat test outcomes  for the first time donor </w:t>
            </w:r>
          </w:p>
          <w:p w14:paraId="313F9472" w14:textId="77777777" w:rsidR="00CF78D7" w:rsidRPr="00B16C88" w:rsidRDefault="00CF78D7" w:rsidP="00B16C88">
            <w:pPr>
              <w:pStyle w:val="ListParagraph"/>
              <w:numPr>
                <w:ilvl w:val="0"/>
                <w:numId w:val="66"/>
              </w:numPr>
              <w:rPr>
                <w:rFonts w:asciiTheme="majorHAnsi" w:hAnsiTheme="majorHAnsi"/>
              </w:rPr>
            </w:pPr>
            <w:r w:rsidRPr="00B16C88">
              <w:rPr>
                <w:rFonts w:asciiTheme="majorHAnsi" w:hAnsiTheme="majorHAnsi"/>
              </w:rPr>
              <w:t xml:space="preserve">System checks if test and repeat test outcomes match </w:t>
            </w:r>
          </w:p>
          <w:p w14:paraId="69191BDF" w14:textId="53F36DDD" w:rsidR="00B16C88" w:rsidRPr="00B16C88" w:rsidRDefault="00B16C88" w:rsidP="00B16C88">
            <w:pPr>
              <w:pStyle w:val="ListParagraph"/>
              <w:numPr>
                <w:ilvl w:val="0"/>
                <w:numId w:val="66"/>
              </w:numPr>
              <w:rPr>
                <w:rFonts w:asciiTheme="majorHAnsi" w:hAnsiTheme="majorHAnsi"/>
              </w:rPr>
            </w:pPr>
            <w:r>
              <w:rPr>
                <w:rFonts w:asciiTheme="majorHAnsi" w:hAnsiTheme="majorHAnsi"/>
              </w:rPr>
              <w:t>If tests match then b</w:t>
            </w:r>
            <w:r w:rsidRPr="00B16C88">
              <w:rPr>
                <w:rFonts w:asciiTheme="majorHAnsi" w:hAnsiTheme="majorHAnsi"/>
              </w:rPr>
              <w:t>lood group is determined for that sample and donor is updated</w:t>
            </w:r>
          </w:p>
        </w:tc>
      </w:tr>
      <w:tr w:rsidR="00B16C88" w:rsidRPr="00DA65CE" w14:paraId="2730D064" w14:textId="77777777" w:rsidTr="00760946">
        <w:tc>
          <w:tcPr>
            <w:tcW w:w="2611" w:type="dxa"/>
            <w:shd w:val="clear" w:color="auto" w:fill="DBE5F1" w:themeFill="accent1" w:themeFillTint="33"/>
          </w:tcPr>
          <w:p w14:paraId="487ADE45" w14:textId="77777777" w:rsidR="00B16C88" w:rsidRDefault="00B16C88" w:rsidP="002F0012">
            <w:pPr>
              <w:rPr>
                <w:rFonts w:asciiTheme="majorHAnsi" w:hAnsiTheme="majorHAnsi"/>
              </w:rPr>
            </w:pPr>
          </w:p>
        </w:tc>
        <w:tc>
          <w:tcPr>
            <w:tcW w:w="8071" w:type="dxa"/>
            <w:gridSpan w:val="2"/>
          </w:tcPr>
          <w:p w14:paraId="675B284A" w14:textId="44D77F32" w:rsidR="00B16C88" w:rsidRPr="00B16C88" w:rsidRDefault="00B16C88" w:rsidP="00B16C88">
            <w:pPr>
              <w:pStyle w:val="ListParagraph"/>
              <w:numPr>
                <w:ilvl w:val="0"/>
                <w:numId w:val="67"/>
              </w:numPr>
              <w:rPr>
                <w:rFonts w:asciiTheme="majorHAnsi" w:hAnsiTheme="majorHAnsi"/>
              </w:rPr>
            </w:pPr>
            <w:r w:rsidRPr="00B16C88">
              <w:rPr>
                <w:rFonts w:asciiTheme="majorHAnsi" w:hAnsiTheme="majorHAnsi"/>
              </w:rPr>
              <w:t xml:space="preserve">User records ABO and Rh test outcomes for a </w:t>
            </w:r>
            <w:r>
              <w:rPr>
                <w:rFonts w:asciiTheme="majorHAnsi" w:hAnsiTheme="majorHAnsi"/>
              </w:rPr>
              <w:t>repeat</w:t>
            </w:r>
            <w:r w:rsidRPr="00B16C88">
              <w:rPr>
                <w:rFonts w:asciiTheme="majorHAnsi" w:hAnsiTheme="majorHAnsi"/>
              </w:rPr>
              <w:t xml:space="preserve"> donor</w:t>
            </w:r>
            <w:r>
              <w:rPr>
                <w:rFonts w:asciiTheme="majorHAnsi" w:hAnsiTheme="majorHAnsi"/>
              </w:rPr>
              <w:t xml:space="preserve"> </w:t>
            </w:r>
          </w:p>
          <w:p w14:paraId="4DAEAAB2" w14:textId="33FFDDD1" w:rsidR="00B16C88" w:rsidRDefault="00B16C88" w:rsidP="00B16C88">
            <w:pPr>
              <w:pStyle w:val="ListParagraph"/>
              <w:numPr>
                <w:ilvl w:val="0"/>
                <w:numId w:val="67"/>
              </w:numPr>
              <w:rPr>
                <w:rFonts w:asciiTheme="majorHAnsi" w:hAnsiTheme="majorHAnsi"/>
              </w:rPr>
            </w:pPr>
            <w:r w:rsidRPr="00B16C88">
              <w:rPr>
                <w:rFonts w:asciiTheme="majorHAnsi" w:hAnsiTheme="majorHAnsi"/>
              </w:rPr>
              <w:t xml:space="preserve">System checks if test outcomes match </w:t>
            </w:r>
            <w:r>
              <w:rPr>
                <w:rFonts w:asciiTheme="majorHAnsi" w:hAnsiTheme="majorHAnsi"/>
              </w:rPr>
              <w:t>the blood group on the donor’s previous donation record</w:t>
            </w:r>
          </w:p>
          <w:p w14:paraId="2CADEB83" w14:textId="69D08095" w:rsidR="00B16C88" w:rsidRPr="00B16C88" w:rsidRDefault="00B16C88" w:rsidP="00B16C88">
            <w:pPr>
              <w:pStyle w:val="ListParagraph"/>
              <w:numPr>
                <w:ilvl w:val="0"/>
                <w:numId w:val="67"/>
              </w:numPr>
              <w:rPr>
                <w:rFonts w:asciiTheme="majorHAnsi" w:hAnsiTheme="majorHAnsi"/>
              </w:rPr>
            </w:pPr>
            <w:r>
              <w:rPr>
                <w:rFonts w:asciiTheme="majorHAnsi" w:hAnsiTheme="majorHAnsi"/>
              </w:rPr>
              <w:t>If blood groups match then b</w:t>
            </w:r>
            <w:r w:rsidRPr="00B16C88">
              <w:rPr>
                <w:rFonts w:asciiTheme="majorHAnsi" w:hAnsiTheme="majorHAnsi"/>
              </w:rPr>
              <w:t xml:space="preserve">lood group is determined for that sample </w:t>
            </w:r>
          </w:p>
        </w:tc>
      </w:tr>
      <w:tr w:rsidR="002F0012" w:rsidRPr="00DA65CE" w14:paraId="49F6A583" w14:textId="77777777" w:rsidTr="00760946">
        <w:tc>
          <w:tcPr>
            <w:tcW w:w="2611" w:type="dxa"/>
            <w:shd w:val="clear" w:color="auto" w:fill="DBE5F1" w:themeFill="accent1" w:themeFillTint="33"/>
          </w:tcPr>
          <w:p w14:paraId="0E5CE57B" w14:textId="22DF54D2" w:rsidR="002F0012" w:rsidRPr="00DA65CE" w:rsidRDefault="002F0012" w:rsidP="002F0012">
            <w:pPr>
              <w:rPr>
                <w:rFonts w:asciiTheme="majorHAnsi" w:hAnsiTheme="majorHAnsi"/>
              </w:rPr>
            </w:pPr>
            <w:r w:rsidRPr="00DB6080">
              <w:rPr>
                <w:rFonts w:asciiTheme="majorHAnsi" w:hAnsiTheme="majorHAnsi"/>
                <w:b/>
              </w:rPr>
              <w:t>Variation  5.1 A</w:t>
            </w:r>
            <w:r>
              <w:rPr>
                <w:rFonts w:asciiTheme="majorHAnsi" w:hAnsiTheme="majorHAnsi"/>
              </w:rPr>
              <w:t xml:space="preserve">   </w:t>
            </w:r>
          </w:p>
        </w:tc>
        <w:tc>
          <w:tcPr>
            <w:tcW w:w="8071" w:type="dxa"/>
            <w:gridSpan w:val="2"/>
          </w:tcPr>
          <w:p w14:paraId="2C062ACA" w14:textId="09F893F5" w:rsidR="00CF78D7" w:rsidRDefault="00CF78D7" w:rsidP="005D2DD5">
            <w:pPr>
              <w:pStyle w:val="ListParagraph"/>
              <w:numPr>
                <w:ilvl w:val="0"/>
                <w:numId w:val="29"/>
              </w:numPr>
              <w:rPr>
                <w:rFonts w:asciiTheme="majorHAnsi" w:hAnsiTheme="majorHAnsi"/>
              </w:rPr>
            </w:pPr>
            <w:r>
              <w:rPr>
                <w:rFonts w:asciiTheme="majorHAnsi" w:hAnsiTheme="majorHAnsi"/>
              </w:rPr>
              <w:t xml:space="preserve">User records ABO Rh </w:t>
            </w:r>
            <w:r w:rsidR="002F0012">
              <w:rPr>
                <w:rFonts w:asciiTheme="majorHAnsi" w:hAnsiTheme="majorHAnsi"/>
              </w:rPr>
              <w:t>test outcome</w:t>
            </w:r>
            <w:r>
              <w:rPr>
                <w:rFonts w:asciiTheme="majorHAnsi" w:hAnsiTheme="majorHAnsi"/>
              </w:rPr>
              <w:t>s with an AMBIGUOUS outcome i.e. the initial and repeat blood groups do not match</w:t>
            </w:r>
          </w:p>
          <w:p w14:paraId="1CDC4959" w14:textId="1AEEB64E" w:rsidR="002F0012" w:rsidRPr="00D657B3" w:rsidRDefault="00CF78D7" w:rsidP="00CF78D7">
            <w:pPr>
              <w:pStyle w:val="ListParagraph"/>
              <w:numPr>
                <w:ilvl w:val="0"/>
                <w:numId w:val="29"/>
              </w:numPr>
              <w:rPr>
                <w:rFonts w:asciiTheme="majorHAnsi" w:hAnsiTheme="majorHAnsi"/>
              </w:rPr>
            </w:pPr>
            <w:r>
              <w:rPr>
                <w:rFonts w:asciiTheme="majorHAnsi" w:hAnsiTheme="majorHAnsi"/>
              </w:rPr>
              <w:t xml:space="preserve">User </w:t>
            </w:r>
            <w:r w:rsidR="002F0012">
              <w:rPr>
                <w:rFonts w:asciiTheme="majorHAnsi" w:hAnsiTheme="majorHAnsi"/>
              </w:rPr>
              <w:t>can resolv</w:t>
            </w:r>
            <w:r>
              <w:rPr>
                <w:rFonts w:asciiTheme="majorHAnsi" w:hAnsiTheme="majorHAnsi"/>
              </w:rPr>
              <w:t>e this discrepancy and record the confirmed ABO Rh test outcome</w:t>
            </w:r>
            <w:r w:rsidR="002F0012">
              <w:rPr>
                <w:rFonts w:asciiTheme="majorHAnsi" w:hAnsiTheme="majorHAnsi"/>
              </w:rPr>
              <w:t xml:space="preserve"> </w:t>
            </w:r>
          </w:p>
        </w:tc>
      </w:tr>
      <w:tr w:rsidR="002F0012" w:rsidRPr="00DA65CE" w14:paraId="377FAB15" w14:textId="77777777" w:rsidTr="00760946">
        <w:tc>
          <w:tcPr>
            <w:tcW w:w="2611" w:type="dxa"/>
            <w:shd w:val="clear" w:color="auto" w:fill="DBE5F1" w:themeFill="accent1" w:themeFillTint="33"/>
          </w:tcPr>
          <w:p w14:paraId="163865B0" w14:textId="03A46040" w:rsidR="002F0012" w:rsidRPr="00DA65CE" w:rsidRDefault="002F0012" w:rsidP="002F0012">
            <w:pPr>
              <w:rPr>
                <w:rFonts w:asciiTheme="majorHAnsi" w:hAnsiTheme="majorHAnsi"/>
              </w:rPr>
            </w:pPr>
            <w:r w:rsidRPr="00DB6080">
              <w:rPr>
                <w:rFonts w:asciiTheme="majorHAnsi" w:hAnsiTheme="majorHAnsi"/>
                <w:b/>
              </w:rPr>
              <w:t>Variation  5.1 B</w:t>
            </w:r>
            <w:r>
              <w:rPr>
                <w:rFonts w:asciiTheme="majorHAnsi" w:hAnsiTheme="majorHAnsi"/>
              </w:rPr>
              <w:t xml:space="preserve">    </w:t>
            </w:r>
          </w:p>
        </w:tc>
        <w:tc>
          <w:tcPr>
            <w:tcW w:w="8071" w:type="dxa"/>
            <w:gridSpan w:val="2"/>
          </w:tcPr>
          <w:p w14:paraId="3E8149DB" w14:textId="6D970034" w:rsidR="00CF78D7" w:rsidRPr="00CF78D7" w:rsidRDefault="00CF78D7" w:rsidP="00CF78D7">
            <w:pPr>
              <w:pStyle w:val="ListParagraph"/>
              <w:numPr>
                <w:ilvl w:val="0"/>
                <w:numId w:val="29"/>
              </w:numPr>
              <w:rPr>
                <w:rFonts w:asciiTheme="majorHAnsi" w:hAnsiTheme="majorHAnsi"/>
              </w:rPr>
            </w:pPr>
            <w:r w:rsidRPr="00CF78D7">
              <w:rPr>
                <w:rFonts w:asciiTheme="majorHAnsi" w:hAnsiTheme="majorHAnsi"/>
              </w:rPr>
              <w:t>User records ABO Rh test outcomes with an AMBIGUOUS outcome i.e. the initial and repeat blood groups do not match</w:t>
            </w:r>
          </w:p>
          <w:p w14:paraId="0CA1D547" w14:textId="23EC09C5" w:rsidR="00B16C88" w:rsidRPr="00B16C88" w:rsidRDefault="00CF78D7" w:rsidP="00B16C88">
            <w:pPr>
              <w:pStyle w:val="ListParagraph"/>
              <w:numPr>
                <w:ilvl w:val="0"/>
                <w:numId w:val="29"/>
              </w:numPr>
              <w:rPr>
                <w:rFonts w:asciiTheme="majorHAnsi" w:hAnsiTheme="majorHAnsi"/>
              </w:rPr>
            </w:pPr>
            <w:r>
              <w:rPr>
                <w:rFonts w:asciiTheme="majorHAnsi" w:hAnsiTheme="majorHAnsi"/>
              </w:rPr>
              <w:t>User can</w:t>
            </w:r>
            <w:r w:rsidR="00B16C88">
              <w:rPr>
                <w:rFonts w:asciiTheme="majorHAnsi" w:hAnsiTheme="majorHAnsi"/>
              </w:rPr>
              <w:t xml:space="preserve">not </w:t>
            </w:r>
            <w:r>
              <w:rPr>
                <w:rFonts w:asciiTheme="majorHAnsi" w:hAnsiTheme="majorHAnsi"/>
              </w:rPr>
              <w:t xml:space="preserve">resolve this discrepancy and record </w:t>
            </w:r>
            <w:r w:rsidR="00B16C88">
              <w:rPr>
                <w:rFonts w:asciiTheme="majorHAnsi" w:hAnsiTheme="majorHAnsi"/>
              </w:rPr>
              <w:t>a NO TYPE DETERMINED outcome</w:t>
            </w:r>
            <w:r w:rsidR="002F0012">
              <w:rPr>
                <w:rFonts w:asciiTheme="majorHAnsi" w:hAnsiTheme="majorHAnsi"/>
              </w:rPr>
              <w:t>.</w:t>
            </w:r>
          </w:p>
        </w:tc>
      </w:tr>
      <w:tr w:rsidR="002F0012" w:rsidRPr="00DA65CE" w14:paraId="7698FBCC" w14:textId="77777777" w:rsidTr="00760946">
        <w:tc>
          <w:tcPr>
            <w:tcW w:w="2611" w:type="dxa"/>
            <w:shd w:val="clear" w:color="auto" w:fill="DBE5F1" w:themeFill="accent1" w:themeFillTint="33"/>
          </w:tcPr>
          <w:p w14:paraId="67497116" w14:textId="77777777" w:rsidR="002F0012" w:rsidRPr="00DA65CE" w:rsidRDefault="002F0012" w:rsidP="002F0012">
            <w:pPr>
              <w:rPr>
                <w:rFonts w:asciiTheme="majorHAnsi" w:hAnsiTheme="majorHAnsi"/>
              </w:rPr>
            </w:pPr>
            <w:r w:rsidRPr="00DA65CE">
              <w:rPr>
                <w:rFonts w:asciiTheme="majorHAnsi" w:hAnsiTheme="majorHAnsi"/>
              </w:rPr>
              <w:t>Assumptions</w:t>
            </w:r>
          </w:p>
        </w:tc>
        <w:tc>
          <w:tcPr>
            <w:tcW w:w="8071" w:type="dxa"/>
            <w:gridSpan w:val="2"/>
          </w:tcPr>
          <w:p w14:paraId="0784395B" w14:textId="77777777" w:rsidR="002F0012" w:rsidRPr="0096190F" w:rsidRDefault="002F0012" w:rsidP="002F0012">
            <w:pPr>
              <w:rPr>
                <w:rFonts w:asciiTheme="majorHAnsi" w:hAnsiTheme="majorHAnsi"/>
              </w:rPr>
            </w:pPr>
            <w:r w:rsidRPr="0096190F">
              <w:rPr>
                <w:rFonts w:asciiTheme="majorHAnsi" w:hAnsiTheme="majorHAnsi"/>
              </w:rPr>
              <w:t>NONE</w:t>
            </w:r>
          </w:p>
        </w:tc>
      </w:tr>
      <w:tr w:rsidR="002F0012" w:rsidRPr="00DA65CE" w14:paraId="717EB2B1" w14:textId="77777777" w:rsidTr="00760946">
        <w:tc>
          <w:tcPr>
            <w:tcW w:w="2611" w:type="dxa"/>
            <w:shd w:val="clear" w:color="auto" w:fill="DBE5F1" w:themeFill="accent1" w:themeFillTint="33"/>
          </w:tcPr>
          <w:p w14:paraId="6600B399" w14:textId="77777777" w:rsidR="002F0012" w:rsidRPr="00DA65CE" w:rsidRDefault="002F0012" w:rsidP="002F0012">
            <w:pPr>
              <w:rPr>
                <w:rFonts w:asciiTheme="majorHAnsi" w:hAnsiTheme="majorHAnsi"/>
              </w:rPr>
            </w:pPr>
            <w:r w:rsidRPr="00DA65CE">
              <w:rPr>
                <w:rFonts w:asciiTheme="majorHAnsi" w:hAnsiTheme="majorHAnsi"/>
              </w:rPr>
              <w:t>Exclusions</w:t>
            </w:r>
          </w:p>
        </w:tc>
        <w:tc>
          <w:tcPr>
            <w:tcW w:w="8071" w:type="dxa"/>
            <w:gridSpan w:val="2"/>
          </w:tcPr>
          <w:p w14:paraId="43F6E367" w14:textId="77777777" w:rsidR="002F0012" w:rsidRPr="0096190F" w:rsidRDefault="002F0012" w:rsidP="002F0012">
            <w:pPr>
              <w:rPr>
                <w:rFonts w:asciiTheme="majorHAnsi" w:hAnsiTheme="majorHAnsi"/>
              </w:rPr>
            </w:pPr>
            <w:r w:rsidRPr="0096190F">
              <w:rPr>
                <w:rFonts w:asciiTheme="majorHAnsi" w:hAnsiTheme="majorHAnsi"/>
              </w:rPr>
              <w:t>NONE</w:t>
            </w:r>
          </w:p>
        </w:tc>
      </w:tr>
      <w:tr w:rsidR="002F0012" w:rsidRPr="00DA65CE" w14:paraId="5FF7F6AE" w14:textId="77777777" w:rsidTr="00760946">
        <w:tc>
          <w:tcPr>
            <w:tcW w:w="2611" w:type="dxa"/>
            <w:vMerge w:val="restart"/>
            <w:shd w:val="clear" w:color="auto" w:fill="DBE5F1" w:themeFill="accent1" w:themeFillTint="33"/>
          </w:tcPr>
          <w:p w14:paraId="249A2D0F" w14:textId="77777777" w:rsidR="002F0012" w:rsidRDefault="002F0012" w:rsidP="002F0012">
            <w:pPr>
              <w:rPr>
                <w:rFonts w:asciiTheme="majorHAnsi" w:hAnsiTheme="majorHAnsi"/>
              </w:rPr>
            </w:pPr>
            <w:r>
              <w:rPr>
                <w:rFonts w:asciiTheme="majorHAnsi" w:hAnsiTheme="majorHAnsi"/>
              </w:rPr>
              <w:t>Business Rules</w:t>
            </w:r>
          </w:p>
        </w:tc>
        <w:tc>
          <w:tcPr>
            <w:tcW w:w="1224" w:type="dxa"/>
          </w:tcPr>
          <w:p w14:paraId="49BF5C8F" w14:textId="588897EB" w:rsidR="002F0012" w:rsidRPr="00C41B4C" w:rsidRDefault="002F0012" w:rsidP="002F0012">
            <w:pPr>
              <w:rPr>
                <w:rFonts w:asciiTheme="majorHAnsi" w:hAnsiTheme="majorHAnsi"/>
              </w:rPr>
            </w:pPr>
            <w:r w:rsidRPr="006F2501">
              <w:rPr>
                <w:rFonts w:asciiTheme="majorHAnsi" w:hAnsiTheme="majorHAnsi"/>
              </w:rPr>
              <w:t>BR04-0</w:t>
            </w:r>
            <w:r>
              <w:rPr>
                <w:rFonts w:asciiTheme="majorHAnsi" w:hAnsiTheme="majorHAnsi"/>
              </w:rPr>
              <w:t>8</w:t>
            </w:r>
          </w:p>
        </w:tc>
        <w:tc>
          <w:tcPr>
            <w:tcW w:w="6847" w:type="dxa"/>
          </w:tcPr>
          <w:p w14:paraId="4D4EB80F" w14:textId="23419672" w:rsidR="002F0012" w:rsidRPr="00761A8D" w:rsidRDefault="002F0012" w:rsidP="002F0012">
            <w:pPr>
              <w:rPr>
                <w:rFonts w:asciiTheme="majorHAnsi" w:hAnsiTheme="majorHAnsi"/>
              </w:rPr>
            </w:pPr>
            <w:r w:rsidRPr="00761A8D">
              <w:rPr>
                <w:rFonts w:asciiTheme="majorHAnsi" w:hAnsiTheme="majorHAnsi"/>
              </w:rPr>
              <w:t xml:space="preserve">Each </w:t>
            </w:r>
            <w:r>
              <w:rPr>
                <w:rFonts w:asciiTheme="majorHAnsi" w:hAnsiTheme="majorHAnsi"/>
              </w:rPr>
              <w:t xml:space="preserve">donation </w:t>
            </w:r>
            <w:r w:rsidRPr="00761A8D">
              <w:rPr>
                <w:rFonts w:asciiTheme="majorHAnsi" w:hAnsiTheme="majorHAnsi"/>
              </w:rPr>
              <w:t xml:space="preserve">sample must be tested for </w:t>
            </w:r>
            <w:r>
              <w:rPr>
                <w:rFonts w:asciiTheme="majorHAnsi" w:hAnsiTheme="majorHAnsi"/>
              </w:rPr>
              <w:t>the ABO and Rh to determine the blood group</w:t>
            </w:r>
          </w:p>
        </w:tc>
      </w:tr>
      <w:tr w:rsidR="002F0012" w:rsidRPr="00DA65CE" w14:paraId="43C77FB0" w14:textId="77777777" w:rsidTr="00760946">
        <w:tc>
          <w:tcPr>
            <w:tcW w:w="2611" w:type="dxa"/>
            <w:vMerge/>
            <w:shd w:val="clear" w:color="auto" w:fill="DBE5F1" w:themeFill="accent1" w:themeFillTint="33"/>
          </w:tcPr>
          <w:p w14:paraId="14513CBC" w14:textId="77777777" w:rsidR="002F0012" w:rsidRDefault="002F0012" w:rsidP="002F0012">
            <w:pPr>
              <w:rPr>
                <w:rFonts w:asciiTheme="majorHAnsi" w:hAnsiTheme="majorHAnsi"/>
              </w:rPr>
            </w:pPr>
          </w:p>
        </w:tc>
        <w:tc>
          <w:tcPr>
            <w:tcW w:w="1224" w:type="dxa"/>
          </w:tcPr>
          <w:p w14:paraId="0B93BA9D" w14:textId="26355B59" w:rsidR="002F0012" w:rsidRDefault="002F0012" w:rsidP="002F0012">
            <w:pPr>
              <w:rPr>
                <w:rFonts w:asciiTheme="majorHAnsi" w:hAnsiTheme="majorHAnsi"/>
              </w:rPr>
            </w:pPr>
            <w:r w:rsidRPr="008B237F">
              <w:rPr>
                <w:rFonts w:asciiTheme="majorHAnsi" w:hAnsiTheme="majorHAnsi"/>
              </w:rPr>
              <w:t>BR04-09</w:t>
            </w:r>
          </w:p>
        </w:tc>
        <w:tc>
          <w:tcPr>
            <w:tcW w:w="6847" w:type="dxa"/>
          </w:tcPr>
          <w:p w14:paraId="3D6AC2FF" w14:textId="1C2DD7B2" w:rsidR="002F0012" w:rsidRDefault="002F0012" w:rsidP="002F0012">
            <w:pPr>
              <w:rPr>
                <w:rFonts w:asciiTheme="majorHAnsi" w:hAnsiTheme="majorHAnsi"/>
              </w:rPr>
            </w:pPr>
            <w:r w:rsidRPr="00761A8D">
              <w:rPr>
                <w:rFonts w:asciiTheme="majorHAnsi" w:hAnsiTheme="majorHAnsi"/>
              </w:rPr>
              <w:t xml:space="preserve">If ANY </w:t>
            </w:r>
            <w:r>
              <w:rPr>
                <w:rFonts w:asciiTheme="majorHAnsi" w:hAnsiTheme="majorHAnsi"/>
              </w:rPr>
              <w:t xml:space="preserve">donation sample has an ABO Rh blood group that is a mismatch to the ABO Rh blood group of the previous donation for that donor then </w:t>
            </w:r>
            <w:r w:rsidRPr="00761A8D">
              <w:rPr>
                <w:rFonts w:asciiTheme="majorHAnsi" w:hAnsiTheme="majorHAnsi"/>
              </w:rPr>
              <w:t xml:space="preserve">then the donation must be flagged as unsafe </w:t>
            </w:r>
            <w:r>
              <w:rPr>
                <w:rFonts w:asciiTheme="majorHAnsi" w:hAnsiTheme="majorHAnsi"/>
              </w:rPr>
              <w:t>and the donor must be flagged for investigation</w:t>
            </w:r>
          </w:p>
        </w:tc>
      </w:tr>
      <w:tr w:rsidR="002F0012" w:rsidRPr="00DA65CE" w14:paraId="5751A4AE" w14:textId="77777777" w:rsidTr="00760946">
        <w:tc>
          <w:tcPr>
            <w:tcW w:w="2611" w:type="dxa"/>
            <w:vMerge/>
            <w:shd w:val="clear" w:color="auto" w:fill="DBE5F1" w:themeFill="accent1" w:themeFillTint="33"/>
          </w:tcPr>
          <w:p w14:paraId="46BF6C3E" w14:textId="77777777" w:rsidR="002F0012" w:rsidRDefault="002F0012" w:rsidP="002F0012">
            <w:pPr>
              <w:rPr>
                <w:rFonts w:asciiTheme="majorHAnsi" w:hAnsiTheme="majorHAnsi"/>
              </w:rPr>
            </w:pPr>
          </w:p>
        </w:tc>
        <w:tc>
          <w:tcPr>
            <w:tcW w:w="1224" w:type="dxa"/>
          </w:tcPr>
          <w:p w14:paraId="38A86A1B" w14:textId="56E74568" w:rsidR="002F0012" w:rsidRPr="00C41B4C" w:rsidRDefault="002F0012" w:rsidP="002F0012">
            <w:pPr>
              <w:rPr>
                <w:rFonts w:asciiTheme="majorHAnsi" w:hAnsiTheme="majorHAnsi"/>
              </w:rPr>
            </w:pPr>
            <w:r>
              <w:rPr>
                <w:rFonts w:asciiTheme="majorHAnsi" w:hAnsiTheme="majorHAnsi"/>
              </w:rPr>
              <w:t>BR04-10</w:t>
            </w:r>
          </w:p>
        </w:tc>
        <w:tc>
          <w:tcPr>
            <w:tcW w:w="6847" w:type="dxa"/>
          </w:tcPr>
          <w:p w14:paraId="2FFB50A5" w14:textId="25B87E70" w:rsidR="002F0012" w:rsidRPr="00761A8D" w:rsidRDefault="002F0012" w:rsidP="002F0012">
            <w:pPr>
              <w:rPr>
                <w:rFonts w:asciiTheme="majorHAnsi" w:hAnsiTheme="majorHAnsi"/>
              </w:rPr>
            </w:pPr>
            <w:r w:rsidRPr="00761A8D">
              <w:rPr>
                <w:rFonts w:asciiTheme="majorHAnsi" w:hAnsiTheme="majorHAnsi"/>
              </w:rPr>
              <w:t xml:space="preserve">If ANY </w:t>
            </w:r>
            <w:r>
              <w:rPr>
                <w:rFonts w:asciiTheme="majorHAnsi" w:hAnsiTheme="majorHAnsi"/>
              </w:rPr>
              <w:t xml:space="preserve">donation sample has an ambiguous ABO Rh blood group where the Rh status cannot be determined that then </w:t>
            </w:r>
            <w:r w:rsidRPr="00761A8D">
              <w:rPr>
                <w:rFonts w:asciiTheme="majorHAnsi" w:hAnsiTheme="majorHAnsi"/>
              </w:rPr>
              <w:t xml:space="preserve">the donation must be flagged as unsafe </w:t>
            </w:r>
            <w:r>
              <w:rPr>
                <w:rFonts w:asciiTheme="majorHAnsi" w:hAnsiTheme="majorHAnsi"/>
              </w:rPr>
              <w:t>and the donor must be flagged for investigation</w:t>
            </w:r>
          </w:p>
        </w:tc>
      </w:tr>
      <w:tr w:rsidR="002F0012" w:rsidRPr="00DA65CE" w14:paraId="4E61BD58" w14:textId="77777777" w:rsidTr="00760946">
        <w:tc>
          <w:tcPr>
            <w:tcW w:w="2611" w:type="dxa"/>
            <w:shd w:val="clear" w:color="auto" w:fill="DBE5F1" w:themeFill="accent1" w:themeFillTint="33"/>
          </w:tcPr>
          <w:p w14:paraId="7A0D5448" w14:textId="6D90D369" w:rsidR="002F0012" w:rsidRPr="0054765B" w:rsidRDefault="002F0012" w:rsidP="002F0012">
            <w:pPr>
              <w:rPr>
                <w:rFonts w:asciiTheme="majorHAnsi" w:hAnsiTheme="majorHAnsi"/>
              </w:rPr>
            </w:pPr>
            <w:r w:rsidRPr="0054765B">
              <w:rPr>
                <w:rFonts w:asciiTheme="majorHAnsi" w:hAnsiTheme="majorHAnsi"/>
              </w:rPr>
              <w:t>Processing Rules for determining the ABO Rh blood group</w:t>
            </w:r>
          </w:p>
        </w:tc>
        <w:tc>
          <w:tcPr>
            <w:tcW w:w="8071" w:type="dxa"/>
            <w:gridSpan w:val="2"/>
          </w:tcPr>
          <w:p w14:paraId="63AE21A7" w14:textId="77777777" w:rsidR="002F0012" w:rsidRPr="0054765B" w:rsidRDefault="002F0012" w:rsidP="002F0012">
            <w:pPr>
              <w:rPr>
                <w:rFonts w:asciiTheme="majorHAnsi" w:hAnsiTheme="majorHAnsi"/>
                <w:b/>
              </w:rPr>
            </w:pPr>
            <w:r w:rsidRPr="0054765B">
              <w:rPr>
                <w:rFonts w:asciiTheme="majorHAnsi" w:hAnsiTheme="majorHAnsi"/>
                <w:b/>
              </w:rPr>
              <w:t xml:space="preserve">NOTE: </w:t>
            </w:r>
          </w:p>
          <w:p w14:paraId="671F3ECA" w14:textId="2A4DF377" w:rsidR="002F0012" w:rsidRPr="0054765B" w:rsidRDefault="002F0012" w:rsidP="002F0012">
            <w:pPr>
              <w:rPr>
                <w:rFonts w:asciiTheme="majorHAnsi" w:hAnsiTheme="majorHAnsi"/>
              </w:rPr>
            </w:pPr>
            <w:r w:rsidRPr="0054765B">
              <w:rPr>
                <w:rFonts w:asciiTheme="majorHAnsi" w:hAnsiTheme="majorHAnsi"/>
              </w:rPr>
              <w:t xml:space="preserve">The ABO and Rh are entered as separate test outcomes but both outcomes are needed to determine the blood group.  </w:t>
            </w:r>
          </w:p>
          <w:p w14:paraId="34B8A9CB" w14:textId="77777777" w:rsidR="002F0012" w:rsidRPr="0054765B" w:rsidRDefault="002F0012" w:rsidP="002F0012">
            <w:pPr>
              <w:rPr>
                <w:rFonts w:asciiTheme="majorHAnsi" w:hAnsiTheme="majorHAnsi"/>
              </w:rPr>
            </w:pPr>
            <w:r w:rsidRPr="0054765B">
              <w:rPr>
                <w:rFonts w:asciiTheme="majorHAnsi" w:hAnsiTheme="majorHAnsi"/>
              </w:rPr>
              <w:lastRenderedPageBreak/>
              <w:t>Valid blood groups are A+, A-, B+, B-, AB+, AB-, O+,O-</w:t>
            </w:r>
          </w:p>
          <w:p w14:paraId="6C6734CE" w14:textId="77777777" w:rsidR="002F0012" w:rsidRPr="0054765B" w:rsidRDefault="002F0012" w:rsidP="002F0012">
            <w:pPr>
              <w:rPr>
                <w:rFonts w:asciiTheme="majorHAnsi" w:hAnsiTheme="majorHAnsi"/>
              </w:rPr>
            </w:pPr>
          </w:p>
        </w:tc>
      </w:tr>
      <w:tr w:rsidR="002F0012" w:rsidRPr="00DA65CE" w14:paraId="5C29D7BE" w14:textId="77777777" w:rsidTr="00244EDE">
        <w:tc>
          <w:tcPr>
            <w:tcW w:w="10682" w:type="dxa"/>
            <w:gridSpan w:val="3"/>
            <w:shd w:val="clear" w:color="auto" w:fill="auto"/>
          </w:tcPr>
          <w:p w14:paraId="549CD2BB" w14:textId="59A0485F" w:rsidR="002F0012" w:rsidRDefault="002F0012" w:rsidP="002F0012">
            <w:pPr>
              <w:rPr>
                <w:rFonts w:asciiTheme="minorHAnsi" w:hAnsiTheme="minorHAnsi"/>
                <w:sz w:val="22"/>
                <w:szCs w:val="22"/>
              </w:rPr>
            </w:pPr>
          </w:p>
          <w:p w14:paraId="5133574B" w14:textId="77777777" w:rsidR="00A40787" w:rsidRDefault="00A40787" w:rsidP="00A40787">
            <w:pPr>
              <w:rPr>
                <w:rFonts w:asciiTheme="majorHAnsi" w:hAnsiTheme="majorHAnsi"/>
              </w:rPr>
            </w:pPr>
            <w:r w:rsidRPr="0054765B">
              <w:rPr>
                <w:rFonts w:asciiTheme="majorHAnsi" w:hAnsiTheme="majorHAnsi"/>
              </w:rPr>
              <w:t>For each donation sample in a test batch, perform the following checks:</w:t>
            </w:r>
          </w:p>
          <w:p w14:paraId="39A8BB4D" w14:textId="77777777" w:rsidR="00A40787" w:rsidRDefault="00A40787" w:rsidP="00A40787">
            <w:pPr>
              <w:rPr>
                <w:rFonts w:asciiTheme="majorHAnsi" w:hAnsiTheme="majorHAnsi"/>
              </w:rPr>
            </w:pPr>
            <w:r>
              <w:rPr>
                <w:rFonts w:asciiTheme="majorHAnsi" w:hAnsiTheme="majorHAnsi"/>
              </w:rPr>
              <w:t xml:space="preserve">       Enter the ABO and Rh test outcome</w:t>
            </w:r>
          </w:p>
          <w:p w14:paraId="192657C2" w14:textId="77777777" w:rsidR="00A40787" w:rsidRDefault="00A40787" w:rsidP="00A40787">
            <w:pPr>
              <w:rPr>
                <w:rFonts w:asciiTheme="majorHAnsi" w:hAnsiTheme="majorHAnsi"/>
              </w:rPr>
            </w:pPr>
            <w:r>
              <w:rPr>
                <w:rFonts w:asciiTheme="majorHAnsi" w:hAnsiTheme="majorHAnsi"/>
              </w:rPr>
              <w:t xml:space="preserve">       Check the DONOR’S ABO Rh blood type</w:t>
            </w:r>
          </w:p>
          <w:p w14:paraId="6F017EB2" w14:textId="77777777" w:rsidR="00A40787" w:rsidRPr="0054765B" w:rsidRDefault="00A40787" w:rsidP="00A40787">
            <w:pPr>
              <w:rPr>
                <w:rFonts w:asciiTheme="majorHAnsi" w:hAnsiTheme="majorHAnsi"/>
              </w:rPr>
            </w:pPr>
            <w:r>
              <w:rPr>
                <w:rFonts w:asciiTheme="majorHAnsi" w:hAnsiTheme="majorHAnsi"/>
              </w:rPr>
              <w:t xml:space="preserve">                           If donor does not have a blood type (i.e. is a new donor  NO_MATCH)  </w:t>
            </w:r>
          </w:p>
          <w:p w14:paraId="27666EF9" w14:textId="77777777" w:rsidR="00A40787" w:rsidRPr="0054765B" w:rsidRDefault="00A40787" w:rsidP="00A40787">
            <w:pPr>
              <w:ind w:firstLine="720"/>
              <w:rPr>
                <w:rFonts w:asciiTheme="majorHAnsi" w:hAnsiTheme="majorHAnsi"/>
              </w:rPr>
            </w:pPr>
            <w:r>
              <w:rPr>
                <w:rFonts w:asciiTheme="majorHAnsi" w:hAnsiTheme="majorHAnsi"/>
              </w:rPr>
              <w:t xml:space="preserve">                    Then </w:t>
            </w:r>
            <w:r w:rsidRPr="0054765B">
              <w:rPr>
                <w:rFonts w:asciiTheme="majorHAnsi" w:hAnsiTheme="majorHAnsi"/>
              </w:rPr>
              <w:t>repeat the test and compare with the first test</w:t>
            </w:r>
          </w:p>
          <w:p w14:paraId="1FBC071F" w14:textId="77777777" w:rsidR="00A40787" w:rsidRPr="0054765B" w:rsidRDefault="00A40787" w:rsidP="00A40787">
            <w:pPr>
              <w:ind w:firstLine="720"/>
              <w:rPr>
                <w:rFonts w:asciiTheme="majorHAnsi" w:hAnsiTheme="majorHAnsi"/>
              </w:rPr>
            </w:pPr>
            <w:r w:rsidRPr="0054765B">
              <w:rPr>
                <w:rFonts w:asciiTheme="majorHAnsi" w:hAnsiTheme="majorHAnsi"/>
              </w:rPr>
              <w:tab/>
            </w:r>
            <w:r w:rsidRPr="0054765B">
              <w:rPr>
                <w:rFonts w:asciiTheme="majorHAnsi" w:hAnsiTheme="majorHAnsi"/>
              </w:rPr>
              <w:tab/>
              <w:t xml:space="preserve">If </w:t>
            </w:r>
            <w:r>
              <w:rPr>
                <w:rFonts w:asciiTheme="majorHAnsi" w:hAnsiTheme="majorHAnsi"/>
              </w:rPr>
              <w:t>first test and repeat test match</w:t>
            </w:r>
          </w:p>
          <w:p w14:paraId="0B6A00BD" w14:textId="77777777" w:rsidR="00A40787" w:rsidRPr="0054765B" w:rsidRDefault="00A40787" w:rsidP="00A40787">
            <w:pPr>
              <w:ind w:firstLine="720"/>
              <w:rPr>
                <w:rFonts w:asciiTheme="majorHAnsi" w:hAnsiTheme="majorHAnsi"/>
              </w:rPr>
            </w:pPr>
            <w:r w:rsidRPr="0054765B">
              <w:rPr>
                <w:rFonts w:asciiTheme="majorHAnsi" w:hAnsiTheme="majorHAnsi"/>
              </w:rPr>
              <w:t xml:space="preserve">                               then DONOR</w:t>
            </w:r>
            <w:r>
              <w:rPr>
                <w:rFonts w:asciiTheme="majorHAnsi" w:hAnsiTheme="majorHAnsi"/>
              </w:rPr>
              <w:t xml:space="preserve">’s ABO Rh TYPE is confirmed and complete   </w:t>
            </w:r>
          </w:p>
          <w:p w14:paraId="7CAB0948" w14:textId="77777777" w:rsidR="00A40787" w:rsidRPr="0054765B" w:rsidRDefault="00A40787" w:rsidP="00A40787">
            <w:pPr>
              <w:ind w:firstLine="720"/>
              <w:rPr>
                <w:rFonts w:asciiTheme="majorHAnsi" w:hAnsiTheme="majorHAnsi"/>
              </w:rPr>
            </w:pPr>
            <w:r w:rsidRPr="0054765B">
              <w:rPr>
                <w:rFonts w:asciiTheme="majorHAnsi" w:hAnsiTheme="majorHAnsi"/>
              </w:rPr>
              <w:t xml:space="preserve">                               and   </w:t>
            </w:r>
            <w:r>
              <w:rPr>
                <w:rFonts w:asciiTheme="majorHAnsi" w:hAnsiTheme="majorHAnsi"/>
              </w:rPr>
              <w:t xml:space="preserve">DONATION’s ABO Rh TYPE is confirmed and complete   </w:t>
            </w:r>
          </w:p>
          <w:p w14:paraId="488FF8F4" w14:textId="77777777" w:rsidR="00A40787" w:rsidRPr="0054765B" w:rsidRDefault="00A40787" w:rsidP="00A40787">
            <w:pPr>
              <w:ind w:firstLine="720"/>
              <w:rPr>
                <w:rFonts w:asciiTheme="majorHAnsi" w:hAnsiTheme="majorHAnsi"/>
              </w:rPr>
            </w:pPr>
            <w:r w:rsidRPr="0054765B">
              <w:rPr>
                <w:rFonts w:asciiTheme="majorHAnsi" w:hAnsiTheme="majorHAnsi"/>
              </w:rPr>
              <w:tab/>
            </w:r>
            <w:r w:rsidRPr="0054765B">
              <w:rPr>
                <w:rFonts w:asciiTheme="majorHAnsi" w:hAnsiTheme="majorHAnsi"/>
              </w:rPr>
              <w:tab/>
              <w:t xml:space="preserve">Else if </w:t>
            </w:r>
            <w:r>
              <w:rPr>
                <w:rFonts w:asciiTheme="majorHAnsi" w:hAnsiTheme="majorHAnsi"/>
              </w:rPr>
              <w:t xml:space="preserve">first test and repeat test do not </w:t>
            </w:r>
            <w:r w:rsidRPr="0054765B">
              <w:rPr>
                <w:rFonts w:asciiTheme="majorHAnsi" w:hAnsiTheme="majorHAnsi"/>
              </w:rPr>
              <w:t xml:space="preserve">match </w:t>
            </w:r>
          </w:p>
          <w:p w14:paraId="564E94C3" w14:textId="77777777" w:rsidR="00A40787" w:rsidRDefault="00A40787" w:rsidP="00A40787">
            <w:pPr>
              <w:ind w:firstLine="720"/>
              <w:rPr>
                <w:rFonts w:asciiTheme="majorHAnsi" w:hAnsiTheme="majorHAnsi"/>
              </w:rPr>
            </w:pPr>
            <w:r>
              <w:rPr>
                <w:rFonts w:asciiTheme="majorHAnsi" w:hAnsiTheme="majorHAnsi"/>
              </w:rPr>
              <w:t xml:space="preserve">                               then DONATION’s ABO Rh TYPE is AMBIGUOUS </w:t>
            </w:r>
          </w:p>
          <w:p w14:paraId="1FADDACD" w14:textId="77777777" w:rsidR="00A40787" w:rsidRPr="0054765B" w:rsidRDefault="00A40787" w:rsidP="00A40787">
            <w:pPr>
              <w:ind w:firstLine="720"/>
              <w:rPr>
                <w:rFonts w:asciiTheme="majorHAnsi" w:hAnsiTheme="majorHAnsi"/>
              </w:rPr>
            </w:pPr>
            <w:r>
              <w:rPr>
                <w:rFonts w:asciiTheme="majorHAnsi" w:hAnsiTheme="majorHAnsi"/>
              </w:rPr>
              <w:t xml:space="preserve">                                and must be investigated   </w:t>
            </w:r>
          </w:p>
          <w:p w14:paraId="6BAFBBC4" w14:textId="77777777" w:rsidR="00A40787" w:rsidRDefault="00A40787" w:rsidP="00A40787">
            <w:pPr>
              <w:ind w:left="720" w:firstLine="720"/>
              <w:rPr>
                <w:rFonts w:asciiTheme="majorHAnsi" w:hAnsiTheme="majorHAnsi"/>
              </w:rPr>
            </w:pPr>
            <w:r w:rsidRPr="0054765B">
              <w:rPr>
                <w:rFonts w:asciiTheme="majorHAnsi" w:hAnsiTheme="majorHAnsi"/>
              </w:rPr>
              <w:t xml:space="preserve">Else </w:t>
            </w:r>
            <w:r>
              <w:rPr>
                <w:rFonts w:asciiTheme="majorHAnsi" w:hAnsiTheme="majorHAnsi"/>
              </w:rPr>
              <w:t xml:space="preserve">if the donor does have an existing blood type (i.e. is a repeat donor)   </w:t>
            </w:r>
          </w:p>
          <w:p w14:paraId="4FC3517A" w14:textId="77777777" w:rsidR="00A40787" w:rsidRDefault="00A40787" w:rsidP="00A40787">
            <w:pPr>
              <w:ind w:left="720" w:firstLine="720"/>
              <w:rPr>
                <w:rFonts w:asciiTheme="majorHAnsi" w:hAnsiTheme="majorHAnsi"/>
              </w:rPr>
            </w:pPr>
            <w:r>
              <w:rPr>
                <w:rFonts w:asciiTheme="majorHAnsi" w:hAnsiTheme="majorHAnsi"/>
              </w:rPr>
              <w:t xml:space="preserve">        Then compare the </w:t>
            </w:r>
            <w:r w:rsidRPr="0054765B">
              <w:rPr>
                <w:rFonts w:asciiTheme="majorHAnsi" w:hAnsiTheme="majorHAnsi"/>
              </w:rPr>
              <w:t xml:space="preserve">test with the </w:t>
            </w:r>
            <w:r>
              <w:rPr>
                <w:rFonts w:asciiTheme="majorHAnsi" w:hAnsiTheme="majorHAnsi"/>
              </w:rPr>
              <w:t xml:space="preserve">existing </w:t>
            </w:r>
            <w:r w:rsidRPr="0054765B">
              <w:rPr>
                <w:rFonts w:asciiTheme="majorHAnsi" w:hAnsiTheme="majorHAnsi"/>
              </w:rPr>
              <w:t>blood group</w:t>
            </w:r>
          </w:p>
          <w:p w14:paraId="13199827" w14:textId="77777777" w:rsidR="00A40787" w:rsidRPr="0054765B" w:rsidRDefault="00A40787" w:rsidP="00A40787">
            <w:pPr>
              <w:ind w:left="720" w:firstLine="720"/>
              <w:rPr>
                <w:rFonts w:asciiTheme="majorHAnsi" w:hAnsiTheme="majorHAnsi"/>
              </w:rPr>
            </w:pPr>
            <w:r>
              <w:rPr>
                <w:rFonts w:asciiTheme="majorHAnsi" w:hAnsiTheme="majorHAnsi"/>
              </w:rPr>
              <w:t xml:space="preserve">               If test and donor’s blood type match </w:t>
            </w:r>
          </w:p>
          <w:p w14:paraId="57EEDA0C" w14:textId="77777777" w:rsidR="00A40787" w:rsidRPr="0054765B" w:rsidRDefault="00A40787" w:rsidP="00A40787">
            <w:pPr>
              <w:ind w:firstLine="720"/>
              <w:rPr>
                <w:rFonts w:asciiTheme="majorHAnsi" w:hAnsiTheme="majorHAnsi"/>
              </w:rPr>
            </w:pPr>
            <w:r w:rsidRPr="0054765B">
              <w:rPr>
                <w:rFonts w:asciiTheme="majorHAnsi" w:hAnsiTheme="majorHAnsi"/>
              </w:rPr>
              <w:tab/>
            </w:r>
            <w:r w:rsidRPr="0054765B">
              <w:rPr>
                <w:rFonts w:asciiTheme="majorHAnsi" w:hAnsiTheme="majorHAnsi"/>
              </w:rPr>
              <w:tab/>
            </w:r>
            <w:r>
              <w:rPr>
                <w:rFonts w:asciiTheme="majorHAnsi" w:hAnsiTheme="majorHAnsi"/>
              </w:rPr>
              <w:t xml:space="preserve">     </w:t>
            </w:r>
            <w:r w:rsidRPr="0054765B">
              <w:rPr>
                <w:rFonts w:asciiTheme="majorHAnsi" w:hAnsiTheme="majorHAnsi"/>
              </w:rPr>
              <w:t>then DONOR</w:t>
            </w:r>
            <w:r>
              <w:rPr>
                <w:rFonts w:asciiTheme="majorHAnsi" w:hAnsiTheme="majorHAnsi"/>
              </w:rPr>
              <w:t xml:space="preserve">’s ABO Rh TYPE is confirmed and complete   </w:t>
            </w:r>
          </w:p>
          <w:p w14:paraId="012FDBF3" w14:textId="77777777" w:rsidR="00A40787" w:rsidRPr="0054765B" w:rsidRDefault="00A40787" w:rsidP="00A40787">
            <w:pPr>
              <w:ind w:firstLine="720"/>
              <w:rPr>
                <w:rFonts w:asciiTheme="majorHAnsi" w:hAnsiTheme="majorHAnsi"/>
              </w:rPr>
            </w:pPr>
            <w:r w:rsidRPr="0054765B">
              <w:rPr>
                <w:rFonts w:asciiTheme="majorHAnsi" w:hAnsiTheme="majorHAnsi"/>
              </w:rPr>
              <w:t xml:space="preserve">                               and   </w:t>
            </w:r>
            <w:r>
              <w:rPr>
                <w:rFonts w:asciiTheme="majorHAnsi" w:hAnsiTheme="majorHAnsi"/>
              </w:rPr>
              <w:t xml:space="preserve">DONATION’s ABO Rh TYPE is confirmed and complete   </w:t>
            </w:r>
            <w:r w:rsidRPr="0054765B">
              <w:rPr>
                <w:rFonts w:asciiTheme="majorHAnsi" w:hAnsiTheme="majorHAnsi"/>
              </w:rPr>
              <w:tab/>
            </w:r>
            <w:r w:rsidRPr="0054765B">
              <w:rPr>
                <w:rFonts w:asciiTheme="majorHAnsi" w:hAnsiTheme="majorHAnsi"/>
              </w:rPr>
              <w:tab/>
            </w:r>
            <w:r>
              <w:rPr>
                <w:rFonts w:asciiTheme="majorHAnsi" w:hAnsiTheme="majorHAnsi"/>
              </w:rPr>
              <w:t xml:space="preserve">                             </w:t>
            </w:r>
            <w:r w:rsidRPr="0054765B">
              <w:rPr>
                <w:rFonts w:asciiTheme="majorHAnsi" w:hAnsiTheme="majorHAnsi"/>
              </w:rPr>
              <w:t xml:space="preserve">Else if </w:t>
            </w:r>
            <w:r>
              <w:rPr>
                <w:rFonts w:asciiTheme="majorHAnsi" w:hAnsiTheme="majorHAnsi"/>
              </w:rPr>
              <w:t>test and donor’s blood type do not match</w:t>
            </w:r>
          </w:p>
          <w:p w14:paraId="2415A7BC" w14:textId="77777777" w:rsidR="00A40787" w:rsidRDefault="00A40787" w:rsidP="00A40787">
            <w:pPr>
              <w:ind w:firstLine="720"/>
              <w:rPr>
                <w:rFonts w:asciiTheme="majorHAnsi" w:hAnsiTheme="majorHAnsi"/>
              </w:rPr>
            </w:pPr>
            <w:r w:rsidRPr="0054765B">
              <w:rPr>
                <w:rFonts w:asciiTheme="majorHAnsi" w:hAnsiTheme="majorHAnsi"/>
              </w:rPr>
              <w:t xml:space="preserve">                                    then </w:t>
            </w:r>
            <w:r>
              <w:rPr>
                <w:rFonts w:asciiTheme="majorHAnsi" w:hAnsiTheme="majorHAnsi"/>
              </w:rPr>
              <w:t xml:space="preserve">DONATION’S ABO Rh TYPE is AMBIGUOUS </w:t>
            </w:r>
          </w:p>
          <w:p w14:paraId="6DD0A273" w14:textId="77777777" w:rsidR="00A40787" w:rsidRPr="0054765B" w:rsidRDefault="00A40787" w:rsidP="00A40787">
            <w:pPr>
              <w:ind w:firstLine="720"/>
              <w:rPr>
                <w:rFonts w:asciiTheme="majorHAnsi" w:hAnsiTheme="majorHAnsi"/>
              </w:rPr>
            </w:pPr>
            <w:r>
              <w:rPr>
                <w:rFonts w:asciiTheme="majorHAnsi" w:hAnsiTheme="majorHAnsi"/>
              </w:rPr>
              <w:t xml:space="preserve">                                    and must be investigated. </w:t>
            </w:r>
            <w:r w:rsidRPr="0054765B">
              <w:rPr>
                <w:rFonts w:asciiTheme="majorHAnsi" w:hAnsiTheme="majorHAnsi"/>
              </w:rPr>
              <w:t xml:space="preserve"> </w:t>
            </w:r>
          </w:p>
          <w:p w14:paraId="77F5023C" w14:textId="77777777" w:rsidR="00A40787" w:rsidRPr="0054765B" w:rsidRDefault="00A40787" w:rsidP="00A40787">
            <w:pPr>
              <w:ind w:firstLine="720"/>
              <w:rPr>
                <w:rFonts w:asciiTheme="majorHAnsi" w:hAnsiTheme="majorHAnsi"/>
              </w:rPr>
            </w:pPr>
            <w:r w:rsidRPr="0054765B">
              <w:rPr>
                <w:rFonts w:asciiTheme="majorHAnsi" w:hAnsiTheme="majorHAnsi"/>
              </w:rPr>
              <w:t xml:space="preserve">                                   </w:t>
            </w:r>
          </w:p>
          <w:p w14:paraId="0D63A1F9" w14:textId="77777777" w:rsidR="00A40787" w:rsidRDefault="00A40787" w:rsidP="00A40787">
            <w:pPr>
              <w:rPr>
                <w:rFonts w:asciiTheme="majorHAnsi" w:hAnsiTheme="majorHAnsi"/>
              </w:rPr>
            </w:pPr>
            <w:r w:rsidRPr="0054765B">
              <w:rPr>
                <w:rFonts w:asciiTheme="majorHAnsi" w:hAnsiTheme="majorHAnsi"/>
              </w:rPr>
              <w:t xml:space="preserve"> The ambiguous result/ discrepancy must be resolved by investigation outside of BSIS.  </w:t>
            </w:r>
          </w:p>
          <w:p w14:paraId="42498FC5" w14:textId="77777777" w:rsidR="00A40787" w:rsidRDefault="00A40787" w:rsidP="00A40787">
            <w:pPr>
              <w:rPr>
                <w:rFonts w:asciiTheme="majorHAnsi" w:hAnsiTheme="majorHAnsi"/>
              </w:rPr>
            </w:pPr>
          </w:p>
          <w:p w14:paraId="06A195BF" w14:textId="44B6D7DD" w:rsidR="005A6EFC" w:rsidRDefault="005A6EFC" w:rsidP="005A6EFC">
            <w:pPr>
              <w:rPr>
                <w:rFonts w:asciiTheme="majorHAnsi" w:hAnsiTheme="majorHAnsi"/>
              </w:rPr>
            </w:pPr>
            <w:r w:rsidRPr="0054765B">
              <w:rPr>
                <w:rFonts w:asciiTheme="majorHAnsi" w:hAnsiTheme="majorHAnsi"/>
              </w:rPr>
              <w:t>If the discrepancy can be resolved then the system must be able to recor</w:t>
            </w:r>
            <w:r>
              <w:rPr>
                <w:rFonts w:asciiTheme="majorHAnsi" w:hAnsiTheme="majorHAnsi"/>
              </w:rPr>
              <w:t xml:space="preserve">d the confirmed test outcome, </w:t>
            </w:r>
            <w:r w:rsidRPr="0054765B">
              <w:rPr>
                <w:rFonts w:asciiTheme="majorHAnsi" w:hAnsiTheme="majorHAnsi"/>
              </w:rPr>
              <w:t>must up</w:t>
            </w:r>
            <w:r>
              <w:rPr>
                <w:rFonts w:asciiTheme="majorHAnsi" w:hAnsiTheme="majorHAnsi"/>
              </w:rPr>
              <w:t xml:space="preserve">date the donor’s blood group and the donation’s blood group to the confirmed blood group. </w:t>
            </w:r>
            <w:r w:rsidRPr="0054765B">
              <w:rPr>
                <w:rFonts w:asciiTheme="majorHAnsi" w:hAnsiTheme="majorHAnsi"/>
              </w:rPr>
              <w:t xml:space="preserve">The first test outcome must be however be recorded for traceability purposes. </w:t>
            </w:r>
            <w:r>
              <w:rPr>
                <w:rFonts w:asciiTheme="majorHAnsi" w:hAnsiTheme="majorHAnsi"/>
              </w:rPr>
              <w:t xml:space="preserve"> </w:t>
            </w:r>
          </w:p>
          <w:p w14:paraId="23E3B516" w14:textId="40E75331" w:rsidR="002F0012" w:rsidRPr="0054765B" w:rsidRDefault="002F0012" w:rsidP="002F0012">
            <w:pPr>
              <w:rPr>
                <w:rFonts w:asciiTheme="majorHAnsi" w:hAnsiTheme="majorHAnsi"/>
              </w:rPr>
            </w:pPr>
          </w:p>
          <w:p w14:paraId="594132C1" w14:textId="6B2BFC23" w:rsidR="002F0012" w:rsidRPr="0054765B" w:rsidRDefault="002F0012" w:rsidP="002F0012">
            <w:pPr>
              <w:rPr>
                <w:rFonts w:asciiTheme="majorHAnsi" w:hAnsiTheme="majorHAnsi"/>
                <w:i/>
                <w:color w:val="FF0000"/>
              </w:rPr>
            </w:pPr>
            <w:r w:rsidRPr="0054765B">
              <w:rPr>
                <w:rFonts w:asciiTheme="majorHAnsi" w:hAnsiTheme="majorHAnsi"/>
              </w:rPr>
              <w:t>If it cannot be resolved then the s</w:t>
            </w:r>
            <w:r w:rsidR="005A6EFC">
              <w:rPr>
                <w:rFonts w:asciiTheme="majorHAnsi" w:hAnsiTheme="majorHAnsi"/>
              </w:rPr>
              <w:t xml:space="preserve">ystem must be able to record a NO_TYPE_DETERMINED </w:t>
            </w:r>
            <w:r w:rsidRPr="0054765B">
              <w:rPr>
                <w:rFonts w:asciiTheme="majorHAnsi" w:hAnsiTheme="majorHAnsi"/>
              </w:rPr>
              <w:t xml:space="preserve">result.  This will flag the donation and associated components as unsafe and </w:t>
            </w:r>
            <w:r w:rsidR="005A6EFC">
              <w:rPr>
                <w:rFonts w:asciiTheme="majorHAnsi" w:hAnsiTheme="majorHAnsi"/>
              </w:rPr>
              <w:t xml:space="preserve">they </w:t>
            </w:r>
            <w:r w:rsidRPr="0054765B">
              <w:rPr>
                <w:rFonts w:asciiTheme="majorHAnsi" w:hAnsiTheme="majorHAnsi"/>
              </w:rPr>
              <w:t xml:space="preserve">must be blocked from release to inventory. </w:t>
            </w:r>
            <w:r w:rsidR="005A6EFC">
              <w:rPr>
                <w:rFonts w:asciiTheme="majorHAnsi" w:hAnsiTheme="majorHAnsi"/>
                <w:i/>
                <w:color w:val="FF0000"/>
              </w:rPr>
              <w:t xml:space="preserve"> </w:t>
            </w:r>
          </w:p>
          <w:p w14:paraId="5569F005" w14:textId="77777777" w:rsidR="002F0012" w:rsidRDefault="002F0012" w:rsidP="005A6EFC">
            <w:pPr>
              <w:rPr>
                <w:rFonts w:asciiTheme="majorHAnsi" w:hAnsiTheme="majorHAnsi"/>
              </w:rPr>
            </w:pPr>
          </w:p>
        </w:tc>
      </w:tr>
      <w:tr w:rsidR="002F0012" w:rsidRPr="00DA65CE" w14:paraId="1D5BD343" w14:textId="77777777" w:rsidTr="00BF1CC3">
        <w:tc>
          <w:tcPr>
            <w:tcW w:w="10682" w:type="dxa"/>
            <w:gridSpan w:val="3"/>
            <w:shd w:val="clear" w:color="auto" w:fill="DBE5F1" w:themeFill="accent1" w:themeFillTint="33"/>
          </w:tcPr>
          <w:p w14:paraId="03137AD4" w14:textId="1AD1E03F" w:rsidR="002F0012" w:rsidRPr="00F0055D" w:rsidRDefault="002F0012" w:rsidP="002F0012">
            <w:pPr>
              <w:rPr>
                <w:b/>
                <w:szCs w:val="32"/>
              </w:rPr>
            </w:pPr>
            <w:r w:rsidRPr="00F0055D">
              <w:rPr>
                <w:b/>
              </w:rPr>
              <w:t xml:space="preserve">Immune-hematology: Antibody Screening Processing Rules </w:t>
            </w:r>
          </w:p>
        </w:tc>
      </w:tr>
      <w:tr w:rsidR="002F0012" w:rsidRPr="00DA65CE" w14:paraId="51CE1339" w14:textId="77777777" w:rsidTr="00244EDE">
        <w:tc>
          <w:tcPr>
            <w:tcW w:w="10682" w:type="dxa"/>
            <w:gridSpan w:val="3"/>
            <w:shd w:val="clear" w:color="auto" w:fill="auto"/>
          </w:tcPr>
          <w:p w14:paraId="33115159" w14:textId="15B3FA1E" w:rsidR="002F0012" w:rsidRPr="00E91C9F" w:rsidRDefault="002F0012" w:rsidP="002F0012">
            <w:pPr>
              <w:pStyle w:val="ListParagraph"/>
              <w:rPr>
                <w:rFonts w:asciiTheme="majorHAnsi" w:hAnsiTheme="majorHAnsi"/>
              </w:rPr>
            </w:pPr>
          </w:p>
          <w:p w14:paraId="1EB90AAB" w14:textId="0270E46E" w:rsidR="002F0012" w:rsidRPr="00E91C9F" w:rsidRDefault="002F0012" w:rsidP="002F0012">
            <w:r w:rsidRPr="00E91C9F">
              <w:t>For each donation sample in a test batch, perform the Antibody Screening Test (AbScr):</w:t>
            </w:r>
          </w:p>
          <w:p w14:paraId="3BDAF18D" w14:textId="5B33C559" w:rsidR="002F0012" w:rsidRPr="00E91C9F" w:rsidRDefault="002F0012" w:rsidP="002F0012">
            <w:pPr>
              <w:ind w:left="1440"/>
              <w:rPr>
                <w:rFonts w:asciiTheme="majorHAnsi" w:hAnsiTheme="majorHAnsi"/>
              </w:rPr>
            </w:pPr>
            <w:r w:rsidRPr="00E91C9F">
              <w:rPr>
                <w:rFonts w:asciiTheme="majorHAnsi" w:hAnsiTheme="majorHAnsi"/>
              </w:rPr>
              <w:t xml:space="preserve">If the Antibody screening test is NEGATIVE </w:t>
            </w:r>
            <w:r w:rsidR="00CF78D7">
              <w:rPr>
                <w:rFonts w:asciiTheme="majorHAnsi" w:hAnsiTheme="majorHAnsi"/>
              </w:rPr>
              <w:t>or NOT-TESTED</w:t>
            </w:r>
          </w:p>
          <w:p w14:paraId="5971873C" w14:textId="77777777" w:rsidR="002F0012" w:rsidRPr="00E91C9F" w:rsidRDefault="002F0012" w:rsidP="002F0012">
            <w:pPr>
              <w:ind w:left="1440"/>
              <w:rPr>
                <w:rFonts w:asciiTheme="majorHAnsi" w:hAnsiTheme="majorHAnsi"/>
              </w:rPr>
            </w:pPr>
            <w:r w:rsidRPr="00E91C9F">
              <w:rPr>
                <w:rFonts w:asciiTheme="majorHAnsi" w:hAnsiTheme="majorHAnsi"/>
              </w:rPr>
              <w:tab/>
              <w:t>Then DONOR_STATUS=SAFE and COMPONENT_STATUS=SAFE</w:t>
            </w:r>
          </w:p>
          <w:p w14:paraId="735E00E7" w14:textId="77777777" w:rsidR="002F0012" w:rsidRPr="00E91C9F" w:rsidRDefault="002F0012" w:rsidP="002F0012">
            <w:pPr>
              <w:ind w:left="1440"/>
              <w:rPr>
                <w:rFonts w:asciiTheme="majorHAnsi" w:hAnsiTheme="majorHAnsi"/>
              </w:rPr>
            </w:pPr>
            <w:r w:rsidRPr="00E91C9F">
              <w:rPr>
                <w:rFonts w:asciiTheme="majorHAnsi" w:hAnsiTheme="majorHAnsi"/>
              </w:rPr>
              <w:t xml:space="preserve">Else if the Antibody screening test is POSITVE </w:t>
            </w:r>
          </w:p>
          <w:p w14:paraId="7855A4A3" w14:textId="2690FDDD" w:rsidR="002F0012" w:rsidRPr="00E91C9F" w:rsidRDefault="002F0012" w:rsidP="00CF78D7">
            <w:pPr>
              <w:ind w:left="1440" w:firstLine="720"/>
              <w:rPr>
                <w:rFonts w:asciiTheme="majorHAnsi" w:hAnsiTheme="majorHAnsi"/>
              </w:rPr>
            </w:pPr>
            <w:r w:rsidRPr="00E91C9F">
              <w:rPr>
                <w:rFonts w:asciiTheme="majorHAnsi" w:hAnsiTheme="majorHAnsi"/>
              </w:rPr>
              <w:t xml:space="preserve">Then DONOR_STATUS=SAFE and COMPONENT_STATUS= UNSAFE </w:t>
            </w:r>
            <w:r w:rsidR="00CF78D7">
              <w:rPr>
                <w:rFonts w:asciiTheme="majorHAnsi" w:hAnsiTheme="majorHAnsi"/>
              </w:rPr>
              <w:t xml:space="preserve"> </w:t>
            </w:r>
          </w:p>
          <w:p w14:paraId="6C80319F" w14:textId="77777777" w:rsidR="002F0012" w:rsidRDefault="002F0012" w:rsidP="002F0012">
            <w:pPr>
              <w:rPr>
                <w:rFonts w:asciiTheme="majorHAnsi" w:hAnsiTheme="majorHAnsi"/>
              </w:rPr>
            </w:pPr>
          </w:p>
          <w:p w14:paraId="380E3FD7" w14:textId="7E76C07D" w:rsidR="005A6EFC" w:rsidRDefault="005A6EFC" w:rsidP="005A6EFC">
            <w:pPr>
              <w:rPr>
                <w:rFonts w:asciiTheme="majorHAnsi" w:hAnsiTheme="majorHAnsi"/>
              </w:rPr>
            </w:pPr>
            <w:r>
              <w:rPr>
                <w:rFonts w:asciiTheme="majorHAnsi" w:hAnsiTheme="majorHAnsi"/>
              </w:rPr>
              <w:t>NOTE: Although AfSBT standards require antibody screening to be done, if the test is not performed then a NT (Not_Tested) o</w:t>
            </w:r>
            <w:r w:rsidR="00CF78D7">
              <w:rPr>
                <w:rFonts w:asciiTheme="majorHAnsi" w:hAnsiTheme="majorHAnsi"/>
              </w:rPr>
              <w:t xml:space="preserve">utcome can be recorded in BSIS. </w:t>
            </w:r>
          </w:p>
          <w:p w14:paraId="5587B240" w14:textId="108E242B" w:rsidR="005A6EFC" w:rsidRPr="00E91C9F" w:rsidRDefault="005A6EFC" w:rsidP="005A6EFC">
            <w:pPr>
              <w:rPr>
                <w:rFonts w:asciiTheme="majorHAnsi" w:hAnsiTheme="majorHAnsi"/>
                <w:sz w:val="22"/>
                <w:szCs w:val="22"/>
              </w:rPr>
            </w:pPr>
          </w:p>
        </w:tc>
      </w:tr>
      <w:tr w:rsidR="002F0012" w:rsidRPr="00DA65CE" w14:paraId="51B822EC" w14:textId="77777777" w:rsidTr="0054765B">
        <w:tc>
          <w:tcPr>
            <w:tcW w:w="10682" w:type="dxa"/>
            <w:gridSpan w:val="3"/>
            <w:shd w:val="clear" w:color="auto" w:fill="B8CCE4" w:themeFill="accent1" w:themeFillTint="66"/>
          </w:tcPr>
          <w:p w14:paraId="5BD33C2B" w14:textId="17F7CFEE" w:rsidR="002F0012" w:rsidRPr="00F0055D" w:rsidRDefault="002F0012" w:rsidP="002F0012">
            <w:pPr>
              <w:rPr>
                <w:b/>
              </w:rPr>
            </w:pPr>
            <w:r w:rsidRPr="00F0055D">
              <w:rPr>
                <w:b/>
              </w:rPr>
              <w:t>Immune-hematology - Titre</w:t>
            </w:r>
          </w:p>
        </w:tc>
      </w:tr>
      <w:tr w:rsidR="002F0012" w:rsidRPr="00DA65CE" w14:paraId="6C253E79" w14:textId="77777777" w:rsidTr="00244EDE">
        <w:tc>
          <w:tcPr>
            <w:tcW w:w="10682" w:type="dxa"/>
            <w:gridSpan w:val="3"/>
            <w:shd w:val="clear" w:color="auto" w:fill="auto"/>
          </w:tcPr>
          <w:p w14:paraId="5846D548" w14:textId="28E68B89" w:rsidR="002F0012" w:rsidRPr="00244EDE" w:rsidRDefault="002F0012" w:rsidP="002F0012">
            <w:pPr>
              <w:ind w:firstLine="720"/>
              <w:rPr>
                <w:rFonts w:asciiTheme="majorHAnsi" w:hAnsiTheme="majorHAnsi"/>
              </w:rPr>
            </w:pPr>
            <w:r w:rsidRPr="005A6EFC">
              <w:rPr>
                <w:rFonts w:asciiTheme="majorHAnsi" w:hAnsiTheme="majorHAnsi"/>
              </w:rPr>
              <w:t>For each donation sample in a test batch,</w:t>
            </w:r>
            <w:r w:rsidRPr="00244EDE">
              <w:rPr>
                <w:rFonts w:asciiTheme="majorHAnsi" w:hAnsiTheme="majorHAnsi"/>
              </w:rPr>
              <w:t xml:space="preserve"> perform the TITRE Test:</w:t>
            </w:r>
          </w:p>
          <w:p w14:paraId="30711794" w14:textId="31DF197F" w:rsidR="002F0012" w:rsidRPr="00244EDE" w:rsidRDefault="002F0012" w:rsidP="002F0012">
            <w:pPr>
              <w:pStyle w:val="ListParagraph"/>
              <w:ind w:left="1440"/>
              <w:rPr>
                <w:rFonts w:asciiTheme="majorHAnsi" w:hAnsiTheme="majorHAnsi"/>
              </w:rPr>
            </w:pPr>
            <w:r w:rsidRPr="00244EDE">
              <w:rPr>
                <w:rFonts w:asciiTheme="majorHAnsi" w:hAnsiTheme="majorHAnsi"/>
              </w:rPr>
              <w:t>If the TITRE</w:t>
            </w:r>
            <w:r>
              <w:rPr>
                <w:rFonts w:asciiTheme="majorHAnsi" w:hAnsiTheme="majorHAnsi"/>
              </w:rPr>
              <w:t xml:space="preserve"> </w:t>
            </w:r>
            <w:r w:rsidRPr="00244EDE">
              <w:rPr>
                <w:rFonts w:asciiTheme="majorHAnsi" w:hAnsiTheme="majorHAnsi"/>
              </w:rPr>
              <w:t>=</w:t>
            </w:r>
            <w:r>
              <w:rPr>
                <w:rFonts w:asciiTheme="majorHAnsi" w:hAnsiTheme="majorHAnsi"/>
              </w:rPr>
              <w:t xml:space="preserve"> </w:t>
            </w:r>
            <w:r w:rsidRPr="00244EDE">
              <w:rPr>
                <w:rFonts w:asciiTheme="majorHAnsi" w:hAnsiTheme="majorHAnsi"/>
              </w:rPr>
              <w:t>HIGH</w:t>
            </w:r>
          </w:p>
          <w:p w14:paraId="7426CF8D" w14:textId="02A636AA" w:rsidR="002F0012" w:rsidRDefault="002F0012" w:rsidP="0096013C">
            <w:pPr>
              <w:pStyle w:val="ListParagraph"/>
              <w:ind w:left="2160"/>
              <w:rPr>
                <w:rFonts w:asciiTheme="majorHAnsi" w:hAnsiTheme="majorHAnsi"/>
                <w:color w:val="000000"/>
              </w:rPr>
            </w:pPr>
            <w:r w:rsidRPr="00244EDE">
              <w:rPr>
                <w:rFonts w:asciiTheme="majorHAnsi" w:hAnsiTheme="majorHAnsi"/>
              </w:rPr>
              <w:t>P</w:t>
            </w:r>
            <w:r>
              <w:rPr>
                <w:rFonts w:asciiTheme="majorHAnsi" w:hAnsiTheme="majorHAnsi"/>
              </w:rPr>
              <w:t xml:space="preserve">rint a label noting </w:t>
            </w:r>
            <w:r w:rsidRPr="00244EDE">
              <w:rPr>
                <w:rFonts w:asciiTheme="majorHAnsi" w:hAnsiTheme="majorHAnsi"/>
                <w:color w:val="000000"/>
              </w:rPr>
              <w:t xml:space="preserve">HIGH TITRE RESULT </w:t>
            </w:r>
            <w:r>
              <w:rPr>
                <w:rFonts w:asciiTheme="majorHAnsi" w:hAnsiTheme="majorHAnsi"/>
                <w:color w:val="000000"/>
              </w:rPr>
              <w:t>on component labels for</w:t>
            </w:r>
            <w:r w:rsidR="0096013C">
              <w:rPr>
                <w:rFonts w:asciiTheme="majorHAnsi" w:hAnsiTheme="majorHAnsi"/>
                <w:color w:val="000000"/>
              </w:rPr>
              <w:t xml:space="preserve"> </w:t>
            </w:r>
            <w:r w:rsidR="005A6EFC">
              <w:rPr>
                <w:rFonts w:asciiTheme="majorHAnsi" w:hAnsiTheme="majorHAnsi"/>
                <w:color w:val="000000"/>
              </w:rPr>
              <w:t>Whole Blood, FFP and platelets.</w:t>
            </w:r>
          </w:p>
          <w:p w14:paraId="35842016" w14:textId="77777777" w:rsidR="005A6EFC" w:rsidRDefault="005A6EFC" w:rsidP="0096013C">
            <w:pPr>
              <w:pStyle w:val="ListParagraph"/>
              <w:ind w:left="2160"/>
              <w:rPr>
                <w:rFonts w:asciiTheme="majorHAnsi" w:hAnsiTheme="majorHAnsi"/>
                <w:color w:val="000000"/>
              </w:rPr>
            </w:pPr>
          </w:p>
          <w:p w14:paraId="3E425F65" w14:textId="77777777" w:rsidR="0096013C" w:rsidRDefault="005A6EFC" w:rsidP="005A6EFC">
            <w:pPr>
              <w:rPr>
                <w:rFonts w:asciiTheme="majorHAnsi" w:hAnsiTheme="majorHAnsi"/>
              </w:rPr>
            </w:pPr>
            <w:r>
              <w:rPr>
                <w:rFonts w:asciiTheme="majorHAnsi" w:hAnsiTheme="majorHAnsi"/>
              </w:rPr>
              <w:t>NOTE: Although only applicable to Type O blood group BSIS allows entry of a TITRE outcome for any blood group If the test is not performed then a NT (Not_Tested) outcome can be recorded.</w:t>
            </w:r>
          </w:p>
          <w:p w14:paraId="423E53E5" w14:textId="71D032A5" w:rsidR="00CF78D7" w:rsidRPr="00CF78D7" w:rsidRDefault="00CF78D7" w:rsidP="00CF78D7">
            <w:pPr>
              <w:rPr>
                <w:rFonts w:asciiTheme="majorHAnsi" w:hAnsiTheme="majorHAnsi"/>
                <w:b/>
              </w:rPr>
            </w:pPr>
            <w:r w:rsidRPr="00CF78D7">
              <w:rPr>
                <w:rFonts w:asciiTheme="majorHAnsi" w:hAnsiTheme="majorHAnsi"/>
                <w:b/>
              </w:rPr>
              <w:t xml:space="preserve">OUT OF SCOPE FOR BSIS V1.0 </w:t>
            </w:r>
          </w:p>
        </w:tc>
      </w:tr>
    </w:tbl>
    <w:p w14:paraId="7F767F99" w14:textId="07868705" w:rsidR="004B3F88" w:rsidRDefault="004B3F88" w:rsidP="004E1C06"/>
    <w:p w14:paraId="583C0D68" w14:textId="77777777" w:rsidR="007D4998" w:rsidRDefault="007D4998" w:rsidP="005A6EFC">
      <w:pPr>
        <w:keepNext/>
        <w:jc w:val="center"/>
      </w:pPr>
      <w:r>
        <w:rPr>
          <w:noProof/>
          <w:lang w:val="en-ZA" w:eastAsia="en-ZA"/>
        </w:rPr>
        <w:lastRenderedPageBreak/>
        <w:drawing>
          <wp:inline distT="0" distB="0" distL="0" distR="0" wp14:anchorId="2CDE131B" wp14:editId="1216490C">
            <wp:extent cx="5362309" cy="2854325"/>
            <wp:effectExtent l="19050" t="19050" r="10160" b="222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SIS ABO Testing.png"/>
                    <pic:cNvPicPr/>
                  </pic:nvPicPr>
                  <pic:blipFill>
                    <a:blip r:embed="rId23">
                      <a:extLst>
                        <a:ext uri="{28A0092B-C50C-407E-A947-70E740481C1C}">
                          <a14:useLocalDpi xmlns:a14="http://schemas.microsoft.com/office/drawing/2010/main" val="0"/>
                        </a:ext>
                      </a:extLst>
                    </a:blip>
                    <a:stretch>
                      <a:fillRect/>
                    </a:stretch>
                  </pic:blipFill>
                  <pic:spPr>
                    <a:xfrm>
                      <a:off x="0" y="0"/>
                      <a:ext cx="5362309" cy="2854325"/>
                    </a:xfrm>
                    <a:prstGeom prst="rect">
                      <a:avLst/>
                    </a:prstGeom>
                    <a:ln w="12700">
                      <a:solidFill>
                        <a:schemeClr val="tx1"/>
                      </a:solidFill>
                    </a:ln>
                  </pic:spPr>
                </pic:pic>
              </a:graphicData>
            </a:graphic>
          </wp:inline>
        </w:drawing>
      </w:r>
    </w:p>
    <w:p w14:paraId="062631E7" w14:textId="79CF7F5B" w:rsidR="007D4998" w:rsidRDefault="007D4998" w:rsidP="007D4998">
      <w:pPr>
        <w:pStyle w:val="Caption"/>
        <w:jc w:val="center"/>
      </w:pPr>
      <w:bookmarkStart w:id="119" w:name="_Toc460412070"/>
      <w:r>
        <w:t xml:space="preserve">Figure </w:t>
      </w:r>
      <w:r>
        <w:fldChar w:fldCharType="begin"/>
      </w:r>
      <w:r>
        <w:instrText xml:space="preserve"> SEQ Figure \* ARABIC </w:instrText>
      </w:r>
      <w:r>
        <w:fldChar w:fldCharType="separate"/>
      </w:r>
      <w:r w:rsidR="009C511F">
        <w:rPr>
          <w:noProof/>
        </w:rPr>
        <w:t>9</w:t>
      </w:r>
      <w:r>
        <w:fldChar w:fldCharType="end"/>
      </w:r>
      <w:r>
        <w:t>: ABO Rh Testing</w:t>
      </w:r>
      <w:bookmarkEnd w:id="119"/>
    </w:p>
    <w:p w14:paraId="3DDD3C4F" w14:textId="77777777" w:rsidR="007D4998" w:rsidRDefault="007D4998" w:rsidP="004E1C06"/>
    <w:p w14:paraId="6B5F6E26" w14:textId="77777777" w:rsidR="007D4998" w:rsidRDefault="007D4998" w:rsidP="004E1C06"/>
    <w:p w14:paraId="65FC79E2" w14:textId="3F364D37" w:rsidR="00F42FDA" w:rsidRDefault="00F42FDA" w:rsidP="00F42FDA">
      <w:pPr>
        <w:keepNext/>
        <w:jc w:val="center"/>
      </w:pPr>
    </w:p>
    <w:p w14:paraId="067A3C0F" w14:textId="77777777" w:rsidR="00790C39" w:rsidRPr="00790C39" w:rsidRDefault="00790C39" w:rsidP="00790C39"/>
    <w:p w14:paraId="3F021AF1" w14:textId="77777777" w:rsidR="00713909" w:rsidRDefault="00713909" w:rsidP="004E1C06"/>
    <w:p w14:paraId="4ED0748E" w14:textId="77777777" w:rsidR="00713909" w:rsidRDefault="00713909" w:rsidP="004E1C06"/>
    <w:p w14:paraId="00100EC1" w14:textId="77777777" w:rsidR="007D7BFF" w:rsidRDefault="007D7BFF" w:rsidP="004E1C06"/>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7"/>
        <w:gridCol w:w="1789"/>
        <w:gridCol w:w="10008"/>
      </w:tblGrid>
      <w:tr w:rsidR="007D7BFF" w:rsidRPr="00DA65CE" w14:paraId="000F08B5" w14:textId="77777777" w:rsidTr="00604F29">
        <w:tc>
          <w:tcPr>
            <w:tcW w:w="2611" w:type="dxa"/>
            <w:shd w:val="clear" w:color="auto" w:fill="DBE5F1" w:themeFill="accent1" w:themeFillTint="33"/>
          </w:tcPr>
          <w:p w14:paraId="7D1592D2" w14:textId="77777777" w:rsidR="007D7BFF" w:rsidRPr="00DA65CE" w:rsidRDefault="007D7BFF" w:rsidP="00604F29">
            <w:pPr>
              <w:rPr>
                <w:rFonts w:asciiTheme="majorHAnsi" w:hAnsiTheme="majorHAnsi"/>
              </w:rPr>
            </w:pPr>
            <w:r w:rsidRPr="00DA65CE">
              <w:rPr>
                <w:rFonts w:asciiTheme="majorHAnsi" w:hAnsiTheme="majorHAnsi"/>
              </w:rPr>
              <w:t>Requirement ID &amp; Name</w:t>
            </w:r>
          </w:p>
        </w:tc>
        <w:tc>
          <w:tcPr>
            <w:tcW w:w="1224" w:type="dxa"/>
          </w:tcPr>
          <w:p w14:paraId="3FAE8F8C" w14:textId="22FC20B0" w:rsidR="007D7BFF" w:rsidRPr="007D7BFF" w:rsidRDefault="007D7BFF" w:rsidP="00604F29">
            <w:pPr>
              <w:rPr>
                <w:rFonts w:asciiTheme="majorHAnsi" w:eastAsia="Times New Roman" w:hAnsiTheme="majorHAnsi" w:cs="Arial"/>
                <w:b/>
                <w:lang w:eastAsia="en-ZA"/>
              </w:rPr>
            </w:pPr>
            <w:r w:rsidRPr="007D7BFF">
              <w:rPr>
                <w:rFonts w:asciiTheme="majorHAnsi" w:eastAsia="Times New Roman" w:hAnsiTheme="majorHAnsi" w:cs="Arial"/>
                <w:b/>
                <w:lang w:eastAsia="en-ZA"/>
              </w:rPr>
              <w:t>FR03-09-04-1</w:t>
            </w:r>
          </w:p>
        </w:tc>
        <w:tc>
          <w:tcPr>
            <w:tcW w:w="6847" w:type="dxa"/>
            <w:vAlign w:val="bottom"/>
          </w:tcPr>
          <w:p w14:paraId="0DA4A307" w14:textId="7C75687C" w:rsidR="007D7BFF" w:rsidRPr="007D7BFF" w:rsidRDefault="007D7BFF" w:rsidP="00CF78D7">
            <w:pPr>
              <w:rPr>
                <w:rFonts w:asciiTheme="majorHAnsi" w:eastAsia="Times New Roman" w:hAnsiTheme="majorHAnsi" w:cs="Arial"/>
                <w:b/>
                <w:lang w:eastAsia="en-ZA"/>
              </w:rPr>
            </w:pPr>
            <w:r w:rsidRPr="007D7BFF">
              <w:rPr>
                <w:rFonts w:asciiTheme="majorHAnsi" w:eastAsia="Times New Roman" w:hAnsiTheme="majorHAnsi" w:cs="Arial"/>
                <w:lang w:eastAsia="en-ZA"/>
              </w:rPr>
              <w:t xml:space="preserve">If the antibody screening test outcome for a sample is positive then the system must flag any components processed from that donation as unsafe. </w:t>
            </w:r>
          </w:p>
        </w:tc>
      </w:tr>
      <w:tr w:rsidR="007D7BFF" w:rsidRPr="00DA65CE" w14:paraId="384A233B" w14:textId="77777777" w:rsidTr="00604F29">
        <w:tc>
          <w:tcPr>
            <w:tcW w:w="2611" w:type="dxa"/>
            <w:shd w:val="clear" w:color="auto" w:fill="DBE5F1" w:themeFill="accent1" w:themeFillTint="33"/>
          </w:tcPr>
          <w:p w14:paraId="5BCDADF7" w14:textId="77777777" w:rsidR="007D7BFF" w:rsidRPr="00DA65CE" w:rsidRDefault="007D7BFF" w:rsidP="00604F29">
            <w:pPr>
              <w:rPr>
                <w:rFonts w:asciiTheme="majorHAnsi" w:hAnsiTheme="majorHAnsi"/>
              </w:rPr>
            </w:pPr>
            <w:r w:rsidRPr="00DA65CE">
              <w:rPr>
                <w:rFonts w:asciiTheme="majorHAnsi" w:hAnsiTheme="majorHAnsi"/>
              </w:rPr>
              <w:t>Requirement Description</w:t>
            </w:r>
          </w:p>
        </w:tc>
        <w:tc>
          <w:tcPr>
            <w:tcW w:w="8071" w:type="dxa"/>
            <w:gridSpan w:val="2"/>
          </w:tcPr>
          <w:p w14:paraId="7C97CEFE" w14:textId="3E3757EC" w:rsidR="007D7BFF" w:rsidRPr="007D7BFF" w:rsidRDefault="007D7BFF" w:rsidP="00604F29">
            <w:pPr>
              <w:rPr>
                <w:rFonts w:asciiTheme="majorHAnsi" w:eastAsia="Times New Roman" w:hAnsiTheme="majorHAnsi" w:cs="Arial"/>
                <w:lang w:eastAsia="en-ZA"/>
              </w:rPr>
            </w:pPr>
            <w:r w:rsidRPr="00532F9C">
              <w:rPr>
                <w:rFonts w:asciiTheme="majorHAnsi" w:eastAsia="Times New Roman" w:hAnsiTheme="majorHAnsi" w:cs="Arial"/>
                <w:lang w:eastAsia="en-ZA"/>
              </w:rPr>
              <w:t xml:space="preserve">The </w:t>
            </w:r>
            <w:r w:rsidRPr="007D7BFF">
              <w:rPr>
                <w:rFonts w:asciiTheme="majorHAnsi" w:eastAsia="Times New Roman" w:hAnsiTheme="majorHAnsi" w:cs="Arial"/>
                <w:lang w:eastAsia="en-ZA"/>
              </w:rPr>
              <w:t>system must be able to determine the safety of the components processed from the donation according to the AbScr test as follows:</w:t>
            </w:r>
          </w:p>
          <w:p w14:paraId="538534DF" w14:textId="41E800D9" w:rsidR="007D7BFF" w:rsidRPr="00532F9C" w:rsidRDefault="007D7BFF" w:rsidP="00CF78D7">
            <w:pPr>
              <w:rPr>
                <w:rFonts w:asciiTheme="majorHAnsi" w:hAnsiTheme="majorHAnsi"/>
              </w:rPr>
            </w:pPr>
            <w:r w:rsidRPr="007D7BFF">
              <w:rPr>
                <w:rFonts w:asciiTheme="majorHAnsi" w:eastAsia="Times New Roman" w:hAnsiTheme="majorHAnsi" w:cs="Arial"/>
                <w:lang w:eastAsia="en-ZA"/>
              </w:rPr>
              <w:t>The system must check the antibody screening outcome and if is positive then the system must flag any associated components for discard.</w:t>
            </w:r>
            <w:r>
              <w:rPr>
                <w:rFonts w:asciiTheme="majorHAnsi" w:eastAsia="Times New Roman" w:hAnsiTheme="majorHAnsi" w:cs="Arial"/>
                <w:sz w:val="22"/>
                <w:szCs w:val="22"/>
                <w:lang w:eastAsia="en-ZA"/>
              </w:rPr>
              <w:t xml:space="preserve">  </w:t>
            </w:r>
          </w:p>
        </w:tc>
      </w:tr>
      <w:tr w:rsidR="007D7BFF" w:rsidRPr="00DA65CE" w14:paraId="727045FF" w14:textId="77777777" w:rsidTr="00604F29">
        <w:tc>
          <w:tcPr>
            <w:tcW w:w="2611" w:type="dxa"/>
            <w:shd w:val="clear" w:color="auto" w:fill="DBE5F1" w:themeFill="accent1" w:themeFillTint="33"/>
          </w:tcPr>
          <w:p w14:paraId="0F366E92" w14:textId="77777777" w:rsidR="007D7BFF" w:rsidRPr="00DA65CE" w:rsidRDefault="007D7BFF" w:rsidP="00604F29">
            <w:pPr>
              <w:rPr>
                <w:rFonts w:asciiTheme="majorHAnsi" w:hAnsiTheme="majorHAnsi"/>
              </w:rPr>
            </w:pPr>
            <w:r w:rsidRPr="00DA65CE">
              <w:rPr>
                <w:rFonts w:asciiTheme="majorHAnsi" w:hAnsiTheme="majorHAnsi"/>
              </w:rPr>
              <w:t>Purpose</w:t>
            </w:r>
          </w:p>
        </w:tc>
        <w:tc>
          <w:tcPr>
            <w:tcW w:w="8071" w:type="dxa"/>
            <w:gridSpan w:val="2"/>
          </w:tcPr>
          <w:p w14:paraId="363C8C3D" w14:textId="3F48F611" w:rsidR="007D7BFF" w:rsidRPr="00532F9C" w:rsidRDefault="007D7BFF" w:rsidP="00604F29">
            <w:pPr>
              <w:jc w:val="both"/>
              <w:rPr>
                <w:rFonts w:asciiTheme="majorHAnsi" w:hAnsiTheme="majorHAnsi"/>
              </w:rPr>
            </w:pPr>
            <w:r w:rsidRPr="00532F9C">
              <w:rPr>
                <w:rFonts w:asciiTheme="majorHAnsi" w:hAnsiTheme="majorHAnsi"/>
              </w:rPr>
              <w:t xml:space="preserve">To ensure that the </w:t>
            </w:r>
            <w:r>
              <w:rPr>
                <w:rFonts w:asciiTheme="majorHAnsi" w:hAnsiTheme="majorHAnsi"/>
              </w:rPr>
              <w:t>antibody screening</w:t>
            </w:r>
            <w:r w:rsidRPr="00532F9C">
              <w:rPr>
                <w:rFonts w:asciiTheme="majorHAnsi" w:hAnsiTheme="majorHAnsi"/>
              </w:rPr>
              <w:t xml:space="preserve"> rules related are adhered to and that </w:t>
            </w:r>
            <w:r>
              <w:rPr>
                <w:rFonts w:asciiTheme="majorHAnsi" w:hAnsiTheme="majorHAnsi"/>
              </w:rPr>
              <w:t>a</w:t>
            </w:r>
            <w:r w:rsidRPr="00532F9C">
              <w:rPr>
                <w:rFonts w:asciiTheme="majorHAnsi" w:hAnsiTheme="majorHAnsi"/>
              </w:rPr>
              <w:t xml:space="preserve">ny donations that are potentially unsafe </w:t>
            </w:r>
            <w:r>
              <w:rPr>
                <w:rFonts w:asciiTheme="majorHAnsi" w:hAnsiTheme="majorHAnsi"/>
              </w:rPr>
              <w:lastRenderedPageBreak/>
              <w:t>must be flagged as unsafe and blocked from labelling</w:t>
            </w:r>
            <w:r w:rsidRPr="00532F9C">
              <w:rPr>
                <w:rFonts w:asciiTheme="majorHAnsi" w:hAnsiTheme="majorHAnsi"/>
              </w:rPr>
              <w:t xml:space="preserve">.  This is a critical control point to determine the safety of the blood donation.   </w:t>
            </w:r>
          </w:p>
          <w:p w14:paraId="4BDCD8A6" w14:textId="4CA2574E" w:rsidR="007D7BFF" w:rsidRPr="00532F9C" w:rsidRDefault="007D7BFF" w:rsidP="007D7BFF">
            <w:pPr>
              <w:jc w:val="both"/>
              <w:rPr>
                <w:rFonts w:asciiTheme="majorHAnsi" w:hAnsiTheme="majorHAnsi"/>
                <w:i/>
              </w:rPr>
            </w:pPr>
            <w:r w:rsidRPr="00532F9C">
              <w:rPr>
                <w:rFonts w:asciiTheme="majorHAnsi" w:hAnsiTheme="majorHAnsi"/>
                <w:i/>
              </w:rPr>
              <w:t>Note: This is the algorithm that determines the antibody screening status of the donation. The decision to release blood to inventory happens at the labelling process when the TTI status</w:t>
            </w:r>
            <w:r>
              <w:rPr>
                <w:rFonts w:asciiTheme="majorHAnsi" w:hAnsiTheme="majorHAnsi"/>
                <w:i/>
              </w:rPr>
              <w:t xml:space="preserve"> and blood grouping status</w:t>
            </w:r>
            <w:r w:rsidRPr="00532F9C">
              <w:rPr>
                <w:rFonts w:asciiTheme="majorHAnsi" w:hAnsiTheme="majorHAnsi"/>
                <w:i/>
              </w:rPr>
              <w:t xml:space="preserve"> of the donation is also taken into account.</w:t>
            </w:r>
          </w:p>
        </w:tc>
      </w:tr>
      <w:tr w:rsidR="007D7BFF" w:rsidRPr="00DA65CE" w14:paraId="4BFF7C94" w14:textId="77777777" w:rsidTr="00604F29">
        <w:tc>
          <w:tcPr>
            <w:tcW w:w="2611" w:type="dxa"/>
            <w:shd w:val="clear" w:color="auto" w:fill="DBE5F1" w:themeFill="accent1" w:themeFillTint="33"/>
          </w:tcPr>
          <w:p w14:paraId="583A44D7" w14:textId="77777777" w:rsidR="007D7BFF" w:rsidRPr="00DA65CE" w:rsidRDefault="007D7BFF" w:rsidP="00604F29">
            <w:pPr>
              <w:rPr>
                <w:rFonts w:asciiTheme="majorHAnsi" w:hAnsiTheme="majorHAnsi"/>
              </w:rPr>
            </w:pPr>
            <w:r>
              <w:rPr>
                <w:rFonts w:asciiTheme="majorHAnsi" w:hAnsiTheme="majorHAnsi"/>
              </w:rPr>
              <w:lastRenderedPageBreak/>
              <w:t xml:space="preserve">Business Process </w:t>
            </w:r>
          </w:p>
        </w:tc>
        <w:tc>
          <w:tcPr>
            <w:tcW w:w="1224" w:type="dxa"/>
          </w:tcPr>
          <w:p w14:paraId="4E6FDA06" w14:textId="77777777" w:rsidR="007D7BFF" w:rsidRPr="00DA4A2E" w:rsidRDefault="007D7BFF" w:rsidP="00604F29">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BP 3.2</w:t>
            </w:r>
          </w:p>
        </w:tc>
        <w:tc>
          <w:tcPr>
            <w:tcW w:w="6847" w:type="dxa"/>
          </w:tcPr>
          <w:p w14:paraId="340C03ED" w14:textId="77777777" w:rsidR="007D7BFF" w:rsidRPr="00DA65CE" w:rsidRDefault="007D7BFF" w:rsidP="00604F29">
            <w:pPr>
              <w:rPr>
                <w:rFonts w:asciiTheme="majorHAnsi" w:hAnsiTheme="majorHAnsi"/>
              </w:rPr>
            </w:pPr>
            <w:r>
              <w:rPr>
                <w:rFonts w:asciiTheme="majorHAnsi" w:hAnsiTheme="majorHAnsi"/>
              </w:rPr>
              <w:t xml:space="preserve">Record ABO Rh and serology testing </w:t>
            </w:r>
          </w:p>
        </w:tc>
      </w:tr>
      <w:tr w:rsidR="007D7BFF" w:rsidRPr="00DA65CE" w14:paraId="2E05266D" w14:textId="77777777" w:rsidTr="00604F29">
        <w:tc>
          <w:tcPr>
            <w:tcW w:w="2611" w:type="dxa"/>
            <w:shd w:val="clear" w:color="auto" w:fill="DBE5F1" w:themeFill="accent1" w:themeFillTint="33"/>
          </w:tcPr>
          <w:p w14:paraId="235B1FAC" w14:textId="77777777" w:rsidR="007D7BFF" w:rsidRDefault="007D7BFF" w:rsidP="00604F29">
            <w:pPr>
              <w:rPr>
                <w:rFonts w:asciiTheme="majorHAnsi" w:hAnsiTheme="majorHAnsi"/>
              </w:rPr>
            </w:pPr>
          </w:p>
        </w:tc>
        <w:tc>
          <w:tcPr>
            <w:tcW w:w="1224" w:type="dxa"/>
          </w:tcPr>
          <w:p w14:paraId="79DABE28" w14:textId="77777777" w:rsidR="007D7BFF" w:rsidRDefault="007D7BFF" w:rsidP="00604F29">
            <w:r>
              <w:rPr>
                <w:rFonts w:asciiTheme="majorHAnsi" w:eastAsia="Times New Roman" w:hAnsiTheme="majorHAnsi" w:cs="Arial"/>
                <w:sz w:val="22"/>
                <w:szCs w:val="22"/>
                <w:lang w:eastAsia="en-ZA"/>
              </w:rPr>
              <w:t>BP 3.4</w:t>
            </w:r>
          </w:p>
        </w:tc>
        <w:tc>
          <w:tcPr>
            <w:tcW w:w="6847" w:type="dxa"/>
          </w:tcPr>
          <w:p w14:paraId="57BDF8F8" w14:textId="77777777" w:rsidR="007D7BFF" w:rsidRPr="00DA65CE" w:rsidRDefault="007D7BFF" w:rsidP="00604F29">
            <w:pPr>
              <w:rPr>
                <w:rFonts w:asciiTheme="majorHAnsi" w:hAnsiTheme="majorHAnsi"/>
              </w:rPr>
            </w:pPr>
            <w:r>
              <w:rPr>
                <w:rFonts w:asciiTheme="majorHAnsi" w:hAnsiTheme="majorHAnsi"/>
              </w:rPr>
              <w:t>Release test batch</w:t>
            </w:r>
          </w:p>
        </w:tc>
      </w:tr>
      <w:tr w:rsidR="007D7BFF" w:rsidRPr="00DA65CE" w14:paraId="3E130D7B" w14:textId="77777777" w:rsidTr="00604F29">
        <w:tc>
          <w:tcPr>
            <w:tcW w:w="2611" w:type="dxa"/>
            <w:shd w:val="clear" w:color="auto" w:fill="DBE5F1" w:themeFill="accent1" w:themeFillTint="33"/>
          </w:tcPr>
          <w:p w14:paraId="169FDF65" w14:textId="77777777" w:rsidR="007D7BFF" w:rsidRDefault="007D7BFF" w:rsidP="00604F29">
            <w:pPr>
              <w:rPr>
                <w:rFonts w:asciiTheme="majorHAnsi" w:hAnsiTheme="majorHAnsi"/>
              </w:rPr>
            </w:pPr>
          </w:p>
        </w:tc>
        <w:tc>
          <w:tcPr>
            <w:tcW w:w="1224" w:type="dxa"/>
          </w:tcPr>
          <w:p w14:paraId="0E49D739" w14:textId="77777777" w:rsidR="007D7BFF" w:rsidRDefault="007D7BFF" w:rsidP="00604F29">
            <w:r>
              <w:rPr>
                <w:rFonts w:asciiTheme="majorHAnsi" w:eastAsia="Times New Roman" w:hAnsiTheme="majorHAnsi" w:cs="Arial"/>
                <w:sz w:val="22"/>
                <w:szCs w:val="22"/>
                <w:lang w:eastAsia="en-ZA"/>
              </w:rPr>
              <w:t>BP 3.5</w:t>
            </w:r>
          </w:p>
        </w:tc>
        <w:tc>
          <w:tcPr>
            <w:tcW w:w="6847" w:type="dxa"/>
          </w:tcPr>
          <w:p w14:paraId="41D25BA8" w14:textId="77777777" w:rsidR="007D7BFF" w:rsidRPr="00DA65CE" w:rsidRDefault="007D7BFF" w:rsidP="00604F29">
            <w:pPr>
              <w:rPr>
                <w:rFonts w:asciiTheme="majorHAnsi" w:hAnsiTheme="majorHAnsi"/>
              </w:rPr>
            </w:pPr>
            <w:r>
              <w:rPr>
                <w:rFonts w:asciiTheme="majorHAnsi" w:hAnsiTheme="majorHAnsi"/>
              </w:rPr>
              <w:t xml:space="preserve">Close test batch </w:t>
            </w:r>
          </w:p>
        </w:tc>
      </w:tr>
      <w:tr w:rsidR="007D7BFF" w:rsidRPr="00DA65CE" w14:paraId="17321CD3" w14:textId="77777777" w:rsidTr="00604F29">
        <w:tc>
          <w:tcPr>
            <w:tcW w:w="2611" w:type="dxa"/>
            <w:shd w:val="clear" w:color="auto" w:fill="DBE5F1" w:themeFill="accent1" w:themeFillTint="33"/>
          </w:tcPr>
          <w:p w14:paraId="7BF8EC2A" w14:textId="77777777" w:rsidR="007D7BFF" w:rsidRPr="00DA65CE" w:rsidRDefault="007D7BFF" w:rsidP="00604F29">
            <w:pPr>
              <w:rPr>
                <w:rFonts w:asciiTheme="majorHAnsi" w:hAnsiTheme="majorHAnsi"/>
              </w:rPr>
            </w:pPr>
            <w:r w:rsidRPr="00DA65CE">
              <w:rPr>
                <w:rFonts w:asciiTheme="majorHAnsi" w:hAnsiTheme="majorHAnsi"/>
              </w:rPr>
              <w:t>Related Requirements</w:t>
            </w:r>
          </w:p>
        </w:tc>
        <w:tc>
          <w:tcPr>
            <w:tcW w:w="1224" w:type="dxa"/>
          </w:tcPr>
          <w:p w14:paraId="17890836" w14:textId="77777777" w:rsidR="007D7BFF" w:rsidRPr="00A56DA1" w:rsidRDefault="007D7BFF" w:rsidP="00604F29">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FR03</w:t>
            </w:r>
            <w:r>
              <w:rPr>
                <w:rFonts w:asciiTheme="majorHAnsi" w:eastAsia="Times New Roman" w:hAnsiTheme="majorHAnsi" w:cs="Arial"/>
                <w:sz w:val="22"/>
                <w:szCs w:val="22"/>
                <w:lang w:eastAsia="en-ZA"/>
              </w:rPr>
              <w:t>-01</w:t>
            </w:r>
          </w:p>
        </w:tc>
        <w:tc>
          <w:tcPr>
            <w:tcW w:w="6847" w:type="dxa"/>
          </w:tcPr>
          <w:p w14:paraId="7F0CCA51" w14:textId="77777777" w:rsidR="007D7BFF" w:rsidRPr="003A7410" w:rsidRDefault="007D7BFF" w:rsidP="00604F29">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w:t>
            </w:r>
            <w:r>
              <w:rPr>
                <w:rFonts w:asciiTheme="majorHAnsi" w:eastAsia="Times New Roman" w:hAnsiTheme="majorHAnsi" w:cs="Arial"/>
                <w:b/>
                <w:sz w:val="22"/>
                <w:szCs w:val="22"/>
                <w:lang w:eastAsia="en-ZA"/>
              </w:rPr>
              <w:t xml:space="preserve">blood grouping and </w:t>
            </w:r>
            <w:r w:rsidRPr="003A7410">
              <w:rPr>
                <w:rFonts w:asciiTheme="majorHAnsi" w:eastAsia="Times New Roman" w:hAnsiTheme="majorHAnsi" w:cs="Arial"/>
                <w:b/>
                <w:sz w:val="22"/>
                <w:szCs w:val="22"/>
                <w:lang w:eastAsia="en-ZA"/>
              </w:rPr>
              <w:t>serological test outcomes</w:t>
            </w:r>
          </w:p>
          <w:p w14:paraId="28BA894D" w14:textId="77777777" w:rsidR="007D7BFF" w:rsidRPr="00841EE3" w:rsidRDefault="007D7BFF" w:rsidP="00604F29">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for ABO and Rh </w:t>
            </w:r>
            <w:r>
              <w:rPr>
                <w:rFonts w:asciiTheme="majorHAnsi" w:eastAsia="Times New Roman" w:hAnsiTheme="majorHAnsi" w:cs="Arial"/>
                <w:sz w:val="22"/>
                <w:szCs w:val="22"/>
                <w:lang w:eastAsia="en-ZA"/>
              </w:rPr>
              <w:t>serology tests for each blood donation sample tested. The four mandatory serological tests are: ABO grouping, Rhesus grouping, Titre and Antibody screening.</w:t>
            </w:r>
          </w:p>
        </w:tc>
      </w:tr>
      <w:tr w:rsidR="007D7BFF" w:rsidRPr="00DA65CE" w14:paraId="32861E30" w14:textId="77777777" w:rsidTr="00604F29">
        <w:tc>
          <w:tcPr>
            <w:tcW w:w="10682" w:type="dxa"/>
            <w:gridSpan w:val="3"/>
            <w:shd w:val="clear" w:color="auto" w:fill="95B3D7" w:themeFill="accent1" w:themeFillTint="99"/>
          </w:tcPr>
          <w:p w14:paraId="1A11A8D1" w14:textId="77777777" w:rsidR="007D7BFF" w:rsidRPr="00695805" w:rsidRDefault="007D7BFF" w:rsidP="00604F29">
            <w:pPr>
              <w:rPr>
                <w:b/>
              </w:rPr>
            </w:pPr>
            <w:r w:rsidRPr="00695805">
              <w:rPr>
                <w:rFonts w:asciiTheme="majorHAnsi" w:hAnsiTheme="majorHAnsi"/>
                <w:b/>
              </w:rPr>
              <w:t xml:space="preserve">USE CASE NARRATIVE </w:t>
            </w:r>
          </w:p>
        </w:tc>
      </w:tr>
      <w:tr w:rsidR="007D7BFF" w:rsidRPr="00DA65CE" w14:paraId="4FEF2408" w14:textId="77777777" w:rsidTr="00604F29">
        <w:tc>
          <w:tcPr>
            <w:tcW w:w="2611" w:type="dxa"/>
            <w:shd w:val="clear" w:color="auto" w:fill="DBE5F1" w:themeFill="accent1" w:themeFillTint="33"/>
          </w:tcPr>
          <w:p w14:paraId="5E40DD1F" w14:textId="77777777" w:rsidR="007D7BFF" w:rsidRPr="00DA65CE" w:rsidRDefault="007D7BFF" w:rsidP="00604F29">
            <w:pPr>
              <w:rPr>
                <w:rFonts w:asciiTheme="majorHAnsi" w:hAnsiTheme="majorHAnsi"/>
              </w:rPr>
            </w:pPr>
            <w:r>
              <w:rPr>
                <w:rFonts w:asciiTheme="majorHAnsi" w:hAnsiTheme="majorHAnsi"/>
              </w:rPr>
              <w:t>Use Case No</w:t>
            </w:r>
          </w:p>
        </w:tc>
        <w:tc>
          <w:tcPr>
            <w:tcW w:w="8071" w:type="dxa"/>
            <w:gridSpan w:val="2"/>
          </w:tcPr>
          <w:p w14:paraId="796FC540" w14:textId="1FF91FC1" w:rsidR="007D7BFF" w:rsidRPr="00DA65CE" w:rsidRDefault="007D7BFF" w:rsidP="00604F29">
            <w:r>
              <w:t xml:space="preserve">  </w:t>
            </w:r>
            <w:r>
              <w:rPr>
                <w:rFonts w:asciiTheme="majorHAnsi" w:eastAsia="Times New Roman" w:hAnsiTheme="majorHAnsi" w:cs="Arial"/>
                <w:b/>
                <w:lang w:eastAsia="en-ZA"/>
              </w:rPr>
              <w:t>UC</w:t>
            </w:r>
            <w:r w:rsidRPr="007D7BFF">
              <w:rPr>
                <w:rFonts w:asciiTheme="majorHAnsi" w:eastAsia="Times New Roman" w:hAnsiTheme="majorHAnsi" w:cs="Arial"/>
                <w:b/>
                <w:lang w:eastAsia="en-ZA"/>
              </w:rPr>
              <w:t>03-09-04-1</w:t>
            </w:r>
          </w:p>
        </w:tc>
      </w:tr>
      <w:tr w:rsidR="007D7BFF" w:rsidRPr="00DA65CE" w14:paraId="427929E7" w14:textId="77777777" w:rsidTr="00604F29">
        <w:tc>
          <w:tcPr>
            <w:tcW w:w="2611" w:type="dxa"/>
            <w:shd w:val="clear" w:color="auto" w:fill="DBE5F1" w:themeFill="accent1" w:themeFillTint="33"/>
          </w:tcPr>
          <w:p w14:paraId="24462372" w14:textId="77777777" w:rsidR="007D7BFF" w:rsidRPr="00DA65CE" w:rsidRDefault="007D7BFF" w:rsidP="00604F29">
            <w:pPr>
              <w:rPr>
                <w:rFonts w:asciiTheme="majorHAnsi" w:hAnsiTheme="majorHAnsi"/>
              </w:rPr>
            </w:pPr>
            <w:r>
              <w:rPr>
                <w:rFonts w:asciiTheme="majorHAnsi" w:hAnsiTheme="majorHAnsi"/>
              </w:rPr>
              <w:t xml:space="preserve">Use Case Name </w:t>
            </w:r>
          </w:p>
        </w:tc>
        <w:tc>
          <w:tcPr>
            <w:tcW w:w="8071" w:type="dxa"/>
            <w:gridSpan w:val="2"/>
          </w:tcPr>
          <w:p w14:paraId="31CA8C67" w14:textId="5C366415" w:rsidR="007D7BFF" w:rsidRPr="00DA65CE" w:rsidRDefault="009B5305" w:rsidP="009B5305">
            <w:pPr>
              <w:rPr>
                <w:rFonts w:asciiTheme="majorHAnsi" w:hAnsiTheme="majorHAnsi"/>
              </w:rPr>
            </w:pPr>
            <w:r>
              <w:rPr>
                <w:rFonts w:asciiTheme="majorHAnsi" w:hAnsiTheme="majorHAnsi"/>
              </w:rPr>
              <w:t xml:space="preserve">Check </w:t>
            </w:r>
            <w:r w:rsidR="007D7BFF">
              <w:rPr>
                <w:rFonts w:asciiTheme="majorHAnsi" w:hAnsiTheme="majorHAnsi"/>
              </w:rPr>
              <w:t>antibody screening test</w:t>
            </w:r>
            <w:r>
              <w:rPr>
                <w:rFonts w:asciiTheme="majorHAnsi" w:hAnsiTheme="majorHAnsi"/>
              </w:rPr>
              <w:t xml:space="preserve"> outcomes</w:t>
            </w:r>
          </w:p>
        </w:tc>
      </w:tr>
      <w:tr w:rsidR="007D7BFF" w:rsidRPr="00DA65CE" w14:paraId="7C801F4D" w14:textId="77777777" w:rsidTr="00604F29">
        <w:tc>
          <w:tcPr>
            <w:tcW w:w="2611" w:type="dxa"/>
            <w:shd w:val="clear" w:color="auto" w:fill="DBE5F1" w:themeFill="accent1" w:themeFillTint="33"/>
          </w:tcPr>
          <w:p w14:paraId="3D495EA1" w14:textId="77777777" w:rsidR="007D7BFF" w:rsidRPr="00DA65CE" w:rsidRDefault="007D7BFF" w:rsidP="00604F29">
            <w:pPr>
              <w:rPr>
                <w:rFonts w:asciiTheme="majorHAnsi" w:hAnsiTheme="majorHAnsi"/>
              </w:rPr>
            </w:pPr>
            <w:r>
              <w:rPr>
                <w:rFonts w:asciiTheme="majorHAnsi" w:hAnsiTheme="majorHAnsi"/>
              </w:rPr>
              <w:t>Goal</w:t>
            </w:r>
          </w:p>
        </w:tc>
        <w:tc>
          <w:tcPr>
            <w:tcW w:w="8071" w:type="dxa"/>
            <w:gridSpan w:val="2"/>
          </w:tcPr>
          <w:p w14:paraId="376D7076" w14:textId="467CEEF5" w:rsidR="007D7BFF" w:rsidRPr="00DA65CE" w:rsidRDefault="007D7BFF" w:rsidP="00CF78D7">
            <w:pPr>
              <w:jc w:val="both"/>
              <w:rPr>
                <w:rFonts w:asciiTheme="majorHAnsi" w:hAnsiTheme="majorHAnsi"/>
              </w:rPr>
            </w:pPr>
            <w:r>
              <w:rPr>
                <w:rFonts w:asciiTheme="majorHAnsi" w:hAnsiTheme="majorHAnsi"/>
              </w:rPr>
              <w:t>To record the antibody screening test outcomes</w:t>
            </w:r>
            <w:r w:rsidR="009B5305">
              <w:rPr>
                <w:rFonts w:asciiTheme="majorHAnsi" w:hAnsiTheme="majorHAnsi"/>
              </w:rPr>
              <w:t xml:space="preserve"> at the point of releasing the sample (DIN) and for those </w:t>
            </w:r>
            <w:r w:rsidR="00560B88">
              <w:rPr>
                <w:rFonts w:asciiTheme="majorHAnsi" w:hAnsiTheme="majorHAnsi"/>
              </w:rPr>
              <w:t xml:space="preserve">samples that have a positive AbScr test outcome, </w:t>
            </w:r>
            <w:r>
              <w:rPr>
                <w:rFonts w:asciiTheme="majorHAnsi" w:hAnsiTheme="majorHAnsi"/>
              </w:rPr>
              <w:t xml:space="preserve">to flag any components </w:t>
            </w:r>
            <w:r w:rsidR="00560B88">
              <w:rPr>
                <w:rFonts w:asciiTheme="majorHAnsi" w:hAnsiTheme="majorHAnsi"/>
              </w:rPr>
              <w:t xml:space="preserve">as unsafe. </w:t>
            </w:r>
            <w:r>
              <w:rPr>
                <w:rFonts w:asciiTheme="majorHAnsi" w:hAnsiTheme="majorHAnsi"/>
              </w:rPr>
              <w:t xml:space="preserve"> </w:t>
            </w:r>
          </w:p>
        </w:tc>
      </w:tr>
      <w:tr w:rsidR="007D7BFF" w:rsidRPr="00DA65CE" w14:paraId="4C1F6A45" w14:textId="77777777" w:rsidTr="00604F29">
        <w:tc>
          <w:tcPr>
            <w:tcW w:w="2611" w:type="dxa"/>
            <w:shd w:val="clear" w:color="auto" w:fill="DBE5F1" w:themeFill="accent1" w:themeFillTint="33"/>
          </w:tcPr>
          <w:p w14:paraId="5A3DD544" w14:textId="77777777" w:rsidR="007D7BFF" w:rsidRPr="00DA65CE" w:rsidRDefault="007D7BFF" w:rsidP="00604F29">
            <w:pPr>
              <w:rPr>
                <w:rFonts w:asciiTheme="majorHAnsi" w:hAnsiTheme="majorHAnsi"/>
              </w:rPr>
            </w:pPr>
            <w:r>
              <w:rPr>
                <w:rFonts w:asciiTheme="majorHAnsi" w:hAnsiTheme="majorHAnsi"/>
              </w:rPr>
              <w:t>Preconditions</w:t>
            </w:r>
          </w:p>
        </w:tc>
        <w:tc>
          <w:tcPr>
            <w:tcW w:w="8071" w:type="dxa"/>
            <w:gridSpan w:val="2"/>
          </w:tcPr>
          <w:p w14:paraId="318814F9" w14:textId="77777777" w:rsidR="007D7BFF" w:rsidRDefault="007D7BFF" w:rsidP="00604F29">
            <w:pPr>
              <w:rPr>
                <w:rFonts w:asciiTheme="majorHAnsi" w:hAnsiTheme="majorHAnsi"/>
              </w:rPr>
            </w:pPr>
            <w:r>
              <w:rPr>
                <w:rFonts w:asciiTheme="majorHAnsi" w:hAnsiTheme="majorHAnsi"/>
              </w:rPr>
              <w:t xml:space="preserve">User has logged in </w:t>
            </w:r>
          </w:p>
          <w:p w14:paraId="112B7B21" w14:textId="15EE044B" w:rsidR="00560B88" w:rsidRPr="00DA65CE" w:rsidRDefault="00560B88" w:rsidP="00560B88">
            <w:pPr>
              <w:rPr>
                <w:rFonts w:asciiTheme="majorHAnsi" w:hAnsiTheme="majorHAnsi"/>
              </w:rPr>
            </w:pPr>
            <w:r>
              <w:rPr>
                <w:rFonts w:asciiTheme="majorHAnsi" w:hAnsiTheme="majorHAnsi"/>
              </w:rPr>
              <w:t xml:space="preserve">User has recorded an antibody screening (AbScr) test outcome for a sample </w:t>
            </w:r>
          </w:p>
        </w:tc>
      </w:tr>
      <w:tr w:rsidR="007D7BFF" w:rsidRPr="00DA65CE" w14:paraId="3E9B04EE" w14:textId="77777777" w:rsidTr="00604F29">
        <w:trPr>
          <w:trHeight w:val="70"/>
        </w:trPr>
        <w:tc>
          <w:tcPr>
            <w:tcW w:w="2611" w:type="dxa"/>
            <w:shd w:val="clear" w:color="auto" w:fill="DBE5F1" w:themeFill="accent1" w:themeFillTint="33"/>
          </w:tcPr>
          <w:p w14:paraId="6C3CA544" w14:textId="77777777" w:rsidR="007D7BFF" w:rsidRDefault="007D7BFF" w:rsidP="00604F29">
            <w:pPr>
              <w:rPr>
                <w:rFonts w:asciiTheme="majorHAnsi" w:hAnsiTheme="majorHAnsi"/>
              </w:rPr>
            </w:pPr>
            <w:r>
              <w:rPr>
                <w:rFonts w:asciiTheme="majorHAnsi" w:hAnsiTheme="majorHAnsi"/>
              </w:rPr>
              <w:t>Success End Condition</w:t>
            </w:r>
          </w:p>
        </w:tc>
        <w:tc>
          <w:tcPr>
            <w:tcW w:w="8071" w:type="dxa"/>
            <w:gridSpan w:val="2"/>
          </w:tcPr>
          <w:p w14:paraId="6D9D177D" w14:textId="6C9AC706" w:rsidR="007D7BFF" w:rsidRPr="00DA65CE" w:rsidRDefault="00560B88" w:rsidP="00560B88">
            <w:pPr>
              <w:rPr>
                <w:rFonts w:asciiTheme="majorHAnsi" w:hAnsiTheme="majorHAnsi"/>
              </w:rPr>
            </w:pPr>
            <w:r>
              <w:rPr>
                <w:rFonts w:asciiTheme="majorHAnsi" w:hAnsiTheme="majorHAnsi"/>
              </w:rPr>
              <w:t>System flags components as Unsafe if a POS AbScr test outcome is recorded</w:t>
            </w:r>
          </w:p>
        </w:tc>
      </w:tr>
      <w:tr w:rsidR="007D7BFF" w:rsidRPr="00DA65CE" w14:paraId="1C32CEB5" w14:textId="77777777" w:rsidTr="00604F29">
        <w:trPr>
          <w:trHeight w:val="70"/>
        </w:trPr>
        <w:tc>
          <w:tcPr>
            <w:tcW w:w="2611" w:type="dxa"/>
            <w:shd w:val="clear" w:color="auto" w:fill="DBE5F1" w:themeFill="accent1" w:themeFillTint="33"/>
          </w:tcPr>
          <w:p w14:paraId="5C18F54D" w14:textId="77777777" w:rsidR="007D7BFF" w:rsidRDefault="007D7BFF" w:rsidP="00604F29">
            <w:pPr>
              <w:rPr>
                <w:rFonts w:asciiTheme="majorHAnsi" w:hAnsiTheme="majorHAnsi"/>
              </w:rPr>
            </w:pPr>
            <w:r>
              <w:rPr>
                <w:rFonts w:asciiTheme="majorHAnsi" w:hAnsiTheme="majorHAnsi"/>
              </w:rPr>
              <w:t>Failed End Condition</w:t>
            </w:r>
          </w:p>
        </w:tc>
        <w:tc>
          <w:tcPr>
            <w:tcW w:w="8071" w:type="dxa"/>
            <w:gridSpan w:val="2"/>
          </w:tcPr>
          <w:p w14:paraId="448778D1" w14:textId="77777777" w:rsidR="007D7BFF" w:rsidRPr="00DA65CE" w:rsidRDefault="007D7BFF" w:rsidP="00604F29">
            <w:pPr>
              <w:rPr>
                <w:rFonts w:asciiTheme="majorHAnsi" w:hAnsiTheme="majorHAnsi"/>
              </w:rPr>
            </w:pPr>
          </w:p>
        </w:tc>
      </w:tr>
      <w:tr w:rsidR="007D7BFF" w:rsidRPr="00DA65CE" w14:paraId="782DEC07" w14:textId="77777777" w:rsidTr="00604F29">
        <w:trPr>
          <w:trHeight w:val="70"/>
        </w:trPr>
        <w:tc>
          <w:tcPr>
            <w:tcW w:w="2611" w:type="dxa"/>
            <w:shd w:val="clear" w:color="auto" w:fill="DBE5F1" w:themeFill="accent1" w:themeFillTint="33"/>
          </w:tcPr>
          <w:p w14:paraId="6430B4FE" w14:textId="77777777" w:rsidR="007D7BFF" w:rsidRPr="00DA65CE" w:rsidRDefault="007D7BFF" w:rsidP="00604F29">
            <w:pPr>
              <w:rPr>
                <w:rFonts w:asciiTheme="majorHAnsi" w:hAnsiTheme="majorHAnsi"/>
              </w:rPr>
            </w:pPr>
            <w:r>
              <w:rPr>
                <w:rFonts w:asciiTheme="majorHAnsi" w:hAnsiTheme="majorHAnsi"/>
              </w:rPr>
              <w:t>Actor</w:t>
            </w:r>
          </w:p>
        </w:tc>
        <w:tc>
          <w:tcPr>
            <w:tcW w:w="8071" w:type="dxa"/>
            <w:gridSpan w:val="2"/>
          </w:tcPr>
          <w:p w14:paraId="3B9C59CD" w14:textId="30ED4C67" w:rsidR="007D7BFF" w:rsidRPr="00DA65CE" w:rsidRDefault="00D91B5D" w:rsidP="00604F29">
            <w:pPr>
              <w:rPr>
                <w:rFonts w:asciiTheme="majorHAnsi" w:hAnsiTheme="majorHAnsi"/>
              </w:rPr>
            </w:pPr>
            <w:r>
              <w:rPr>
                <w:rFonts w:asciiTheme="majorHAnsi" w:hAnsiTheme="majorHAnsi"/>
              </w:rPr>
              <w:t>System</w:t>
            </w:r>
            <w:r w:rsidR="007D7BFF">
              <w:rPr>
                <w:rFonts w:asciiTheme="majorHAnsi" w:hAnsiTheme="majorHAnsi"/>
              </w:rPr>
              <w:t xml:space="preserve"> </w:t>
            </w:r>
          </w:p>
        </w:tc>
      </w:tr>
      <w:tr w:rsidR="007D7BFF" w:rsidRPr="00DA65CE" w14:paraId="4283DCCF" w14:textId="77777777" w:rsidTr="00604F29">
        <w:tc>
          <w:tcPr>
            <w:tcW w:w="2611" w:type="dxa"/>
            <w:shd w:val="clear" w:color="auto" w:fill="DBE5F1" w:themeFill="accent1" w:themeFillTint="33"/>
          </w:tcPr>
          <w:p w14:paraId="14C4D197" w14:textId="77777777" w:rsidR="007D7BFF" w:rsidRPr="00DA65CE" w:rsidRDefault="007D7BFF" w:rsidP="00604F29">
            <w:pPr>
              <w:rPr>
                <w:rFonts w:asciiTheme="majorHAnsi" w:hAnsiTheme="majorHAnsi"/>
              </w:rPr>
            </w:pPr>
            <w:r w:rsidRPr="00DA65CE">
              <w:rPr>
                <w:rFonts w:asciiTheme="majorHAnsi" w:hAnsiTheme="majorHAnsi"/>
              </w:rPr>
              <w:t>Trigger</w:t>
            </w:r>
          </w:p>
        </w:tc>
        <w:tc>
          <w:tcPr>
            <w:tcW w:w="8071" w:type="dxa"/>
            <w:gridSpan w:val="2"/>
          </w:tcPr>
          <w:p w14:paraId="5DA949DF" w14:textId="4BAD6FEE" w:rsidR="007D7BFF" w:rsidRPr="00DA65CE" w:rsidRDefault="00560B88" w:rsidP="00604F29">
            <w:pPr>
              <w:rPr>
                <w:rFonts w:asciiTheme="majorHAnsi" w:hAnsiTheme="majorHAnsi"/>
              </w:rPr>
            </w:pPr>
            <w:r>
              <w:rPr>
                <w:rFonts w:asciiTheme="majorHAnsi" w:hAnsiTheme="majorHAnsi"/>
              </w:rPr>
              <w:t>Release test batch</w:t>
            </w:r>
          </w:p>
        </w:tc>
      </w:tr>
      <w:tr w:rsidR="007D7BFF" w:rsidRPr="00DA65CE" w14:paraId="1957A808" w14:textId="77777777" w:rsidTr="00604F29">
        <w:tc>
          <w:tcPr>
            <w:tcW w:w="2611" w:type="dxa"/>
            <w:shd w:val="clear" w:color="auto" w:fill="DBE5F1" w:themeFill="accent1" w:themeFillTint="33"/>
          </w:tcPr>
          <w:p w14:paraId="57BAC126" w14:textId="77777777" w:rsidR="007D7BFF" w:rsidRPr="00DA65CE" w:rsidRDefault="007D7BFF" w:rsidP="00604F29">
            <w:pPr>
              <w:rPr>
                <w:rFonts w:asciiTheme="majorHAnsi" w:hAnsiTheme="majorHAnsi"/>
              </w:rPr>
            </w:pPr>
            <w:r>
              <w:rPr>
                <w:rFonts w:asciiTheme="majorHAnsi" w:hAnsiTheme="majorHAnsi"/>
              </w:rPr>
              <w:t>Main success scenario</w:t>
            </w:r>
          </w:p>
          <w:p w14:paraId="3290A160" w14:textId="77777777" w:rsidR="007D7BFF" w:rsidRDefault="007D7BFF" w:rsidP="00604F29">
            <w:pPr>
              <w:rPr>
                <w:rFonts w:asciiTheme="majorHAnsi" w:hAnsiTheme="majorHAnsi"/>
              </w:rPr>
            </w:pPr>
          </w:p>
        </w:tc>
        <w:tc>
          <w:tcPr>
            <w:tcW w:w="8071" w:type="dxa"/>
            <w:gridSpan w:val="2"/>
          </w:tcPr>
          <w:p w14:paraId="70237697" w14:textId="77777777" w:rsidR="007D7BFF" w:rsidRPr="00560B88" w:rsidRDefault="00560B88" w:rsidP="005D2DD5">
            <w:pPr>
              <w:pStyle w:val="ListParagraph"/>
              <w:numPr>
                <w:ilvl w:val="0"/>
                <w:numId w:val="62"/>
              </w:numPr>
              <w:rPr>
                <w:rFonts w:asciiTheme="majorHAnsi" w:hAnsiTheme="majorHAnsi"/>
              </w:rPr>
            </w:pPr>
            <w:r w:rsidRPr="00560B88">
              <w:rPr>
                <w:rFonts w:asciiTheme="majorHAnsi" w:hAnsiTheme="majorHAnsi"/>
              </w:rPr>
              <w:t xml:space="preserve">System checks the AbScr test outcome </w:t>
            </w:r>
          </w:p>
          <w:p w14:paraId="50DD58DA" w14:textId="718E3743" w:rsidR="00560B88" w:rsidRPr="00560B88" w:rsidRDefault="00560B88" w:rsidP="005D2DD5">
            <w:pPr>
              <w:pStyle w:val="ListParagraph"/>
              <w:numPr>
                <w:ilvl w:val="0"/>
                <w:numId w:val="62"/>
              </w:numPr>
              <w:rPr>
                <w:rFonts w:asciiTheme="majorHAnsi" w:hAnsiTheme="majorHAnsi"/>
              </w:rPr>
            </w:pPr>
            <w:r w:rsidRPr="00560B88">
              <w:rPr>
                <w:rFonts w:asciiTheme="majorHAnsi" w:hAnsiTheme="majorHAnsi"/>
              </w:rPr>
              <w:t>If the AbScr test outcome is POS</w:t>
            </w:r>
            <w:r w:rsidR="00CF78D7">
              <w:rPr>
                <w:rFonts w:asciiTheme="majorHAnsi" w:hAnsiTheme="majorHAnsi"/>
              </w:rPr>
              <w:t>ITIVE</w:t>
            </w:r>
            <w:r w:rsidRPr="00560B88">
              <w:rPr>
                <w:rFonts w:asciiTheme="majorHAnsi" w:hAnsiTheme="majorHAnsi"/>
              </w:rPr>
              <w:t xml:space="preserve"> then the system checks </w:t>
            </w:r>
            <w:r w:rsidR="00CF78D7">
              <w:rPr>
                <w:rFonts w:asciiTheme="majorHAnsi" w:hAnsiTheme="majorHAnsi"/>
              </w:rPr>
              <w:t xml:space="preserve">all </w:t>
            </w:r>
            <w:r w:rsidRPr="00560B88">
              <w:rPr>
                <w:rFonts w:asciiTheme="majorHAnsi" w:hAnsiTheme="majorHAnsi"/>
              </w:rPr>
              <w:t>the components that have the same DIN</w:t>
            </w:r>
            <w:r w:rsidR="00CF78D7">
              <w:rPr>
                <w:rFonts w:asciiTheme="majorHAnsi" w:hAnsiTheme="majorHAnsi"/>
              </w:rPr>
              <w:t xml:space="preserve"> and flags these as UNSAFE</w:t>
            </w:r>
          </w:p>
          <w:p w14:paraId="718BC028" w14:textId="767375D9" w:rsidR="00560B88" w:rsidRPr="00560B88" w:rsidRDefault="00CF78D7" w:rsidP="00CF78D7">
            <w:pPr>
              <w:pStyle w:val="ListParagraph"/>
              <w:numPr>
                <w:ilvl w:val="0"/>
                <w:numId w:val="62"/>
              </w:numPr>
              <w:rPr>
                <w:rFonts w:asciiTheme="majorHAnsi" w:hAnsiTheme="majorHAnsi"/>
              </w:rPr>
            </w:pPr>
            <w:r w:rsidRPr="00560B88">
              <w:rPr>
                <w:rFonts w:asciiTheme="majorHAnsi" w:hAnsiTheme="majorHAnsi"/>
              </w:rPr>
              <w:t xml:space="preserve">If the AbScr test outcome is </w:t>
            </w:r>
            <w:r>
              <w:rPr>
                <w:rFonts w:asciiTheme="majorHAnsi" w:hAnsiTheme="majorHAnsi"/>
              </w:rPr>
              <w:t xml:space="preserve">NEGATIVE or NOT TESTED </w:t>
            </w:r>
            <w:r w:rsidR="00560B88">
              <w:rPr>
                <w:rFonts w:asciiTheme="majorHAnsi" w:hAnsiTheme="majorHAnsi"/>
              </w:rPr>
              <w:t>then leave the component status unchanged</w:t>
            </w:r>
          </w:p>
        </w:tc>
      </w:tr>
      <w:tr w:rsidR="007D7BFF" w:rsidRPr="00DA65CE" w14:paraId="761BFA10" w14:textId="77777777" w:rsidTr="00604F29">
        <w:tc>
          <w:tcPr>
            <w:tcW w:w="2611" w:type="dxa"/>
            <w:shd w:val="clear" w:color="auto" w:fill="DBE5F1" w:themeFill="accent1" w:themeFillTint="33"/>
          </w:tcPr>
          <w:p w14:paraId="0D01A426" w14:textId="77777777" w:rsidR="007D7BFF" w:rsidRPr="00DA65CE" w:rsidRDefault="007D7BFF" w:rsidP="00604F29">
            <w:pPr>
              <w:rPr>
                <w:rFonts w:asciiTheme="majorHAnsi" w:hAnsiTheme="majorHAnsi"/>
              </w:rPr>
            </w:pPr>
            <w:r w:rsidRPr="00DA65CE">
              <w:rPr>
                <w:rFonts w:asciiTheme="majorHAnsi" w:hAnsiTheme="majorHAnsi"/>
              </w:rPr>
              <w:t>Assumptions</w:t>
            </w:r>
          </w:p>
        </w:tc>
        <w:tc>
          <w:tcPr>
            <w:tcW w:w="8071" w:type="dxa"/>
            <w:gridSpan w:val="2"/>
          </w:tcPr>
          <w:p w14:paraId="13030679" w14:textId="77777777" w:rsidR="007D7BFF" w:rsidRPr="0096190F" w:rsidRDefault="007D7BFF" w:rsidP="00604F29">
            <w:pPr>
              <w:rPr>
                <w:rFonts w:asciiTheme="majorHAnsi" w:hAnsiTheme="majorHAnsi"/>
              </w:rPr>
            </w:pPr>
            <w:r w:rsidRPr="0096190F">
              <w:rPr>
                <w:rFonts w:asciiTheme="majorHAnsi" w:hAnsiTheme="majorHAnsi"/>
              </w:rPr>
              <w:t>NONE</w:t>
            </w:r>
          </w:p>
        </w:tc>
      </w:tr>
      <w:tr w:rsidR="007D7BFF" w:rsidRPr="00DA65CE" w14:paraId="73A4BB4A" w14:textId="77777777" w:rsidTr="00604F29">
        <w:tc>
          <w:tcPr>
            <w:tcW w:w="2611" w:type="dxa"/>
            <w:shd w:val="clear" w:color="auto" w:fill="DBE5F1" w:themeFill="accent1" w:themeFillTint="33"/>
          </w:tcPr>
          <w:p w14:paraId="2A553B2A" w14:textId="77777777" w:rsidR="007D7BFF" w:rsidRPr="00DA65CE" w:rsidRDefault="007D7BFF" w:rsidP="00604F29">
            <w:pPr>
              <w:rPr>
                <w:rFonts w:asciiTheme="majorHAnsi" w:hAnsiTheme="majorHAnsi"/>
              </w:rPr>
            </w:pPr>
            <w:r w:rsidRPr="00DA65CE">
              <w:rPr>
                <w:rFonts w:asciiTheme="majorHAnsi" w:hAnsiTheme="majorHAnsi"/>
              </w:rPr>
              <w:t>Exclusions</w:t>
            </w:r>
          </w:p>
        </w:tc>
        <w:tc>
          <w:tcPr>
            <w:tcW w:w="8071" w:type="dxa"/>
            <w:gridSpan w:val="2"/>
          </w:tcPr>
          <w:p w14:paraId="22CB7DC5" w14:textId="77777777" w:rsidR="007D7BFF" w:rsidRPr="0096190F" w:rsidRDefault="007D7BFF" w:rsidP="00604F29">
            <w:pPr>
              <w:rPr>
                <w:rFonts w:asciiTheme="majorHAnsi" w:hAnsiTheme="majorHAnsi"/>
              </w:rPr>
            </w:pPr>
            <w:r w:rsidRPr="0096190F">
              <w:rPr>
                <w:rFonts w:asciiTheme="majorHAnsi" w:hAnsiTheme="majorHAnsi"/>
              </w:rPr>
              <w:t>NONE</w:t>
            </w:r>
          </w:p>
        </w:tc>
      </w:tr>
      <w:tr w:rsidR="007D7BFF" w:rsidRPr="00DA65CE" w14:paraId="795F6136" w14:textId="77777777" w:rsidTr="00604F29">
        <w:tc>
          <w:tcPr>
            <w:tcW w:w="10682" w:type="dxa"/>
            <w:gridSpan w:val="3"/>
            <w:shd w:val="clear" w:color="auto" w:fill="DBE5F1" w:themeFill="accent1" w:themeFillTint="33"/>
          </w:tcPr>
          <w:p w14:paraId="0A299C57" w14:textId="77777777" w:rsidR="007D7BFF" w:rsidRPr="00F0055D" w:rsidRDefault="007D7BFF" w:rsidP="00604F29">
            <w:pPr>
              <w:rPr>
                <w:b/>
                <w:szCs w:val="32"/>
              </w:rPr>
            </w:pPr>
            <w:r w:rsidRPr="00F0055D">
              <w:rPr>
                <w:b/>
              </w:rPr>
              <w:t xml:space="preserve">Immune-hematology: Antibody Screening Processing Rules </w:t>
            </w:r>
          </w:p>
        </w:tc>
      </w:tr>
      <w:tr w:rsidR="007D7BFF" w:rsidRPr="00DA65CE" w14:paraId="6AE3949D" w14:textId="77777777" w:rsidTr="00604F29">
        <w:tc>
          <w:tcPr>
            <w:tcW w:w="10682" w:type="dxa"/>
            <w:gridSpan w:val="3"/>
            <w:shd w:val="clear" w:color="auto" w:fill="auto"/>
          </w:tcPr>
          <w:p w14:paraId="5B2149E1" w14:textId="5C5C3E4E" w:rsidR="007D7BFF" w:rsidRDefault="007D7BFF" w:rsidP="00604F29">
            <w:pPr>
              <w:pStyle w:val="ListParagraph"/>
              <w:rPr>
                <w:rFonts w:asciiTheme="majorHAnsi" w:hAnsiTheme="majorHAnsi"/>
              </w:rPr>
            </w:pPr>
          </w:p>
          <w:p w14:paraId="76643EF7" w14:textId="77777777" w:rsidR="00F47EFA" w:rsidRPr="00E91C9F" w:rsidRDefault="00F47EFA" w:rsidP="00604F29">
            <w:pPr>
              <w:pStyle w:val="ListParagraph"/>
              <w:rPr>
                <w:rFonts w:asciiTheme="majorHAnsi" w:hAnsiTheme="majorHAnsi"/>
              </w:rPr>
            </w:pPr>
          </w:p>
          <w:p w14:paraId="271C20EB" w14:textId="77777777" w:rsidR="007D7BFF" w:rsidRPr="00E91C9F" w:rsidRDefault="007D7BFF" w:rsidP="00604F29">
            <w:r w:rsidRPr="00E91C9F">
              <w:t>For each donation sample in a test batch, perform the Antibody Screening Test (AbScr):</w:t>
            </w:r>
          </w:p>
          <w:p w14:paraId="7D27AB96" w14:textId="0A0D6503" w:rsidR="007D7BFF" w:rsidRPr="00E91C9F" w:rsidRDefault="007D7BFF" w:rsidP="00604F29">
            <w:pPr>
              <w:ind w:left="1440"/>
              <w:rPr>
                <w:rFonts w:asciiTheme="majorHAnsi" w:hAnsiTheme="majorHAnsi"/>
              </w:rPr>
            </w:pPr>
            <w:r w:rsidRPr="00E91C9F">
              <w:rPr>
                <w:rFonts w:asciiTheme="majorHAnsi" w:hAnsiTheme="majorHAnsi"/>
              </w:rPr>
              <w:t xml:space="preserve">If the Antibody screening test is NEGATIVE </w:t>
            </w:r>
            <w:r w:rsidR="00F47EFA">
              <w:rPr>
                <w:rFonts w:asciiTheme="majorHAnsi" w:hAnsiTheme="majorHAnsi"/>
              </w:rPr>
              <w:t>or NOT_TESTED</w:t>
            </w:r>
          </w:p>
          <w:p w14:paraId="75EE9FFC" w14:textId="7D5BB8E7" w:rsidR="007D7BFF" w:rsidRPr="00E91C9F" w:rsidRDefault="007D7BFF" w:rsidP="00604F29">
            <w:pPr>
              <w:ind w:left="1440"/>
              <w:rPr>
                <w:rFonts w:asciiTheme="majorHAnsi" w:hAnsiTheme="majorHAnsi"/>
              </w:rPr>
            </w:pPr>
            <w:r w:rsidRPr="00E91C9F">
              <w:rPr>
                <w:rFonts w:asciiTheme="majorHAnsi" w:hAnsiTheme="majorHAnsi"/>
              </w:rPr>
              <w:tab/>
              <w:t>Then COMPONENT_STATUS=SAFE</w:t>
            </w:r>
          </w:p>
          <w:p w14:paraId="5E7C888C" w14:textId="77777777" w:rsidR="007D7BFF" w:rsidRPr="00E91C9F" w:rsidRDefault="007D7BFF" w:rsidP="00604F29">
            <w:pPr>
              <w:ind w:left="1440"/>
              <w:rPr>
                <w:rFonts w:asciiTheme="majorHAnsi" w:hAnsiTheme="majorHAnsi"/>
              </w:rPr>
            </w:pPr>
            <w:r w:rsidRPr="00E91C9F">
              <w:rPr>
                <w:rFonts w:asciiTheme="majorHAnsi" w:hAnsiTheme="majorHAnsi"/>
              </w:rPr>
              <w:t xml:space="preserve">Else if the Antibody screening test is POSITVE </w:t>
            </w:r>
          </w:p>
          <w:p w14:paraId="14F2E6E0" w14:textId="3A9B3D8F" w:rsidR="007D7BFF" w:rsidRPr="00E91C9F" w:rsidRDefault="00F47EFA" w:rsidP="00D91B5D">
            <w:pPr>
              <w:ind w:left="1440" w:firstLine="720"/>
              <w:rPr>
                <w:rFonts w:asciiTheme="majorHAnsi" w:hAnsiTheme="majorHAnsi"/>
              </w:rPr>
            </w:pPr>
            <w:r>
              <w:rPr>
                <w:rFonts w:asciiTheme="majorHAnsi" w:hAnsiTheme="majorHAnsi"/>
              </w:rPr>
              <w:t>Th</w:t>
            </w:r>
            <w:r w:rsidR="00D91B5D">
              <w:rPr>
                <w:rFonts w:asciiTheme="majorHAnsi" w:hAnsiTheme="majorHAnsi"/>
              </w:rPr>
              <w:t xml:space="preserve">en </w:t>
            </w:r>
            <w:r w:rsidR="007D7BFF" w:rsidRPr="00E91C9F">
              <w:rPr>
                <w:rFonts w:asciiTheme="majorHAnsi" w:hAnsiTheme="majorHAnsi"/>
              </w:rPr>
              <w:t xml:space="preserve">COMPONENT_STATUS= UNSAFE </w:t>
            </w:r>
            <w:r w:rsidR="00D91B5D">
              <w:rPr>
                <w:rFonts w:asciiTheme="majorHAnsi" w:hAnsiTheme="majorHAnsi"/>
              </w:rPr>
              <w:t xml:space="preserve"> </w:t>
            </w:r>
          </w:p>
          <w:p w14:paraId="458FCC1B" w14:textId="77777777" w:rsidR="007D7BFF" w:rsidRDefault="007D7BFF" w:rsidP="00604F29">
            <w:pPr>
              <w:rPr>
                <w:rFonts w:asciiTheme="majorHAnsi" w:hAnsiTheme="majorHAnsi"/>
              </w:rPr>
            </w:pPr>
          </w:p>
          <w:p w14:paraId="38961282" w14:textId="77777777" w:rsidR="007D7BFF" w:rsidRDefault="007D7BFF" w:rsidP="00604F29">
            <w:pPr>
              <w:jc w:val="both"/>
              <w:rPr>
                <w:rFonts w:asciiTheme="majorHAnsi" w:hAnsiTheme="majorHAnsi"/>
              </w:rPr>
            </w:pPr>
            <w:r w:rsidRPr="00E91C9F">
              <w:rPr>
                <w:rFonts w:asciiTheme="majorHAnsi" w:hAnsiTheme="majorHAnsi"/>
                <w:b/>
              </w:rPr>
              <w:t>Note:</w:t>
            </w:r>
            <w:r>
              <w:rPr>
                <w:rFonts w:asciiTheme="majorHAnsi" w:hAnsiTheme="majorHAnsi"/>
              </w:rPr>
              <w:t xml:space="preserve"> </w:t>
            </w:r>
          </w:p>
          <w:p w14:paraId="7ED77B86" w14:textId="0FE8DED2" w:rsidR="00F47EFA" w:rsidRDefault="00F47EFA" w:rsidP="00F47EFA">
            <w:pPr>
              <w:pStyle w:val="ListParagraph"/>
              <w:numPr>
                <w:ilvl w:val="0"/>
                <w:numId w:val="39"/>
              </w:numPr>
              <w:jc w:val="both"/>
              <w:rPr>
                <w:rFonts w:asciiTheme="majorHAnsi" w:hAnsiTheme="majorHAnsi"/>
              </w:rPr>
            </w:pPr>
            <w:r w:rsidRPr="00F86176">
              <w:rPr>
                <w:rFonts w:asciiTheme="majorHAnsi" w:hAnsiTheme="majorHAnsi"/>
              </w:rPr>
              <w:t xml:space="preserve">At the point of labelling: Any donation with a positive antibody screening test outcome </w:t>
            </w:r>
            <w:r>
              <w:rPr>
                <w:rFonts w:asciiTheme="majorHAnsi" w:hAnsiTheme="majorHAnsi"/>
              </w:rPr>
              <w:t xml:space="preserve">will be flagged as UNSAFE in BSIS and cannot </w:t>
            </w:r>
            <w:r w:rsidR="00CF78D7">
              <w:rPr>
                <w:rFonts w:asciiTheme="majorHAnsi" w:hAnsiTheme="majorHAnsi"/>
              </w:rPr>
              <w:t xml:space="preserve">therefore </w:t>
            </w:r>
            <w:r>
              <w:rPr>
                <w:rFonts w:asciiTheme="majorHAnsi" w:hAnsiTheme="majorHAnsi"/>
              </w:rPr>
              <w:t xml:space="preserve">be labelled for use. Although the standards allow for the use of components that do NOT contain plasma if the antibody screening test is POSITIVE, </w:t>
            </w:r>
            <w:r w:rsidR="00CF78D7">
              <w:rPr>
                <w:rFonts w:asciiTheme="majorHAnsi" w:hAnsiTheme="majorHAnsi"/>
              </w:rPr>
              <w:t xml:space="preserve">BSIS does not differentiate between components containing plasma and those that do not. This refinement will be included in a future version. </w:t>
            </w:r>
          </w:p>
          <w:p w14:paraId="7050D1E0" w14:textId="2E2A709D" w:rsidR="007D7BFF" w:rsidRPr="00F86176" w:rsidRDefault="007D7BFF" w:rsidP="005D2DD5">
            <w:pPr>
              <w:pStyle w:val="ListParagraph"/>
              <w:numPr>
                <w:ilvl w:val="0"/>
                <w:numId w:val="39"/>
              </w:numPr>
              <w:jc w:val="both"/>
              <w:rPr>
                <w:rFonts w:asciiTheme="majorHAnsi" w:hAnsiTheme="majorHAnsi"/>
              </w:rPr>
            </w:pPr>
            <w:r w:rsidRPr="00F86176">
              <w:rPr>
                <w:rFonts w:asciiTheme="majorHAnsi" w:hAnsiTheme="majorHAnsi"/>
              </w:rPr>
              <w:t xml:space="preserve">If the antibody screening is positive </w:t>
            </w:r>
            <w:r w:rsidR="00F47EFA">
              <w:rPr>
                <w:rFonts w:asciiTheme="majorHAnsi" w:hAnsiTheme="majorHAnsi"/>
              </w:rPr>
              <w:t>t</w:t>
            </w:r>
            <w:r w:rsidRPr="00F86176">
              <w:rPr>
                <w:rFonts w:asciiTheme="majorHAnsi" w:hAnsiTheme="majorHAnsi"/>
              </w:rPr>
              <w:t xml:space="preserve">here is no impact on the donor so no deferral is required. </w:t>
            </w:r>
          </w:p>
          <w:p w14:paraId="2CB3056B" w14:textId="14FAD661" w:rsidR="007D7BFF" w:rsidRPr="00F47EFA" w:rsidRDefault="007D7BFF" w:rsidP="00604F29">
            <w:pPr>
              <w:pStyle w:val="ListParagraph"/>
              <w:numPr>
                <w:ilvl w:val="0"/>
                <w:numId w:val="39"/>
              </w:numPr>
              <w:jc w:val="both"/>
              <w:rPr>
                <w:rFonts w:asciiTheme="majorHAnsi" w:hAnsiTheme="majorHAnsi"/>
              </w:rPr>
            </w:pPr>
            <w:r w:rsidRPr="00F47EFA">
              <w:rPr>
                <w:rFonts w:asciiTheme="majorHAnsi" w:hAnsiTheme="majorHAnsi"/>
              </w:rPr>
              <w:t>Although AfSBT standards require antibody screening to be done, if the test is not performed then a NT (Not_Tested) outcome can be recorded in BSIS</w:t>
            </w:r>
            <w:r w:rsidR="00D91B5D" w:rsidRPr="00F47EFA">
              <w:rPr>
                <w:rFonts w:asciiTheme="majorHAnsi" w:hAnsiTheme="majorHAnsi"/>
              </w:rPr>
              <w:t xml:space="preserve">. There is no impact on the component status if a Not </w:t>
            </w:r>
            <w:r w:rsidR="00CF78D7">
              <w:rPr>
                <w:rFonts w:asciiTheme="majorHAnsi" w:hAnsiTheme="majorHAnsi"/>
              </w:rPr>
              <w:t>Tested (NT) outcome is recorded.</w:t>
            </w:r>
          </w:p>
        </w:tc>
      </w:tr>
    </w:tbl>
    <w:p w14:paraId="0312A376" w14:textId="77777777" w:rsidR="007D7BFF" w:rsidRDefault="007D7BFF" w:rsidP="004E1C06"/>
    <w:p w14:paraId="082AEFF5" w14:textId="77777777" w:rsidR="00790C39" w:rsidRDefault="00790C39" w:rsidP="004E1C06"/>
    <w:p w14:paraId="724430BD" w14:textId="47A3EA67" w:rsidR="00790C39" w:rsidRDefault="00790C39" w:rsidP="004E1C06"/>
    <w:p w14:paraId="2E143FBB" w14:textId="77777777" w:rsidR="00713909" w:rsidRDefault="00713909" w:rsidP="004E1C06"/>
    <w:p w14:paraId="59DDC219" w14:textId="77777777" w:rsidR="00713909" w:rsidRDefault="00713909" w:rsidP="004E1C06"/>
    <w:p w14:paraId="2B6C18C4" w14:textId="77777777" w:rsidR="00713909" w:rsidRDefault="00713909" w:rsidP="004E1C06"/>
    <w:p w14:paraId="6CFEEF51" w14:textId="77777777" w:rsidR="00713909" w:rsidRDefault="00713909" w:rsidP="004E1C06"/>
    <w:p w14:paraId="340CD729" w14:textId="35702F0E" w:rsidR="002D68AC" w:rsidRDefault="002D68AC" w:rsidP="002D68AC">
      <w:pPr>
        <w:pStyle w:val="Heading2"/>
      </w:pPr>
      <w:bookmarkStart w:id="120" w:name="_Toc435569994"/>
      <w:bookmarkStart w:id="121" w:name="_Toc460412675"/>
      <w:r>
        <w:t xml:space="preserve">FR03-10 </w:t>
      </w:r>
      <w:r w:rsidR="00D5760C">
        <w:t xml:space="preserve">Enforce </w:t>
      </w:r>
      <w:bookmarkEnd w:id="120"/>
      <w:r w:rsidR="00BC2CF1">
        <w:t>TTI</w:t>
      </w:r>
      <w:r w:rsidR="00D5760C">
        <w:t xml:space="preserve"> t</w:t>
      </w:r>
      <w:r w:rsidR="00BC2CF1">
        <w:t>est</w:t>
      </w:r>
      <w:r w:rsidR="00D5760C">
        <w:t>ing</w:t>
      </w:r>
      <w:r w:rsidR="00BC2CF1">
        <w:t xml:space="preserve"> rules</w:t>
      </w:r>
      <w:bookmarkEnd w:id="121"/>
    </w:p>
    <w:p w14:paraId="6BA70401" w14:textId="77777777" w:rsidR="002D68AC" w:rsidRDefault="002D68AC" w:rsidP="002D68AC">
      <w:pPr>
        <w:rPr>
          <w:rFonts w:asciiTheme="majorHAnsi" w:hAnsiTheme="majorHAnsi"/>
          <w:color w:val="FF0000"/>
        </w:rPr>
      </w:pP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541"/>
        <w:gridCol w:w="1582"/>
        <w:gridCol w:w="10491"/>
      </w:tblGrid>
      <w:tr w:rsidR="002D68AC" w:rsidRPr="00DA65CE" w14:paraId="726707AC" w14:textId="77777777" w:rsidTr="002D68AC">
        <w:tc>
          <w:tcPr>
            <w:tcW w:w="2423" w:type="dxa"/>
            <w:shd w:val="clear" w:color="auto" w:fill="DBE5F1" w:themeFill="accent1" w:themeFillTint="33"/>
          </w:tcPr>
          <w:p w14:paraId="0151787A" w14:textId="77777777" w:rsidR="002D68AC" w:rsidRPr="00DA65CE" w:rsidRDefault="002D68AC" w:rsidP="002D68AC">
            <w:pPr>
              <w:rPr>
                <w:rFonts w:asciiTheme="majorHAnsi" w:hAnsiTheme="majorHAnsi"/>
              </w:rPr>
            </w:pPr>
            <w:r w:rsidRPr="00DA65CE">
              <w:rPr>
                <w:rFonts w:asciiTheme="majorHAnsi" w:hAnsiTheme="majorHAnsi"/>
              </w:rPr>
              <w:t>Requirement ID &amp; Name</w:t>
            </w:r>
          </w:p>
        </w:tc>
        <w:tc>
          <w:tcPr>
            <w:tcW w:w="1082" w:type="dxa"/>
          </w:tcPr>
          <w:p w14:paraId="2D879931" w14:textId="77777777" w:rsidR="002D68AC" w:rsidRPr="00260318" w:rsidRDefault="002D68AC" w:rsidP="002D68AC">
            <w:pPr>
              <w:rPr>
                <w:rFonts w:asciiTheme="majorHAnsi" w:eastAsia="Times New Roman" w:hAnsiTheme="majorHAnsi" w:cs="Arial"/>
                <w:lang w:eastAsia="en-ZA"/>
              </w:rPr>
            </w:pPr>
            <w:r w:rsidRPr="00260318">
              <w:rPr>
                <w:rFonts w:asciiTheme="majorHAnsi" w:eastAsia="Times New Roman" w:hAnsiTheme="majorHAnsi" w:cs="Arial"/>
                <w:lang w:eastAsia="en-ZA"/>
              </w:rPr>
              <w:t>FR03-10</w:t>
            </w:r>
          </w:p>
        </w:tc>
        <w:tc>
          <w:tcPr>
            <w:tcW w:w="7177" w:type="dxa"/>
            <w:vAlign w:val="bottom"/>
          </w:tcPr>
          <w:p w14:paraId="0F72EE2E" w14:textId="77777777" w:rsidR="00D5760C" w:rsidRDefault="00D5760C" w:rsidP="002D68AC">
            <w:pPr>
              <w:rPr>
                <w:rFonts w:asciiTheme="majorHAnsi" w:eastAsia="Times New Roman" w:hAnsiTheme="majorHAnsi" w:cs="Arial"/>
                <w:b/>
                <w:lang w:eastAsia="en-ZA"/>
              </w:rPr>
            </w:pPr>
            <w:r>
              <w:rPr>
                <w:rFonts w:asciiTheme="majorHAnsi" w:eastAsia="Times New Roman" w:hAnsiTheme="majorHAnsi" w:cs="Arial"/>
                <w:b/>
                <w:lang w:eastAsia="en-ZA"/>
              </w:rPr>
              <w:t xml:space="preserve">Enforce TTI testing rules </w:t>
            </w:r>
          </w:p>
          <w:p w14:paraId="460CC179" w14:textId="77777777" w:rsidR="002D68AC" w:rsidRPr="00D5760C" w:rsidRDefault="002D68AC" w:rsidP="002D68AC">
            <w:pPr>
              <w:rPr>
                <w:rFonts w:asciiTheme="majorHAnsi" w:eastAsia="Times New Roman" w:hAnsiTheme="majorHAnsi" w:cs="Arial"/>
                <w:i/>
                <w:lang w:eastAsia="en-ZA"/>
              </w:rPr>
            </w:pPr>
            <w:r w:rsidRPr="00D5760C">
              <w:rPr>
                <w:rFonts w:asciiTheme="majorHAnsi" w:eastAsia="Times New Roman" w:hAnsiTheme="majorHAnsi" w:cs="Arial"/>
                <w:i/>
                <w:lang w:eastAsia="en-ZA"/>
              </w:rPr>
              <w:t>Block donations and automatically defer donors according to TTI test rules</w:t>
            </w:r>
          </w:p>
        </w:tc>
      </w:tr>
      <w:tr w:rsidR="002D68AC" w:rsidRPr="00DA65CE" w14:paraId="2339B646" w14:textId="77777777" w:rsidTr="002D68AC">
        <w:tc>
          <w:tcPr>
            <w:tcW w:w="2423" w:type="dxa"/>
            <w:shd w:val="clear" w:color="auto" w:fill="DBE5F1" w:themeFill="accent1" w:themeFillTint="33"/>
          </w:tcPr>
          <w:p w14:paraId="759E495E" w14:textId="47280113" w:rsidR="002D68AC" w:rsidRPr="00DA65CE" w:rsidRDefault="002D68AC" w:rsidP="002D68AC">
            <w:pPr>
              <w:rPr>
                <w:rFonts w:asciiTheme="majorHAnsi" w:hAnsiTheme="majorHAnsi"/>
              </w:rPr>
            </w:pPr>
            <w:r w:rsidRPr="00DA65CE">
              <w:rPr>
                <w:rFonts w:asciiTheme="majorHAnsi" w:hAnsiTheme="majorHAnsi"/>
              </w:rPr>
              <w:t>Requirement Description</w:t>
            </w:r>
          </w:p>
        </w:tc>
        <w:tc>
          <w:tcPr>
            <w:tcW w:w="8259" w:type="dxa"/>
            <w:gridSpan w:val="2"/>
          </w:tcPr>
          <w:p w14:paraId="54718CF7" w14:textId="77777777" w:rsidR="002D68AC" w:rsidRPr="00DA65CE" w:rsidRDefault="002D68AC" w:rsidP="002D68AC">
            <w:pPr>
              <w:rPr>
                <w:rFonts w:asciiTheme="majorHAnsi" w:hAnsiTheme="majorHAnsi"/>
              </w:rPr>
            </w:pPr>
            <w:r w:rsidRPr="002B7AC5">
              <w:rPr>
                <w:rFonts w:asciiTheme="majorHAnsi" w:eastAsia="Times New Roman" w:hAnsiTheme="majorHAnsi" w:cs="Arial"/>
                <w:sz w:val="22"/>
                <w:szCs w:val="22"/>
                <w:lang w:eastAsia="en-ZA"/>
              </w:rPr>
              <w:t xml:space="preserve">The system must automatically flag donations and their associated components based on </w:t>
            </w:r>
            <w:r>
              <w:rPr>
                <w:rFonts w:asciiTheme="majorHAnsi" w:eastAsia="Times New Roman" w:hAnsiTheme="majorHAnsi" w:cs="Arial"/>
                <w:sz w:val="22"/>
                <w:szCs w:val="22"/>
                <w:lang w:eastAsia="en-ZA"/>
              </w:rPr>
              <w:t>TTI defined test outcomes in order to</w:t>
            </w:r>
            <w:r w:rsidRPr="002B7AC5">
              <w:rPr>
                <w:rFonts w:asciiTheme="majorHAnsi" w:eastAsia="Times New Roman" w:hAnsiTheme="majorHAnsi" w:cs="Arial"/>
                <w:sz w:val="22"/>
                <w:szCs w:val="22"/>
                <w:lang w:eastAsia="en-ZA"/>
              </w:rPr>
              <w:t xml:space="preserve"> block the components from release to inventory.  The system must automatically defer the donor according to the test rules.</w:t>
            </w:r>
          </w:p>
        </w:tc>
      </w:tr>
      <w:tr w:rsidR="002D68AC" w:rsidRPr="00DA65CE" w14:paraId="0E05C30D" w14:textId="77777777" w:rsidTr="002D68AC">
        <w:tc>
          <w:tcPr>
            <w:tcW w:w="2423" w:type="dxa"/>
            <w:shd w:val="clear" w:color="auto" w:fill="DBE5F1" w:themeFill="accent1" w:themeFillTint="33"/>
          </w:tcPr>
          <w:p w14:paraId="78126D66" w14:textId="77777777" w:rsidR="002D68AC" w:rsidRPr="00DA65CE" w:rsidRDefault="002D68AC" w:rsidP="002D68AC">
            <w:pPr>
              <w:rPr>
                <w:rFonts w:asciiTheme="majorHAnsi" w:hAnsiTheme="majorHAnsi"/>
              </w:rPr>
            </w:pPr>
            <w:r w:rsidRPr="00DA65CE">
              <w:rPr>
                <w:rFonts w:asciiTheme="majorHAnsi" w:hAnsiTheme="majorHAnsi"/>
              </w:rPr>
              <w:t>Purpose</w:t>
            </w:r>
          </w:p>
        </w:tc>
        <w:tc>
          <w:tcPr>
            <w:tcW w:w="8259" w:type="dxa"/>
            <w:gridSpan w:val="2"/>
          </w:tcPr>
          <w:p w14:paraId="75FBD751" w14:textId="77777777" w:rsidR="002D68AC" w:rsidRDefault="002D68AC" w:rsidP="002D68AC">
            <w:pPr>
              <w:jc w:val="both"/>
              <w:rPr>
                <w:rFonts w:asciiTheme="majorHAnsi" w:hAnsiTheme="majorHAnsi"/>
              </w:rPr>
            </w:pPr>
            <w:r>
              <w:rPr>
                <w:rFonts w:asciiTheme="majorHAnsi" w:hAnsiTheme="majorHAnsi"/>
              </w:rPr>
              <w:t xml:space="preserve">To ensure that the TTI testing rules related to the need for first screening test, repeat tests and confirmatory tests are adhered to and that any donations that are unsafe are blocked from release to inventory and immediately flagged for discard.  The associated donor must be permanently deferred from donating if the donation is confirmed as positive for </w:t>
            </w:r>
            <w:r>
              <w:rPr>
                <w:rFonts w:asciiTheme="majorHAnsi" w:hAnsiTheme="majorHAnsi"/>
              </w:rPr>
              <w:lastRenderedPageBreak/>
              <w:t xml:space="preserve">TTIs, but is not permanently deferred if the repeat and confirmatory tests are negative. This is a critical control point to determine the safety of both the donor and the blood donation.   </w:t>
            </w:r>
          </w:p>
          <w:p w14:paraId="5980229B" w14:textId="77777777" w:rsidR="002D68AC" w:rsidRPr="00765948" w:rsidRDefault="002D68AC" w:rsidP="002D68AC">
            <w:pPr>
              <w:jc w:val="both"/>
              <w:rPr>
                <w:rFonts w:asciiTheme="majorHAnsi" w:hAnsiTheme="majorHAnsi"/>
                <w:i/>
              </w:rPr>
            </w:pPr>
            <w:r w:rsidRPr="00765948">
              <w:rPr>
                <w:rFonts w:asciiTheme="majorHAnsi" w:hAnsiTheme="majorHAnsi"/>
                <w:i/>
              </w:rPr>
              <w:t>Note: The confirmatory tests are usually carried out by a third party lab and is a differe</w:t>
            </w:r>
            <w:r>
              <w:rPr>
                <w:rFonts w:asciiTheme="majorHAnsi" w:hAnsiTheme="majorHAnsi"/>
                <w:i/>
              </w:rPr>
              <w:t>nt type of test so the test outc</w:t>
            </w:r>
            <w:r w:rsidRPr="00765948">
              <w:rPr>
                <w:rFonts w:asciiTheme="majorHAnsi" w:hAnsiTheme="majorHAnsi"/>
                <w:i/>
              </w:rPr>
              <w:t>omes may only be available several days later.</w:t>
            </w:r>
          </w:p>
          <w:p w14:paraId="23BC689B" w14:textId="77777777" w:rsidR="002D68AC" w:rsidRPr="00695805" w:rsidRDefault="002D68AC" w:rsidP="002D68AC">
            <w:pPr>
              <w:jc w:val="both"/>
              <w:rPr>
                <w:rFonts w:asciiTheme="majorHAnsi" w:hAnsiTheme="majorHAnsi"/>
                <w:i/>
              </w:rPr>
            </w:pPr>
            <w:r w:rsidRPr="00695805">
              <w:rPr>
                <w:rFonts w:asciiTheme="majorHAnsi" w:hAnsiTheme="majorHAnsi"/>
                <w:i/>
              </w:rPr>
              <w:t xml:space="preserve">Note: This is the algorithm that determines the safety of the donation according to whether </w:t>
            </w:r>
            <w:r>
              <w:rPr>
                <w:rFonts w:asciiTheme="majorHAnsi" w:hAnsiTheme="majorHAnsi"/>
                <w:i/>
              </w:rPr>
              <w:t xml:space="preserve">or not </w:t>
            </w:r>
            <w:r w:rsidRPr="00695805">
              <w:rPr>
                <w:rFonts w:asciiTheme="majorHAnsi" w:hAnsiTheme="majorHAnsi"/>
                <w:i/>
              </w:rPr>
              <w:t xml:space="preserve">it is infected with a TTI. The decision to release blood to inventory happens at the labelling process when the other factor, the determination of the correct ABO Rh blood group, is also taken into account. </w:t>
            </w:r>
          </w:p>
        </w:tc>
      </w:tr>
      <w:tr w:rsidR="002D68AC" w:rsidRPr="00DA65CE" w14:paraId="69F67F1B" w14:textId="77777777" w:rsidTr="002D68AC">
        <w:tc>
          <w:tcPr>
            <w:tcW w:w="2423" w:type="dxa"/>
            <w:shd w:val="clear" w:color="auto" w:fill="DBE5F1" w:themeFill="accent1" w:themeFillTint="33"/>
          </w:tcPr>
          <w:p w14:paraId="0E187ACE" w14:textId="77777777" w:rsidR="002D68AC" w:rsidRPr="00DA65CE" w:rsidRDefault="002D68AC" w:rsidP="002D68AC">
            <w:pPr>
              <w:rPr>
                <w:rFonts w:asciiTheme="majorHAnsi" w:hAnsiTheme="majorHAnsi"/>
              </w:rPr>
            </w:pPr>
            <w:r>
              <w:rPr>
                <w:rFonts w:asciiTheme="majorHAnsi" w:hAnsiTheme="majorHAnsi"/>
              </w:rPr>
              <w:lastRenderedPageBreak/>
              <w:t xml:space="preserve">Business Process </w:t>
            </w:r>
          </w:p>
        </w:tc>
        <w:tc>
          <w:tcPr>
            <w:tcW w:w="1082" w:type="dxa"/>
          </w:tcPr>
          <w:p w14:paraId="5C2BE356" w14:textId="77777777" w:rsidR="002D68AC" w:rsidRPr="00DA4A2E" w:rsidRDefault="002D68AC" w:rsidP="002D68AC">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 xml:space="preserve">BP 3.3 </w:t>
            </w:r>
          </w:p>
        </w:tc>
        <w:tc>
          <w:tcPr>
            <w:tcW w:w="7177" w:type="dxa"/>
          </w:tcPr>
          <w:p w14:paraId="1ABD446B" w14:textId="77777777" w:rsidR="002D68AC" w:rsidRPr="00DA65CE" w:rsidRDefault="002D68AC" w:rsidP="002D68AC">
            <w:pPr>
              <w:rPr>
                <w:rFonts w:asciiTheme="majorHAnsi" w:hAnsiTheme="majorHAnsi"/>
              </w:rPr>
            </w:pPr>
            <w:r>
              <w:rPr>
                <w:rFonts w:asciiTheme="majorHAnsi" w:hAnsiTheme="majorHAnsi"/>
              </w:rPr>
              <w:t>Record TTI testing</w:t>
            </w:r>
          </w:p>
        </w:tc>
      </w:tr>
      <w:tr w:rsidR="002D68AC" w:rsidRPr="00DA65CE" w14:paraId="731F920C" w14:textId="77777777" w:rsidTr="002D68AC">
        <w:tc>
          <w:tcPr>
            <w:tcW w:w="2423" w:type="dxa"/>
            <w:shd w:val="clear" w:color="auto" w:fill="DBE5F1" w:themeFill="accent1" w:themeFillTint="33"/>
          </w:tcPr>
          <w:p w14:paraId="30771E87" w14:textId="77777777" w:rsidR="002D68AC" w:rsidRDefault="002D68AC" w:rsidP="002D68AC">
            <w:pPr>
              <w:rPr>
                <w:rFonts w:asciiTheme="majorHAnsi" w:hAnsiTheme="majorHAnsi"/>
              </w:rPr>
            </w:pPr>
          </w:p>
        </w:tc>
        <w:tc>
          <w:tcPr>
            <w:tcW w:w="1082" w:type="dxa"/>
          </w:tcPr>
          <w:p w14:paraId="64DAF436" w14:textId="77777777" w:rsidR="002D68AC" w:rsidRPr="00DA65CE" w:rsidRDefault="002D68AC" w:rsidP="002D68AC">
            <w:pPr>
              <w:rPr>
                <w:rFonts w:asciiTheme="majorHAnsi" w:hAnsiTheme="majorHAnsi"/>
              </w:rPr>
            </w:pPr>
            <w:r>
              <w:rPr>
                <w:rFonts w:asciiTheme="majorHAnsi" w:eastAsia="Times New Roman" w:hAnsiTheme="majorHAnsi" w:cs="Arial"/>
                <w:sz w:val="22"/>
                <w:szCs w:val="22"/>
                <w:lang w:eastAsia="en-ZA"/>
              </w:rPr>
              <w:t>BP 3.4</w:t>
            </w:r>
          </w:p>
        </w:tc>
        <w:tc>
          <w:tcPr>
            <w:tcW w:w="7177" w:type="dxa"/>
          </w:tcPr>
          <w:p w14:paraId="3ED7AD49" w14:textId="77777777" w:rsidR="002D68AC" w:rsidRPr="00DA65CE" w:rsidRDefault="002D68AC" w:rsidP="002D68AC">
            <w:pPr>
              <w:rPr>
                <w:rFonts w:asciiTheme="majorHAnsi" w:hAnsiTheme="majorHAnsi"/>
              </w:rPr>
            </w:pPr>
            <w:r>
              <w:rPr>
                <w:rFonts w:asciiTheme="majorHAnsi" w:hAnsiTheme="majorHAnsi"/>
              </w:rPr>
              <w:t xml:space="preserve">Release test batch </w:t>
            </w:r>
          </w:p>
        </w:tc>
      </w:tr>
      <w:tr w:rsidR="002D68AC" w:rsidRPr="00DA65CE" w14:paraId="0486C477" w14:textId="77777777" w:rsidTr="002D68AC">
        <w:tc>
          <w:tcPr>
            <w:tcW w:w="2423" w:type="dxa"/>
            <w:shd w:val="clear" w:color="auto" w:fill="DBE5F1" w:themeFill="accent1" w:themeFillTint="33"/>
          </w:tcPr>
          <w:p w14:paraId="1D32CFF8" w14:textId="77777777" w:rsidR="002D68AC" w:rsidRDefault="002D68AC" w:rsidP="002D68AC">
            <w:pPr>
              <w:rPr>
                <w:rFonts w:asciiTheme="majorHAnsi" w:hAnsiTheme="majorHAnsi"/>
              </w:rPr>
            </w:pPr>
          </w:p>
        </w:tc>
        <w:tc>
          <w:tcPr>
            <w:tcW w:w="1082" w:type="dxa"/>
          </w:tcPr>
          <w:p w14:paraId="41612F71" w14:textId="77777777" w:rsidR="002D68AC" w:rsidRPr="00DA65CE" w:rsidRDefault="002D68AC" w:rsidP="002D68AC">
            <w:pPr>
              <w:rPr>
                <w:rFonts w:asciiTheme="majorHAnsi" w:hAnsiTheme="majorHAnsi"/>
              </w:rPr>
            </w:pPr>
            <w:r>
              <w:rPr>
                <w:rFonts w:asciiTheme="majorHAnsi" w:hAnsiTheme="majorHAnsi"/>
              </w:rPr>
              <w:t xml:space="preserve">BP 3.5 </w:t>
            </w:r>
          </w:p>
        </w:tc>
        <w:tc>
          <w:tcPr>
            <w:tcW w:w="7177" w:type="dxa"/>
          </w:tcPr>
          <w:p w14:paraId="4865CD6E" w14:textId="77777777" w:rsidR="002D68AC" w:rsidRPr="00DA65CE" w:rsidRDefault="002D68AC" w:rsidP="002D68AC">
            <w:pPr>
              <w:rPr>
                <w:rFonts w:asciiTheme="majorHAnsi" w:hAnsiTheme="majorHAnsi"/>
              </w:rPr>
            </w:pPr>
            <w:r>
              <w:rPr>
                <w:rFonts w:asciiTheme="majorHAnsi" w:hAnsiTheme="majorHAnsi"/>
              </w:rPr>
              <w:t xml:space="preserve">Close test batch </w:t>
            </w:r>
          </w:p>
        </w:tc>
      </w:tr>
      <w:tr w:rsidR="002D68AC" w:rsidRPr="00DA65CE" w14:paraId="233DE3B4" w14:textId="77777777" w:rsidTr="002D68AC">
        <w:tc>
          <w:tcPr>
            <w:tcW w:w="2423" w:type="dxa"/>
            <w:shd w:val="clear" w:color="auto" w:fill="DBE5F1" w:themeFill="accent1" w:themeFillTint="33"/>
          </w:tcPr>
          <w:p w14:paraId="412BB1FE" w14:textId="77777777" w:rsidR="002D68AC" w:rsidRPr="00DA65CE" w:rsidRDefault="002D68AC" w:rsidP="002D68AC">
            <w:pPr>
              <w:rPr>
                <w:rFonts w:asciiTheme="majorHAnsi" w:hAnsiTheme="majorHAnsi"/>
              </w:rPr>
            </w:pPr>
            <w:r w:rsidRPr="00DA65CE">
              <w:rPr>
                <w:rFonts w:asciiTheme="majorHAnsi" w:hAnsiTheme="majorHAnsi"/>
              </w:rPr>
              <w:t>Related Requirements</w:t>
            </w:r>
          </w:p>
        </w:tc>
        <w:tc>
          <w:tcPr>
            <w:tcW w:w="1082" w:type="dxa"/>
          </w:tcPr>
          <w:p w14:paraId="44582FEB" w14:textId="77777777" w:rsidR="002D68AC" w:rsidRPr="00A56DA1" w:rsidRDefault="002D68AC" w:rsidP="002D68AC">
            <w:pPr>
              <w:rPr>
                <w:rFonts w:asciiTheme="majorHAnsi" w:eastAsia="Times New Roman" w:hAnsiTheme="majorHAnsi" w:cs="Arial"/>
                <w:sz w:val="22"/>
                <w:szCs w:val="22"/>
                <w:lang w:eastAsia="en-ZA"/>
              </w:rPr>
            </w:pPr>
            <w:r w:rsidRPr="00A56DA1">
              <w:rPr>
                <w:rFonts w:asciiTheme="majorHAnsi" w:eastAsia="Times New Roman" w:hAnsiTheme="majorHAnsi" w:cs="Arial"/>
                <w:sz w:val="22"/>
                <w:szCs w:val="22"/>
                <w:lang w:eastAsia="en-ZA"/>
              </w:rPr>
              <w:t>FR03-03</w:t>
            </w:r>
          </w:p>
        </w:tc>
        <w:tc>
          <w:tcPr>
            <w:tcW w:w="7177" w:type="dxa"/>
          </w:tcPr>
          <w:p w14:paraId="063331A0" w14:textId="77777777" w:rsidR="002D68AC" w:rsidRPr="003A7410" w:rsidRDefault="002D68AC" w:rsidP="002D68AC">
            <w:pPr>
              <w:rPr>
                <w:rFonts w:asciiTheme="majorHAnsi" w:eastAsia="Times New Roman" w:hAnsiTheme="majorHAnsi" w:cs="Arial"/>
                <w:b/>
                <w:sz w:val="22"/>
                <w:szCs w:val="22"/>
                <w:lang w:eastAsia="en-ZA"/>
              </w:rPr>
            </w:pPr>
            <w:r w:rsidRPr="003A7410">
              <w:rPr>
                <w:rFonts w:asciiTheme="majorHAnsi" w:eastAsia="Times New Roman" w:hAnsiTheme="majorHAnsi" w:cs="Arial"/>
                <w:b/>
                <w:sz w:val="22"/>
                <w:szCs w:val="22"/>
                <w:lang w:eastAsia="en-ZA"/>
              </w:rPr>
              <w:t xml:space="preserve">Record TTI test outcomes </w:t>
            </w:r>
          </w:p>
          <w:p w14:paraId="75038623" w14:textId="77777777" w:rsidR="002D68AC" w:rsidRPr="00841EE3" w:rsidRDefault="002D68AC" w:rsidP="002D68AC">
            <w:pPr>
              <w:rPr>
                <w:rFonts w:asciiTheme="majorHAnsi" w:eastAsia="Times New Roman" w:hAnsiTheme="majorHAnsi" w:cs="Arial"/>
                <w:sz w:val="22"/>
                <w:szCs w:val="22"/>
                <w:lang w:eastAsia="en-ZA"/>
              </w:rPr>
            </w:pPr>
            <w:r w:rsidRPr="00841EE3">
              <w:rPr>
                <w:rFonts w:asciiTheme="majorHAnsi" w:eastAsia="Times New Roman" w:hAnsiTheme="majorHAnsi" w:cs="Arial"/>
                <w:sz w:val="22"/>
                <w:szCs w:val="22"/>
                <w:lang w:eastAsia="en-ZA"/>
              </w:rPr>
              <w:t xml:space="preserve">The system must provide for </w:t>
            </w:r>
            <w:r>
              <w:rPr>
                <w:rFonts w:asciiTheme="majorHAnsi" w:eastAsia="Times New Roman" w:hAnsiTheme="majorHAnsi" w:cs="Arial"/>
                <w:sz w:val="22"/>
                <w:szCs w:val="22"/>
                <w:lang w:eastAsia="en-ZA"/>
              </w:rPr>
              <w:t xml:space="preserve">a laboratory staff user to </w:t>
            </w:r>
            <w:r w:rsidRPr="00841EE3">
              <w:rPr>
                <w:rFonts w:asciiTheme="majorHAnsi" w:eastAsia="Times New Roman" w:hAnsiTheme="majorHAnsi" w:cs="Arial"/>
                <w:sz w:val="22"/>
                <w:szCs w:val="22"/>
                <w:lang w:eastAsia="en-ZA"/>
              </w:rPr>
              <w:t>manual</w:t>
            </w:r>
            <w:r>
              <w:rPr>
                <w:rFonts w:asciiTheme="majorHAnsi" w:eastAsia="Times New Roman" w:hAnsiTheme="majorHAnsi" w:cs="Arial"/>
                <w:sz w:val="22"/>
                <w:szCs w:val="22"/>
                <w:lang w:eastAsia="en-ZA"/>
              </w:rPr>
              <w:t xml:space="preserve">ly enter </w:t>
            </w:r>
            <w:r w:rsidRPr="00841EE3">
              <w:rPr>
                <w:rFonts w:asciiTheme="majorHAnsi" w:eastAsia="Times New Roman" w:hAnsiTheme="majorHAnsi" w:cs="Arial"/>
                <w:sz w:val="22"/>
                <w:szCs w:val="22"/>
                <w:lang w:eastAsia="en-ZA"/>
              </w:rPr>
              <w:t xml:space="preserve">test outcomes </w:t>
            </w:r>
            <w:r>
              <w:rPr>
                <w:rFonts w:asciiTheme="majorHAnsi" w:eastAsia="Times New Roman" w:hAnsiTheme="majorHAnsi" w:cs="Arial"/>
                <w:sz w:val="22"/>
                <w:szCs w:val="22"/>
                <w:lang w:eastAsia="en-ZA"/>
              </w:rPr>
              <w:t>for each blood donation sample tested</w:t>
            </w:r>
            <w:r w:rsidRPr="00841EE3">
              <w:rPr>
                <w:rFonts w:asciiTheme="majorHAnsi" w:eastAsia="Times New Roman" w:hAnsiTheme="majorHAnsi" w:cs="Arial"/>
                <w:sz w:val="22"/>
                <w:szCs w:val="22"/>
                <w:lang w:eastAsia="en-ZA"/>
              </w:rPr>
              <w:t xml:space="preserve"> </w:t>
            </w:r>
            <w:r>
              <w:rPr>
                <w:rFonts w:asciiTheme="majorHAnsi" w:eastAsia="Times New Roman" w:hAnsiTheme="majorHAnsi" w:cs="Arial"/>
                <w:sz w:val="22"/>
                <w:szCs w:val="22"/>
                <w:lang w:eastAsia="en-ZA"/>
              </w:rPr>
              <w:t xml:space="preserve">for each of the four mandatory </w:t>
            </w:r>
            <w:r w:rsidRPr="00841EE3">
              <w:rPr>
                <w:rFonts w:asciiTheme="majorHAnsi" w:eastAsia="Times New Roman" w:hAnsiTheme="majorHAnsi" w:cs="Arial"/>
                <w:sz w:val="22"/>
                <w:szCs w:val="22"/>
                <w:lang w:eastAsia="en-ZA"/>
              </w:rPr>
              <w:t>Transfusion Tran</w:t>
            </w:r>
            <w:r>
              <w:rPr>
                <w:rFonts w:asciiTheme="majorHAnsi" w:eastAsia="Times New Roman" w:hAnsiTheme="majorHAnsi" w:cs="Arial"/>
                <w:sz w:val="22"/>
                <w:szCs w:val="22"/>
                <w:lang w:eastAsia="en-ZA"/>
              </w:rPr>
              <w:t>s</w:t>
            </w:r>
            <w:r w:rsidRPr="00841EE3">
              <w:rPr>
                <w:rFonts w:asciiTheme="majorHAnsi" w:eastAsia="Times New Roman" w:hAnsiTheme="majorHAnsi" w:cs="Arial"/>
                <w:sz w:val="22"/>
                <w:szCs w:val="22"/>
                <w:lang w:eastAsia="en-ZA"/>
              </w:rPr>
              <w:t>missible Infections (TTI) tests:</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HIV</w:t>
            </w:r>
            <w:r>
              <w:rPr>
                <w:rFonts w:asciiTheme="majorHAnsi" w:eastAsia="Times New Roman" w:hAnsiTheme="majorHAnsi" w:cs="Arial"/>
                <w:sz w:val="22"/>
                <w:szCs w:val="22"/>
                <w:lang w:eastAsia="en-ZA"/>
              </w:rPr>
              <w:t xml:space="preserve">, </w:t>
            </w:r>
            <w:r w:rsidRPr="00841EE3">
              <w:rPr>
                <w:rFonts w:asciiTheme="majorHAnsi" w:eastAsia="Times New Roman" w:hAnsiTheme="majorHAnsi" w:cs="Arial"/>
                <w:sz w:val="22"/>
                <w:szCs w:val="22"/>
                <w:lang w:eastAsia="en-ZA"/>
              </w:rPr>
              <w:t>Hepatitis B</w:t>
            </w:r>
            <w:r>
              <w:rPr>
                <w:rFonts w:asciiTheme="majorHAnsi" w:eastAsia="Times New Roman" w:hAnsiTheme="majorHAnsi" w:cs="Arial"/>
                <w:sz w:val="22"/>
                <w:szCs w:val="22"/>
                <w:lang w:eastAsia="en-ZA"/>
              </w:rPr>
              <w:t xml:space="preserve"> (HBV), </w:t>
            </w:r>
            <w:r w:rsidRPr="00841EE3">
              <w:rPr>
                <w:rFonts w:asciiTheme="majorHAnsi" w:eastAsia="Times New Roman" w:hAnsiTheme="majorHAnsi" w:cs="Arial"/>
                <w:sz w:val="22"/>
                <w:szCs w:val="22"/>
                <w:lang w:eastAsia="en-ZA"/>
              </w:rPr>
              <w:t>Hepatitis C</w:t>
            </w:r>
            <w:r>
              <w:rPr>
                <w:rFonts w:asciiTheme="majorHAnsi" w:eastAsia="Times New Roman" w:hAnsiTheme="majorHAnsi" w:cs="Arial"/>
                <w:sz w:val="22"/>
                <w:szCs w:val="22"/>
                <w:lang w:eastAsia="en-ZA"/>
              </w:rPr>
              <w:t xml:space="preserve"> (HBC) and </w:t>
            </w:r>
            <w:r w:rsidRPr="00841EE3">
              <w:rPr>
                <w:rFonts w:asciiTheme="majorHAnsi" w:eastAsia="Times New Roman" w:hAnsiTheme="majorHAnsi" w:cs="Arial"/>
                <w:sz w:val="22"/>
                <w:szCs w:val="22"/>
                <w:lang w:eastAsia="en-ZA"/>
              </w:rPr>
              <w:t>Syphilis</w:t>
            </w:r>
            <w:r>
              <w:rPr>
                <w:rFonts w:asciiTheme="majorHAnsi" w:eastAsia="Times New Roman" w:hAnsiTheme="majorHAnsi" w:cs="Arial"/>
                <w:sz w:val="22"/>
                <w:szCs w:val="22"/>
                <w:lang w:eastAsia="en-ZA"/>
              </w:rPr>
              <w:t>.</w:t>
            </w:r>
          </w:p>
        </w:tc>
      </w:tr>
      <w:tr w:rsidR="002D68AC" w:rsidRPr="00DA65CE" w14:paraId="3BCDCD2B" w14:textId="77777777" w:rsidTr="002D68AC">
        <w:tc>
          <w:tcPr>
            <w:tcW w:w="2423" w:type="dxa"/>
            <w:vMerge w:val="restart"/>
            <w:shd w:val="clear" w:color="auto" w:fill="DBE5F1" w:themeFill="accent1" w:themeFillTint="33"/>
          </w:tcPr>
          <w:p w14:paraId="185534F4" w14:textId="77777777" w:rsidR="002D68AC" w:rsidRPr="00DA65CE" w:rsidRDefault="002D68AC" w:rsidP="002D68AC">
            <w:pPr>
              <w:rPr>
                <w:rFonts w:asciiTheme="majorHAnsi" w:hAnsiTheme="majorHAnsi"/>
              </w:rPr>
            </w:pPr>
          </w:p>
        </w:tc>
        <w:tc>
          <w:tcPr>
            <w:tcW w:w="1082" w:type="dxa"/>
          </w:tcPr>
          <w:p w14:paraId="17DD2FD6" w14:textId="77777777" w:rsidR="002D68AC" w:rsidRPr="003A7410" w:rsidRDefault="002D68AC" w:rsidP="002D68AC">
            <w:pPr>
              <w:rPr>
                <w:rFonts w:asciiTheme="majorHAnsi" w:eastAsia="Times New Roman" w:hAnsiTheme="majorHAnsi" w:cs="Arial"/>
                <w:sz w:val="22"/>
                <w:szCs w:val="22"/>
                <w:lang w:eastAsia="en-ZA"/>
              </w:rPr>
            </w:pPr>
            <w:r>
              <w:rPr>
                <w:rFonts w:asciiTheme="majorHAnsi" w:eastAsia="Times New Roman" w:hAnsiTheme="majorHAnsi" w:cs="Arial"/>
                <w:sz w:val="22"/>
                <w:szCs w:val="22"/>
                <w:lang w:eastAsia="en-ZA"/>
              </w:rPr>
              <w:t>FR03-09</w:t>
            </w:r>
          </w:p>
        </w:tc>
        <w:tc>
          <w:tcPr>
            <w:tcW w:w="7177" w:type="dxa"/>
            <w:vAlign w:val="bottom"/>
          </w:tcPr>
          <w:p w14:paraId="1B80EB41" w14:textId="77777777" w:rsidR="002D68AC" w:rsidRPr="00841EE3" w:rsidRDefault="002D68AC" w:rsidP="002D68AC">
            <w:pPr>
              <w:rPr>
                <w:rFonts w:asciiTheme="majorHAnsi" w:eastAsia="Times New Roman" w:hAnsiTheme="majorHAnsi" w:cs="Arial"/>
                <w:sz w:val="22"/>
                <w:szCs w:val="22"/>
                <w:lang w:eastAsia="en-ZA"/>
              </w:rPr>
            </w:pPr>
            <w:r>
              <w:rPr>
                <w:rFonts w:asciiTheme="majorHAnsi" w:eastAsia="Times New Roman" w:hAnsiTheme="majorHAnsi" w:cs="Arial"/>
                <w:b/>
                <w:sz w:val="22"/>
                <w:szCs w:val="22"/>
                <w:lang w:eastAsia="en-ZA"/>
              </w:rPr>
              <w:t>Enforce t</w:t>
            </w:r>
            <w:r w:rsidRPr="009314CF">
              <w:rPr>
                <w:rFonts w:asciiTheme="majorHAnsi" w:eastAsia="Times New Roman" w:hAnsiTheme="majorHAnsi" w:cs="Arial"/>
                <w:b/>
                <w:sz w:val="22"/>
                <w:szCs w:val="22"/>
                <w:lang w:eastAsia="en-ZA"/>
              </w:rPr>
              <w:t>est</w:t>
            </w:r>
            <w:r>
              <w:rPr>
                <w:rFonts w:asciiTheme="majorHAnsi" w:eastAsia="Times New Roman" w:hAnsiTheme="majorHAnsi" w:cs="Arial"/>
                <w:b/>
                <w:sz w:val="22"/>
                <w:szCs w:val="22"/>
                <w:lang w:eastAsia="en-ZA"/>
              </w:rPr>
              <w:t>ing</w:t>
            </w:r>
            <w:r w:rsidRPr="009314CF">
              <w:rPr>
                <w:rFonts w:asciiTheme="majorHAnsi" w:eastAsia="Times New Roman" w:hAnsiTheme="majorHAnsi" w:cs="Arial"/>
                <w:b/>
                <w:sz w:val="22"/>
                <w:szCs w:val="22"/>
                <w:lang w:eastAsia="en-ZA"/>
              </w:rPr>
              <w:t xml:space="preserve"> </w:t>
            </w:r>
            <w:r>
              <w:rPr>
                <w:rFonts w:asciiTheme="majorHAnsi" w:eastAsia="Times New Roman" w:hAnsiTheme="majorHAnsi" w:cs="Arial"/>
                <w:b/>
                <w:sz w:val="22"/>
                <w:szCs w:val="22"/>
                <w:lang w:eastAsia="en-ZA"/>
              </w:rPr>
              <w:t>r</w:t>
            </w:r>
            <w:r w:rsidRPr="009314CF">
              <w:rPr>
                <w:rFonts w:asciiTheme="majorHAnsi" w:eastAsia="Times New Roman" w:hAnsiTheme="majorHAnsi" w:cs="Arial"/>
                <w:b/>
                <w:sz w:val="22"/>
                <w:szCs w:val="22"/>
                <w:lang w:eastAsia="en-ZA"/>
              </w:rPr>
              <w:t>ules</w:t>
            </w:r>
            <w:r>
              <w:rPr>
                <w:rFonts w:asciiTheme="majorHAnsi" w:eastAsia="Times New Roman" w:hAnsiTheme="majorHAnsi" w:cs="Arial"/>
                <w:b/>
                <w:sz w:val="22"/>
                <w:szCs w:val="22"/>
                <w:lang w:eastAsia="en-ZA"/>
              </w:rPr>
              <w:t xml:space="preserve"> for additional and confirmatory tests</w:t>
            </w:r>
            <w:r>
              <w:rPr>
                <w:rFonts w:asciiTheme="majorHAnsi" w:eastAsia="Times New Roman" w:hAnsiTheme="majorHAnsi" w:cs="Arial"/>
                <w:sz w:val="22"/>
                <w:szCs w:val="22"/>
                <w:lang w:eastAsia="en-ZA"/>
              </w:rPr>
              <w:br/>
            </w:r>
            <w:r w:rsidRPr="00841EE3">
              <w:rPr>
                <w:rFonts w:asciiTheme="majorHAnsi" w:eastAsia="Times New Roman" w:hAnsiTheme="majorHAnsi" w:cs="Arial"/>
                <w:sz w:val="22"/>
                <w:szCs w:val="22"/>
                <w:lang w:eastAsia="en-ZA"/>
              </w:rPr>
              <w:t>The system must be able to determine the need for additional or repeat tests based on defined criteria</w:t>
            </w:r>
            <w:r>
              <w:rPr>
                <w:rFonts w:asciiTheme="majorHAnsi" w:eastAsia="Times New Roman" w:hAnsiTheme="majorHAnsi" w:cs="Arial"/>
                <w:sz w:val="22"/>
                <w:szCs w:val="22"/>
                <w:lang w:eastAsia="en-ZA"/>
              </w:rPr>
              <w:t xml:space="preserve"> as follows:</w:t>
            </w:r>
          </w:p>
        </w:tc>
      </w:tr>
      <w:tr w:rsidR="002D68AC" w:rsidRPr="00DA65CE" w14:paraId="75F3A315" w14:textId="77777777" w:rsidTr="002D68AC">
        <w:tc>
          <w:tcPr>
            <w:tcW w:w="2423" w:type="dxa"/>
            <w:vMerge/>
            <w:shd w:val="clear" w:color="auto" w:fill="DBE5F1" w:themeFill="accent1" w:themeFillTint="33"/>
          </w:tcPr>
          <w:p w14:paraId="6144B912" w14:textId="77777777" w:rsidR="002D68AC" w:rsidRPr="00DA65CE" w:rsidRDefault="002D68AC" w:rsidP="002D68AC">
            <w:pPr>
              <w:rPr>
                <w:rFonts w:asciiTheme="majorHAnsi" w:hAnsiTheme="majorHAnsi"/>
              </w:rPr>
            </w:pPr>
          </w:p>
        </w:tc>
        <w:tc>
          <w:tcPr>
            <w:tcW w:w="1082" w:type="dxa"/>
          </w:tcPr>
          <w:p w14:paraId="247CC833" w14:textId="77777777" w:rsidR="002D68AC" w:rsidRPr="001B595A" w:rsidRDefault="002D68AC" w:rsidP="002D68AC">
            <w:pPr>
              <w:rPr>
                <w:rFonts w:asciiTheme="majorHAnsi" w:eastAsia="Times New Roman" w:hAnsiTheme="majorHAnsi" w:cs="Arial"/>
                <w:sz w:val="22"/>
                <w:szCs w:val="22"/>
                <w:lang w:eastAsia="en-ZA"/>
              </w:rPr>
            </w:pPr>
            <w:r w:rsidRPr="001B595A">
              <w:rPr>
                <w:rFonts w:asciiTheme="majorHAnsi" w:eastAsia="Times New Roman" w:hAnsiTheme="majorHAnsi" w:cs="Arial"/>
                <w:sz w:val="22"/>
                <w:szCs w:val="22"/>
                <w:lang w:eastAsia="en-ZA"/>
              </w:rPr>
              <w:t>FR03-10-01</w:t>
            </w:r>
          </w:p>
        </w:tc>
        <w:tc>
          <w:tcPr>
            <w:tcW w:w="7177" w:type="dxa"/>
            <w:vAlign w:val="bottom"/>
          </w:tcPr>
          <w:p w14:paraId="62190C24" w14:textId="77777777" w:rsidR="002D68AC" w:rsidRPr="001B595A" w:rsidRDefault="002D68AC" w:rsidP="002D68AC">
            <w:pPr>
              <w:rPr>
                <w:rFonts w:asciiTheme="majorHAnsi" w:eastAsia="Times New Roman" w:hAnsiTheme="majorHAnsi" w:cs="Arial"/>
                <w:bCs/>
                <w:color w:val="FF0000"/>
                <w:sz w:val="22"/>
                <w:szCs w:val="22"/>
                <w:lang w:eastAsia="en-ZA"/>
              </w:rPr>
            </w:pPr>
            <w:r w:rsidRPr="001B595A">
              <w:rPr>
                <w:rFonts w:asciiTheme="majorHAnsi" w:eastAsia="Times New Roman" w:hAnsiTheme="majorHAnsi" w:cs="Arial"/>
                <w:bCs/>
                <w:sz w:val="22"/>
                <w:szCs w:val="22"/>
                <w:lang w:eastAsia="en-ZA"/>
              </w:rPr>
              <w:t xml:space="preserve">If a donation tests positive for a TTI, the system must automatically flag the associated donor to receive post-donation counselling. This must happen only after the confirmatory tests are done and when the test batch is closed. </w:t>
            </w:r>
          </w:p>
        </w:tc>
      </w:tr>
      <w:tr w:rsidR="002D68AC" w:rsidRPr="00DA65CE" w14:paraId="0B2C72D1" w14:textId="77777777" w:rsidTr="002D68AC">
        <w:tc>
          <w:tcPr>
            <w:tcW w:w="2423" w:type="dxa"/>
            <w:shd w:val="clear" w:color="auto" w:fill="DBE5F1" w:themeFill="accent1" w:themeFillTint="33"/>
          </w:tcPr>
          <w:p w14:paraId="1EC44CF3" w14:textId="77777777" w:rsidR="002D68AC" w:rsidRPr="00DA65CE" w:rsidRDefault="002D68AC" w:rsidP="002D68AC">
            <w:pPr>
              <w:rPr>
                <w:rFonts w:asciiTheme="majorHAnsi" w:hAnsiTheme="majorHAnsi"/>
              </w:rPr>
            </w:pPr>
          </w:p>
        </w:tc>
        <w:tc>
          <w:tcPr>
            <w:tcW w:w="1082" w:type="dxa"/>
          </w:tcPr>
          <w:p w14:paraId="6BC8C48A" w14:textId="77777777" w:rsidR="002D68AC" w:rsidRPr="00A56DA1" w:rsidRDefault="002D68AC" w:rsidP="002D68AC">
            <w:pPr>
              <w:rPr>
                <w:rFonts w:asciiTheme="majorHAnsi" w:eastAsia="Times New Roman" w:hAnsiTheme="majorHAnsi" w:cs="Arial"/>
                <w:sz w:val="22"/>
                <w:szCs w:val="22"/>
                <w:lang w:eastAsia="en-ZA"/>
              </w:rPr>
            </w:pPr>
          </w:p>
        </w:tc>
        <w:tc>
          <w:tcPr>
            <w:tcW w:w="7177" w:type="dxa"/>
          </w:tcPr>
          <w:p w14:paraId="1028E02A" w14:textId="77777777" w:rsidR="002D68AC" w:rsidRPr="003A7410" w:rsidRDefault="002D68AC" w:rsidP="002D68AC">
            <w:pPr>
              <w:rPr>
                <w:rFonts w:asciiTheme="majorHAnsi" w:eastAsia="Times New Roman" w:hAnsiTheme="majorHAnsi" w:cs="Arial"/>
                <w:b/>
                <w:sz w:val="22"/>
                <w:szCs w:val="22"/>
                <w:lang w:eastAsia="en-ZA"/>
              </w:rPr>
            </w:pPr>
          </w:p>
        </w:tc>
      </w:tr>
      <w:tr w:rsidR="002D68AC" w:rsidRPr="00DA65CE" w14:paraId="35D7C3FB" w14:textId="77777777" w:rsidTr="002D68AC">
        <w:tc>
          <w:tcPr>
            <w:tcW w:w="2423" w:type="dxa"/>
            <w:shd w:val="clear" w:color="auto" w:fill="DBE5F1" w:themeFill="accent1" w:themeFillTint="33"/>
          </w:tcPr>
          <w:p w14:paraId="433D814F" w14:textId="77777777" w:rsidR="002D68AC" w:rsidRPr="00DA65CE" w:rsidRDefault="002D68AC" w:rsidP="002D68AC">
            <w:pPr>
              <w:rPr>
                <w:rFonts w:asciiTheme="majorHAnsi" w:hAnsiTheme="majorHAnsi"/>
              </w:rPr>
            </w:pPr>
            <w:r w:rsidRPr="00DA65CE">
              <w:rPr>
                <w:rFonts w:asciiTheme="majorHAnsi" w:hAnsiTheme="majorHAnsi"/>
              </w:rPr>
              <w:t>Use Case</w:t>
            </w:r>
          </w:p>
          <w:p w14:paraId="2996952F" w14:textId="77777777" w:rsidR="002D68AC" w:rsidRDefault="002D68AC" w:rsidP="002D68AC"/>
        </w:tc>
        <w:tc>
          <w:tcPr>
            <w:tcW w:w="1082" w:type="dxa"/>
          </w:tcPr>
          <w:p w14:paraId="10E5EB9E" w14:textId="77777777" w:rsidR="002D68AC" w:rsidRPr="00DA65CE" w:rsidRDefault="002D68AC" w:rsidP="002D68AC">
            <w:pPr>
              <w:rPr>
                <w:rFonts w:asciiTheme="majorHAnsi" w:hAnsiTheme="majorHAnsi"/>
              </w:rPr>
            </w:pPr>
            <w:r>
              <w:rPr>
                <w:rFonts w:asciiTheme="majorHAnsi" w:hAnsiTheme="majorHAnsi"/>
              </w:rPr>
              <w:t>UC03-01</w:t>
            </w:r>
          </w:p>
        </w:tc>
        <w:tc>
          <w:tcPr>
            <w:tcW w:w="7177" w:type="dxa"/>
          </w:tcPr>
          <w:p w14:paraId="5F8CC112" w14:textId="77777777" w:rsidR="002D68AC" w:rsidRPr="00DA65CE" w:rsidRDefault="002D68AC" w:rsidP="002D68AC">
            <w:pPr>
              <w:rPr>
                <w:rFonts w:asciiTheme="majorHAnsi" w:hAnsiTheme="majorHAnsi"/>
                <w:b/>
              </w:rPr>
            </w:pPr>
            <w:r>
              <w:rPr>
                <w:rFonts w:asciiTheme="majorHAnsi" w:hAnsiTheme="majorHAnsi"/>
              </w:rPr>
              <w:t>Check recorded TTI test outcomes according to the TTI processing rules</w:t>
            </w:r>
          </w:p>
        </w:tc>
      </w:tr>
      <w:tr w:rsidR="002D68AC" w:rsidRPr="00DA65CE" w14:paraId="197D8A7B" w14:textId="77777777" w:rsidTr="002D68AC">
        <w:tc>
          <w:tcPr>
            <w:tcW w:w="2423" w:type="dxa"/>
            <w:shd w:val="clear" w:color="auto" w:fill="DBE5F1" w:themeFill="accent1" w:themeFillTint="33"/>
          </w:tcPr>
          <w:p w14:paraId="31863200" w14:textId="77777777" w:rsidR="002D68AC" w:rsidRPr="00DA65CE" w:rsidRDefault="002D68AC" w:rsidP="002D68AC">
            <w:pPr>
              <w:rPr>
                <w:rFonts w:asciiTheme="majorHAnsi" w:hAnsiTheme="majorHAnsi"/>
              </w:rPr>
            </w:pPr>
            <w:r w:rsidRPr="00DA65CE">
              <w:rPr>
                <w:rFonts w:asciiTheme="majorHAnsi" w:hAnsiTheme="majorHAnsi"/>
              </w:rPr>
              <w:t>Inputs</w:t>
            </w:r>
          </w:p>
        </w:tc>
        <w:tc>
          <w:tcPr>
            <w:tcW w:w="8259" w:type="dxa"/>
            <w:gridSpan w:val="2"/>
          </w:tcPr>
          <w:p w14:paraId="0438FE39" w14:textId="77777777" w:rsidR="002D68AC" w:rsidRPr="00CF18F4" w:rsidRDefault="002D68AC" w:rsidP="002D68AC">
            <w:r w:rsidRPr="00CF18F4">
              <w:t xml:space="preserve">TTI Testing Worksheet produced by the TTI testing staff during the manual testing process </w:t>
            </w:r>
          </w:p>
        </w:tc>
      </w:tr>
      <w:tr w:rsidR="002D68AC" w:rsidRPr="00DA65CE" w14:paraId="20ACD98E" w14:textId="77777777" w:rsidTr="002D68AC">
        <w:tc>
          <w:tcPr>
            <w:tcW w:w="2423" w:type="dxa"/>
            <w:shd w:val="clear" w:color="auto" w:fill="DBE5F1" w:themeFill="accent1" w:themeFillTint="33"/>
          </w:tcPr>
          <w:p w14:paraId="003645E3" w14:textId="77777777" w:rsidR="002D68AC" w:rsidRPr="00584B6E" w:rsidRDefault="002D68AC" w:rsidP="002D68AC">
            <w:pPr>
              <w:rPr>
                <w:rFonts w:asciiTheme="majorHAnsi" w:hAnsiTheme="majorHAnsi"/>
              </w:rPr>
            </w:pPr>
            <w:r w:rsidRPr="00584B6E">
              <w:rPr>
                <w:rFonts w:asciiTheme="majorHAnsi" w:hAnsiTheme="majorHAnsi"/>
              </w:rPr>
              <w:t>Outputs</w:t>
            </w:r>
          </w:p>
        </w:tc>
        <w:tc>
          <w:tcPr>
            <w:tcW w:w="8259" w:type="dxa"/>
            <w:gridSpan w:val="2"/>
          </w:tcPr>
          <w:p w14:paraId="3D23C798" w14:textId="04F2D463" w:rsidR="002D68AC" w:rsidRPr="00584B6E" w:rsidRDefault="00584B6E" w:rsidP="002D68AC">
            <w:r w:rsidRPr="00584B6E">
              <w:t>Test Batch Outcomes Summary Report</w:t>
            </w:r>
          </w:p>
        </w:tc>
      </w:tr>
      <w:tr w:rsidR="002D68AC" w:rsidRPr="00DA65CE" w14:paraId="2E49B3D4" w14:textId="77777777" w:rsidTr="002D68AC">
        <w:tc>
          <w:tcPr>
            <w:tcW w:w="10682" w:type="dxa"/>
            <w:gridSpan w:val="3"/>
            <w:shd w:val="clear" w:color="auto" w:fill="95B3D7" w:themeFill="accent1" w:themeFillTint="99"/>
          </w:tcPr>
          <w:p w14:paraId="2222DB74" w14:textId="77777777" w:rsidR="002D68AC" w:rsidRPr="00695805" w:rsidRDefault="002D68AC" w:rsidP="002D68AC">
            <w:pPr>
              <w:rPr>
                <w:b/>
              </w:rPr>
            </w:pPr>
            <w:r w:rsidRPr="00695805">
              <w:rPr>
                <w:rFonts w:asciiTheme="majorHAnsi" w:hAnsiTheme="majorHAnsi"/>
                <w:b/>
              </w:rPr>
              <w:t xml:space="preserve">USE CASE NARRATIVE </w:t>
            </w:r>
          </w:p>
        </w:tc>
      </w:tr>
      <w:tr w:rsidR="002D68AC" w:rsidRPr="00DA65CE" w14:paraId="79F67BD8" w14:textId="77777777" w:rsidTr="002D68AC">
        <w:tc>
          <w:tcPr>
            <w:tcW w:w="2423" w:type="dxa"/>
            <w:shd w:val="clear" w:color="auto" w:fill="DBE5F1" w:themeFill="accent1" w:themeFillTint="33"/>
          </w:tcPr>
          <w:p w14:paraId="5C8498D1" w14:textId="77777777" w:rsidR="002D68AC" w:rsidRPr="00DA65CE" w:rsidRDefault="002D68AC" w:rsidP="002D68AC">
            <w:pPr>
              <w:rPr>
                <w:rFonts w:asciiTheme="majorHAnsi" w:hAnsiTheme="majorHAnsi"/>
              </w:rPr>
            </w:pPr>
            <w:r>
              <w:rPr>
                <w:rFonts w:asciiTheme="majorHAnsi" w:hAnsiTheme="majorHAnsi"/>
              </w:rPr>
              <w:t>Use Case No</w:t>
            </w:r>
          </w:p>
        </w:tc>
        <w:tc>
          <w:tcPr>
            <w:tcW w:w="8259" w:type="dxa"/>
            <w:gridSpan w:val="2"/>
          </w:tcPr>
          <w:p w14:paraId="65E76ABB" w14:textId="77777777" w:rsidR="002D68AC" w:rsidRPr="00DA65CE" w:rsidRDefault="002D68AC" w:rsidP="002D68AC">
            <w:r>
              <w:t xml:space="preserve">UC03-01 </w:t>
            </w:r>
          </w:p>
        </w:tc>
      </w:tr>
      <w:tr w:rsidR="002D68AC" w:rsidRPr="00DA65CE" w14:paraId="0E549ADA" w14:textId="77777777" w:rsidTr="002D68AC">
        <w:tc>
          <w:tcPr>
            <w:tcW w:w="2423" w:type="dxa"/>
            <w:shd w:val="clear" w:color="auto" w:fill="DBE5F1" w:themeFill="accent1" w:themeFillTint="33"/>
          </w:tcPr>
          <w:p w14:paraId="7FFA0D98" w14:textId="77777777" w:rsidR="002D68AC" w:rsidRPr="00DA65CE" w:rsidRDefault="002D68AC" w:rsidP="002D68AC">
            <w:pPr>
              <w:rPr>
                <w:rFonts w:asciiTheme="majorHAnsi" w:hAnsiTheme="majorHAnsi"/>
              </w:rPr>
            </w:pPr>
            <w:r>
              <w:rPr>
                <w:rFonts w:asciiTheme="majorHAnsi" w:hAnsiTheme="majorHAnsi"/>
              </w:rPr>
              <w:t xml:space="preserve">Use Case Name </w:t>
            </w:r>
          </w:p>
        </w:tc>
        <w:tc>
          <w:tcPr>
            <w:tcW w:w="8259" w:type="dxa"/>
            <w:gridSpan w:val="2"/>
          </w:tcPr>
          <w:p w14:paraId="36E87170" w14:textId="77777777" w:rsidR="002D68AC" w:rsidRPr="00DA65CE" w:rsidRDefault="002D68AC" w:rsidP="002D68AC">
            <w:pPr>
              <w:rPr>
                <w:rFonts w:asciiTheme="majorHAnsi" w:hAnsiTheme="majorHAnsi"/>
              </w:rPr>
            </w:pPr>
            <w:r>
              <w:rPr>
                <w:rFonts w:asciiTheme="majorHAnsi" w:hAnsiTheme="majorHAnsi"/>
              </w:rPr>
              <w:t>Check recorded TTI test outcomes according to the TTI processing rules</w:t>
            </w:r>
          </w:p>
        </w:tc>
      </w:tr>
      <w:tr w:rsidR="002D68AC" w:rsidRPr="00DA65CE" w14:paraId="38F4A946" w14:textId="77777777" w:rsidTr="002D68AC">
        <w:tc>
          <w:tcPr>
            <w:tcW w:w="2423" w:type="dxa"/>
            <w:shd w:val="clear" w:color="auto" w:fill="DBE5F1" w:themeFill="accent1" w:themeFillTint="33"/>
          </w:tcPr>
          <w:p w14:paraId="5EC54368" w14:textId="77777777" w:rsidR="002D68AC" w:rsidRPr="00DA65CE" w:rsidRDefault="002D68AC" w:rsidP="002D68AC">
            <w:pPr>
              <w:rPr>
                <w:rFonts w:asciiTheme="majorHAnsi" w:hAnsiTheme="majorHAnsi"/>
              </w:rPr>
            </w:pPr>
            <w:r>
              <w:rPr>
                <w:rFonts w:asciiTheme="majorHAnsi" w:hAnsiTheme="majorHAnsi"/>
              </w:rPr>
              <w:t>Goal</w:t>
            </w:r>
          </w:p>
        </w:tc>
        <w:tc>
          <w:tcPr>
            <w:tcW w:w="8259" w:type="dxa"/>
            <w:gridSpan w:val="2"/>
          </w:tcPr>
          <w:p w14:paraId="50B7DF0C" w14:textId="77777777" w:rsidR="002D68AC" w:rsidRPr="00DA65CE" w:rsidRDefault="002D68AC" w:rsidP="002D68AC">
            <w:pPr>
              <w:jc w:val="both"/>
              <w:rPr>
                <w:rFonts w:asciiTheme="majorHAnsi" w:hAnsiTheme="majorHAnsi"/>
              </w:rPr>
            </w:pPr>
            <w:r>
              <w:rPr>
                <w:rFonts w:asciiTheme="majorHAnsi" w:hAnsiTheme="majorHAnsi"/>
              </w:rPr>
              <w:t xml:space="preserve">To verify the TTI test outcomes entered by a lab technician and ensure that repeat tests outcomes and confirmatory test outcomes are entered according to the processing rules defined and flag the donation and donor as safe or unsafe accordingly. </w:t>
            </w:r>
          </w:p>
        </w:tc>
      </w:tr>
      <w:tr w:rsidR="002D68AC" w:rsidRPr="00DA65CE" w14:paraId="002E5021" w14:textId="77777777" w:rsidTr="002D68AC">
        <w:tc>
          <w:tcPr>
            <w:tcW w:w="2423" w:type="dxa"/>
            <w:shd w:val="clear" w:color="auto" w:fill="DBE5F1" w:themeFill="accent1" w:themeFillTint="33"/>
          </w:tcPr>
          <w:p w14:paraId="1D0EBB13" w14:textId="77777777" w:rsidR="002D68AC" w:rsidRPr="00DA65CE" w:rsidRDefault="002D68AC" w:rsidP="002D68AC">
            <w:pPr>
              <w:rPr>
                <w:rFonts w:asciiTheme="majorHAnsi" w:hAnsiTheme="majorHAnsi"/>
              </w:rPr>
            </w:pPr>
            <w:r>
              <w:rPr>
                <w:rFonts w:asciiTheme="majorHAnsi" w:hAnsiTheme="majorHAnsi"/>
              </w:rPr>
              <w:t>Preconditions</w:t>
            </w:r>
          </w:p>
        </w:tc>
        <w:tc>
          <w:tcPr>
            <w:tcW w:w="8259" w:type="dxa"/>
            <w:gridSpan w:val="2"/>
          </w:tcPr>
          <w:p w14:paraId="592B76CE" w14:textId="77777777" w:rsidR="002D68AC" w:rsidRDefault="002D68AC" w:rsidP="002D68AC">
            <w:pPr>
              <w:rPr>
                <w:rFonts w:asciiTheme="majorHAnsi" w:hAnsiTheme="majorHAnsi"/>
              </w:rPr>
            </w:pPr>
            <w:r>
              <w:rPr>
                <w:rFonts w:asciiTheme="majorHAnsi" w:hAnsiTheme="majorHAnsi"/>
              </w:rPr>
              <w:t>The user has logged into the system</w:t>
            </w:r>
          </w:p>
          <w:p w14:paraId="7379B1CC" w14:textId="77777777" w:rsidR="002D68AC" w:rsidRDefault="002D68AC" w:rsidP="002D68AC">
            <w:pPr>
              <w:rPr>
                <w:rFonts w:asciiTheme="majorHAnsi" w:hAnsiTheme="majorHAnsi"/>
              </w:rPr>
            </w:pPr>
            <w:r>
              <w:rPr>
                <w:rFonts w:asciiTheme="majorHAnsi" w:hAnsiTheme="majorHAnsi"/>
              </w:rPr>
              <w:t>There is an existing open test batch</w:t>
            </w:r>
          </w:p>
          <w:p w14:paraId="1EA6CDB5" w14:textId="77777777" w:rsidR="002D68AC" w:rsidRPr="00DA65CE" w:rsidRDefault="002D68AC" w:rsidP="002D68AC">
            <w:pPr>
              <w:rPr>
                <w:rFonts w:asciiTheme="majorHAnsi" w:hAnsiTheme="majorHAnsi"/>
              </w:rPr>
            </w:pPr>
            <w:r>
              <w:rPr>
                <w:rFonts w:asciiTheme="majorHAnsi" w:hAnsiTheme="majorHAnsi"/>
              </w:rPr>
              <w:lastRenderedPageBreak/>
              <w:t>The user has the laboratory testing worksheet with the test outcomes from manual testing recorded against each donation sample by DIN</w:t>
            </w:r>
          </w:p>
        </w:tc>
      </w:tr>
      <w:tr w:rsidR="002D68AC" w:rsidRPr="00DA65CE" w14:paraId="46C429AC" w14:textId="77777777" w:rsidTr="002D68AC">
        <w:trPr>
          <w:trHeight w:val="70"/>
        </w:trPr>
        <w:tc>
          <w:tcPr>
            <w:tcW w:w="2423" w:type="dxa"/>
            <w:shd w:val="clear" w:color="auto" w:fill="DBE5F1" w:themeFill="accent1" w:themeFillTint="33"/>
          </w:tcPr>
          <w:p w14:paraId="0BC4BE62" w14:textId="77777777" w:rsidR="002D68AC" w:rsidRDefault="002D68AC" w:rsidP="002D68AC">
            <w:pPr>
              <w:rPr>
                <w:rFonts w:asciiTheme="majorHAnsi" w:hAnsiTheme="majorHAnsi"/>
              </w:rPr>
            </w:pPr>
            <w:r>
              <w:rPr>
                <w:rFonts w:asciiTheme="majorHAnsi" w:hAnsiTheme="majorHAnsi"/>
              </w:rPr>
              <w:lastRenderedPageBreak/>
              <w:t>Success End Condition</w:t>
            </w:r>
          </w:p>
        </w:tc>
        <w:tc>
          <w:tcPr>
            <w:tcW w:w="8259" w:type="dxa"/>
            <w:gridSpan w:val="2"/>
          </w:tcPr>
          <w:p w14:paraId="15C87884" w14:textId="77777777" w:rsidR="002D68AC" w:rsidRPr="00DA65CE" w:rsidRDefault="002D68AC" w:rsidP="002D68AC">
            <w:pPr>
              <w:rPr>
                <w:rFonts w:asciiTheme="majorHAnsi" w:hAnsiTheme="majorHAnsi"/>
              </w:rPr>
            </w:pPr>
            <w:r>
              <w:rPr>
                <w:rFonts w:asciiTheme="majorHAnsi" w:hAnsiTheme="majorHAnsi"/>
              </w:rPr>
              <w:t xml:space="preserve">All test outcomes (except for confirmatory tests if required) for the samples in the  donation batch are recorded in the system and the test batch can be released  </w:t>
            </w:r>
          </w:p>
        </w:tc>
      </w:tr>
      <w:tr w:rsidR="002D68AC" w:rsidRPr="00DA65CE" w14:paraId="23C06C3F" w14:textId="77777777" w:rsidTr="002D68AC">
        <w:trPr>
          <w:trHeight w:val="70"/>
        </w:trPr>
        <w:tc>
          <w:tcPr>
            <w:tcW w:w="2423" w:type="dxa"/>
            <w:shd w:val="clear" w:color="auto" w:fill="DBE5F1" w:themeFill="accent1" w:themeFillTint="33"/>
          </w:tcPr>
          <w:p w14:paraId="6E7F923F" w14:textId="77777777" w:rsidR="002D68AC" w:rsidRDefault="002D68AC" w:rsidP="002D68AC">
            <w:pPr>
              <w:rPr>
                <w:rFonts w:asciiTheme="majorHAnsi" w:hAnsiTheme="majorHAnsi"/>
              </w:rPr>
            </w:pPr>
            <w:r>
              <w:rPr>
                <w:rFonts w:asciiTheme="majorHAnsi" w:hAnsiTheme="majorHAnsi"/>
              </w:rPr>
              <w:t>Failed End Condition</w:t>
            </w:r>
          </w:p>
        </w:tc>
        <w:tc>
          <w:tcPr>
            <w:tcW w:w="8259" w:type="dxa"/>
            <w:gridSpan w:val="2"/>
          </w:tcPr>
          <w:p w14:paraId="2F1A6C7B" w14:textId="77777777" w:rsidR="002D68AC" w:rsidRPr="00DA65CE" w:rsidRDefault="002D68AC" w:rsidP="002D68AC">
            <w:pPr>
              <w:rPr>
                <w:rFonts w:asciiTheme="majorHAnsi" w:hAnsiTheme="majorHAnsi"/>
              </w:rPr>
            </w:pPr>
            <w:r>
              <w:rPr>
                <w:rFonts w:asciiTheme="majorHAnsi" w:hAnsiTheme="majorHAnsi"/>
              </w:rPr>
              <w:t xml:space="preserve">The test batch cannot be released </w:t>
            </w:r>
          </w:p>
        </w:tc>
      </w:tr>
      <w:tr w:rsidR="002D68AC" w:rsidRPr="00DA65CE" w14:paraId="4601D68B" w14:textId="77777777" w:rsidTr="002D68AC">
        <w:trPr>
          <w:trHeight w:val="70"/>
        </w:trPr>
        <w:tc>
          <w:tcPr>
            <w:tcW w:w="2423" w:type="dxa"/>
            <w:shd w:val="clear" w:color="auto" w:fill="DBE5F1" w:themeFill="accent1" w:themeFillTint="33"/>
          </w:tcPr>
          <w:p w14:paraId="28058441" w14:textId="77777777" w:rsidR="002D68AC" w:rsidRPr="00DA65CE" w:rsidRDefault="002D68AC" w:rsidP="002D68AC">
            <w:pPr>
              <w:rPr>
                <w:rFonts w:asciiTheme="majorHAnsi" w:hAnsiTheme="majorHAnsi"/>
              </w:rPr>
            </w:pPr>
            <w:r>
              <w:rPr>
                <w:rFonts w:asciiTheme="majorHAnsi" w:hAnsiTheme="majorHAnsi"/>
              </w:rPr>
              <w:t>Actor</w:t>
            </w:r>
          </w:p>
        </w:tc>
        <w:tc>
          <w:tcPr>
            <w:tcW w:w="8259" w:type="dxa"/>
            <w:gridSpan w:val="2"/>
          </w:tcPr>
          <w:p w14:paraId="76AF8382" w14:textId="77777777" w:rsidR="002D68AC" w:rsidRDefault="002D68AC" w:rsidP="002D68AC">
            <w:pPr>
              <w:rPr>
                <w:rFonts w:asciiTheme="majorHAnsi" w:hAnsiTheme="majorHAnsi"/>
              </w:rPr>
            </w:pPr>
            <w:r>
              <w:rPr>
                <w:rFonts w:asciiTheme="majorHAnsi" w:hAnsiTheme="majorHAnsi"/>
              </w:rPr>
              <w:t>TTI Testing Staff</w:t>
            </w:r>
          </w:p>
          <w:p w14:paraId="46550085" w14:textId="77777777" w:rsidR="002D68AC" w:rsidRPr="00DA65CE" w:rsidRDefault="002D68AC" w:rsidP="002D68AC">
            <w:pPr>
              <w:rPr>
                <w:rFonts w:asciiTheme="majorHAnsi" w:hAnsiTheme="majorHAnsi"/>
              </w:rPr>
            </w:pPr>
            <w:r>
              <w:rPr>
                <w:rFonts w:asciiTheme="majorHAnsi" w:hAnsiTheme="majorHAnsi"/>
              </w:rPr>
              <w:t>TTI Testing Supervisor</w:t>
            </w:r>
          </w:p>
        </w:tc>
      </w:tr>
      <w:tr w:rsidR="002D68AC" w:rsidRPr="00DA65CE" w14:paraId="6AC98B4F" w14:textId="77777777" w:rsidTr="002D68AC">
        <w:tc>
          <w:tcPr>
            <w:tcW w:w="2423" w:type="dxa"/>
            <w:shd w:val="clear" w:color="auto" w:fill="DBE5F1" w:themeFill="accent1" w:themeFillTint="33"/>
          </w:tcPr>
          <w:p w14:paraId="4F905F5F" w14:textId="77777777" w:rsidR="002D68AC" w:rsidRPr="00DA65CE" w:rsidRDefault="002D68AC" w:rsidP="002D68AC">
            <w:pPr>
              <w:rPr>
                <w:rFonts w:asciiTheme="majorHAnsi" w:hAnsiTheme="majorHAnsi"/>
              </w:rPr>
            </w:pPr>
            <w:r w:rsidRPr="00DA65CE">
              <w:rPr>
                <w:rFonts w:asciiTheme="majorHAnsi" w:hAnsiTheme="majorHAnsi"/>
              </w:rPr>
              <w:t>Trigger</w:t>
            </w:r>
          </w:p>
        </w:tc>
        <w:tc>
          <w:tcPr>
            <w:tcW w:w="8259" w:type="dxa"/>
            <w:gridSpan w:val="2"/>
          </w:tcPr>
          <w:p w14:paraId="70A7A749" w14:textId="77777777" w:rsidR="002D68AC" w:rsidRPr="00DA65CE" w:rsidRDefault="002D68AC" w:rsidP="002D68AC">
            <w:pPr>
              <w:rPr>
                <w:rFonts w:asciiTheme="majorHAnsi" w:hAnsiTheme="majorHAnsi"/>
              </w:rPr>
            </w:pPr>
            <w:r>
              <w:rPr>
                <w:rFonts w:asciiTheme="majorHAnsi" w:hAnsiTheme="majorHAnsi"/>
              </w:rPr>
              <w:t>User records a screening test outcome for each of the four mandatory TTIs for a donation sample</w:t>
            </w:r>
          </w:p>
        </w:tc>
      </w:tr>
      <w:tr w:rsidR="002D68AC" w:rsidRPr="00DA65CE" w14:paraId="108915AC" w14:textId="77777777" w:rsidTr="002D68AC">
        <w:tc>
          <w:tcPr>
            <w:tcW w:w="2423" w:type="dxa"/>
            <w:shd w:val="clear" w:color="auto" w:fill="DBE5F1" w:themeFill="accent1" w:themeFillTint="33"/>
          </w:tcPr>
          <w:p w14:paraId="50F25633" w14:textId="77777777" w:rsidR="002D68AC" w:rsidRPr="00DA65CE" w:rsidRDefault="002D68AC" w:rsidP="002D68AC">
            <w:pPr>
              <w:rPr>
                <w:rFonts w:asciiTheme="majorHAnsi" w:hAnsiTheme="majorHAnsi"/>
              </w:rPr>
            </w:pPr>
            <w:r>
              <w:rPr>
                <w:rFonts w:asciiTheme="majorHAnsi" w:hAnsiTheme="majorHAnsi"/>
              </w:rPr>
              <w:t>Main success scenario</w:t>
            </w:r>
          </w:p>
          <w:p w14:paraId="7BE1D025" w14:textId="77777777" w:rsidR="002D68AC" w:rsidRDefault="002D68AC" w:rsidP="002D68AC">
            <w:pPr>
              <w:rPr>
                <w:rFonts w:asciiTheme="majorHAnsi" w:hAnsiTheme="majorHAnsi"/>
              </w:rPr>
            </w:pPr>
          </w:p>
        </w:tc>
        <w:tc>
          <w:tcPr>
            <w:tcW w:w="8259" w:type="dxa"/>
            <w:gridSpan w:val="2"/>
          </w:tcPr>
          <w:p w14:paraId="20FB11AE" w14:textId="77777777" w:rsidR="002D68AC" w:rsidRDefault="002D68AC" w:rsidP="005D2DD5">
            <w:pPr>
              <w:pStyle w:val="ListParagraph"/>
              <w:numPr>
                <w:ilvl w:val="0"/>
                <w:numId w:val="28"/>
              </w:numPr>
              <w:rPr>
                <w:rFonts w:asciiTheme="majorHAnsi" w:hAnsiTheme="majorHAnsi"/>
              </w:rPr>
            </w:pPr>
            <w:r>
              <w:rPr>
                <w:rFonts w:asciiTheme="majorHAnsi" w:hAnsiTheme="majorHAnsi"/>
              </w:rPr>
              <w:t xml:space="preserve">User selects the open test batch from the Manage Test Batch screen </w:t>
            </w:r>
          </w:p>
          <w:p w14:paraId="5AE20BF6" w14:textId="77777777" w:rsidR="002D68AC" w:rsidRDefault="002D68AC" w:rsidP="005D2DD5">
            <w:pPr>
              <w:pStyle w:val="ListParagraph"/>
              <w:numPr>
                <w:ilvl w:val="0"/>
                <w:numId w:val="28"/>
              </w:numPr>
              <w:rPr>
                <w:rFonts w:asciiTheme="majorHAnsi" w:hAnsiTheme="majorHAnsi"/>
              </w:rPr>
            </w:pPr>
            <w:r>
              <w:rPr>
                <w:rFonts w:asciiTheme="majorHAnsi" w:hAnsiTheme="majorHAnsi"/>
              </w:rPr>
              <w:t>The  test batch containing all the donation samples is displayed showing a TTI Status of NOT DONE for all samples</w:t>
            </w:r>
          </w:p>
          <w:p w14:paraId="2CF1CEB6" w14:textId="77777777" w:rsidR="002D68AC" w:rsidRDefault="002D68AC" w:rsidP="005D2DD5">
            <w:pPr>
              <w:pStyle w:val="ListParagraph"/>
              <w:numPr>
                <w:ilvl w:val="0"/>
                <w:numId w:val="28"/>
              </w:numPr>
              <w:rPr>
                <w:rFonts w:asciiTheme="majorHAnsi" w:hAnsiTheme="majorHAnsi"/>
              </w:rPr>
            </w:pPr>
            <w:r>
              <w:rPr>
                <w:rFonts w:asciiTheme="majorHAnsi" w:hAnsiTheme="majorHAnsi"/>
              </w:rPr>
              <w:t>User selects Record TTI Test Results</w:t>
            </w:r>
          </w:p>
          <w:p w14:paraId="5393D6A3" w14:textId="77777777" w:rsidR="002D68AC" w:rsidRDefault="002D68AC" w:rsidP="005D2DD5">
            <w:pPr>
              <w:pStyle w:val="ListParagraph"/>
              <w:numPr>
                <w:ilvl w:val="0"/>
                <w:numId w:val="28"/>
              </w:numPr>
              <w:rPr>
                <w:rFonts w:asciiTheme="majorHAnsi" w:hAnsiTheme="majorHAnsi"/>
              </w:rPr>
            </w:pPr>
            <w:r>
              <w:rPr>
                <w:rFonts w:asciiTheme="majorHAnsi" w:hAnsiTheme="majorHAnsi"/>
              </w:rPr>
              <w:t xml:space="preserve">The screen displays a list of all donation samples sorted by DIN </w:t>
            </w:r>
          </w:p>
          <w:p w14:paraId="699DFFBB" w14:textId="77777777" w:rsidR="002D68AC" w:rsidRDefault="002D68AC" w:rsidP="005D2DD5">
            <w:pPr>
              <w:pStyle w:val="ListParagraph"/>
              <w:numPr>
                <w:ilvl w:val="0"/>
                <w:numId w:val="28"/>
              </w:numPr>
              <w:rPr>
                <w:rFonts w:asciiTheme="majorHAnsi" w:hAnsiTheme="majorHAnsi"/>
              </w:rPr>
            </w:pPr>
            <w:r>
              <w:rPr>
                <w:rFonts w:asciiTheme="majorHAnsi" w:hAnsiTheme="majorHAnsi"/>
              </w:rPr>
              <w:t xml:space="preserve">User enters a NEG value for the HIV, HBV, HCV and Syphilis for each donation sample in the test batch </w:t>
            </w:r>
          </w:p>
          <w:p w14:paraId="6D68A4F0" w14:textId="77777777" w:rsidR="002D68AC" w:rsidRDefault="002D68AC" w:rsidP="005D2DD5">
            <w:pPr>
              <w:pStyle w:val="ListParagraph"/>
              <w:numPr>
                <w:ilvl w:val="0"/>
                <w:numId w:val="28"/>
              </w:numPr>
              <w:rPr>
                <w:rFonts w:asciiTheme="majorHAnsi" w:hAnsiTheme="majorHAnsi"/>
              </w:rPr>
            </w:pPr>
            <w:r>
              <w:rPr>
                <w:rFonts w:asciiTheme="majorHAnsi" w:hAnsiTheme="majorHAnsi"/>
              </w:rPr>
              <w:t xml:space="preserve">User saves the results </w:t>
            </w:r>
          </w:p>
          <w:p w14:paraId="628C7CA1" w14:textId="77777777" w:rsidR="002D68AC" w:rsidRDefault="002D68AC" w:rsidP="005D2DD5">
            <w:pPr>
              <w:pStyle w:val="ListParagraph"/>
              <w:numPr>
                <w:ilvl w:val="0"/>
                <w:numId w:val="28"/>
              </w:numPr>
              <w:rPr>
                <w:rFonts w:asciiTheme="majorHAnsi" w:hAnsiTheme="majorHAnsi"/>
              </w:rPr>
            </w:pPr>
            <w:r>
              <w:rPr>
                <w:rFonts w:asciiTheme="majorHAnsi" w:hAnsiTheme="majorHAnsi"/>
              </w:rPr>
              <w:t>The screen display a list of all donation samples sorted by DIN with a TTI Status of SAFE</w:t>
            </w:r>
          </w:p>
          <w:p w14:paraId="429606A1" w14:textId="77777777" w:rsidR="002D68AC" w:rsidRPr="00761A8D" w:rsidRDefault="002D68AC" w:rsidP="005D2DD5">
            <w:pPr>
              <w:pStyle w:val="ListParagraph"/>
              <w:numPr>
                <w:ilvl w:val="0"/>
                <w:numId w:val="28"/>
              </w:numPr>
              <w:rPr>
                <w:rFonts w:asciiTheme="majorHAnsi" w:hAnsiTheme="majorHAnsi"/>
              </w:rPr>
            </w:pPr>
            <w:r>
              <w:rPr>
                <w:rFonts w:asciiTheme="majorHAnsi" w:hAnsiTheme="majorHAnsi"/>
              </w:rPr>
              <w:t>User can proceed to Release Test Batch</w:t>
            </w:r>
          </w:p>
        </w:tc>
      </w:tr>
      <w:tr w:rsidR="002D68AC" w:rsidRPr="00DA65CE" w14:paraId="3ED55448" w14:textId="77777777" w:rsidTr="002D68AC">
        <w:tc>
          <w:tcPr>
            <w:tcW w:w="2423" w:type="dxa"/>
            <w:shd w:val="clear" w:color="auto" w:fill="DBE5F1" w:themeFill="accent1" w:themeFillTint="33"/>
          </w:tcPr>
          <w:p w14:paraId="76113063" w14:textId="0284CD84" w:rsidR="002D68AC" w:rsidRPr="00DA65CE" w:rsidRDefault="002D68AC" w:rsidP="00203E57">
            <w:pPr>
              <w:rPr>
                <w:rFonts w:asciiTheme="majorHAnsi" w:hAnsiTheme="majorHAnsi"/>
              </w:rPr>
            </w:pPr>
            <w:r w:rsidRPr="00DB6080">
              <w:rPr>
                <w:rFonts w:asciiTheme="majorHAnsi" w:hAnsiTheme="majorHAnsi"/>
                <w:b/>
              </w:rPr>
              <w:t xml:space="preserve">Variation </w:t>
            </w:r>
            <w:r w:rsidR="00DB6080" w:rsidRPr="00DB6080">
              <w:rPr>
                <w:rFonts w:asciiTheme="majorHAnsi" w:hAnsiTheme="majorHAnsi"/>
                <w:b/>
              </w:rPr>
              <w:t xml:space="preserve"> 5.1 A</w:t>
            </w:r>
            <w:r w:rsidR="00DB6080">
              <w:rPr>
                <w:rFonts w:asciiTheme="majorHAnsi" w:hAnsiTheme="majorHAnsi"/>
              </w:rPr>
              <w:t xml:space="preserve"> </w:t>
            </w:r>
            <w:r w:rsidR="00971EC5">
              <w:rPr>
                <w:rFonts w:asciiTheme="majorHAnsi" w:hAnsiTheme="majorHAnsi"/>
              </w:rPr>
              <w:t>Screening test is POSITIVE and repeat test</w:t>
            </w:r>
            <w:r w:rsidR="00203E57">
              <w:rPr>
                <w:rFonts w:asciiTheme="majorHAnsi" w:hAnsiTheme="majorHAnsi"/>
              </w:rPr>
              <w:t xml:space="preserve">s (Conf1 and Conf2) </w:t>
            </w:r>
            <w:r w:rsidR="00971EC5">
              <w:rPr>
                <w:rFonts w:asciiTheme="majorHAnsi" w:hAnsiTheme="majorHAnsi"/>
              </w:rPr>
              <w:t xml:space="preserve"> are both NEGATIVE </w:t>
            </w:r>
          </w:p>
        </w:tc>
        <w:tc>
          <w:tcPr>
            <w:tcW w:w="8259" w:type="dxa"/>
            <w:gridSpan w:val="2"/>
          </w:tcPr>
          <w:p w14:paraId="0C7A3C0E" w14:textId="470C5FA5" w:rsidR="002D68AC" w:rsidRDefault="002D68AC" w:rsidP="005D2DD5">
            <w:pPr>
              <w:pStyle w:val="ListParagraph"/>
              <w:numPr>
                <w:ilvl w:val="0"/>
                <w:numId w:val="29"/>
              </w:numPr>
              <w:rPr>
                <w:rFonts w:asciiTheme="majorHAnsi" w:hAnsiTheme="majorHAnsi"/>
              </w:rPr>
            </w:pPr>
            <w:r>
              <w:rPr>
                <w:rFonts w:asciiTheme="majorHAnsi" w:hAnsiTheme="majorHAnsi"/>
              </w:rPr>
              <w:t>User enters a POS value for any of the HIV, HBV, HCV and Syphilis for one or more donation sample</w:t>
            </w:r>
            <w:r w:rsidR="00DB6080">
              <w:rPr>
                <w:rFonts w:asciiTheme="majorHAnsi" w:hAnsiTheme="majorHAnsi"/>
              </w:rPr>
              <w:t>s</w:t>
            </w:r>
            <w:r>
              <w:rPr>
                <w:rFonts w:asciiTheme="majorHAnsi" w:hAnsiTheme="majorHAnsi"/>
              </w:rPr>
              <w:t xml:space="preserve"> in the test batch </w:t>
            </w:r>
          </w:p>
          <w:p w14:paraId="485EA2C0" w14:textId="77777777" w:rsidR="002D68AC" w:rsidRDefault="002D68AC" w:rsidP="005D2DD5">
            <w:pPr>
              <w:pStyle w:val="ListParagraph"/>
              <w:numPr>
                <w:ilvl w:val="0"/>
                <w:numId w:val="29"/>
              </w:numPr>
              <w:rPr>
                <w:rFonts w:asciiTheme="majorHAnsi" w:hAnsiTheme="majorHAnsi"/>
              </w:rPr>
            </w:pPr>
            <w:r>
              <w:rPr>
                <w:rFonts w:asciiTheme="majorHAnsi" w:hAnsiTheme="majorHAnsi"/>
              </w:rPr>
              <w:t xml:space="preserve">User saves the results </w:t>
            </w:r>
          </w:p>
          <w:p w14:paraId="71968C65" w14:textId="77777777" w:rsidR="002D68AC" w:rsidRDefault="002D68AC" w:rsidP="005D2DD5">
            <w:pPr>
              <w:pStyle w:val="ListParagraph"/>
              <w:numPr>
                <w:ilvl w:val="0"/>
                <w:numId w:val="29"/>
              </w:numPr>
              <w:rPr>
                <w:rFonts w:asciiTheme="majorHAnsi" w:hAnsiTheme="majorHAnsi"/>
              </w:rPr>
            </w:pPr>
            <w:r>
              <w:rPr>
                <w:rFonts w:asciiTheme="majorHAnsi" w:hAnsiTheme="majorHAnsi"/>
              </w:rPr>
              <w:t>The screen display a list of all donation samples sorted by DIN with a TTI Status of SAFE for all those samples with all NEG outcomes and a TTI Status of UNSAFE for any samples with one or more POS outcomes</w:t>
            </w:r>
          </w:p>
          <w:p w14:paraId="3794E711" w14:textId="494C2038" w:rsidR="002D68AC" w:rsidRDefault="002D68AC" w:rsidP="005D2DD5">
            <w:pPr>
              <w:pStyle w:val="ListParagraph"/>
              <w:numPr>
                <w:ilvl w:val="0"/>
                <w:numId w:val="29"/>
              </w:numPr>
              <w:rPr>
                <w:rFonts w:asciiTheme="majorHAnsi" w:hAnsiTheme="majorHAnsi"/>
              </w:rPr>
            </w:pPr>
            <w:r>
              <w:rPr>
                <w:rFonts w:asciiTheme="majorHAnsi" w:hAnsiTheme="majorHAnsi"/>
              </w:rPr>
              <w:t xml:space="preserve">The screen displays </w:t>
            </w:r>
            <w:r w:rsidR="00DB6080">
              <w:rPr>
                <w:rFonts w:asciiTheme="majorHAnsi" w:hAnsiTheme="majorHAnsi"/>
                <w:i/>
              </w:rPr>
              <w:t>Record</w:t>
            </w:r>
            <w:r w:rsidRPr="001230D0">
              <w:rPr>
                <w:rFonts w:asciiTheme="majorHAnsi" w:hAnsiTheme="majorHAnsi"/>
                <w:i/>
              </w:rPr>
              <w:t xml:space="preserve"> </w:t>
            </w:r>
            <w:r w:rsidR="001230D0" w:rsidRPr="001230D0">
              <w:rPr>
                <w:rFonts w:asciiTheme="majorHAnsi" w:hAnsiTheme="majorHAnsi"/>
                <w:i/>
              </w:rPr>
              <w:t xml:space="preserve">Confirmatory Test </w:t>
            </w:r>
            <w:r w:rsidRPr="001230D0">
              <w:rPr>
                <w:rFonts w:asciiTheme="majorHAnsi" w:hAnsiTheme="majorHAnsi"/>
                <w:i/>
              </w:rPr>
              <w:t>Results</w:t>
            </w:r>
            <w:r>
              <w:rPr>
                <w:rFonts w:asciiTheme="majorHAnsi" w:hAnsiTheme="majorHAnsi"/>
              </w:rPr>
              <w:t xml:space="preserve"> </w:t>
            </w:r>
            <w:r w:rsidR="001230D0">
              <w:rPr>
                <w:rFonts w:asciiTheme="majorHAnsi" w:hAnsiTheme="majorHAnsi"/>
              </w:rPr>
              <w:t xml:space="preserve"> </w:t>
            </w:r>
          </w:p>
          <w:p w14:paraId="66715210" w14:textId="418A88F8" w:rsidR="002D68AC" w:rsidRDefault="002D68AC" w:rsidP="005D2DD5">
            <w:pPr>
              <w:pStyle w:val="ListParagraph"/>
              <w:numPr>
                <w:ilvl w:val="0"/>
                <w:numId w:val="29"/>
              </w:numPr>
              <w:rPr>
                <w:rFonts w:asciiTheme="majorHAnsi" w:hAnsiTheme="majorHAnsi"/>
              </w:rPr>
            </w:pPr>
            <w:r>
              <w:rPr>
                <w:rFonts w:asciiTheme="majorHAnsi" w:hAnsiTheme="majorHAnsi"/>
              </w:rPr>
              <w:t xml:space="preserve">User selects </w:t>
            </w:r>
            <w:r w:rsidR="00203E57">
              <w:rPr>
                <w:rFonts w:asciiTheme="majorHAnsi" w:hAnsiTheme="majorHAnsi"/>
                <w:i/>
              </w:rPr>
              <w:t>Record</w:t>
            </w:r>
            <w:r w:rsidR="001230D0" w:rsidRPr="001230D0">
              <w:rPr>
                <w:rFonts w:asciiTheme="majorHAnsi" w:hAnsiTheme="majorHAnsi"/>
                <w:i/>
              </w:rPr>
              <w:t xml:space="preserve"> Confirmatory Test Results</w:t>
            </w:r>
            <w:r w:rsidR="001230D0">
              <w:rPr>
                <w:rFonts w:asciiTheme="majorHAnsi" w:hAnsiTheme="majorHAnsi"/>
              </w:rPr>
              <w:t xml:space="preserve">  </w:t>
            </w:r>
          </w:p>
          <w:p w14:paraId="24661651" w14:textId="1F3967A2" w:rsidR="002D68AC" w:rsidRDefault="002D68AC" w:rsidP="005D2DD5">
            <w:pPr>
              <w:pStyle w:val="ListParagraph"/>
              <w:numPr>
                <w:ilvl w:val="0"/>
                <w:numId w:val="29"/>
              </w:numPr>
              <w:rPr>
                <w:rFonts w:asciiTheme="majorHAnsi" w:hAnsiTheme="majorHAnsi"/>
              </w:rPr>
            </w:pPr>
            <w:r>
              <w:rPr>
                <w:rFonts w:asciiTheme="majorHAnsi" w:hAnsiTheme="majorHAnsi"/>
              </w:rPr>
              <w:t xml:space="preserve">The screen </w:t>
            </w:r>
            <w:r w:rsidR="001230D0">
              <w:rPr>
                <w:rFonts w:asciiTheme="majorHAnsi" w:hAnsiTheme="majorHAnsi"/>
              </w:rPr>
              <w:t xml:space="preserve">headed </w:t>
            </w:r>
            <w:r w:rsidR="001230D0" w:rsidRPr="001230D0">
              <w:rPr>
                <w:rFonts w:asciiTheme="majorHAnsi" w:hAnsiTheme="majorHAnsi"/>
                <w:i/>
              </w:rPr>
              <w:t>Record Pending Test Results</w:t>
            </w:r>
            <w:r w:rsidR="001230D0">
              <w:rPr>
                <w:rFonts w:asciiTheme="majorHAnsi" w:hAnsiTheme="majorHAnsi"/>
              </w:rPr>
              <w:t xml:space="preserve"> </w:t>
            </w:r>
            <w:r>
              <w:rPr>
                <w:rFonts w:asciiTheme="majorHAnsi" w:hAnsiTheme="majorHAnsi"/>
              </w:rPr>
              <w:t xml:space="preserve">displays a list of any donation samples sorted by DIN that have a  TTI Status of UNSAFE  with the repeat test 1 </w:t>
            </w:r>
            <w:r w:rsidR="00203E57">
              <w:rPr>
                <w:rFonts w:asciiTheme="majorHAnsi" w:hAnsiTheme="majorHAnsi"/>
              </w:rPr>
              <w:t xml:space="preserve">(Conf1) </w:t>
            </w:r>
            <w:r>
              <w:rPr>
                <w:rFonts w:asciiTheme="majorHAnsi" w:hAnsiTheme="majorHAnsi"/>
              </w:rPr>
              <w:t>and repeat test 2</w:t>
            </w:r>
            <w:r w:rsidR="00203E57">
              <w:rPr>
                <w:rFonts w:asciiTheme="majorHAnsi" w:hAnsiTheme="majorHAnsi"/>
              </w:rPr>
              <w:t>(Conf2)</w:t>
            </w:r>
            <w:r>
              <w:rPr>
                <w:rFonts w:asciiTheme="majorHAnsi" w:hAnsiTheme="majorHAnsi"/>
              </w:rPr>
              <w:t xml:space="preserve"> for the POS TTI that must be entered </w:t>
            </w:r>
          </w:p>
          <w:p w14:paraId="7B72E77B" w14:textId="12FA2D34" w:rsidR="002D68AC" w:rsidRDefault="00DB6080" w:rsidP="005D2DD5">
            <w:pPr>
              <w:pStyle w:val="ListParagraph"/>
              <w:numPr>
                <w:ilvl w:val="0"/>
                <w:numId w:val="29"/>
              </w:numPr>
              <w:rPr>
                <w:rFonts w:asciiTheme="majorHAnsi" w:hAnsiTheme="majorHAnsi"/>
              </w:rPr>
            </w:pPr>
            <w:r>
              <w:rPr>
                <w:rFonts w:asciiTheme="majorHAnsi" w:hAnsiTheme="majorHAnsi"/>
              </w:rPr>
              <w:t>User enters a NEGATIVE outcome</w:t>
            </w:r>
            <w:r w:rsidR="002D68AC">
              <w:rPr>
                <w:rFonts w:asciiTheme="majorHAnsi" w:hAnsiTheme="majorHAnsi"/>
              </w:rPr>
              <w:t xml:space="preserve"> for repeat test 1 </w:t>
            </w:r>
            <w:r>
              <w:rPr>
                <w:rFonts w:asciiTheme="majorHAnsi" w:hAnsiTheme="majorHAnsi"/>
              </w:rPr>
              <w:t>AND</w:t>
            </w:r>
            <w:r w:rsidR="002D68AC">
              <w:rPr>
                <w:rFonts w:asciiTheme="majorHAnsi" w:hAnsiTheme="majorHAnsi"/>
              </w:rPr>
              <w:t xml:space="preserve"> repeat test 2 for all samples with a TTI Status of UNSAFE and saves the results </w:t>
            </w:r>
          </w:p>
          <w:p w14:paraId="02275385" w14:textId="22A4E7A1" w:rsidR="002D68AC" w:rsidRDefault="002D68AC" w:rsidP="005D2DD5">
            <w:pPr>
              <w:pStyle w:val="ListParagraph"/>
              <w:numPr>
                <w:ilvl w:val="0"/>
                <w:numId w:val="29"/>
              </w:numPr>
              <w:rPr>
                <w:rFonts w:asciiTheme="majorHAnsi" w:hAnsiTheme="majorHAnsi"/>
              </w:rPr>
            </w:pPr>
            <w:r>
              <w:rPr>
                <w:rFonts w:asciiTheme="majorHAnsi" w:hAnsiTheme="majorHAnsi"/>
              </w:rPr>
              <w:t xml:space="preserve">According to the processing rules below the screen displays the relevant TTI Status for each donation sample </w:t>
            </w:r>
            <w:r w:rsidR="00DB6080">
              <w:rPr>
                <w:rFonts w:asciiTheme="majorHAnsi" w:hAnsiTheme="majorHAnsi"/>
              </w:rPr>
              <w:t xml:space="preserve">and no confirmatory test is required </w:t>
            </w:r>
          </w:p>
          <w:p w14:paraId="1D7A9E96" w14:textId="77777777" w:rsidR="002D68AC" w:rsidRDefault="002D68AC" w:rsidP="005D2DD5">
            <w:pPr>
              <w:pStyle w:val="ListParagraph"/>
              <w:numPr>
                <w:ilvl w:val="0"/>
                <w:numId w:val="29"/>
              </w:numPr>
              <w:rPr>
                <w:rFonts w:asciiTheme="majorHAnsi" w:hAnsiTheme="majorHAnsi"/>
              </w:rPr>
            </w:pPr>
            <w:r>
              <w:rPr>
                <w:rFonts w:asciiTheme="majorHAnsi" w:hAnsiTheme="majorHAnsi"/>
              </w:rPr>
              <w:t xml:space="preserve">All donations samples that have all necessary tests completed will be displayed as TTI Status of SAFE or UNSAFE </w:t>
            </w:r>
          </w:p>
          <w:p w14:paraId="04229C5D" w14:textId="68E1F21A" w:rsidR="00D657B3" w:rsidRPr="00D657B3" w:rsidRDefault="00DB6080" w:rsidP="005D2DD5">
            <w:pPr>
              <w:pStyle w:val="ListParagraph"/>
              <w:numPr>
                <w:ilvl w:val="0"/>
                <w:numId w:val="29"/>
              </w:numPr>
              <w:rPr>
                <w:rFonts w:asciiTheme="majorHAnsi" w:hAnsiTheme="majorHAnsi"/>
              </w:rPr>
            </w:pPr>
            <w:r>
              <w:rPr>
                <w:rFonts w:asciiTheme="majorHAnsi" w:hAnsiTheme="majorHAnsi"/>
              </w:rPr>
              <w:t xml:space="preserve">The user can </w:t>
            </w:r>
            <w:r w:rsidR="002D68AC" w:rsidRPr="0035755E">
              <w:rPr>
                <w:rFonts w:asciiTheme="majorHAnsi" w:hAnsiTheme="majorHAnsi"/>
              </w:rPr>
              <w:t>proceed to Release Test Batch</w:t>
            </w:r>
            <w:r w:rsidR="002D68AC">
              <w:rPr>
                <w:rFonts w:asciiTheme="majorHAnsi" w:hAnsiTheme="majorHAnsi"/>
              </w:rPr>
              <w:t xml:space="preserve">. </w:t>
            </w:r>
            <w:r>
              <w:rPr>
                <w:rFonts w:asciiTheme="majorHAnsi" w:hAnsiTheme="majorHAnsi"/>
              </w:rPr>
              <w:t xml:space="preserve"> </w:t>
            </w:r>
            <w:r w:rsidR="006F093A">
              <w:rPr>
                <w:rFonts w:asciiTheme="majorHAnsi" w:hAnsiTheme="majorHAnsi"/>
              </w:rPr>
              <w:br/>
            </w:r>
            <w:r w:rsidR="006F093A" w:rsidRPr="006F093A">
              <w:rPr>
                <w:rFonts w:asciiTheme="majorHAnsi" w:hAnsiTheme="majorHAnsi"/>
                <w:i/>
              </w:rPr>
              <w:t xml:space="preserve">(NOTE: The ABO serology </w:t>
            </w:r>
            <w:r w:rsidR="006F093A">
              <w:rPr>
                <w:rFonts w:asciiTheme="majorHAnsi" w:hAnsiTheme="majorHAnsi"/>
                <w:i/>
              </w:rPr>
              <w:t xml:space="preserve">testing that happens in parallel with TT testing </w:t>
            </w:r>
            <w:r w:rsidR="006F093A" w:rsidRPr="006F093A">
              <w:rPr>
                <w:rFonts w:asciiTheme="majorHAnsi" w:hAnsiTheme="majorHAnsi"/>
                <w:i/>
              </w:rPr>
              <w:t xml:space="preserve">must also be complete before the batch can </w:t>
            </w:r>
            <w:r w:rsidR="006F093A" w:rsidRPr="006F093A">
              <w:rPr>
                <w:rFonts w:asciiTheme="majorHAnsi" w:hAnsiTheme="majorHAnsi"/>
                <w:i/>
              </w:rPr>
              <w:lastRenderedPageBreak/>
              <w:t>be released – see UC03-02 for details)</w:t>
            </w:r>
            <w:r w:rsidR="006F093A">
              <w:rPr>
                <w:rFonts w:asciiTheme="majorHAnsi" w:hAnsiTheme="majorHAnsi"/>
              </w:rPr>
              <w:t xml:space="preserve"> </w:t>
            </w:r>
          </w:p>
        </w:tc>
      </w:tr>
      <w:tr w:rsidR="00971EC5" w:rsidRPr="00DA65CE" w14:paraId="02776476" w14:textId="77777777" w:rsidTr="002D68AC">
        <w:tc>
          <w:tcPr>
            <w:tcW w:w="2423" w:type="dxa"/>
            <w:shd w:val="clear" w:color="auto" w:fill="DBE5F1" w:themeFill="accent1" w:themeFillTint="33"/>
          </w:tcPr>
          <w:p w14:paraId="3981B9E9" w14:textId="3A0A2CB1" w:rsidR="00971EC5" w:rsidRPr="00DA65CE" w:rsidRDefault="00971EC5" w:rsidP="00971EC5">
            <w:pPr>
              <w:rPr>
                <w:rFonts w:asciiTheme="majorHAnsi" w:hAnsiTheme="majorHAnsi"/>
              </w:rPr>
            </w:pPr>
            <w:r w:rsidRPr="00DB6080">
              <w:rPr>
                <w:rFonts w:asciiTheme="majorHAnsi" w:hAnsiTheme="majorHAnsi"/>
                <w:b/>
              </w:rPr>
              <w:lastRenderedPageBreak/>
              <w:t xml:space="preserve">Variation  5.1 </w:t>
            </w:r>
            <w:r w:rsidR="00DB6080" w:rsidRPr="00DB6080">
              <w:rPr>
                <w:rFonts w:asciiTheme="majorHAnsi" w:hAnsiTheme="majorHAnsi"/>
                <w:b/>
              </w:rPr>
              <w:t>B</w:t>
            </w:r>
            <w:r>
              <w:rPr>
                <w:rFonts w:asciiTheme="majorHAnsi" w:hAnsiTheme="majorHAnsi"/>
              </w:rPr>
              <w:t xml:space="preserve">   Screening test is POSITIVE and </w:t>
            </w:r>
            <w:r w:rsidR="00D657B3">
              <w:rPr>
                <w:rFonts w:asciiTheme="majorHAnsi" w:hAnsiTheme="majorHAnsi"/>
              </w:rPr>
              <w:t xml:space="preserve">one or both </w:t>
            </w:r>
            <w:r>
              <w:rPr>
                <w:rFonts w:asciiTheme="majorHAnsi" w:hAnsiTheme="majorHAnsi"/>
              </w:rPr>
              <w:t>repeat tests</w:t>
            </w:r>
            <w:r w:rsidR="00D657B3">
              <w:rPr>
                <w:rFonts w:asciiTheme="majorHAnsi" w:hAnsiTheme="majorHAnsi"/>
              </w:rPr>
              <w:t xml:space="preserve"> are </w:t>
            </w:r>
            <w:r>
              <w:rPr>
                <w:rFonts w:asciiTheme="majorHAnsi" w:hAnsiTheme="majorHAnsi"/>
              </w:rPr>
              <w:t>POSITIVE</w:t>
            </w:r>
          </w:p>
        </w:tc>
        <w:tc>
          <w:tcPr>
            <w:tcW w:w="8259" w:type="dxa"/>
            <w:gridSpan w:val="2"/>
          </w:tcPr>
          <w:p w14:paraId="34064F22" w14:textId="77777777" w:rsidR="00DB6080" w:rsidRDefault="00DB6080" w:rsidP="00CF78D7">
            <w:pPr>
              <w:pStyle w:val="ListParagraph"/>
              <w:numPr>
                <w:ilvl w:val="0"/>
                <w:numId w:val="29"/>
              </w:numPr>
              <w:rPr>
                <w:rFonts w:asciiTheme="majorHAnsi" w:hAnsiTheme="majorHAnsi"/>
              </w:rPr>
            </w:pPr>
            <w:r>
              <w:rPr>
                <w:rFonts w:asciiTheme="majorHAnsi" w:hAnsiTheme="majorHAnsi"/>
              </w:rPr>
              <w:t xml:space="preserve">User enters a POS value for any of the HIV, HBV, HCV and Syphilis for one or more donation samples in the test batch </w:t>
            </w:r>
          </w:p>
          <w:p w14:paraId="71169634" w14:textId="77777777" w:rsidR="00DB6080" w:rsidRDefault="00DB6080" w:rsidP="00CF78D7">
            <w:pPr>
              <w:pStyle w:val="ListParagraph"/>
              <w:numPr>
                <w:ilvl w:val="0"/>
                <w:numId w:val="29"/>
              </w:numPr>
              <w:rPr>
                <w:rFonts w:asciiTheme="majorHAnsi" w:hAnsiTheme="majorHAnsi"/>
              </w:rPr>
            </w:pPr>
            <w:r>
              <w:rPr>
                <w:rFonts w:asciiTheme="majorHAnsi" w:hAnsiTheme="majorHAnsi"/>
              </w:rPr>
              <w:t xml:space="preserve">User saves the results </w:t>
            </w:r>
          </w:p>
          <w:p w14:paraId="0A8D3457" w14:textId="77777777" w:rsidR="00DB6080" w:rsidRDefault="00DB6080" w:rsidP="00CF78D7">
            <w:pPr>
              <w:pStyle w:val="ListParagraph"/>
              <w:numPr>
                <w:ilvl w:val="0"/>
                <w:numId w:val="29"/>
              </w:numPr>
              <w:rPr>
                <w:rFonts w:asciiTheme="majorHAnsi" w:hAnsiTheme="majorHAnsi"/>
              </w:rPr>
            </w:pPr>
            <w:r>
              <w:rPr>
                <w:rFonts w:asciiTheme="majorHAnsi" w:hAnsiTheme="majorHAnsi"/>
              </w:rPr>
              <w:t>The screen display a list of all donation samples sorted by DIN with a TTI Status of SAFE for all those samples with all NEG outcomes and a TTI Status of UNSAFE for any samples with one or more POS outcomes</w:t>
            </w:r>
          </w:p>
          <w:p w14:paraId="661DB35D" w14:textId="3D3A83DC" w:rsidR="00DB6080" w:rsidRDefault="00DB6080" w:rsidP="00CF78D7">
            <w:pPr>
              <w:pStyle w:val="ListParagraph"/>
              <w:numPr>
                <w:ilvl w:val="0"/>
                <w:numId w:val="29"/>
              </w:numPr>
              <w:rPr>
                <w:rFonts w:asciiTheme="majorHAnsi" w:hAnsiTheme="majorHAnsi"/>
              </w:rPr>
            </w:pPr>
            <w:r>
              <w:rPr>
                <w:rFonts w:asciiTheme="majorHAnsi" w:hAnsiTheme="majorHAnsi"/>
              </w:rPr>
              <w:t xml:space="preserve">The screen displays </w:t>
            </w:r>
            <w:r>
              <w:rPr>
                <w:rFonts w:asciiTheme="majorHAnsi" w:hAnsiTheme="majorHAnsi"/>
                <w:i/>
              </w:rPr>
              <w:t>Record</w:t>
            </w:r>
            <w:r w:rsidRPr="001230D0">
              <w:rPr>
                <w:rFonts w:asciiTheme="majorHAnsi" w:hAnsiTheme="majorHAnsi"/>
                <w:i/>
              </w:rPr>
              <w:t xml:space="preserve"> Confirmatory Test Results</w:t>
            </w:r>
            <w:r>
              <w:rPr>
                <w:rFonts w:asciiTheme="majorHAnsi" w:hAnsiTheme="majorHAnsi"/>
              </w:rPr>
              <w:t xml:space="preserve">  </w:t>
            </w:r>
          </w:p>
          <w:p w14:paraId="1C76D4BF" w14:textId="77777777" w:rsidR="00DB6080" w:rsidRDefault="00DB6080" w:rsidP="00CF78D7">
            <w:pPr>
              <w:pStyle w:val="ListParagraph"/>
              <w:numPr>
                <w:ilvl w:val="0"/>
                <w:numId w:val="29"/>
              </w:numPr>
              <w:rPr>
                <w:rFonts w:asciiTheme="majorHAnsi" w:hAnsiTheme="majorHAnsi"/>
              </w:rPr>
            </w:pPr>
            <w:r>
              <w:rPr>
                <w:rFonts w:asciiTheme="majorHAnsi" w:hAnsiTheme="majorHAnsi"/>
              </w:rPr>
              <w:t xml:space="preserve">User selects </w:t>
            </w:r>
            <w:r w:rsidRPr="001230D0">
              <w:rPr>
                <w:rFonts w:asciiTheme="majorHAnsi" w:hAnsiTheme="majorHAnsi"/>
                <w:i/>
              </w:rPr>
              <w:t>Enter Confirmatory Test Results</w:t>
            </w:r>
            <w:r>
              <w:rPr>
                <w:rFonts w:asciiTheme="majorHAnsi" w:hAnsiTheme="majorHAnsi"/>
              </w:rPr>
              <w:t xml:space="preserve">  </w:t>
            </w:r>
          </w:p>
          <w:p w14:paraId="15CC74B0" w14:textId="77777777" w:rsidR="00DB6080" w:rsidRDefault="00DB6080" w:rsidP="00CF78D7">
            <w:pPr>
              <w:pStyle w:val="ListParagraph"/>
              <w:numPr>
                <w:ilvl w:val="0"/>
                <w:numId w:val="29"/>
              </w:numPr>
              <w:rPr>
                <w:rFonts w:asciiTheme="majorHAnsi" w:hAnsiTheme="majorHAnsi"/>
              </w:rPr>
            </w:pPr>
            <w:r>
              <w:rPr>
                <w:rFonts w:asciiTheme="majorHAnsi" w:hAnsiTheme="majorHAnsi"/>
              </w:rPr>
              <w:t xml:space="preserve">The screen headed </w:t>
            </w:r>
            <w:r w:rsidRPr="001230D0">
              <w:rPr>
                <w:rFonts w:asciiTheme="majorHAnsi" w:hAnsiTheme="majorHAnsi"/>
                <w:i/>
              </w:rPr>
              <w:t>Record Pending Test Results</w:t>
            </w:r>
            <w:r>
              <w:rPr>
                <w:rFonts w:asciiTheme="majorHAnsi" w:hAnsiTheme="majorHAnsi"/>
              </w:rPr>
              <w:t xml:space="preserve"> displays a list of any donation samples sorted by DIN that have a  TTI Status of UNSAFE  with the repeat test 1 and repeat test 2 for the POS TTI that must be entered </w:t>
            </w:r>
          </w:p>
          <w:p w14:paraId="40B17B89" w14:textId="77777777" w:rsidR="00D657B3" w:rsidRDefault="00DB6080" w:rsidP="00CF78D7">
            <w:pPr>
              <w:pStyle w:val="ListParagraph"/>
              <w:numPr>
                <w:ilvl w:val="0"/>
                <w:numId w:val="29"/>
              </w:numPr>
              <w:rPr>
                <w:rFonts w:asciiTheme="majorHAnsi" w:hAnsiTheme="majorHAnsi"/>
              </w:rPr>
            </w:pPr>
            <w:r>
              <w:rPr>
                <w:rFonts w:asciiTheme="majorHAnsi" w:hAnsiTheme="majorHAnsi"/>
              </w:rPr>
              <w:t xml:space="preserve">User enters </w:t>
            </w:r>
          </w:p>
          <w:p w14:paraId="02B92383" w14:textId="3473AB8D" w:rsidR="00D657B3" w:rsidRDefault="00DB6080" w:rsidP="00CF78D7">
            <w:pPr>
              <w:pStyle w:val="ListParagraph"/>
              <w:numPr>
                <w:ilvl w:val="1"/>
                <w:numId w:val="29"/>
              </w:numPr>
              <w:rPr>
                <w:rFonts w:asciiTheme="majorHAnsi" w:hAnsiTheme="majorHAnsi"/>
              </w:rPr>
            </w:pPr>
            <w:r>
              <w:rPr>
                <w:rFonts w:asciiTheme="majorHAnsi" w:hAnsiTheme="majorHAnsi"/>
              </w:rPr>
              <w:t xml:space="preserve">a POSITIVE outcome for repeat test 1 </w:t>
            </w:r>
            <w:r w:rsidR="00203E57">
              <w:rPr>
                <w:rFonts w:asciiTheme="majorHAnsi" w:hAnsiTheme="majorHAnsi"/>
              </w:rPr>
              <w:t xml:space="preserve">(Conf1) </w:t>
            </w:r>
            <w:r>
              <w:rPr>
                <w:rFonts w:asciiTheme="majorHAnsi" w:hAnsiTheme="majorHAnsi"/>
              </w:rPr>
              <w:t xml:space="preserve">AND repeat test </w:t>
            </w:r>
            <w:r w:rsidR="00D657B3">
              <w:rPr>
                <w:rFonts w:asciiTheme="majorHAnsi" w:hAnsiTheme="majorHAnsi"/>
              </w:rPr>
              <w:t>2</w:t>
            </w:r>
            <w:r w:rsidR="00203E57">
              <w:rPr>
                <w:rFonts w:asciiTheme="majorHAnsi" w:hAnsiTheme="majorHAnsi"/>
              </w:rPr>
              <w:t xml:space="preserve"> (Conf2)</w:t>
            </w:r>
          </w:p>
          <w:p w14:paraId="7C4B79E4" w14:textId="5F88D801" w:rsidR="00D657B3" w:rsidRDefault="00D657B3" w:rsidP="00CF78D7">
            <w:pPr>
              <w:pStyle w:val="ListParagraph"/>
              <w:numPr>
                <w:ilvl w:val="1"/>
                <w:numId w:val="29"/>
              </w:numPr>
              <w:rPr>
                <w:rFonts w:asciiTheme="majorHAnsi" w:hAnsiTheme="majorHAnsi"/>
              </w:rPr>
            </w:pPr>
            <w:r>
              <w:rPr>
                <w:rFonts w:asciiTheme="majorHAnsi" w:hAnsiTheme="majorHAnsi"/>
              </w:rPr>
              <w:t>OR a POSITIVE outcome for one test and a NEGATIVE outcome for the other repeat test</w:t>
            </w:r>
          </w:p>
          <w:p w14:paraId="5FA53A7C" w14:textId="459AA9B7" w:rsidR="00DB6080" w:rsidRDefault="00DB6080" w:rsidP="00D657B3">
            <w:pPr>
              <w:pStyle w:val="ListParagraph"/>
              <w:ind w:left="360"/>
              <w:rPr>
                <w:rFonts w:asciiTheme="majorHAnsi" w:hAnsiTheme="majorHAnsi"/>
              </w:rPr>
            </w:pPr>
            <w:r>
              <w:rPr>
                <w:rFonts w:asciiTheme="majorHAnsi" w:hAnsiTheme="majorHAnsi"/>
              </w:rPr>
              <w:t xml:space="preserve"> for all samples with a TTI Status of UNSAFE and saves the results </w:t>
            </w:r>
          </w:p>
          <w:p w14:paraId="60C189E0" w14:textId="304B0459" w:rsidR="00DB6080" w:rsidRDefault="00DB6080" w:rsidP="00CF78D7">
            <w:pPr>
              <w:pStyle w:val="ListParagraph"/>
              <w:numPr>
                <w:ilvl w:val="0"/>
                <w:numId w:val="29"/>
              </w:numPr>
              <w:rPr>
                <w:rFonts w:asciiTheme="majorHAnsi" w:hAnsiTheme="majorHAnsi"/>
              </w:rPr>
            </w:pPr>
            <w:r>
              <w:rPr>
                <w:rFonts w:asciiTheme="majorHAnsi" w:hAnsiTheme="majorHAnsi"/>
              </w:rPr>
              <w:t xml:space="preserve">According to the processing rules below the screen displays the relevant TTI Status for each donation sample and displays </w:t>
            </w:r>
            <w:r w:rsidRPr="006F093A">
              <w:rPr>
                <w:rFonts w:asciiTheme="majorHAnsi" w:hAnsiTheme="majorHAnsi"/>
                <w:i/>
              </w:rPr>
              <w:t>Record Confirmatory Test Results</w:t>
            </w:r>
            <w:r>
              <w:rPr>
                <w:rFonts w:asciiTheme="majorHAnsi" w:hAnsiTheme="majorHAnsi"/>
              </w:rPr>
              <w:t xml:space="preserve"> as a third</w:t>
            </w:r>
            <w:r w:rsidR="006F093A">
              <w:rPr>
                <w:rFonts w:asciiTheme="majorHAnsi" w:hAnsiTheme="majorHAnsi"/>
              </w:rPr>
              <w:t xml:space="preserve"> </w:t>
            </w:r>
            <w:r w:rsidR="00203E57">
              <w:rPr>
                <w:rFonts w:asciiTheme="majorHAnsi" w:hAnsiTheme="majorHAnsi"/>
              </w:rPr>
              <w:t xml:space="preserve">confirmatory </w:t>
            </w:r>
            <w:r w:rsidR="006F093A">
              <w:rPr>
                <w:rFonts w:asciiTheme="majorHAnsi" w:hAnsiTheme="majorHAnsi"/>
              </w:rPr>
              <w:t>test (</w:t>
            </w:r>
            <w:r w:rsidR="00203E57">
              <w:rPr>
                <w:rFonts w:asciiTheme="majorHAnsi" w:hAnsiTheme="majorHAnsi"/>
              </w:rPr>
              <w:t>Conf</w:t>
            </w:r>
            <w:r w:rsidR="006F093A">
              <w:rPr>
                <w:rFonts w:asciiTheme="majorHAnsi" w:hAnsiTheme="majorHAnsi"/>
              </w:rPr>
              <w:t xml:space="preserve"> </w:t>
            </w:r>
            <w:r w:rsidR="00203E57">
              <w:rPr>
                <w:rFonts w:asciiTheme="majorHAnsi" w:hAnsiTheme="majorHAnsi"/>
              </w:rPr>
              <w:t>3</w:t>
            </w:r>
            <w:r w:rsidR="006F093A">
              <w:rPr>
                <w:rFonts w:asciiTheme="majorHAnsi" w:hAnsiTheme="majorHAnsi"/>
              </w:rPr>
              <w:t>)</w:t>
            </w:r>
            <w:r>
              <w:rPr>
                <w:rFonts w:asciiTheme="majorHAnsi" w:hAnsiTheme="majorHAnsi"/>
              </w:rPr>
              <w:t xml:space="preserve"> is </w:t>
            </w:r>
            <w:r w:rsidR="00D657B3">
              <w:rPr>
                <w:rFonts w:asciiTheme="majorHAnsi" w:hAnsiTheme="majorHAnsi"/>
              </w:rPr>
              <w:t xml:space="preserve">now </w:t>
            </w:r>
            <w:r>
              <w:rPr>
                <w:rFonts w:asciiTheme="majorHAnsi" w:hAnsiTheme="majorHAnsi"/>
              </w:rPr>
              <w:t xml:space="preserve">required </w:t>
            </w:r>
          </w:p>
          <w:p w14:paraId="1D5B052C" w14:textId="21D852B8" w:rsidR="006F093A" w:rsidRDefault="006F093A" w:rsidP="00CF78D7">
            <w:pPr>
              <w:pStyle w:val="ListParagraph"/>
              <w:numPr>
                <w:ilvl w:val="0"/>
                <w:numId w:val="29"/>
              </w:numPr>
              <w:rPr>
                <w:rFonts w:asciiTheme="majorHAnsi" w:hAnsiTheme="majorHAnsi"/>
              </w:rPr>
            </w:pPr>
            <w:r>
              <w:rPr>
                <w:rFonts w:asciiTheme="majorHAnsi" w:hAnsiTheme="majorHAnsi"/>
              </w:rPr>
              <w:t xml:space="preserve">The screen headed </w:t>
            </w:r>
            <w:r w:rsidRPr="001230D0">
              <w:rPr>
                <w:rFonts w:asciiTheme="majorHAnsi" w:hAnsiTheme="majorHAnsi"/>
                <w:i/>
              </w:rPr>
              <w:t>Record Pending Test Results</w:t>
            </w:r>
            <w:r>
              <w:rPr>
                <w:rFonts w:asciiTheme="majorHAnsi" w:hAnsiTheme="majorHAnsi"/>
              </w:rPr>
              <w:t xml:space="preserve"> displays a list of any donation samples sorted by DIN that have a  TTI Status of UNSAFE  with the confirmatory test 3 for the POS TTI that must be entered </w:t>
            </w:r>
          </w:p>
          <w:p w14:paraId="7BD3469D" w14:textId="02EA2BD2" w:rsidR="00DB6080" w:rsidRDefault="00DB6080" w:rsidP="00CF78D7">
            <w:pPr>
              <w:pStyle w:val="ListParagraph"/>
              <w:numPr>
                <w:ilvl w:val="0"/>
                <w:numId w:val="29"/>
              </w:numPr>
              <w:rPr>
                <w:rFonts w:asciiTheme="majorHAnsi" w:hAnsiTheme="majorHAnsi"/>
              </w:rPr>
            </w:pPr>
            <w:r>
              <w:rPr>
                <w:rFonts w:asciiTheme="majorHAnsi" w:hAnsiTheme="majorHAnsi"/>
              </w:rPr>
              <w:t xml:space="preserve">If the confirmatory outcomes are available the user can enter these for the samples requiring confirmatory results </w:t>
            </w:r>
            <w:r w:rsidR="006F093A">
              <w:rPr>
                <w:rFonts w:asciiTheme="majorHAnsi" w:hAnsiTheme="majorHAnsi"/>
              </w:rPr>
              <w:t xml:space="preserve">and save the results </w:t>
            </w:r>
          </w:p>
          <w:p w14:paraId="5184B071" w14:textId="1665C09F" w:rsidR="00DB6080" w:rsidRDefault="00DB6080" w:rsidP="00CF78D7">
            <w:pPr>
              <w:pStyle w:val="ListParagraph"/>
              <w:numPr>
                <w:ilvl w:val="0"/>
                <w:numId w:val="29"/>
              </w:numPr>
              <w:rPr>
                <w:rFonts w:asciiTheme="majorHAnsi" w:hAnsiTheme="majorHAnsi"/>
              </w:rPr>
            </w:pPr>
            <w:r>
              <w:rPr>
                <w:rFonts w:asciiTheme="majorHAnsi" w:hAnsiTheme="majorHAnsi"/>
              </w:rPr>
              <w:t xml:space="preserve">All donations samples that have all necessary tests completed will be displayed </w:t>
            </w:r>
            <w:r w:rsidR="006F093A">
              <w:rPr>
                <w:rFonts w:asciiTheme="majorHAnsi" w:hAnsiTheme="majorHAnsi"/>
              </w:rPr>
              <w:t xml:space="preserve">as TTI Status of SAFE or UNSAFE. The user can </w:t>
            </w:r>
            <w:r w:rsidR="00FA3CF1">
              <w:rPr>
                <w:rFonts w:asciiTheme="majorHAnsi" w:hAnsiTheme="majorHAnsi"/>
              </w:rPr>
              <w:t>now proceed to Release Test B</w:t>
            </w:r>
            <w:r w:rsidR="006F093A">
              <w:rPr>
                <w:rFonts w:asciiTheme="majorHAnsi" w:hAnsiTheme="majorHAnsi"/>
              </w:rPr>
              <w:t>atch and these tests will now be released.</w:t>
            </w:r>
          </w:p>
          <w:p w14:paraId="363AD13C" w14:textId="0979CB02" w:rsidR="006F093A" w:rsidRDefault="006F093A" w:rsidP="006F093A">
            <w:pPr>
              <w:pStyle w:val="ListParagraph"/>
              <w:ind w:left="360"/>
              <w:rPr>
                <w:rFonts w:asciiTheme="majorHAnsi" w:hAnsiTheme="majorHAnsi"/>
                <w:i/>
              </w:rPr>
            </w:pPr>
            <w:r w:rsidRPr="006F093A">
              <w:rPr>
                <w:rFonts w:asciiTheme="majorHAnsi" w:hAnsiTheme="majorHAnsi"/>
                <w:i/>
              </w:rPr>
              <w:t xml:space="preserve">(NOTE: The ABO serology </w:t>
            </w:r>
            <w:r>
              <w:rPr>
                <w:rFonts w:asciiTheme="majorHAnsi" w:hAnsiTheme="majorHAnsi"/>
                <w:i/>
              </w:rPr>
              <w:t xml:space="preserve">testing that happens in parallel with TT testing </w:t>
            </w:r>
            <w:r w:rsidRPr="006F093A">
              <w:rPr>
                <w:rFonts w:asciiTheme="majorHAnsi" w:hAnsiTheme="majorHAnsi"/>
                <w:i/>
              </w:rPr>
              <w:t>must also be complete before the batch can be released – see UC03-02 for details)</w:t>
            </w:r>
          </w:p>
          <w:p w14:paraId="4F5F01B5" w14:textId="1E0A7ED7" w:rsidR="00FA3CF1" w:rsidRDefault="00FA3CF1" w:rsidP="00CF78D7">
            <w:pPr>
              <w:pStyle w:val="ListParagraph"/>
              <w:numPr>
                <w:ilvl w:val="0"/>
                <w:numId w:val="29"/>
              </w:numPr>
              <w:rPr>
                <w:rFonts w:asciiTheme="majorHAnsi" w:hAnsiTheme="majorHAnsi"/>
              </w:rPr>
            </w:pPr>
            <w:r>
              <w:rPr>
                <w:rFonts w:asciiTheme="majorHAnsi" w:hAnsiTheme="majorHAnsi"/>
              </w:rPr>
              <w:t xml:space="preserve">Any donation samples  that still have outstanding confirmatory tests will be displayed as NOT DONE </w:t>
            </w:r>
          </w:p>
          <w:p w14:paraId="40C5E1E2" w14:textId="13B0B1E2" w:rsidR="00971EC5" w:rsidRDefault="00DB6080" w:rsidP="00CF78D7">
            <w:pPr>
              <w:pStyle w:val="ListParagraph"/>
              <w:numPr>
                <w:ilvl w:val="0"/>
                <w:numId w:val="29"/>
              </w:numPr>
              <w:rPr>
                <w:rFonts w:asciiTheme="majorHAnsi" w:hAnsiTheme="majorHAnsi"/>
              </w:rPr>
            </w:pPr>
            <w:r w:rsidRPr="0035755E">
              <w:rPr>
                <w:rFonts w:asciiTheme="majorHAnsi" w:hAnsiTheme="majorHAnsi"/>
              </w:rPr>
              <w:t>If the confirmatory outcomes are not yet available the user can still proceed to Release Test Batch</w:t>
            </w:r>
            <w:r>
              <w:rPr>
                <w:rFonts w:asciiTheme="majorHAnsi" w:hAnsiTheme="majorHAnsi"/>
              </w:rPr>
              <w:t xml:space="preserve">. </w:t>
            </w:r>
            <w:r w:rsidR="006F093A">
              <w:rPr>
                <w:rFonts w:asciiTheme="majorHAnsi" w:hAnsiTheme="majorHAnsi"/>
              </w:rPr>
              <w:t>T</w:t>
            </w:r>
            <w:r>
              <w:rPr>
                <w:rFonts w:asciiTheme="majorHAnsi" w:hAnsiTheme="majorHAnsi"/>
              </w:rPr>
              <w:t>hose donation samples wit</w:t>
            </w:r>
            <w:r w:rsidR="006F093A">
              <w:rPr>
                <w:rFonts w:asciiTheme="majorHAnsi" w:hAnsiTheme="majorHAnsi"/>
              </w:rPr>
              <w:t>h a NOT DONE TTI status will NOT</w:t>
            </w:r>
            <w:r>
              <w:rPr>
                <w:rFonts w:asciiTheme="majorHAnsi" w:hAnsiTheme="majorHAnsi"/>
              </w:rPr>
              <w:t xml:space="preserve"> be released and will be retained in the open test batch until the confirmatory test outcomes can be entered</w:t>
            </w:r>
            <w:r w:rsidR="006F093A">
              <w:rPr>
                <w:rFonts w:asciiTheme="majorHAnsi" w:hAnsiTheme="majorHAnsi"/>
              </w:rPr>
              <w:t xml:space="preserve">. </w:t>
            </w:r>
          </w:p>
        </w:tc>
      </w:tr>
      <w:tr w:rsidR="002D68AC" w:rsidRPr="00DA65CE" w14:paraId="0B761D7F" w14:textId="77777777" w:rsidTr="002D68AC">
        <w:tc>
          <w:tcPr>
            <w:tcW w:w="2423" w:type="dxa"/>
            <w:shd w:val="clear" w:color="auto" w:fill="DBE5F1" w:themeFill="accent1" w:themeFillTint="33"/>
          </w:tcPr>
          <w:p w14:paraId="190F2659" w14:textId="76900B0C" w:rsidR="002D68AC" w:rsidRPr="00DA65CE" w:rsidRDefault="002D68AC" w:rsidP="002D68AC">
            <w:pPr>
              <w:rPr>
                <w:rFonts w:asciiTheme="majorHAnsi" w:hAnsiTheme="majorHAnsi"/>
              </w:rPr>
            </w:pPr>
            <w:r w:rsidRPr="00DA65CE">
              <w:rPr>
                <w:rFonts w:asciiTheme="majorHAnsi" w:hAnsiTheme="majorHAnsi"/>
              </w:rPr>
              <w:t xml:space="preserve">Exception  </w:t>
            </w:r>
            <w:r w:rsidR="00FA3CF1">
              <w:rPr>
                <w:rFonts w:asciiTheme="majorHAnsi" w:hAnsiTheme="majorHAnsi"/>
              </w:rPr>
              <w:t xml:space="preserve"> 17</w:t>
            </w:r>
            <w:r>
              <w:rPr>
                <w:rFonts w:asciiTheme="majorHAnsi" w:hAnsiTheme="majorHAnsi"/>
              </w:rPr>
              <w:t xml:space="preserve">.1 </w:t>
            </w:r>
          </w:p>
        </w:tc>
        <w:tc>
          <w:tcPr>
            <w:tcW w:w="8259" w:type="dxa"/>
            <w:gridSpan w:val="2"/>
          </w:tcPr>
          <w:p w14:paraId="753EF627" w14:textId="77777777" w:rsidR="002D68AC" w:rsidRPr="0035755E" w:rsidRDefault="002D68AC" w:rsidP="002D68AC">
            <w:pPr>
              <w:jc w:val="both"/>
              <w:rPr>
                <w:rFonts w:asciiTheme="majorHAnsi" w:hAnsiTheme="majorHAnsi"/>
                <w:color w:val="FF0000"/>
              </w:rPr>
            </w:pPr>
            <w:r w:rsidRPr="0035755E">
              <w:rPr>
                <w:rFonts w:asciiTheme="majorHAnsi" w:hAnsiTheme="majorHAnsi"/>
              </w:rPr>
              <w:t xml:space="preserve">If the confirmatory test outcomes are never received the TTI testing supervisor must have the ability to select the open batch and record a TTI Status of NOT CONFIRMED for any donation samples that have outstanding confirmatory test results. The TTI testing supervisor may then proceed to Close Test Batch.   All donations will remain flagged as UNSAFE and all associated donors will also be flagged according to the processing rules. </w:t>
            </w:r>
          </w:p>
        </w:tc>
      </w:tr>
      <w:tr w:rsidR="002D68AC" w:rsidRPr="00DA65CE" w14:paraId="5591EA07" w14:textId="77777777" w:rsidTr="002D68AC">
        <w:tc>
          <w:tcPr>
            <w:tcW w:w="2423" w:type="dxa"/>
            <w:shd w:val="clear" w:color="auto" w:fill="DBE5F1" w:themeFill="accent1" w:themeFillTint="33"/>
          </w:tcPr>
          <w:p w14:paraId="4D565732" w14:textId="77777777" w:rsidR="002D68AC" w:rsidRPr="00DA65CE" w:rsidRDefault="002D68AC" w:rsidP="002D68AC">
            <w:pPr>
              <w:rPr>
                <w:rFonts w:asciiTheme="majorHAnsi" w:hAnsiTheme="majorHAnsi"/>
              </w:rPr>
            </w:pPr>
            <w:r w:rsidRPr="00DA65CE">
              <w:rPr>
                <w:rFonts w:asciiTheme="majorHAnsi" w:hAnsiTheme="majorHAnsi"/>
              </w:rPr>
              <w:lastRenderedPageBreak/>
              <w:t>Assumptions</w:t>
            </w:r>
          </w:p>
        </w:tc>
        <w:tc>
          <w:tcPr>
            <w:tcW w:w="8259" w:type="dxa"/>
            <w:gridSpan w:val="2"/>
          </w:tcPr>
          <w:p w14:paraId="045BECA3" w14:textId="77777777" w:rsidR="002D68AC" w:rsidRPr="0096190F" w:rsidRDefault="002D68AC" w:rsidP="002D68AC">
            <w:pPr>
              <w:rPr>
                <w:rFonts w:asciiTheme="majorHAnsi" w:hAnsiTheme="majorHAnsi"/>
              </w:rPr>
            </w:pPr>
            <w:r w:rsidRPr="0096190F">
              <w:rPr>
                <w:rFonts w:asciiTheme="majorHAnsi" w:hAnsiTheme="majorHAnsi"/>
              </w:rPr>
              <w:t>NONE</w:t>
            </w:r>
          </w:p>
        </w:tc>
      </w:tr>
      <w:tr w:rsidR="002D68AC" w:rsidRPr="00DA65CE" w14:paraId="73639726" w14:textId="77777777" w:rsidTr="002D68AC">
        <w:tc>
          <w:tcPr>
            <w:tcW w:w="2423" w:type="dxa"/>
            <w:shd w:val="clear" w:color="auto" w:fill="DBE5F1" w:themeFill="accent1" w:themeFillTint="33"/>
          </w:tcPr>
          <w:p w14:paraId="59CBECF4" w14:textId="77777777" w:rsidR="002D68AC" w:rsidRPr="00DA65CE" w:rsidRDefault="002D68AC" w:rsidP="002D68AC">
            <w:pPr>
              <w:rPr>
                <w:rFonts w:asciiTheme="majorHAnsi" w:hAnsiTheme="majorHAnsi"/>
              </w:rPr>
            </w:pPr>
            <w:r w:rsidRPr="00DA65CE">
              <w:rPr>
                <w:rFonts w:asciiTheme="majorHAnsi" w:hAnsiTheme="majorHAnsi"/>
              </w:rPr>
              <w:t>Exclusions</w:t>
            </w:r>
          </w:p>
        </w:tc>
        <w:tc>
          <w:tcPr>
            <w:tcW w:w="8259" w:type="dxa"/>
            <w:gridSpan w:val="2"/>
          </w:tcPr>
          <w:p w14:paraId="7F4E2162" w14:textId="77777777" w:rsidR="002D68AC" w:rsidRPr="0096190F" w:rsidRDefault="002D68AC" w:rsidP="002D68AC">
            <w:pPr>
              <w:rPr>
                <w:rFonts w:asciiTheme="majorHAnsi" w:hAnsiTheme="majorHAnsi"/>
              </w:rPr>
            </w:pPr>
            <w:r w:rsidRPr="0096190F">
              <w:rPr>
                <w:rFonts w:asciiTheme="majorHAnsi" w:hAnsiTheme="majorHAnsi"/>
              </w:rPr>
              <w:t>NONE</w:t>
            </w:r>
          </w:p>
        </w:tc>
      </w:tr>
      <w:tr w:rsidR="002D68AC" w:rsidRPr="00DA65CE" w14:paraId="39472DAF" w14:textId="77777777" w:rsidTr="002D68AC">
        <w:tc>
          <w:tcPr>
            <w:tcW w:w="2423" w:type="dxa"/>
            <w:vMerge w:val="restart"/>
            <w:shd w:val="clear" w:color="auto" w:fill="DBE5F1" w:themeFill="accent1" w:themeFillTint="33"/>
          </w:tcPr>
          <w:p w14:paraId="4EAA7208" w14:textId="77777777" w:rsidR="002D68AC" w:rsidRDefault="002D68AC" w:rsidP="002D68AC">
            <w:pPr>
              <w:rPr>
                <w:rFonts w:asciiTheme="majorHAnsi" w:hAnsiTheme="majorHAnsi"/>
              </w:rPr>
            </w:pPr>
            <w:r>
              <w:rPr>
                <w:rFonts w:asciiTheme="majorHAnsi" w:hAnsiTheme="majorHAnsi"/>
              </w:rPr>
              <w:t>Business Rules</w:t>
            </w:r>
          </w:p>
        </w:tc>
        <w:tc>
          <w:tcPr>
            <w:tcW w:w="1082" w:type="dxa"/>
          </w:tcPr>
          <w:p w14:paraId="7BE58607" w14:textId="77777777" w:rsidR="002D68AC" w:rsidRPr="00C41B4C" w:rsidRDefault="002D68AC" w:rsidP="002D68AC">
            <w:pPr>
              <w:rPr>
                <w:rFonts w:asciiTheme="majorHAnsi" w:hAnsiTheme="majorHAnsi"/>
              </w:rPr>
            </w:pPr>
            <w:r w:rsidRPr="00C41B4C">
              <w:rPr>
                <w:rFonts w:asciiTheme="majorHAnsi" w:hAnsiTheme="majorHAnsi"/>
              </w:rPr>
              <w:t>BR04-05</w:t>
            </w:r>
          </w:p>
        </w:tc>
        <w:tc>
          <w:tcPr>
            <w:tcW w:w="7177" w:type="dxa"/>
          </w:tcPr>
          <w:p w14:paraId="2F53B4AD" w14:textId="5AC816B0" w:rsidR="002D68AC" w:rsidRPr="00761A8D" w:rsidRDefault="002D68AC" w:rsidP="002D68AC">
            <w:pPr>
              <w:rPr>
                <w:rFonts w:asciiTheme="majorHAnsi" w:hAnsiTheme="majorHAnsi"/>
              </w:rPr>
            </w:pPr>
            <w:r w:rsidRPr="00761A8D">
              <w:rPr>
                <w:rFonts w:asciiTheme="majorHAnsi" w:hAnsiTheme="majorHAnsi"/>
              </w:rPr>
              <w:t xml:space="preserve">Each </w:t>
            </w:r>
            <w:r>
              <w:rPr>
                <w:rFonts w:asciiTheme="majorHAnsi" w:hAnsiTheme="majorHAnsi"/>
              </w:rPr>
              <w:t xml:space="preserve">donation </w:t>
            </w:r>
            <w:r w:rsidRPr="00761A8D">
              <w:rPr>
                <w:rFonts w:asciiTheme="majorHAnsi" w:hAnsiTheme="majorHAnsi"/>
              </w:rPr>
              <w:t>sample must be tested for each of the four mandatory test types (HIV,</w:t>
            </w:r>
            <w:r w:rsidR="00FA3CF1">
              <w:rPr>
                <w:rFonts w:asciiTheme="majorHAnsi" w:hAnsiTheme="majorHAnsi"/>
              </w:rPr>
              <w:t xml:space="preserve"> </w:t>
            </w:r>
            <w:r w:rsidRPr="00761A8D">
              <w:rPr>
                <w:rFonts w:asciiTheme="majorHAnsi" w:hAnsiTheme="majorHAnsi"/>
              </w:rPr>
              <w:t>HCV,</w:t>
            </w:r>
            <w:r w:rsidR="00FA3CF1">
              <w:rPr>
                <w:rFonts w:asciiTheme="majorHAnsi" w:hAnsiTheme="majorHAnsi"/>
              </w:rPr>
              <w:t xml:space="preserve"> </w:t>
            </w:r>
            <w:r w:rsidRPr="00761A8D">
              <w:rPr>
                <w:rFonts w:asciiTheme="majorHAnsi" w:hAnsiTheme="majorHAnsi"/>
              </w:rPr>
              <w:t>HBV,</w:t>
            </w:r>
            <w:r w:rsidR="00FA3CF1">
              <w:rPr>
                <w:rFonts w:asciiTheme="majorHAnsi" w:hAnsiTheme="majorHAnsi"/>
              </w:rPr>
              <w:t xml:space="preserve"> </w:t>
            </w:r>
            <w:r w:rsidRPr="00761A8D">
              <w:rPr>
                <w:rFonts w:asciiTheme="majorHAnsi" w:hAnsiTheme="majorHAnsi"/>
              </w:rPr>
              <w:t>Syphilis)</w:t>
            </w:r>
          </w:p>
        </w:tc>
      </w:tr>
      <w:tr w:rsidR="002D68AC" w:rsidRPr="00DA65CE" w14:paraId="3CBF7F04" w14:textId="77777777" w:rsidTr="002D68AC">
        <w:tc>
          <w:tcPr>
            <w:tcW w:w="2423" w:type="dxa"/>
            <w:vMerge/>
            <w:shd w:val="clear" w:color="auto" w:fill="DBE5F1" w:themeFill="accent1" w:themeFillTint="33"/>
          </w:tcPr>
          <w:p w14:paraId="7AB06E6F" w14:textId="77777777" w:rsidR="002D68AC" w:rsidRDefault="002D68AC" w:rsidP="002D68AC">
            <w:pPr>
              <w:rPr>
                <w:rFonts w:asciiTheme="majorHAnsi" w:hAnsiTheme="majorHAnsi"/>
              </w:rPr>
            </w:pPr>
          </w:p>
        </w:tc>
        <w:tc>
          <w:tcPr>
            <w:tcW w:w="1082" w:type="dxa"/>
          </w:tcPr>
          <w:p w14:paraId="5D898CB0" w14:textId="77777777" w:rsidR="002D68AC" w:rsidRPr="00C41B4C" w:rsidRDefault="002D68AC" w:rsidP="002D68AC">
            <w:pPr>
              <w:rPr>
                <w:rFonts w:asciiTheme="majorHAnsi" w:hAnsiTheme="majorHAnsi"/>
              </w:rPr>
            </w:pPr>
            <w:r w:rsidRPr="00C41B4C">
              <w:rPr>
                <w:rFonts w:asciiTheme="majorHAnsi" w:hAnsiTheme="majorHAnsi"/>
              </w:rPr>
              <w:t>BR04-06</w:t>
            </w:r>
          </w:p>
        </w:tc>
        <w:tc>
          <w:tcPr>
            <w:tcW w:w="7177" w:type="dxa"/>
          </w:tcPr>
          <w:p w14:paraId="00E7193A" w14:textId="77777777" w:rsidR="002D68AC" w:rsidRPr="00761A8D" w:rsidRDefault="002D68AC" w:rsidP="002D68AC">
            <w:pPr>
              <w:rPr>
                <w:rFonts w:asciiTheme="majorHAnsi" w:hAnsiTheme="majorHAnsi"/>
              </w:rPr>
            </w:pPr>
            <w:r w:rsidRPr="00761A8D">
              <w:rPr>
                <w:rFonts w:asciiTheme="majorHAnsi" w:hAnsiTheme="majorHAnsi"/>
              </w:rPr>
              <w:t>If ANY of the four test types return a POSITIVE TTI test outcome then the donation must be flagged as unsafe and discarded as soon as possib</w:t>
            </w:r>
            <w:r>
              <w:rPr>
                <w:rFonts w:asciiTheme="majorHAnsi" w:hAnsiTheme="majorHAnsi"/>
              </w:rPr>
              <w:t>le</w:t>
            </w:r>
          </w:p>
        </w:tc>
      </w:tr>
      <w:tr w:rsidR="002D68AC" w:rsidRPr="00DA65CE" w14:paraId="26009134" w14:textId="77777777" w:rsidTr="002D68AC">
        <w:tc>
          <w:tcPr>
            <w:tcW w:w="2423" w:type="dxa"/>
            <w:shd w:val="clear" w:color="auto" w:fill="DBE5F1" w:themeFill="accent1" w:themeFillTint="33"/>
          </w:tcPr>
          <w:p w14:paraId="19789818" w14:textId="77777777" w:rsidR="002D68AC" w:rsidRDefault="002D68AC" w:rsidP="002D68AC">
            <w:pPr>
              <w:rPr>
                <w:rFonts w:asciiTheme="majorHAnsi" w:hAnsiTheme="majorHAnsi"/>
              </w:rPr>
            </w:pPr>
          </w:p>
        </w:tc>
        <w:tc>
          <w:tcPr>
            <w:tcW w:w="1082" w:type="dxa"/>
          </w:tcPr>
          <w:p w14:paraId="426F9547" w14:textId="77777777" w:rsidR="002D68AC" w:rsidRPr="00C41B4C" w:rsidRDefault="002D68AC" w:rsidP="002D68AC">
            <w:pPr>
              <w:rPr>
                <w:rFonts w:asciiTheme="majorHAnsi" w:hAnsiTheme="majorHAnsi"/>
              </w:rPr>
            </w:pPr>
            <w:r w:rsidRPr="00C41B4C">
              <w:rPr>
                <w:rFonts w:asciiTheme="majorHAnsi" w:hAnsiTheme="majorHAnsi"/>
              </w:rPr>
              <w:t>BR04-07</w:t>
            </w:r>
          </w:p>
        </w:tc>
        <w:tc>
          <w:tcPr>
            <w:tcW w:w="7177" w:type="dxa"/>
          </w:tcPr>
          <w:p w14:paraId="4DBEA659" w14:textId="77777777" w:rsidR="002D68AC" w:rsidRPr="00761A8D" w:rsidRDefault="002D68AC" w:rsidP="002D68AC">
            <w:pPr>
              <w:rPr>
                <w:rFonts w:asciiTheme="majorHAnsi" w:hAnsiTheme="majorHAnsi"/>
              </w:rPr>
            </w:pPr>
            <w:r>
              <w:rPr>
                <w:rFonts w:asciiTheme="majorHAnsi" w:hAnsiTheme="majorHAnsi"/>
              </w:rPr>
              <w:t xml:space="preserve">If any donation has a confirmed POSITIVE TTI test outcome the donor must be deferred from donating blood permanently and must be contacted for counselling as soon as possible </w:t>
            </w:r>
          </w:p>
        </w:tc>
      </w:tr>
    </w:tbl>
    <w:p w14:paraId="7ECF4ECE" w14:textId="77777777" w:rsidR="002D68AC" w:rsidRDefault="002D68AC" w:rsidP="002D68AC">
      <w:pPr>
        <w:rPr>
          <w:rFonts w:asciiTheme="majorHAnsi" w:hAnsiTheme="majorHAnsi"/>
          <w:color w:val="FF0000"/>
        </w:rPr>
      </w:pPr>
    </w:p>
    <w:p w14:paraId="2555B326" w14:textId="77777777" w:rsidR="00D657B3" w:rsidRDefault="00D657B3" w:rsidP="002D68AC">
      <w:pPr>
        <w:rPr>
          <w:rFonts w:asciiTheme="majorHAnsi" w:hAnsiTheme="majorHAnsi"/>
          <w:color w:val="FF0000"/>
        </w:rPr>
      </w:pPr>
    </w:p>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5488"/>
      </w:tblGrid>
      <w:tr w:rsidR="002D68AC" w:rsidRPr="00841EE3" w14:paraId="4ABDA609" w14:textId="77777777" w:rsidTr="002D68AC">
        <w:trPr>
          <w:trHeight w:val="315"/>
        </w:trPr>
        <w:tc>
          <w:tcPr>
            <w:tcW w:w="5000" w:type="pct"/>
            <w:shd w:val="clear" w:color="auto" w:fill="95B3D7" w:themeFill="accent1" w:themeFillTint="99"/>
            <w:tcMar>
              <w:top w:w="30" w:type="dxa"/>
              <w:left w:w="45" w:type="dxa"/>
              <w:bottom w:w="30" w:type="dxa"/>
              <w:right w:w="45" w:type="dxa"/>
            </w:tcMar>
          </w:tcPr>
          <w:p w14:paraId="720F29A5" w14:textId="77777777" w:rsidR="002D68AC" w:rsidRPr="002B7AC5" w:rsidRDefault="002D68AC" w:rsidP="002D68AC">
            <w:pPr>
              <w:rPr>
                <w:rFonts w:asciiTheme="majorHAnsi" w:eastAsia="Times New Roman" w:hAnsiTheme="majorHAnsi" w:cs="Arial"/>
                <w:sz w:val="20"/>
                <w:szCs w:val="20"/>
                <w:lang w:eastAsia="en-ZA"/>
              </w:rPr>
            </w:pPr>
            <w:r>
              <w:rPr>
                <w:b/>
              </w:rPr>
              <w:t xml:space="preserve">TTI </w:t>
            </w:r>
            <w:r w:rsidRPr="002B7AC5">
              <w:rPr>
                <w:b/>
              </w:rPr>
              <w:t xml:space="preserve">Testing </w:t>
            </w:r>
            <w:r>
              <w:rPr>
                <w:b/>
              </w:rPr>
              <w:t xml:space="preserve">processing rules for HIV, HCV, HBV </w:t>
            </w:r>
            <w:r w:rsidRPr="002B7AC5">
              <w:rPr>
                <w:b/>
              </w:rPr>
              <w:t>and Syphilis</w:t>
            </w:r>
          </w:p>
        </w:tc>
      </w:tr>
      <w:tr w:rsidR="002D68AC" w:rsidRPr="00841EE3" w14:paraId="26A5A112" w14:textId="77777777" w:rsidTr="002D68AC">
        <w:trPr>
          <w:trHeight w:val="315"/>
        </w:trPr>
        <w:tc>
          <w:tcPr>
            <w:tcW w:w="5000" w:type="pct"/>
            <w:tcMar>
              <w:top w:w="30" w:type="dxa"/>
              <w:left w:w="45" w:type="dxa"/>
              <w:bottom w:w="30" w:type="dxa"/>
              <w:right w:w="45" w:type="dxa"/>
            </w:tcMar>
          </w:tcPr>
          <w:p w14:paraId="6897944A" w14:textId="77777777" w:rsidR="002D68AC" w:rsidRDefault="002D68AC" w:rsidP="002D68AC">
            <w:pPr>
              <w:rPr>
                <w:rFonts w:asciiTheme="majorHAnsi" w:hAnsiTheme="majorHAnsi"/>
                <w:sz w:val="20"/>
                <w:szCs w:val="20"/>
              </w:rPr>
            </w:pPr>
          </w:p>
          <w:p w14:paraId="1A20BFBD" w14:textId="77777777" w:rsidR="002D68AC" w:rsidRPr="002B7AC5" w:rsidRDefault="002D68AC" w:rsidP="002D68AC">
            <w:pPr>
              <w:rPr>
                <w:rFonts w:asciiTheme="majorHAnsi" w:hAnsiTheme="majorHAnsi"/>
                <w:sz w:val="20"/>
                <w:szCs w:val="20"/>
              </w:rPr>
            </w:pPr>
            <w:r>
              <w:rPr>
                <w:rFonts w:asciiTheme="majorHAnsi" w:hAnsiTheme="majorHAnsi"/>
                <w:sz w:val="20"/>
                <w:szCs w:val="20"/>
              </w:rPr>
              <w:t xml:space="preserve">For EACH test type </w:t>
            </w:r>
          </w:p>
          <w:p w14:paraId="75687BDD" w14:textId="77777777" w:rsidR="002D68AC" w:rsidRPr="002B7AC5" w:rsidRDefault="002D68AC" w:rsidP="002D68AC">
            <w:pPr>
              <w:rPr>
                <w:rFonts w:asciiTheme="majorHAnsi" w:hAnsiTheme="majorHAnsi"/>
                <w:sz w:val="20"/>
                <w:szCs w:val="20"/>
              </w:rPr>
            </w:pPr>
            <w:r>
              <w:rPr>
                <w:rFonts w:asciiTheme="majorHAnsi" w:hAnsiTheme="majorHAnsi"/>
                <w:sz w:val="20"/>
                <w:szCs w:val="20"/>
              </w:rPr>
              <w:t xml:space="preserve">      </w:t>
            </w:r>
            <w:r w:rsidRPr="002B7AC5">
              <w:rPr>
                <w:rFonts w:asciiTheme="majorHAnsi" w:hAnsiTheme="majorHAnsi"/>
                <w:sz w:val="20"/>
                <w:szCs w:val="20"/>
              </w:rPr>
              <w:t>For EACH sample in the test batch</w:t>
            </w:r>
            <w:r>
              <w:rPr>
                <w:rFonts w:asciiTheme="majorHAnsi" w:hAnsiTheme="majorHAnsi"/>
                <w:sz w:val="20"/>
                <w:szCs w:val="20"/>
              </w:rPr>
              <w:t xml:space="preserve"> perform Initial the following check</w:t>
            </w:r>
            <w:r w:rsidRPr="002B7AC5">
              <w:rPr>
                <w:rFonts w:asciiTheme="majorHAnsi" w:hAnsiTheme="majorHAnsi"/>
                <w:sz w:val="20"/>
                <w:szCs w:val="20"/>
              </w:rPr>
              <w:t xml:space="preserve">: </w:t>
            </w:r>
          </w:p>
          <w:p w14:paraId="4464D50E" w14:textId="77777777" w:rsidR="002D68AC" w:rsidRPr="002B7AC5" w:rsidRDefault="002D68AC" w:rsidP="002D68AC">
            <w:pPr>
              <w:rPr>
                <w:rFonts w:asciiTheme="majorHAnsi" w:hAnsiTheme="majorHAnsi"/>
                <w:sz w:val="20"/>
                <w:szCs w:val="20"/>
              </w:rPr>
            </w:pPr>
            <w:r w:rsidRPr="002B7AC5">
              <w:rPr>
                <w:rFonts w:asciiTheme="majorHAnsi" w:hAnsiTheme="majorHAnsi"/>
                <w:sz w:val="20"/>
                <w:szCs w:val="20"/>
              </w:rPr>
              <w:tab/>
              <w:t xml:space="preserve">If the TTI </w:t>
            </w:r>
            <w:r>
              <w:rPr>
                <w:rFonts w:asciiTheme="majorHAnsi" w:hAnsiTheme="majorHAnsi"/>
                <w:sz w:val="20"/>
                <w:szCs w:val="20"/>
              </w:rPr>
              <w:t xml:space="preserve">screening </w:t>
            </w:r>
            <w:r w:rsidRPr="002B7AC5">
              <w:rPr>
                <w:rFonts w:asciiTheme="majorHAnsi" w:hAnsiTheme="majorHAnsi"/>
                <w:sz w:val="20"/>
                <w:szCs w:val="20"/>
              </w:rPr>
              <w:t xml:space="preserve">test outcome is NEGATIVE </w:t>
            </w:r>
          </w:p>
          <w:p w14:paraId="6B4E5905" w14:textId="77777777" w:rsidR="002D68AC" w:rsidRPr="002B7AC5" w:rsidRDefault="002D68AC" w:rsidP="002D68AC">
            <w:pPr>
              <w:ind w:left="720" w:firstLine="720"/>
              <w:rPr>
                <w:rFonts w:asciiTheme="majorHAnsi" w:hAnsiTheme="majorHAnsi"/>
                <w:sz w:val="20"/>
                <w:szCs w:val="20"/>
              </w:rPr>
            </w:pPr>
            <w:r>
              <w:rPr>
                <w:rFonts w:asciiTheme="majorHAnsi" w:hAnsiTheme="majorHAnsi"/>
                <w:sz w:val="20"/>
                <w:szCs w:val="20"/>
              </w:rPr>
              <w:t>Then DONOR_STATUS=SAFE and DONATION_TTI_</w:t>
            </w:r>
            <w:r w:rsidRPr="002B7AC5">
              <w:rPr>
                <w:rFonts w:asciiTheme="majorHAnsi" w:hAnsiTheme="majorHAnsi"/>
                <w:sz w:val="20"/>
                <w:szCs w:val="20"/>
              </w:rPr>
              <w:t xml:space="preserve">STATUS = SAFE  </w:t>
            </w:r>
          </w:p>
          <w:p w14:paraId="37B9F3FA" w14:textId="77777777" w:rsidR="002D68AC" w:rsidRPr="002B7AC5" w:rsidRDefault="002D68AC" w:rsidP="002D68AC">
            <w:pPr>
              <w:rPr>
                <w:rFonts w:asciiTheme="majorHAnsi" w:hAnsiTheme="majorHAnsi"/>
                <w:sz w:val="20"/>
                <w:szCs w:val="20"/>
              </w:rPr>
            </w:pPr>
            <w:r w:rsidRPr="002B7AC5">
              <w:rPr>
                <w:rFonts w:asciiTheme="majorHAnsi" w:hAnsiTheme="majorHAnsi"/>
                <w:sz w:val="20"/>
                <w:szCs w:val="20"/>
              </w:rPr>
              <w:tab/>
              <w:t xml:space="preserve">If the TTI </w:t>
            </w:r>
            <w:r>
              <w:rPr>
                <w:rFonts w:asciiTheme="majorHAnsi" w:hAnsiTheme="majorHAnsi"/>
                <w:sz w:val="20"/>
                <w:szCs w:val="20"/>
              </w:rPr>
              <w:t xml:space="preserve">screening </w:t>
            </w:r>
            <w:r w:rsidRPr="002B7AC5">
              <w:rPr>
                <w:rFonts w:asciiTheme="majorHAnsi" w:hAnsiTheme="majorHAnsi"/>
                <w:sz w:val="20"/>
                <w:szCs w:val="20"/>
              </w:rPr>
              <w:t xml:space="preserve">test outcome is POSITIVE   </w:t>
            </w:r>
          </w:p>
          <w:p w14:paraId="73D18BAB" w14:textId="77777777" w:rsidR="002D68AC" w:rsidRDefault="002D68AC" w:rsidP="002D68AC">
            <w:pPr>
              <w:ind w:left="720" w:firstLine="720"/>
              <w:rPr>
                <w:rFonts w:asciiTheme="majorHAnsi" w:hAnsiTheme="majorHAnsi"/>
                <w:sz w:val="20"/>
                <w:szCs w:val="20"/>
              </w:rPr>
            </w:pPr>
            <w:r w:rsidRPr="002B7AC5">
              <w:rPr>
                <w:rFonts w:asciiTheme="majorHAnsi" w:hAnsiTheme="majorHAnsi"/>
                <w:sz w:val="20"/>
                <w:szCs w:val="20"/>
              </w:rPr>
              <w:t xml:space="preserve">Then perform two repeat </w:t>
            </w:r>
            <w:r>
              <w:rPr>
                <w:rFonts w:asciiTheme="majorHAnsi" w:hAnsiTheme="majorHAnsi"/>
                <w:sz w:val="20"/>
                <w:szCs w:val="20"/>
              </w:rPr>
              <w:t xml:space="preserve"> </w:t>
            </w:r>
            <w:r w:rsidRPr="002B7AC5">
              <w:rPr>
                <w:rFonts w:asciiTheme="majorHAnsi" w:hAnsiTheme="majorHAnsi"/>
                <w:sz w:val="20"/>
                <w:szCs w:val="20"/>
              </w:rPr>
              <w:t>tests to check for false positives</w:t>
            </w:r>
          </w:p>
          <w:p w14:paraId="48E814C2" w14:textId="77777777" w:rsidR="002D68AC" w:rsidRPr="002B7AC5" w:rsidRDefault="002D68AC" w:rsidP="002D68AC">
            <w:pPr>
              <w:ind w:left="720" w:firstLine="720"/>
              <w:rPr>
                <w:rFonts w:asciiTheme="majorHAnsi" w:hAnsiTheme="majorHAnsi"/>
                <w:sz w:val="20"/>
                <w:szCs w:val="20"/>
              </w:rPr>
            </w:pPr>
            <w:r w:rsidRPr="002B7AC5">
              <w:rPr>
                <w:rFonts w:asciiTheme="majorHAnsi" w:hAnsiTheme="majorHAnsi"/>
                <w:sz w:val="20"/>
                <w:szCs w:val="20"/>
              </w:rPr>
              <w:t xml:space="preserve">If repeat </w:t>
            </w:r>
            <w:r>
              <w:rPr>
                <w:rFonts w:asciiTheme="majorHAnsi" w:hAnsiTheme="majorHAnsi"/>
                <w:sz w:val="20"/>
                <w:szCs w:val="20"/>
              </w:rPr>
              <w:t>test 1 AND</w:t>
            </w:r>
            <w:r w:rsidRPr="002B7AC5">
              <w:rPr>
                <w:rFonts w:asciiTheme="majorHAnsi" w:hAnsiTheme="majorHAnsi"/>
                <w:sz w:val="20"/>
                <w:szCs w:val="20"/>
              </w:rPr>
              <w:t xml:space="preserve"> repeat test 2 are NEGATIVE  </w:t>
            </w:r>
          </w:p>
          <w:p w14:paraId="0A713736" w14:textId="77777777" w:rsidR="002D68AC" w:rsidRPr="002B7AC5" w:rsidRDefault="002D68AC" w:rsidP="002D68AC">
            <w:pPr>
              <w:ind w:left="720" w:firstLine="720"/>
              <w:rPr>
                <w:rFonts w:asciiTheme="majorHAnsi" w:hAnsiTheme="majorHAnsi"/>
                <w:sz w:val="20"/>
                <w:szCs w:val="20"/>
              </w:rPr>
            </w:pPr>
            <w:r>
              <w:rPr>
                <w:rFonts w:asciiTheme="majorHAnsi" w:hAnsiTheme="majorHAnsi"/>
                <w:sz w:val="20"/>
                <w:szCs w:val="20"/>
              </w:rPr>
              <w:t xml:space="preserve">                 </w:t>
            </w:r>
            <w:r w:rsidRPr="002B7AC5">
              <w:rPr>
                <w:rFonts w:asciiTheme="majorHAnsi" w:hAnsiTheme="majorHAnsi"/>
                <w:sz w:val="20"/>
                <w:szCs w:val="20"/>
              </w:rPr>
              <w:t xml:space="preserve">Then </w:t>
            </w:r>
            <w:r>
              <w:rPr>
                <w:rFonts w:asciiTheme="majorHAnsi" w:hAnsiTheme="majorHAnsi"/>
                <w:sz w:val="20"/>
                <w:szCs w:val="20"/>
              </w:rPr>
              <w:t>DONATION_TTI_</w:t>
            </w:r>
            <w:r w:rsidRPr="002B7AC5">
              <w:rPr>
                <w:rFonts w:asciiTheme="majorHAnsi" w:hAnsiTheme="majorHAnsi"/>
                <w:sz w:val="20"/>
                <w:szCs w:val="20"/>
              </w:rPr>
              <w:t>STATUS = SAFE  and DONOR</w:t>
            </w:r>
            <w:r>
              <w:rPr>
                <w:rFonts w:asciiTheme="majorHAnsi" w:hAnsiTheme="majorHAnsi"/>
                <w:sz w:val="20"/>
                <w:szCs w:val="20"/>
              </w:rPr>
              <w:t>_STATUS=SAFE</w:t>
            </w:r>
          </w:p>
          <w:p w14:paraId="345FD933" w14:textId="77777777" w:rsidR="002D68AC" w:rsidRPr="002B7AC5" w:rsidRDefault="002D68AC" w:rsidP="002D68AC">
            <w:pPr>
              <w:ind w:left="720" w:firstLine="720"/>
              <w:rPr>
                <w:rFonts w:asciiTheme="majorHAnsi" w:hAnsiTheme="majorHAnsi"/>
                <w:sz w:val="20"/>
                <w:szCs w:val="20"/>
              </w:rPr>
            </w:pPr>
            <w:r w:rsidRPr="002B7AC5">
              <w:rPr>
                <w:rFonts w:asciiTheme="majorHAnsi" w:hAnsiTheme="majorHAnsi"/>
                <w:sz w:val="20"/>
                <w:szCs w:val="20"/>
              </w:rPr>
              <w:t xml:space="preserve">If repeat </w:t>
            </w:r>
            <w:r>
              <w:rPr>
                <w:rFonts w:asciiTheme="majorHAnsi" w:hAnsiTheme="majorHAnsi"/>
                <w:sz w:val="20"/>
                <w:szCs w:val="20"/>
              </w:rPr>
              <w:t xml:space="preserve">screening </w:t>
            </w:r>
            <w:r w:rsidRPr="002B7AC5">
              <w:rPr>
                <w:rFonts w:asciiTheme="majorHAnsi" w:hAnsiTheme="majorHAnsi"/>
                <w:sz w:val="20"/>
                <w:szCs w:val="20"/>
              </w:rPr>
              <w:t>tes</w:t>
            </w:r>
            <w:r>
              <w:rPr>
                <w:rFonts w:asciiTheme="majorHAnsi" w:hAnsiTheme="majorHAnsi"/>
                <w:sz w:val="20"/>
                <w:szCs w:val="20"/>
              </w:rPr>
              <w:t>t 1 AND</w:t>
            </w:r>
            <w:r w:rsidRPr="002B7AC5">
              <w:rPr>
                <w:rFonts w:asciiTheme="majorHAnsi" w:hAnsiTheme="majorHAnsi"/>
                <w:sz w:val="20"/>
                <w:szCs w:val="20"/>
              </w:rPr>
              <w:t xml:space="preserve"> repeat </w:t>
            </w:r>
            <w:r>
              <w:rPr>
                <w:rFonts w:asciiTheme="majorHAnsi" w:hAnsiTheme="majorHAnsi"/>
                <w:sz w:val="20"/>
                <w:szCs w:val="20"/>
              </w:rPr>
              <w:t xml:space="preserve">screening </w:t>
            </w:r>
            <w:r w:rsidRPr="002B7AC5">
              <w:rPr>
                <w:rFonts w:asciiTheme="majorHAnsi" w:hAnsiTheme="majorHAnsi"/>
                <w:sz w:val="20"/>
                <w:szCs w:val="20"/>
              </w:rPr>
              <w:t>test 2 are POSITIVE</w:t>
            </w:r>
          </w:p>
          <w:p w14:paraId="5C1C5769" w14:textId="77777777" w:rsidR="002D68AC" w:rsidRDefault="002D68AC" w:rsidP="002D68AC">
            <w:pPr>
              <w:ind w:left="2160"/>
              <w:rPr>
                <w:rFonts w:asciiTheme="majorHAnsi" w:hAnsiTheme="majorHAnsi"/>
                <w:sz w:val="20"/>
                <w:szCs w:val="20"/>
              </w:rPr>
            </w:pPr>
            <w:r w:rsidRPr="002B7AC5">
              <w:rPr>
                <w:rFonts w:asciiTheme="majorHAnsi" w:hAnsiTheme="majorHAnsi"/>
                <w:sz w:val="20"/>
                <w:szCs w:val="20"/>
              </w:rPr>
              <w:t xml:space="preserve">Then </w:t>
            </w:r>
            <w:r>
              <w:rPr>
                <w:rFonts w:asciiTheme="majorHAnsi" w:hAnsiTheme="majorHAnsi"/>
                <w:sz w:val="20"/>
                <w:szCs w:val="20"/>
              </w:rPr>
              <w:t>DONATION_TTI_</w:t>
            </w:r>
            <w:r w:rsidRPr="002B7AC5">
              <w:rPr>
                <w:rFonts w:asciiTheme="majorHAnsi" w:hAnsiTheme="majorHAnsi"/>
                <w:sz w:val="20"/>
                <w:szCs w:val="20"/>
              </w:rPr>
              <w:t xml:space="preserve">STATUS = </w:t>
            </w:r>
            <w:r>
              <w:rPr>
                <w:rFonts w:asciiTheme="majorHAnsi" w:hAnsiTheme="majorHAnsi"/>
                <w:sz w:val="20"/>
                <w:szCs w:val="20"/>
              </w:rPr>
              <w:t>UN</w:t>
            </w:r>
            <w:r w:rsidRPr="002B7AC5">
              <w:rPr>
                <w:rFonts w:asciiTheme="majorHAnsi" w:hAnsiTheme="majorHAnsi"/>
                <w:sz w:val="20"/>
                <w:szCs w:val="20"/>
              </w:rPr>
              <w:t>SAFE  and DONOR</w:t>
            </w:r>
            <w:r>
              <w:rPr>
                <w:rFonts w:asciiTheme="majorHAnsi" w:hAnsiTheme="majorHAnsi"/>
                <w:sz w:val="20"/>
                <w:szCs w:val="20"/>
              </w:rPr>
              <w:t>_STATUS=DO NOT BLEED and add PERMANENT DEFERRAL to DONOR</w:t>
            </w:r>
            <w:r w:rsidRPr="002B7AC5">
              <w:rPr>
                <w:rFonts w:asciiTheme="majorHAnsi" w:hAnsiTheme="majorHAnsi"/>
                <w:sz w:val="20"/>
                <w:szCs w:val="20"/>
              </w:rPr>
              <w:t xml:space="preserve"> </w:t>
            </w:r>
            <w:r>
              <w:rPr>
                <w:rFonts w:asciiTheme="majorHAnsi" w:hAnsiTheme="majorHAnsi"/>
                <w:sz w:val="20"/>
                <w:szCs w:val="20"/>
              </w:rPr>
              <w:t xml:space="preserve"> </w:t>
            </w:r>
          </w:p>
          <w:p w14:paraId="465247D6" w14:textId="77777777" w:rsidR="002D68AC" w:rsidRDefault="002D68AC" w:rsidP="002D68AC">
            <w:pPr>
              <w:ind w:left="2160"/>
              <w:rPr>
                <w:rFonts w:asciiTheme="majorHAnsi" w:hAnsiTheme="majorHAnsi"/>
                <w:sz w:val="20"/>
                <w:szCs w:val="20"/>
              </w:rPr>
            </w:pPr>
            <w:r>
              <w:rPr>
                <w:rFonts w:asciiTheme="majorHAnsi" w:hAnsiTheme="majorHAnsi"/>
                <w:sz w:val="20"/>
                <w:szCs w:val="20"/>
              </w:rPr>
              <w:t xml:space="preserve">go to Perform Confirmatory Test </w:t>
            </w:r>
          </w:p>
          <w:p w14:paraId="5D9ABDC6" w14:textId="77777777" w:rsidR="002D68AC" w:rsidRPr="002B7AC5" w:rsidRDefault="002D68AC" w:rsidP="002D68AC">
            <w:pPr>
              <w:ind w:left="720" w:firstLine="720"/>
              <w:rPr>
                <w:rFonts w:asciiTheme="majorHAnsi" w:hAnsiTheme="majorHAnsi"/>
                <w:sz w:val="20"/>
                <w:szCs w:val="20"/>
              </w:rPr>
            </w:pPr>
            <w:r w:rsidRPr="002B7AC5">
              <w:rPr>
                <w:rFonts w:asciiTheme="majorHAnsi" w:hAnsiTheme="majorHAnsi"/>
                <w:sz w:val="20"/>
                <w:szCs w:val="20"/>
              </w:rPr>
              <w:t xml:space="preserve">IF repeat test 1 is POSITIVE and repeat test 2 is NEGATIVE </w:t>
            </w:r>
          </w:p>
          <w:p w14:paraId="146F3763" w14:textId="77777777" w:rsidR="002D68AC" w:rsidRDefault="002D68AC" w:rsidP="002D68AC">
            <w:pPr>
              <w:ind w:left="2160"/>
              <w:rPr>
                <w:rFonts w:asciiTheme="majorHAnsi" w:hAnsiTheme="majorHAnsi"/>
                <w:sz w:val="20"/>
                <w:szCs w:val="20"/>
              </w:rPr>
            </w:pPr>
            <w:r w:rsidRPr="002B7AC5">
              <w:rPr>
                <w:rFonts w:asciiTheme="majorHAnsi" w:hAnsiTheme="majorHAnsi"/>
                <w:sz w:val="20"/>
                <w:szCs w:val="20"/>
              </w:rPr>
              <w:t xml:space="preserve">Then </w:t>
            </w:r>
            <w:r>
              <w:rPr>
                <w:rFonts w:asciiTheme="majorHAnsi" w:hAnsiTheme="majorHAnsi"/>
                <w:sz w:val="20"/>
                <w:szCs w:val="20"/>
              </w:rPr>
              <w:t>DONATION_TTI_</w:t>
            </w:r>
            <w:r w:rsidRPr="002B7AC5">
              <w:rPr>
                <w:rFonts w:asciiTheme="majorHAnsi" w:hAnsiTheme="majorHAnsi"/>
                <w:sz w:val="20"/>
                <w:szCs w:val="20"/>
              </w:rPr>
              <w:t xml:space="preserve">STATUS = </w:t>
            </w:r>
            <w:r>
              <w:rPr>
                <w:rFonts w:asciiTheme="majorHAnsi" w:hAnsiTheme="majorHAnsi"/>
                <w:sz w:val="20"/>
                <w:szCs w:val="20"/>
              </w:rPr>
              <w:t>UN</w:t>
            </w:r>
            <w:r w:rsidRPr="002B7AC5">
              <w:rPr>
                <w:rFonts w:asciiTheme="majorHAnsi" w:hAnsiTheme="majorHAnsi"/>
                <w:sz w:val="20"/>
                <w:szCs w:val="20"/>
              </w:rPr>
              <w:t>SAFE  and DONOR</w:t>
            </w:r>
            <w:r>
              <w:rPr>
                <w:rFonts w:asciiTheme="majorHAnsi" w:hAnsiTheme="majorHAnsi"/>
                <w:sz w:val="20"/>
                <w:szCs w:val="20"/>
              </w:rPr>
              <w:t>_STATUS=DO NOT BLEED and add INDEFINITE DEFERRAL TO DONOR</w:t>
            </w:r>
            <w:r w:rsidRPr="002B7AC5">
              <w:rPr>
                <w:rFonts w:asciiTheme="majorHAnsi" w:hAnsiTheme="majorHAnsi"/>
                <w:sz w:val="20"/>
                <w:szCs w:val="20"/>
              </w:rPr>
              <w:t xml:space="preserve"> </w:t>
            </w:r>
            <w:r>
              <w:rPr>
                <w:rFonts w:asciiTheme="majorHAnsi" w:hAnsiTheme="majorHAnsi"/>
                <w:sz w:val="20"/>
                <w:szCs w:val="20"/>
              </w:rPr>
              <w:t xml:space="preserve"> </w:t>
            </w:r>
          </w:p>
          <w:p w14:paraId="09AC9E5F" w14:textId="77777777" w:rsidR="002D68AC" w:rsidRDefault="002D68AC" w:rsidP="002D68AC">
            <w:pPr>
              <w:ind w:left="2160"/>
              <w:rPr>
                <w:rFonts w:asciiTheme="majorHAnsi" w:hAnsiTheme="majorHAnsi"/>
                <w:sz w:val="20"/>
                <w:szCs w:val="20"/>
              </w:rPr>
            </w:pPr>
            <w:r>
              <w:rPr>
                <w:rFonts w:asciiTheme="majorHAnsi" w:hAnsiTheme="majorHAnsi"/>
                <w:sz w:val="20"/>
                <w:szCs w:val="20"/>
              </w:rPr>
              <w:t>Then Perform Confirmatory Test</w:t>
            </w:r>
          </w:p>
          <w:p w14:paraId="3E4447FA" w14:textId="77777777" w:rsidR="002D68AC" w:rsidRPr="002B7AC5" w:rsidRDefault="002D68AC" w:rsidP="002D68AC">
            <w:pPr>
              <w:ind w:left="2160"/>
              <w:rPr>
                <w:rFonts w:asciiTheme="majorHAnsi" w:hAnsiTheme="majorHAnsi"/>
                <w:sz w:val="20"/>
                <w:szCs w:val="20"/>
              </w:rPr>
            </w:pPr>
            <w:r>
              <w:rPr>
                <w:rFonts w:asciiTheme="majorHAnsi" w:hAnsiTheme="majorHAnsi"/>
                <w:sz w:val="20"/>
                <w:szCs w:val="20"/>
              </w:rPr>
              <w:t xml:space="preserve">          </w:t>
            </w:r>
            <w:r w:rsidRPr="002B7AC5">
              <w:rPr>
                <w:rFonts w:asciiTheme="majorHAnsi" w:hAnsiTheme="majorHAnsi"/>
                <w:sz w:val="20"/>
                <w:szCs w:val="20"/>
              </w:rPr>
              <w:t xml:space="preserve">IF confirmatory test is POSITIVE </w:t>
            </w:r>
          </w:p>
          <w:p w14:paraId="5C8A14C4" w14:textId="77777777" w:rsidR="002D68AC" w:rsidRDefault="002D68AC" w:rsidP="002D68AC">
            <w:pPr>
              <w:ind w:left="2160"/>
              <w:rPr>
                <w:rFonts w:asciiTheme="majorHAnsi" w:hAnsiTheme="majorHAnsi"/>
                <w:sz w:val="20"/>
                <w:szCs w:val="20"/>
              </w:rPr>
            </w:pPr>
            <w:r>
              <w:rPr>
                <w:rFonts w:asciiTheme="majorHAnsi" w:hAnsiTheme="majorHAnsi"/>
                <w:sz w:val="20"/>
                <w:szCs w:val="20"/>
              </w:rPr>
              <w:tab/>
            </w:r>
            <w:r w:rsidRPr="002B7AC5">
              <w:rPr>
                <w:rFonts w:asciiTheme="majorHAnsi" w:hAnsiTheme="majorHAnsi"/>
                <w:sz w:val="20"/>
                <w:szCs w:val="20"/>
              </w:rPr>
              <w:t xml:space="preserve">Then </w:t>
            </w:r>
            <w:r>
              <w:rPr>
                <w:rFonts w:asciiTheme="majorHAnsi" w:hAnsiTheme="majorHAnsi"/>
                <w:sz w:val="20"/>
                <w:szCs w:val="20"/>
              </w:rPr>
              <w:t>DONATION_TTI_</w:t>
            </w:r>
            <w:r w:rsidRPr="002B7AC5">
              <w:rPr>
                <w:rFonts w:asciiTheme="majorHAnsi" w:hAnsiTheme="majorHAnsi"/>
                <w:sz w:val="20"/>
                <w:szCs w:val="20"/>
              </w:rPr>
              <w:t xml:space="preserve">STATUS = </w:t>
            </w:r>
            <w:r>
              <w:rPr>
                <w:rFonts w:asciiTheme="majorHAnsi" w:hAnsiTheme="majorHAnsi"/>
                <w:sz w:val="20"/>
                <w:szCs w:val="20"/>
              </w:rPr>
              <w:t>UN</w:t>
            </w:r>
            <w:r w:rsidRPr="002B7AC5">
              <w:rPr>
                <w:rFonts w:asciiTheme="majorHAnsi" w:hAnsiTheme="majorHAnsi"/>
                <w:sz w:val="20"/>
                <w:szCs w:val="20"/>
              </w:rPr>
              <w:t>SAFE  and DONOR</w:t>
            </w:r>
            <w:r>
              <w:rPr>
                <w:rFonts w:asciiTheme="majorHAnsi" w:hAnsiTheme="majorHAnsi"/>
                <w:sz w:val="20"/>
                <w:szCs w:val="20"/>
              </w:rPr>
              <w:t xml:space="preserve">_STATUS=DO NOT BLEED   </w:t>
            </w:r>
          </w:p>
          <w:p w14:paraId="384B7FF7" w14:textId="77777777" w:rsidR="002D68AC" w:rsidRDefault="002D68AC" w:rsidP="002D68AC">
            <w:pPr>
              <w:ind w:left="2160"/>
              <w:rPr>
                <w:rFonts w:asciiTheme="majorHAnsi" w:hAnsiTheme="majorHAnsi"/>
                <w:sz w:val="20"/>
                <w:szCs w:val="20"/>
              </w:rPr>
            </w:pPr>
            <w:r>
              <w:rPr>
                <w:rFonts w:asciiTheme="majorHAnsi" w:hAnsiTheme="majorHAnsi"/>
                <w:sz w:val="20"/>
                <w:szCs w:val="20"/>
              </w:rPr>
              <w:t xml:space="preserve">                    and add PERMANENT DEFERRAL TO DONOR</w:t>
            </w:r>
            <w:r w:rsidRPr="002B7AC5">
              <w:rPr>
                <w:rFonts w:asciiTheme="majorHAnsi" w:hAnsiTheme="majorHAnsi"/>
                <w:sz w:val="20"/>
                <w:szCs w:val="20"/>
              </w:rPr>
              <w:t xml:space="preserve"> </w:t>
            </w:r>
            <w:r>
              <w:rPr>
                <w:rFonts w:asciiTheme="majorHAnsi" w:hAnsiTheme="majorHAnsi"/>
                <w:sz w:val="20"/>
                <w:szCs w:val="20"/>
              </w:rPr>
              <w:t xml:space="preserve">   </w:t>
            </w:r>
          </w:p>
          <w:p w14:paraId="4378FBA0" w14:textId="77777777" w:rsidR="002D68AC" w:rsidRPr="002B7AC5" w:rsidRDefault="002D68AC" w:rsidP="002D68AC">
            <w:pPr>
              <w:ind w:left="720" w:firstLine="720"/>
              <w:rPr>
                <w:rFonts w:asciiTheme="majorHAnsi" w:hAnsiTheme="majorHAnsi"/>
                <w:sz w:val="20"/>
                <w:szCs w:val="20"/>
              </w:rPr>
            </w:pPr>
            <w:r w:rsidRPr="002B7AC5">
              <w:rPr>
                <w:rFonts w:asciiTheme="majorHAnsi" w:hAnsiTheme="majorHAnsi"/>
                <w:sz w:val="20"/>
                <w:szCs w:val="20"/>
              </w:rPr>
              <w:tab/>
            </w:r>
            <w:r>
              <w:rPr>
                <w:rFonts w:asciiTheme="majorHAnsi" w:hAnsiTheme="majorHAnsi"/>
                <w:sz w:val="20"/>
                <w:szCs w:val="20"/>
              </w:rPr>
              <w:t xml:space="preserve">          </w:t>
            </w:r>
            <w:r w:rsidRPr="002B7AC5">
              <w:rPr>
                <w:rFonts w:asciiTheme="majorHAnsi" w:hAnsiTheme="majorHAnsi"/>
                <w:sz w:val="20"/>
                <w:szCs w:val="20"/>
              </w:rPr>
              <w:t>IF confirmatory test is NEGATIVE</w:t>
            </w:r>
            <w:r w:rsidRPr="002B7AC5">
              <w:rPr>
                <w:rFonts w:asciiTheme="majorHAnsi" w:hAnsiTheme="majorHAnsi"/>
                <w:sz w:val="20"/>
                <w:szCs w:val="20"/>
              </w:rPr>
              <w:tab/>
            </w:r>
          </w:p>
          <w:p w14:paraId="1359FB40" w14:textId="77777777" w:rsidR="002D68AC" w:rsidRDefault="002D68AC" w:rsidP="002D68AC">
            <w:pPr>
              <w:ind w:left="2880"/>
              <w:rPr>
                <w:rFonts w:asciiTheme="majorHAnsi" w:hAnsiTheme="majorHAnsi"/>
                <w:sz w:val="20"/>
                <w:szCs w:val="20"/>
              </w:rPr>
            </w:pPr>
            <w:r w:rsidRPr="002B7AC5">
              <w:rPr>
                <w:rFonts w:asciiTheme="majorHAnsi" w:hAnsiTheme="majorHAnsi"/>
                <w:sz w:val="20"/>
                <w:szCs w:val="20"/>
              </w:rPr>
              <w:t xml:space="preserve">Then </w:t>
            </w:r>
            <w:r>
              <w:rPr>
                <w:rFonts w:asciiTheme="majorHAnsi" w:hAnsiTheme="majorHAnsi"/>
                <w:sz w:val="20"/>
                <w:szCs w:val="20"/>
              </w:rPr>
              <w:t xml:space="preserve">DONOR_STATUS=SAFE and </w:t>
            </w:r>
            <w:r w:rsidRPr="002B7AC5">
              <w:rPr>
                <w:rFonts w:asciiTheme="majorHAnsi" w:hAnsiTheme="majorHAnsi"/>
                <w:sz w:val="20"/>
                <w:szCs w:val="20"/>
              </w:rPr>
              <w:t>DONATION_</w:t>
            </w:r>
            <w:r>
              <w:rPr>
                <w:rFonts w:asciiTheme="majorHAnsi" w:hAnsiTheme="majorHAnsi"/>
                <w:sz w:val="20"/>
                <w:szCs w:val="20"/>
              </w:rPr>
              <w:t>TTI_</w:t>
            </w:r>
            <w:r w:rsidRPr="002B7AC5">
              <w:rPr>
                <w:rFonts w:asciiTheme="majorHAnsi" w:hAnsiTheme="majorHAnsi"/>
                <w:sz w:val="20"/>
                <w:szCs w:val="20"/>
              </w:rPr>
              <w:t xml:space="preserve">STATUS = UNSAFE </w:t>
            </w:r>
            <w:r>
              <w:rPr>
                <w:rFonts w:asciiTheme="majorHAnsi" w:hAnsiTheme="majorHAnsi"/>
                <w:sz w:val="20"/>
                <w:szCs w:val="20"/>
              </w:rPr>
              <w:t xml:space="preserve">and remove DEFERRAL </w:t>
            </w:r>
          </w:p>
          <w:p w14:paraId="7E087CB8" w14:textId="77777777" w:rsidR="002D68AC" w:rsidRPr="00DA4A2E" w:rsidRDefault="002D68AC" w:rsidP="002D68AC">
            <w:pPr>
              <w:ind w:left="2880"/>
              <w:rPr>
                <w:rFonts w:asciiTheme="majorHAnsi" w:hAnsiTheme="majorHAnsi"/>
                <w:sz w:val="20"/>
                <w:szCs w:val="20"/>
              </w:rPr>
            </w:pPr>
          </w:p>
        </w:tc>
      </w:tr>
    </w:tbl>
    <w:p w14:paraId="3B20FDB1" w14:textId="77777777" w:rsidR="002D68AC" w:rsidRDefault="002D68AC" w:rsidP="002D68AC">
      <w:pPr>
        <w:rPr>
          <w:rFonts w:asciiTheme="majorHAnsi" w:hAnsiTheme="majorHAnsi"/>
          <w:color w:val="FF0000"/>
        </w:rPr>
      </w:pPr>
    </w:p>
    <w:p w14:paraId="7BB13415" w14:textId="77777777" w:rsidR="002D68AC" w:rsidRDefault="002D68AC" w:rsidP="002D68AC">
      <w:pPr>
        <w:rPr>
          <w:rFonts w:asciiTheme="majorHAnsi" w:hAnsiTheme="majorHAnsi"/>
          <w:color w:val="FF0000"/>
        </w:rPr>
      </w:pPr>
    </w:p>
    <w:p w14:paraId="58280017" w14:textId="77777777" w:rsidR="002D68AC" w:rsidRDefault="002D68AC" w:rsidP="002D68AC">
      <w:pPr>
        <w:keepNext/>
      </w:pPr>
      <w:r>
        <w:rPr>
          <w:noProof/>
          <w:color w:val="FF0000"/>
          <w:lang w:val="en-ZA" w:eastAsia="en-ZA"/>
        </w:rPr>
        <w:lastRenderedPageBreak/>
        <w:drawing>
          <wp:inline distT="0" distB="0" distL="0" distR="0" wp14:anchorId="1BB2A033" wp14:editId="2EB8844B">
            <wp:extent cx="6645910" cy="2865344"/>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SIS TTI Testing.png"/>
                    <pic:cNvPicPr/>
                  </pic:nvPicPr>
                  <pic:blipFill>
                    <a:blip r:embed="rId24">
                      <a:extLst>
                        <a:ext uri="{28A0092B-C50C-407E-A947-70E740481C1C}">
                          <a14:useLocalDpi xmlns:a14="http://schemas.microsoft.com/office/drawing/2010/main" val="0"/>
                        </a:ext>
                      </a:extLst>
                    </a:blip>
                    <a:stretch>
                      <a:fillRect/>
                    </a:stretch>
                  </pic:blipFill>
                  <pic:spPr>
                    <a:xfrm>
                      <a:off x="0" y="0"/>
                      <a:ext cx="6645910" cy="2865344"/>
                    </a:xfrm>
                    <a:prstGeom prst="rect">
                      <a:avLst/>
                    </a:prstGeom>
                  </pic:spPr>
                </pic:pic>
              </a:graphicData>
            </a:graphic>
          </wp:inline>
        </w:drawing>
      </w:r>
    </w:p>
    <w:p w14:paraId="119852F1" w14:textId="77777777" w:rsidR="002D68AC" w:rsidRDefault="002D68AC" w:rsidP="002D68AC">
      <w:pPr>
        <w:pStyle w:val="Caption"/>
        <w:jc w:val="center"/>
        <w:rPr>
          <w:rFonts w:asciiTheme="majorHAnsi" w:hAnsiTheme="majorHAnsi"/>
          <w:color w:val="FF0000"/>
        </w:rPr>
      </w:pPr>
      <w:bookmarkStart w:id="122" w:name="_Toc435570025"/>
      <w:bookmarkStart w:id="123" w:name="_Toc460412071"/>
      <w:r>
        <w:t xml:space="preserve">Figure </w:t>
      </w:r>
      <w:r>
        <w:fldChar w:fldCharType="begin"/>
      </w:r>
      <w:r>
        <w:instrText xml:space="preserve"> SEQ Figure \* ARABIC </w:instrText>
      </w:r>
      <w:r>
        <w:fldChar w:fldCharType="separate"/>
      </w:r>
      <w:r w:rsidR="009C511F">
        <w:rPr>
          <w:noProof/>
        </w:rPr>
        <w:t>11</w:t>
      </w:r>
      <w:r>
        <w:fldChar w:fldCharType="end"/>
      </w:r>
      <w:r>
        <w:t>: BSIS TTI Testing Algorithm</w:t>
      </w:r>
      <w:bookmarkEnd w:id="122"/>
      <w:bookmarkEnd w:id="123"/>
    </w:p>
    <w:p w14:paraId="50EF46E6" w14:textId="77777777" w:rsidR="002D68AC" w:rsidRDefault="002D68AC" w:rsidP="004E1C06"/>
    <w:p w14:paraId="58A59BC6" w14:textId="77777777" w:rsidR="00A51E23" w:rsidRDefault="00A51E23" w:rsidP="004E1C06"/>
    <w:p w14:paraId="5D9FD5CB" w14:textId="77777777" w:rsidR="00A51E23" w:rsidRDefault="00A51E23" w:rsidP="004E1C06"/>
    <w:p w14:paraId="57D9B0C6" w14:textId="77777777" w:rsidR="00A51E23" w:rsidRDefault="00A51E23" w:rsidP="004E1C06"/>
    <w:p w14:paraId="555F8893" w14:textId="7CC15CC0" w:rsidR="005D2869" w:rsidRDefault="005D2869">
      <w:r>
        <w:br w:type="page"/>
      </w:r>
    </w:p>
    <w:p w14:paraId="2110218C" w14:textId="77777777" w:rsidR="00A51E23" w:rsidRPr="004E1C06" w:rsidRDefault="00A51E23" w:rsidP="004E1C06"/>
    <w:p w14:paraId="3F813D04" w14:textId="77777777" w:rsidR="00A51E23" w:rsidRDefault="00A51E23" w:rsidP="00A51E23"/>
    <w:p w14:paraId="10DA0946" w14:textId="760DA888" w:rsidR="00F06A7A" w:rsidRDefault="00F06A7A" w:rsidP="00F06A7A">
      <w:pPr>
        <w:pStyle w:val="Heading2"/>
      </w:pPr>
      <w:bookmarkStart w:id="124" w:name="_Toc460412676"/>
      <w:r>
        <w:t>FR01-013   Merge Duplicate Donor Records</w:t>
      </w:r>
      <w:bookmarkEnd w:id="124"/>
      <w:r>
        <w:t xml:space="preserve"> </w:t>
      </w:r>
    </w:p>
    <w:p w14:paraId="17A271DD" w14:textId="77777777" w:rsidR="00F06A7A" w:rsidRDefault="00F06A7A" w:rsidP="00A51E23"/>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7"/>
        <w:gridCol w:w="1789"/>
        <w:gridCol w:w="10008"/>
      </w:tblGrid>
      <w:tr w:rsidR="00F06A7A" w:rsidRPr="00DA65CE" w14:paraId="69E423DE" w14:textId="77777777" w:rsidTr="00F06A7A">
        <w:tc>
          <w:tcPr>
            <w:tcW w:w="2611" w:type="dxa"/>
            <w:shd w:val="clear" w:color="auto" w:fill="DBE5F1" w:themeFill="accent1" w:themeFillTint="33"/>
          </w:tcPr>
          <w:p w14:paraId="3FF0380A" w14:textId="77777777" w:rsidR="00F06A7A" w:rsidRPr="00DA65CE" w:rsidRDefault="00F06A7A" w:rsidP="00F06A7A">
            <w:pPr>
              <w:rPr>
                <w:rFonts w:asciiTheme="majorHAnsi" w:hAnsiTheme="majorHAnsi"/>
              </w:rPr>
            </w:pPr>
            <w:r w:rsidRPr="00DA65CE">
              <w:rPr>
                <w:rFonts w:asciiTheme="majorHAnsi" w:hAnsiTheme="majorHAnsi"/>
              </w:rPr>
              <w:t>Requirement ID &amp; Name</w:t>
            </w:r>
          </w:p>
        </w:tc>
        <w:tc>
          <w:tcPr>
            <w:tcW w:w="1224" w:type="dxa"/>
          </w:tcPr>
          <w:p w14:paraId="7DA2A94D" w14:textId="77777777" w:rsidR="00F06A7A" w:rsidRPr="00106074" w:rsidRDefault="00F06A7A" w:rsidP="00F06A7A">
            <w:pPr>
              <w:rPr>
                <w:rFonts w:asciiTheme="majorHAnsi" w:eastAsia="Times New Roman" w:hAnsiTheme="majorHAnsi" w:cs="Arial"/>
                <w:b/>
                <w:lang w:eastAsia="en-ZA"/>
              </w:rPr>
            </w:pPr>
            <w:r>
              <w:rPr>
                <w:rFonts w:asciiTheme="majorHAnsi" w:eastAsia="Times New Roman" w:hAnsiTheme="majorHAnsi" w:cs="Arial"/>
                <w:b/>
                <w:lang w:eastAsia="en-ZA"/>
              </w:rPr>
              <w:t>FR01-13</w:t>
            </w:r>
          </w:p>
        </w:tc>
        <w:tc>
          <w:tcPr>
            <w:tcW w:w="6847" w:type="dxa"/>
            <w:vAlign w:val="bottom"/>
          </w:tcPr>
          <w:p w14:paraId="6445EEB9" w14:textId="77777777" w:rsidR="00F06A7A" w:rsidRPr="00106074" w:rsidRDefault="00F06A7A" w:rsidP="00F06A7A">
            <w:pPr>
              <w:rPr>
                <w:rFonts w:asciiTheme="majorHAnsi" w:eastAsia="Times New Roman" w:hAnsiTheme="majorHAnsi" w:cs="Arial"/>
                <w:b/>
                <w:lang w:eastAsia="en-ZA"/>
              </w:rPr>
            </w:pPr>
            <w:r>
              <w:rPr>
                <w:rFonts w:asciiTheme="majorHAnsi" w:eastAsia="Times New Roman" w:hAnsiTheme="majorHAnsi" w:cs="Arial"/>
                <w:b/>
                <w:lang w:eastAsia="en-ZA"/>
              </w:rPr>
              <w:t>Merge Duplicate Donor Records</w:t>
            </w:r>
          </w:p>
        </w:tc>
      </w:tr>
      <w:tr w:rsidR="00F06A7A" w:rsidRPr="00DA65CE" w14:paraId="304EF180" w14:textId="77777777" w:rsidTr="00F06A7A">
        <w:tc>
          <w:tcPr>
            <w:tcW w:w="2611" w:type="dxa"/>
            <w:shd w:val="clear" w:color="auto" w:fill="DBE5F1" w:themeFill="accent1" w:themeFillTint="33"/>
          </w:tcPr>
          <w:p w14:paraId="7040F4BB" w14:textId="77777777" w:rsidR="00F06A7A" w:rsidRPr="00DA65CE" w:rsidRDefault="00F06A7A" w:rsidP="00F06A7A">
            <w:pPr>
              <w:rPr>
                <w:rFonts w:asciiTheme="majorHAnsi" w:hAnsiTheme="majorHAnsi"/>
              </w:rPr>
            </w:pPr>
            <w:r w:rsidRPr="00DA65CE">
              <w:rPr>
                <w:rFonts w:asciiTheme="majorHAnsi" w:hAnsiTheme="majorHAnsi"/>
              </w:rPr>
              <w:t>Requirement Description</w:t>
            </w:r>
          </w:p>
        </w:tc>
        <w:tc>
          <w:tcPr>
            <w:tcW w:w="8071" w:type="dxa"/>
            <w:gridSpan w:val="2"/>
          </w:tcPr>
          <w:p w14:paraId="06F99828" w14:textId="77777777" w:rsidR="00F06A7A" w:rsidRPr="00DA65CE" w:rsidRDefault="00F06A7A" w:rsidP="005D2869">
            <w:r>
              <w:t xml:space="preserve">For an authorised user to be able to view and merge donor records that are duplicates of the same donor to create a new donor record with a new system-generated Donor Number. The system must retain the previous duplicate donor records for traceability but user must no longer be able to access them. </w:t>
            </w:r>
          </w:p>
        </w:tc>
      </w:tr>
      <w:tr w:rsidR="00F06A7A" w:rsidRPr="00DA65CE" w14:paraId="2FFEB1EB" w14:textId="77777777" w:rsidTr="00F06A7A">
        <w:tc>
          <w:tcPr>
            <w:tcW w:w="2611" w:type="dxa"/>
            <w:shd w:val="clear" w:color="auto" w:fill="DBE5F1" w:themeFill="accent1" w:themeFillTint="33"/>
          </w:tcPr>
          <w:p w14:paraId="5F939377" w14:textId="77777777" w:rsidR="00F06A7A" w:rsidRPr="00DA65CE" w:rsidRDefault="00F06A7A" w:rsidP="00F06A7A">
            <w:pPr>
              <w:rPr>
                <w:rFonts w:asciiTheme="majorHAnsi" w:hAnsiTheme="majorHAnsi"/>
              </w:rPr>
            </w:pPr>
            <w:r w:rsidRPr="00DA65CE">
              <w:rPr>
                <w:rFonts w:asciiTheme="majorHAnsi" w:hAnsiTheme="majorHAnsi"/>
              </w:rPr>
              <w:t>Purpose</w:t>
            </w:r>
          </w:p>
        </w:tc>
        <w:tc>
          <w:tcPr>
            <w:tcW w:w="8071" w:type="dxa"/>
            <w:gridSpan w:val="2"/>
          </w:tcPr>
          <w:p w14:paraId="3B8D1F83" w14:textId="77777777" w:rsidR="00F06A7A" w:rsidRPr="00A51E23" w:rsidRDefault="00F06A7A" w:rsidP="005D2869">
            <w:r w:rsidRPr="00A51E23">
              <w:t xml:space="preserve">To maintain the integrity of the data by ensuring that duplicate records that have been correctly identified as duplicates can be merged into one donor record. </w:t>
            </w:r>
          </w:p>
        </w:tc>
      </w:tr>
      <w:tr w:rsidR="00F06A7A" w:rsidRPr="00DA65CE" w14:paraId="4FBF89E1" w14:textId="77777777" w:rsidTr="00F06A7A">
        <w:tc>
          <w:tcPr>
            <w:tcW w:w="2611" w:type="dxa"/>
            <w:shd w:val="clear" w:color="auto" w:fill="DBE5F1" w:themeFill="accent1" w:themeFillTint="33"/>
          </w:tcPr>
          <w:p w14:paraId="58FC493B" w14:textId="77777777" w:rsidR="00F06A7A" w:rsidRPr="00DA65CE" w:rsidRDefault="00F06A7A" w:rsidP="00F06A7A">
            <w:pPr>
              <w:rPr>
                <w:rFonts w:asciiTheme="majorHAnsi" w:hAnsiTheme="majorHAnsi"/>
              </w:rPr>
            </w:pPr>
            <w:r>
              <w:rPr>
                <w:rFonts w:asciiTheme="majorHAnsi" w:hAnsiTheme="majorHAnsi"/>
              </w:rPr>
              <w:t xml:space="preserve">Business Process </w:t>
            </w:r>
          </w:p>
        </w:tc>
        <w:tc>
          <w:tcPr>
            <w:tcW w:w="1224" w:type="dxa"/>
          </w:tcPr>
          <w:p w14:paraId="61923380" w14:textId="77777777" w:rsidR="00F06A7A" w:rsidRPr="00DA4A2E" w:rsidRDefault="00F06A7A" w:rsidP="005D2869">
            <w:pPr>
              <w:rPr>
                <w:rFonts w:eastAsia="Times New Roman" w:cs="Arial"/>
                <w:sz w:val="22"/>
                <w:szCs w:val="22"/>
                <w:lang w:eastAsia="en-ZA"/>
              </w:rPr>
            </w:pPr>
            <w:r>
              <w:rPr>
                <w:rFonts w:eastAsia="Times New Roman" w:cs="Arial"/>
                <w:sz w:val="22"/>
                <w:szCs w:val="22"/>
                <w:lang w:eastAsia="en-ZA"/>
              </w:rPr>
              <w:t xml:space="preserve">BP  7.1 </w:t>
            </w:r>
          </w:p>
        </w:tc>
        <w:tc>
          <w:tcPr>
            <w:tcW w:w="6847" w:type="dxa"/>
          </w:tcPr>
          <w:p w14:paraId="40CE91E3" w14:textId="77777777" w:rsidR="00F06A7A" w:rsidRPr="00091EE7" w:rsidRDefault="00F06A7A" w:rsidP="005D2869">
            <w:r w:rsidRPr="00091EE7">
              <w:rPr>
                <w:rFonts w:eastAsia="Times New Roman" w:cs="Arial"/>
                <w:lang w:eastAsia="en-ZA"/>
              </w:rPr>
              <w:t>Merge Duplicate Donor Records</w:t>
            </w:r>
          </w:p>
        </w:tc>
      </w:tr>
      <w:tr w:rsidR="00F06A7A" w:rsidRPr="00DA65CE" w14:paraId="2F91865F" w14:textId="77777777" w:rsidTr="00F06A7A">
        <w:tc>
          <w:tcPr>
            <w:tcW w:w="2611" w:type="dxa"/>
            <w:shd w:val="clear" w:color="auto" w:fill="DBE5F1" w:themeFill="accent1" w:themeFillTint="33"/>
          </w:tcPr>
          <w:p w14:paraId="02196378" w14:textId="77777777" w:rsidR="00F06A7A" w:rsidRPr="00DA65CE" w:rsidRDefault="00F06A7A" w:rsidP="00F06A7A">
            <w:pPr>
              <w:rPr>
                <w:rFonts w:asciiTheme="majorHAnsi" w:hAnsiTheme="majorHAnsi"/>
              </w:rPr>
            </w:pPr>
            <w:r w:rsidRPr="00DA65CE">
              <w:rPr>
                <w:rFonts w:asciiTheme="majorHAnsi" w:hAnsiTheme="majorHAnsi"/>
              </w:rPr>
              <w:t>Related Requirements</w:t>
            </w:r>
          </w:p>
        </w:tc>
        <w:tc>
          <w:tcPr>
            <w:tcW w:w="1224" w:type="dxa"/>
          </w:tcPr>
          <w:p w14:paraId="2309A732" w14:textId="77777777" w:rsidR="00F06A7A" w:rsidRPr="00A56DA1" w:rsidRDefault="00F06A7A" w:rsidP="005D2869">
            <w:pPr>
              <w:rPr>
                <w:rFonts w:eastAsia="Times New Roman" w:cs="Arial"/>
                <w:sz w:val="22"/>
                <w:szCs w:val="22"/>
                <w:lang w:eastAsia="en-ZA"/>
              </w:rPr>
            </w:pPr>
            <w:r>
              <w:rPr>
                <w:rFonts w:eastAsia="Times New Roman" w:cs="Arial"/>
                <w:sz w:val="22"/>
                <w:szCs w:val="22"/>
                <w:lang w:eastAsia="en-ZA"/>
              </w:rPr>
              <w:t>NONE</w:t>
            </w:r>
          </w:p>
        </w:tc>
        <w:tc>
          <w:tcPr>
            <w:tcW w:w="6847" w:type="dxa"/>
          </w:tcPr>
          <w:p w14:paraId="445FF046" w14:textId="77777777" w:rsidR="00F06A7A" w:rsidRPr="00841EE3" w:rsidRDefault="00F06A7A" w:rsidP="005D2869">
            <w:pPr>
              <w:rPr>
                <w:rFonts w:eastAsia="Times New Roman" w:cs="Arial"/>
                <w:sz w:val="22"/>
                <w:szCs w:val="22"/>
                <w:lang w:eastAsia="en-ZA"/>
              </w:rPr>
            </w:pPr>
          </w:p>
        </w:tc>
      </w:tr>
      <w:tr w:rsidR="00F06A7A" w:rsidRPr="00DA65CE" w14:paraId="45CE22E6" w14:textId="77777777" w:rsidTr="00F06A7A">
        <w:tc>
          <w:tcPr>
            <w:tcW w:w="2611" w:type="dxa"/>
            <w:shd w:val="clear" w:color="auto" w:fill="DBE5F1" w:themeFill="accent1" w:themeFillTint="33"/>
          </w:tcPr>
          <w:p w14:paraId="7CDCB549" w14:textId="77777777" w:rsidR="00F06A7A" w:rsidRPr="00DA65CE" w:rsidRDefault="00F06A7A" w:rsidP="00F06A7A">
            <w:pPr>
              <w:rPr>
                <w:rFonts w:asciiTheme="majorHAnsi" w:hAnsiTheme="majorHAnsi"/>
              </w:rPr>
            </w:pPr>
            <w:r w:rsidRPr="00DA65CE">
              <w:rPr>
                <w:rFonts w:asciiTheme="majorHAnsi" w:hAnsiTheme="majorHAnsi"/>
              </w:rPr>
              <w:t>Use Case</w:t>
            </w:r>
          </w:p>
          <w:p w14:paraId="3A23BC5D" w14:textId="77777777" w:rsidR="00F06A7A" w:rsidRDefault="00F06A7A" w:rsidP="00F06A7A"/>
        </w:tc>
        <w:tc>
          <w:tcPr>
            <w:tcW w:w="1224" w:type="dxa"/>
          </w:tcPr>
          <w:p w14:paraId="07FE0598" w14:textId="13731777" w:rsidR="00F06A7A" w:rsidRPr="00DA65CE" w:rsidRDefault="00F06A7A" w:rsidP="005D2869">
            <w:r>
              <w:t>UC</w:t>
            </w:r>
            <w:r w:rsidR="00F47EFA">
              <w:t>01-13</w:t>
            </w:r>
          </w:p>
        </w:tc>
        <w:tc>
          <w:tcPr>
            <w:tcW w:w="6847" w:type="dxa"/>
          </w:tcPr>
          <w:p w14:paraId="37294879" w14:textId="77777777" w:rsidR="00F06A7A" w:rsidRPr="00DA65CE" w:rsidRDefault="00F06A7A" w:rsidP="005D2869">
            <w:pPr>
              <w:rPr>
                <w:b/>
              </w:rPr>
            </w:pPr>
            <w:r>
              <w:t xml:space="preserve"> </w:t>
            </w:r>
          </w:p>
        </w:tc>
      </w:tr>
      <w:tr w:rsidR="00F06A7A" w:rsidRPr="00DA65CE" w14:paraId="28BB8C27" w14:textId="77777777" w:rsidTr="00F06A7A">
        <w:tc>
          <w:tcPr>
            <w:tcW w:w="2611" w:type="dxa"/>
            <w:shd w:val="clear" w:color="auto" w:fill="DBE5F1" w:themeFill="accent1" w:themeFillTint="33"/>
          </w:tcPr>
          <w:p w14:paraId="101D9C56" w14:textId="77777777" w:rsidR="00F06A7A" w:rsidRPr="00DA65CE" w:rsidRDefault="00F06A7A" w:rsidP="00F06A7A">
            <w:pPr>
              <w:rPr>
                <w:rFonts w:asciiTheme="majorHAnsi" w:hAnsiTheme="majorHAnsi"/>
              </w:rPr>
            </w:pPr>
            <w:r w:rsidRPr="00DA65CE">
              <w:rPr>
                <w:rFonts w:asciiTheme="majorHAnsi" w:hAnsiTheme="majorHAnsi"/>
              </w:rPr>
              <w:t>Inputs</w:t>
            </w:r>
          </w:p>
        </w:tc>
        <w:tc>
          <w:tcPr>
            <w:tcW w:w="8071" w:type="dxa"/>
            <w:gridSpan w:val="2"/>
          </w:tcPr>
          <w:p w14:paraId="5B034D5B" w14:textId="77777777" w:rsidR="00F06A7A" w:rsidRPr="00CF18F4" w:rsidRDefault="00F06A7A" w:rsidP="005D2869"/>
        </w:tc>
      </w:tr>
      <w:tr w:rsidR="00F06A7A" w:rsidRPr="00DA65CE" w14:paraId="5E0D4550" w14:textId="77777777" w:rsidTr="00F06A7A">
        <w:tc>
          <w:tcPr>
            <w:tcW w:w="2611" w:type="dxa"/>
            <w:shd w:val="clear" w:color="auto" w:fill="DBE5F1" w:themeFill="accent1" w:themeFillTint="33"/>
          </w:tcPr>
          <w:p w14:paraId="3DFC83D1" w14:textId="77777777" w:rsidR="00F06A7A" w:rsidRPr="00584B6E" w:rsidRDefault="00F06A7A" w:rsidP="00F06A7A">
            <w:pPr>
              <w:rPr>
                <w:rFonts w:asciiTheme="majorHAnsi" w:hAnsiTheme="majorHAnsi"/>
              </w:rPr>
            </w:pPr>
            <w:r w:rsidRPr="00584B6E">
              <w:rPr>
                <w:rFonts w:asciiTheme="majorHAnsi" w:hAnsiTheme="majorHAnsi"/>
              </w:rPr>
              <w:t>Outputs</w:t>
            </w:r>
          </w:p>
        </w:tc>
        <w:tc>
          <w:tcPr>
            <w:tcW w:w="8071" w:type="dxa"/>
            <w:gridSpan w:val="2"/>
          </w:tcPr>
          <w:p w14:paraId="1B59C5FD" w14:textId="77777777" w:rsidR="00F06A7A" w:rsidRPr="00584B6E" w:rsidRDefault="00F06A7A" w:rsidP="005D2869">
            <w:r>
              <w:t xml:space="preserve"> </w:t>
            </w:r>
          </w:p>
        </w:tc>
      </w:tr>
      <w:tr w:rsidR="00F06A7A" w:rsidRPr="00DA65CE" w14:paraId="4474A226" w14:textId="77777777" w:rsidTr="00F06A7A">
        <w:tc>
          <w:tcPr>
            <w:tcW w:w="10682" w:type="dxa"/>
            <w:gridSpan w:val="3"/>
            <w:shd w:val="clear" w:color="auto" w:fill="95B3D7" w:themeFill="accent1" w:themeFillTint="99"/>
          </w:tcPr>
          <w:p w14:paraId="3E28F610" w14:textId="77777777" w:rsidR="00F06A7A" w:rsidRPr="00695805" w:rsidRDefault="00F06A7A" w:rsidP="005D2869">
            <w:pPr>
              <w:rPr>
                <w:b/>
              </w:rPr>
            </w:pPr>
            <w:r w:rsidRPr="00695805">
              <w:rPr>
                <w:b/>
              </w:rPr>
              <w:t xml:space="preserve">USE CASE NARRATIVE </w:t>
            </w:r>
          </w:p>
        </w:tc>
      </w:tr>
      <w:tr w:rsidR="00F06A7A" w:rsidRPr="00DA65CE" w14:paraId="52269407" w14:textId="77777777" w:rsidTr="00F06A7A">
        <w:tc>
          <w:tcPr>
            <w:tcW w:w="2611" w:type="dxa"/>
            <w:shd w:val="clear" w:color="auto" w:fill="DBE5F1" w:themeFill="accent1" w:themeFillTint="33"/>
          </w:tcPr>
          <w:p w14:paraId="497D5994" w14:textId="77777777" w:rsidR="00F06A7A" w:rsidRPr="00DA65CE" w:rsidRDefault="00F06A7A" w:rsidP="00F06A7A">
            <w:pPr>
              <w:rPr>
                <w:rFonts w:asciiTheme="majorHAnsi" w:hAnsiTheme="majorHAnsi"/>
              </w:rPr>
            </w:pPr>
            <w:r>
              <w:rPr>
                <w:rFonts w:asciiTheme="majorHAnsi" w:hAnsiTheme="majorHAnsi"/>
              </w:rPr>
              <w:t>Use Case No</w:t>
            </w:r>
          </w:p>
        </w:tc>
        <w:tc>
          <w:tcPr>
            <w:tcW w:w="8071" w:type="dxa"/>
            <w:gridSpan w:val="2"/>
          </w:tcPr>
          <w:p w14:paraId="68E2716F" w14:textId="17C16800" w:rsidR="00F06A7A" w:rsidRPr="00DA65CE" w:rsidRDefault="00F47EFA" w:rsidP="005D2869">
            <w:r>
              <w:t>UC01-13</w:t>
            </w:r>
          </w:p>
        </w:tc>
      </w:tr>
      <w:tr w:rsidR="00F06A7A" w:rsidRPr="00DA65CE" w14:paraId="6FEE26D2" w14:textId="77777777" w:rsidTr="00F06A7A">
        <w:tc>
          <w:tcPr>
            <w:tcW w:w="2611" w:type="dxa"/>
            <w:shd w:val="clear" w:color="auto" w:fill="DBE5F1" w:themeFill="accent1" w:themeFillTint="33"/>
          </w:tcPr>
          <w:p w14:paraId="2D09AF2E" w14:textId="77777777" w:rsidR="00F06A7A" w:rsidRPr="00DA65CE" w:rsidRDefault="00F06A7A" w:rsidP="00F06A7A">
            <w:pPr>
              <w:rPr>
                <w:rFonts w:asciiTheme="majorHAnsi" w:hAnsiTheme="majorHAnsi"/>
              </w:rPr>
            </w:pPr>
            <w:r>
              <w:rPr>
                <w:rFonts w:asciiTheme="majorHAnsi" w:hAnsiTheme="majorHAnsi"/>
              </w:rPr>
              <w:t xml:space="preserve">Use Case Name </w:t>
            </w:r>
          </w:p>
        </w:tc>
        <w:tc>
          <w:tcPr>
            <w:tcW w:w="8071" w:type="dxa"/>
            <w:gridSpan w:val="2"/>
          </w:tcPr>
          <w:p w14:paraId="67923AFF" w14:textId="77777777" w:rsidR="00F06A7A" w:rsidRPr="00DA65CE" w:rsidRDefault="00F06A7A" w:rsidP="005D2869">
            <w:r>
              <w:t xml:space="preserve">Merge duplicate donor records </w:t>
            </w:r>
          </w:p>
        </w:tc>
      </w:tr>
      <w:tr w:rsidR="00F06A7A" w:rsidRPr="00DA65CE" w14:paraId="729B63BE" w14:textId="77777777" w:rsidTr="00F06A7A">
        <w:tc>
          <w:tcPr>
            <w:tcW w:w="2611" w:type="dxa"/>
            <w:shd w:val="clear" w:color="auto" w:fill="DBE5F1" w:themeFill="accent1" w:themeFillTint="33"/>
          </w:tcPr>
          <w:p w14:paraId="1E542C7E" w14:textId="77777777" w:rsidR="00F06A7A" w:rsidRPr="00DA65CE" w:rsidRDefault="00F06A7A" w:rsidP="00F06A7A">
            <w:pPr>
              <w:rPr>
                <w:rFonts w:asciiTheme="majorHAnsi" w:hAnsiTheme="majorHAnsi"/>
              </w:rPr>
            </w:pPr>
            <w:r>
              <w:rPr>
                <w:rFonts w:asciiTheme="majorHAnsi" w:hAnsiTheme="majorHAnsi"/>
              </w:rPr>
              <w:t>Preconditions</w:t>
            </w:r>
          </w:p>
        </w:tc>
        <w:tc>
          <w:tcPr>
            <w:tcW w:w="8071" w:type="dxa"/>
            <w:gridSpan w:val="2"/>
          </w:tcPr>
          <w:p w14:paraId="1E3BAE53" w14:textId="77777777" w:rsidR="00F06A7A" w:rsidRPr="00DA65CE" w:rsidRDefault="00F06A7A" w:rsidP="005D2869">
            <w:r>
              <w:t>User has logged in</w:t>
            </w:r>
          </w:p>
        </w:tc>
      </w:tr>
      <w:tr w:rsidR="00F06A7A" w:rsidRPr="00DA65CE" w14:paraId="1A2FEEFE" w14:textId="77777777" w:rsidTr="00F06A7A">
        <w:trPr>
          <w:trHeight w:val="70"/>
        </w:trPr>
        <w:tc>
          <w:tcPr>
            <w:tcW w:w="2611" w:type="dxa"/>
            <w:shd w:val="clear" w:color="auto" w:fill="DBE5F1" w:themeFill="accent1" w:themeFillTint="33"/>
          </w:tcPr>
          <w:p w14:paraId="4E4E55B3" w14:textId="77777777" w:rsidR="00F06A7A" w:rsidRDefault="00F06A7A" w:rsidP="00F06A7A">
            <w:pPr>
              <w:rPr>
                <w:rFonts w:asciiTheme="majorHAnsi" w:hAnsiTheme="majorHAnsi"/>
              </w:rPr>
            </w:pPr>
            <w:r>
              <w:rPr>
                <w:rFonts w:asciiTheme="majorHAnsi" w:hAnsiTheme="majorHAnsi"/>
              </w:rPr>
              <w:t>Success End Condition</w:t>
            </w:r>
          </w:p>
        </w:tc>
        <w:tc>
          <w:tcPr>
            <w:tcW w:w="8071" w:type="dxa"/>
            <w:gridSpan w:val="2"/>
          </w:tcPr>
          <w:p w14:paraId="2E3AA09A" w14:textId="77777777" w:rsidR="00F06A7A" w:rsidRPr="00DA65CE" w:rsidRDefault="00F06A7A" w:rsidP="005D2869">
            <w:r>
              <w:t xml:space="preserve">Duplicate records are identified and merged successfully </w:t>
            </w:r>
          </w:p>
        </w:tc>
      </w:tr>
      <w:tr w:rsidR="00F06A7A" w:rsidRPr="00DA65CE" w14:paraId="6108C530" w14:textId="77777777" w:rsidTr="00F06A7A">
        <w:trPr>
          <w:trHeight w:val="70"/>
        </w:trPr>
        <w:tc>
          <w:tcPr>
            <w:tcW w:w="2611" w:type="dxa"/>
            <w:shd w:val="clear" w:color="auto" w:fill="DBE5F1" w:themeFill="accent1" w:themeFillTint="33"/>
          </w:tcPr>
          <w:p w14:paraId="3BF03ED8" w14:textId="77777777" w:rsidR="00F06A7A" w:rsidRDefault="00F06A7A" w:rsidP="00F06A7A">
            <w:pPr>
              <w:rPr>
                <w:rFonts w:asciiTheme="majorHAnsi" w:hAnsiTheme="majorHAnsi"/>
              </w:rPr>
            </w:pPr>
            <w:r>
              <w:rPr>
                <w:rFonts w:asciiTheme="majorHAnsi" w:hAnsiTheme="majorHAnsi"/>
              </w:rPr>
              <w:t>Failed End Condition</w:t>
            </w:r>
          </w:p>
        </w:tc>
        <w:tc>
          <w:tcPr>
            <w:tcW w:w="8071" w:type="dxa"/>
            <w:gridSpan w:val="2"/>
          </w:tcPr>
          <w:p w14:paraId="0AA7C3A2" w14:textId="1C01FDD2" w:rsidR="00F06A7A" w:rsidRPr="00DA65CE" w:rsidRDefault="00F06A7A" w:rsidP="005D2869">
            <w:r>
              <w:t>Duplicate records are not merged because the information about each rec</w:t>
            </w:r>
            <w:r w:rsidR="00F47EFA">
              <w:t>o</w:t>
            </w:r>
            <w:r>
              <w:t>rd is not sufficient to ensure they are duplicates</w:t>
            </w:r>
          </w:p>
        </w:tc>
      </w:tr>
      <w:tr w:rsidR="00F06A7A" w:rsidRPr="00DA65CE" w14:paraId="00D43166" w14:textId="77777777" w:rsidTr="00F06A7A">
        <w:trPr>
          <w:trHeight w:val="70"/>
        </w:trPr>
        <w:tc>
          <w:tcPr>
            <w:tcW w:w="2611" w:type="dxa"/>
            <w:shd w:val="clear" w:color="auto" w:fill="DBE5F1" w:themeFill="accent1" w:themeFillTint="33"/>
          </w:tcPr>
          <w:p w14:paraId="2881AA24" w14:textId="77777777" w:rsidR="00F06A7A" w:rsidRPr="00DA65CE" w:rsidRDefault="00F06A7A" w:rsidP="00F06A7A">
            <w:pPr>
              <w:rPr>
                <w:rFonts w:asciiTheme="majorHAnsi" w:hAnsiTheme="majorHAnsi"/>
              </w:rPr>
            </w:pPr>
            <w:r>
              <w:rPr>
                <w:rFonts w:asciiTheme="majorHAnsi" w:hAnsiTheme="majorHAnsi"/>
              </w:rPr>
              <w:t>Actor</w:t>
            </w:r>
          </w:p>
        </w:tc>
        <w:tc>
          <w:tcPr>
            <w:tcW w:w="8071" w:type="dxa"/>
            <w:gridSpan w:val="2"/>
          </w:tcPr>
          <w:p w14:paraId="1168E98B" w14:textId="77777777" w:rsidR="00F06A7A" w:rsidRPr="00DA65CE" w:rsidRDefault="00F06A7A" w:rsidP="005D2869">
            <w:r>
              <w:t>Donor Clinic Supervisor</w:t>
            </w:r>
          </w:p>
        </w:tc>
      </w:tr>
      <w:tr w:rsidR="00F06A7A" w:rsidRPr="00DA65CE" w14:paraId="1D462BE5" w14:textId="77777777" w:rsidTr="00F06A7A">
        <w:tc>
          <w:tcPr>
            <w:tcW w:w="2611" w:type="dxa"/>
            <w:shd w:val="clear" w:color="auto" w:fill="DBE5F1" w:themeFill="accent1" w:themeFillTint="33"/>
          </w:tcPr>
          <w:p w14:paraId="6777B67F" w14:textId="77777777" w:rsidR="00F06A7A" w:rsidRPr="00DA65CE" w:rsidRDefault="00F06A7A" w:rsidP="00F06A7A">
            <w:pPr>
              <w:rPr>
                <w:rFonts w:asciiTheme="majorHAnsi" w:hAnsiTheme="majorHAnsi"/>
              </w:rPr>
            </w:pPr>
            <w:r w:rsidRPr="00DA65CE">
              <w:rPr>
                <w:rFonts w:asciiTheme="majorHAnsi" w:hAnsiTheme="majorHAnsi"/>
              </w:rPr>
              <w:t>Trigger</w:t>
            </w:r>
          </w:p>
        </w:tc>
        <w:tc>
          <w:tcPr>
            <w:tcW w:w="8071" w:type="dxa"/>
            <w:gridSpan w:val="2"/>
          </w:tcPr>
          <w:p w14:paraId="76A118ED" w14:textId="5AE24716" w:rsidR="00F06A7A" w:rsidRPr="00DA65CE" w:rsidRDefault="00D06590" w:rsidP="005D2869">
            <w:r>
              <w:t xml:space="preserve">User selects Merge Duplicate Donors </w:t>
            </w:r>
          </w:p>
        </w:tc>
      </w:tr>
      <w:tr w:rsidR="00F06A7A" w:rsidRPr="00DA65CE" w14:paraId="7536B6BB" w14:textId="77777777" w:rsidTr="00F06A7A">
        <w:tc>
          <w:tcPr>
            <w:tcW w:w="2611" w:type="dxa"/>
            <w:shd w:val="clear" w:color="auto" w:fill="DBE5F1" w:themeFill="accent1" w:themeFillTint="33"/>
          </w:tcPr>
          <w:p w14:paraId="280EA3F8" w14:textId="77777777" w:rsidR="00F06A7A" w:rsidRPr="00DA65CE" w:rsidRDefault="00F06A7A" w:rsidP="00F06A7A">
            <w:pPr>
              <w:rPr>
                <w:rFonts w:asciiTheme="majorHAnsi" w:hAnsiTheme="majorHAnsi"/>
              </w:rPr>
            </w:pPr>
            <w:r>
              <w:rPr>
                <w:rFonts w:asciiTheme="majorHAnsi" w:hAnsiTheme="majorHAnsi"/>
              </w:rPr>
              <w:t>Main success scenario</w:t>
            </w:r>
          </w:p>
          <w:p w14:paraId="54B52846" w14:textId="77777777" w:rsidR="00F06A7A" w:rsidRDefault="00F06A7A" w:rsidP="00F06A7A">
            <w:pPr>
              <w:rPr>
                <w:rFonts w:asciiTheme="majorHAnsi" w:hAnsiTheme="majorHAnsi"/>
              </w:rPr>
            </w:pPr>
          </w:p>
        </w:tc>
        <w:tc>
          <w:tcPr>
            <w:tcW w:w="8071" w:type="dxa"/>
            <w:gridSpan w:val="2"/>
          </w:tcPr>
          <w:p w14:paraId="5F592017" w14:textId="77777777" w:rsidR="00F06A7A" w:rsidRDefault="00D06590" w:rsidP="005D2869">
            <w:r>
              <w:t>System identifies duplicate donors based on an exact match with first name, last name and date of birth</w:t>
            </w:r>
          </w:p>
          <w:p w14:paraId="648EAF96" w14:textId="77777777" w:rsidR="00D06590" w:rsidRDefault="00D06590" w:rsidP="005D2869">
            <w:r>
              <w:t xml:space="preserve">User selects which records should be merged </w:t>
            </w:r>
          </w:p>
          <w:p w14:paraId="123CB292" w14:textId="77777777" w:rsidR="00D06590" w:rsidRDefault="00D06590" w:rsidP="005D2869">
            <w:r>
              <w:t xml:space="preserve">User select which fields of each record should be retained in the merged record </w:t>
            </w:r>
          </w:p>
          <w:p w14:paraId="08CE1337" w14:textId="77777777" w:rsidR="00D06590" w:rsidRDefault="00D06590" w:rsidP="005D2869">
            <w:r>
              <w:t xml:space="preserve">User reviews choices prior to finalising merge </w:t>
            </w:r>
          </w:p>
          <w:p w14:paraId="4676A7A5" w14:textId="77777777" w:rsidR="00D06590" w:rsidRDefault="00D06590" w:rsidP="005D2869">
            <w:r>
              <w:lastRenderedPageBreak/>
              <w:t xml:space="preserve">User selects merge </w:t>
            </w:r>
          </w:p>
          <w:p w14:paraId="252371F7" w14:textId="77777777" w:rsidR="00D06590" w:rsidRDefault="00D06590" w:rsidP="005D2869">
            <w:r>
              <w:t xml:space="preserve">System merged the two existing records and creates a new record and assigns a new donor number to the new record </w:t>
            </w:r>
          </w:p>
          <w:p w14:paraId="2ACC2867" w14:textId="502948FF" w:rsidR="00D06590" w:rsidRPr="00D06590" w:rsidRDefault="00D06590" w:rsidP="005D2869">
            <w:r>
              <w:t xml:space="preserve">System retains existing records but does not display the records when the previous Donor Number/s are searched for </w:t>
            </w:r>
          </w:p>
        </w:tc>
      </w:tr>
      <w:tr w:rsidR="00F06A7A" w:rsidRPr="00DA65CE" w14:paraId="7599FA1B" w14:textId="77777777" w:rsidTr="00F06A7A">
        <w:tc>
          <w:tcPr>
            <w:tcW w:w="2611" w:type="dxa"/>
            <w:shd w:val="clear" w:color="auto" w:fill="DBE5F1" w:themeFill="accent1" w:themeFillTint="33"/>
          </w:tcPr>
          <w:p w14:paraId="4F0D106E" w14:textId="5BD7E2DA" w:rsidR="00F06A7A" w:rsidRPr="00DA65CE" w:rsidRDefault="00F06A7A" w:rsidP="00F06A7A">
            <w:pPr>
              <w:rPr>
                <w:rFonts w:asciiTheme="majorHAnsi" w:hAnsiTheme="majorHAnsi"/>
              </w:rPr>
            </w:pPr>
            <w:r w:rsidRPr="00DA65CE">
              <w:rPr>
                <w:rFonts w:asciiTheme="majorHAnsi" w:hAnsiTheme="majorHAnsi"/>
              </w:rPr>
              <w:lastRenderedPageBreak/>
              <w:t>Assumptions</w:t>
            </w:r>
          </w:p>
        </w:tc>
        <w:tc>
          <w:tcPr>
            <w:tcW w:w="8071" w:type="dxa"/>
            <w:gridSpan w:val="2"/>
          </w:tcPr>
          <w:p w14:paraId="433C2666" w14:textId="77777777" w:rsidR="00F06A7A" w:rsidRPr="0096190F" w:rsidRDefault="00F06A7A" w:rsidP="005D2869">
            <w:r>
              <w:t>NONE</w:t>
            </w:r>
          </w:p>
        </w:tc>
      </w:tr>
      <w:tr w:rsidR="00F06A7A" w:rsidRPr="00DA65CE" w14:paraId="44CE40E2" w14:textId="77777777" w:rsidTr="00F06A7A">
        <w:tc>
          <w:tcPr>
            <w:tcW w:w="2611" w:type="dxa"/>
            <w:shd w:val="clear" w:color="auto" w:fill="DBE5F1" w:themeFill="accent1" w:themeFillTint="33"/>
          </w:tcPr>
          <w:p w14:paraId="2F1CE2F5" w14:textId="77777777" w:rsidR="00F06A7A" w:rsidRPr="00DA65CE" w:rsidRDefault="00F06A7A" w:rsidP="00F06A7A">
            <w:pPr>
              <w:rPr>
                <w:rFonts w:asciiTheme="majorHAnsi" w:hAnsiTheme="majorHAnsi"/>
              </w:rPr>
            </w:pPr>
            <w:r w:rsidRPr="00DA65CE">
              <w:rPr>
                <w:rFonts w:asciiTheme="majorHAnsi" w:hAnsiTheme="majorHAnsi"/>
              </w:rPr>
              <w:t>Exclusions</w:t>
            </w:r>
          </w:p>
        </w:tc>
        <w:tc>
          <w:tcPr>
            <w:tcW w:w="8071" w:type="dxa"/>
            <w:gridSpan w:val="2"/>
          </w:tcPr>
          <w:p w14:paraId="023BA24E" w14:textId="77777777" w:rsidR="00F06A7A" w:rsidRPr="0096190F" w:rsidRDefault="00F06A7A" w:rsidP="005D2869">
            <w:r w:rsidRPr="0096190F">
              <w:t>NONE</w:t>
            </w:r>
          </w:p>
        </w:tc>
      </w:tr>
      <w:tr w:rsidR="00F06A7A" w:rsidRPr="00DA65CE" w14:paraId="37C6F013" w14:textId="77777777" w:rsidTr="00F06A7A">
        <w:tc>
          <w:tcPr>
            <w:tcW w:w="2611" w:type="dxa"/>
            <w:shd w:val="clear" w:color="auto" w:fill="DBE5F1" w:themeFill="accent1" w:themeFillTint="33"/>
          </w:tcPr>
          <w:p w14:paraId="379C00EF" w14:textId="77777777" w:rsidR="00F06A7A" w:rsidRDefault="00F06A7A" w:rsidP="00F06A7A">
            <w:pPr>
              <w:rPr>
                <w:rFonts w:asciiTheme="majorHAnsi" w:hAnsiTheme="majorHAnsi"/>
              </w:rPr>
            </w:pPr>
            <w:r>
              <w:rPr>
                <w:rFonts w:asciiTheme="majorHAnsi" w:hAnsiTheme="majorHAnsi"/>
              </w:rPr>
              <w:t>Business Rules</w:t>
            </w:r>
          </w:p>
        </w:tc>
        <w:tc>
          <w:tcPr>
            <w:tcW w:w="1224" w:type="dxa"/>
          </w:tcPr>
          <w:p w14:paraId="76DCB1B4" w14:textId="77777777" w:rsidR="00F06A7A" w:rsidRPr="00C41B4C" w:rsidRDefault="00F06A7A" w:rsidP="005D2869">
            <w:r>
              <w:t>BR01-08</w:t>
            </w:r>
          </w:p>
        </w:tc>
        <w:tc>
          <w:tcPr>
            <w:tcW w:w="6847" w:type="dxa"/>
          </w:tcPr>
          <w:p w14:paraId="0B9A4147" w14:textId="77777777" w:rsidR="00F06A7A" w:rsidRPr="00761A8D" w:rsidRDefault="00F06A7A" w:rsidP="005D2869">
            <w:r>
              <w:t xml:space="preserve">If there are discrepancies between the ABO Rh blood group of the two (or more) donor records selected for merging, then the correct blood group cannot be assumed. The merged donor record must not be assigned a blood group and must be treated as a first time donor the next time he/she donates blood as far as ABO Rh testing is concerned.  </w:t>
            </w:r>
          </w:p>
        </w:tc>
      </w:tr>
    </w:tbl>
    <w:p w14:paraId="69BE2DCE" w14:textId="77777777" w:rsidR="00F06A7A" w:rsidRDefault="00F06A7A" w:rsidP="00A51E23"/>
    <w:p w14:paraId="7DC81828" w14:textId="77777777" w:rsidR="00F06A7A" w:rsidRDefault="00F06A7A" w:rsidP="00A51E23"/>
    <w:p w14:paraId="0053C3C6" w14:textId="5F0739B3" w:rsidR="00F06A7A" w:rsidRDefault="00EB406F" w:rsidP="00F06A7A">
      <w:pPr>
        <w:pStyle w:val="Heading2"/>
      </w:pPr>
      <w:bookmarkStart w:id="125" w:name="_Toc460412677"/>
      <w:r>
        <w:t xml:space="preserve">FR04-006   Record and verify </w:t>
      </w:r>
      <w:r w:rsidR="0097558F">
        <w:t xml:space="preserve">pack </w:t>
      </w:r>
      <w:r w:rsidR="00F06A7A">
        <w:t>weight</w:t>
      </w:r>
      <w:bookmarkEnd w:id="125"/>
      <w:r w:rsidR="00F06A7A">
        <w:t xml:space="preserve"> </w:t>
      </w:r>
      <w:r w:rsidR="0097558F">
        <w:t xml:space="preserve"> </w:t>
      </w:r>
    </w:p>
    <w:p w14:paraId="54379150" w14:textId="77777777" w:rsidR="006E65CE" w:rsidRDefault="006E65CE" w:rsidP="006E65CE"/>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3817"/>
        <w:gridCol w:w="1789"/>
        <w:gridCol w:w="10008"/>
      </w:tblGrid>
      <w:tr w:rsidR="006E65CE" w:rsidRPr="00AB3467" w14:paraId="6288ECC1" w14:textId="77777777" w:rsidTr="00726FF0">
        <w:tc>
          <w:tcPr>
            <w:tcW w:w="2611" w:type="dxa"/>
            <w:shd w:val="clear" w:color="auto" w:fill="DBE5F1" w:themeFill="accent1" w:themeFillTint="33"/>
          </w:tcPr>
          <w:p w14:paraId="78E0587D" w14:textId="77777777" w:rsidR="006E65CE" w:rsidRPr="006E65CE" w:rsidRDefault="006E65CE" w:rsidP="00726FF0">
            <w:pPr>
              <w:rPr>
                <w:rFonts w:asciiTheme="majorHAnsi" w:hAnsiTheme="majorHAnsi"/>
              </w:rPr>
            </w:pPr>
            <w:r w:rsidRPr="006E65CE">
              <w:rPr>
                <w:rFonts w:asciiTheme="majorHAnsi" w:hAnsiTheme="majorHAnsi"/>
              </w:rPr>
              <w:t>Requirement ID &amp; Name</w:t>
            </w:r>
          </w:p>
        </w:tc>
        <w:tc>
          <w:tcPr>
            <w:tcW w:w="1224" w:type="dxa"/>
          </w:tcPr>
          <w:p w14:paraId="51AFBE67" w14:textId="77777777" w:rsidR="006E65CE" w:rsidRPr="006E65CE" w:rsidRDefault="006E65CE" w:rsidP="00726FF0">
            <w:pPr>
              <w:rPr>
                <w:rFonts w:asciiTheme="majorHAnsi" w:eastAsia="Times New Roman" w:hAnsiTheme="majorHAnsi" w:cs="Arial"/>
                <w:b/>
                <w:lang w:eastAsia="en-ZA"/>
              </w:rPr>
            </w:pPr>
            <w:r w:rsidRPr="006E65CE">
              <w:rPr>
                <w:rFonts w:asciiTheme="majorHAnsi" w:eastAsia="Times New Roman" w:hAnsiTheme="majorHAnsi" w:cs="Arial"/>
                <w:b/>
                <w:lang w:eastAsia="en-ZA"/>
              </w:rPr>
              <w:t>FR04-006</w:t>
            </w:r>
          </w:p>
        </w:tc>
        <w:tc>
          <w:tcPr>
            <w:tcW w:w="6847" w:type="dxa"/>
            <w:vAlign w:val="bottom"/>
          </w:tcPr>
          <w:p w14:paraId="5E284D28" w14:textId="77777777" w:rsidR="006E65CE" w:rsidRPr="006E65CE" w:rsidRDefault="006E65CE" w:rsidP="00726FF0">
            <w:pPr>
              <w:rPr>
                <w:rFonts w:asciiTheme="majorHAnsi" w:eastAsia="Times New Roman" w:hAnsiTheme="majorHAnsi" w:cs="Arial"/>
                <w:b/>
                <w:lang w:eastAsia="en-ZA"/>
              </w:rPr>
            </w:pPr>
            <w:r w:rsidRPr="006E65CE">
              <w:rPr>
                <w:rFonts w:asciiTheme="majorHAnsi" w:eastAsia="Times New Roman" w:hAnsiTheme="majorHAnsi" w:cs="Arial"/>
                <w:b/>
                <w:lang w:eastAsia="en-ZA"/>
              </w:rPr>
              <w:t xml:space="preserve">Record and verify pack weight </w:t>
            </w:r>
          </w:p>
          <w:p w14:paraId="4B24EC45" w14:textId="77777777" w:rsidR="006E65CE" w:rsidRPr="006E65CE" w:rsidRDefault="006E65CE" w:rsidP="00726FF0">
            <w:pPr>
              <w:rPr>
                <w:rFonts w:asciiTheme="majorHAnsi" w:eastAsia="Times New Roman" w:hAnsiTheme="majorHAnsi" w:cs="Arial"/>
                <w:b/>
                <w:lang w:eastAsia="en-ZA"/>
              </w:rPr>
            </w:pPr>
            <w:r w:rsidRPr="006E65CE">
              <w:rPr>
                <w:rFonts w:asciiTheme="majorHAnsi" w:eastAsia="Times New Roman" w:hAnsiTheme="majorHAnsi" w:cs="Arial"/>
                <w:lang w:eastAsia="en-ZA"/>
              </w:rPr>
              <w:t>The system must check if the pack weight is within the limits for that pack type and if not, then the system must display an alert and ensure that the component is flagged for discard</w:t>
            </w:r>
          </w:p>
        </w:tc>
      </w:tr>
      <w:tr w:rsidR="006E65CE" w:rsidRPr="00AB3467" w14:paraId="3627DA98" w14:textId="77777777" w:rsidTr="00726FF0">
        <w:trPr>
          <w:trHeight w:val="3187"/>
        </w:trPr>
        <w:tc>
          <w:tcPr>
            <w:tcW w:w="2611" w:type="dxa"/>
            <w:shd w:val="clear" w:color="auto" w:fill="DBE5F1" w:themeFill="accent1" w:themeFillTint="33"/>
          </w:tcPr>
          <w:p w14:paraId="39EF9236" w14:textId="77777777" w:rsidR="006E65CE" w:rsidRPr="006E65CE" w:rsidRDefault="006E65CE" w:rsidP="00726FF0">
            <w:pPr>
              <w:rPr>
                <w:rFonts w:asciiTheme="majorHAnsi" w:hAnsiTheme="majorHAnsi"/>
              </w:rPr>
            </w:pPr>
            <w:r w:rsidRPr="006E65CE">
              <w:rPr>
                <w:rFonts w:asciiTheme="majorHAnsi" w:hAnsiTheme="majorHAnsi"/>
              </w:rPr>
              <w:t>Requirement Description</w:t>
            </w:r>
          </w:p>
        </w:tc>
        <w:tc>
          <w:tcPr>
            <w:tcW w:w="8071" w:type="dxa"/>
            <w:gridSpan w:val="2"/>
          </w:tcPr>
          <w:p w14:paraId="36C90340" w14:textId="77777777" w:rsidR="006E65CE" w:rsidRPr="006E65CE" w:rsidRDefault="006E65CE" w:rsidP="00726FF0">
            <w:pPr>
              <w:shd w:val="clear" w:color="auto" w:fill="FFFFFF"/>
              <w:spacing w:line="300" w:lineRule="atLeast"/>
              <w:jc w:val="both"/>
              <w:rPr>
                <w:rFonts w:asciiTheme="majorHAnsi" w:eastAsia="Times New Roman" w:hAnsiTheme="majorHAnsi" w:cs="Arial"/>
                <w:lang w:val="en-ZA" w:eastAsia="en-ZA"/>
              </w:rPr>
            </w:pPr>
            <w:r w:rsidRPr="006E65CE">
              <w:rPr>
                <w:rFonts w:asciiTheme="majorHAnsi" w:eastAsia="Times New Roman" w:hAnsiTheme="majorHAnsi" w:cs="Arial"/>
                <w:lang w:val="en-ZA" w:eastAsia="en-ZA"/>
              </w:rPr>
              <w:t xml:space="preserve">As a component laboratory staff user, I need to record information about the weight of a pack prior to processing, so that I can effectively manage underweight and overweight packs. </w:t>
            </w:r>
          </w:p>
          <w:p w14:paraId="588E7BBA" w14:textId="77777777" w:rsidR="006E65CE" w:rsidRPr="006E65CE" w:rsidRDefault="006E65CE" w:rsidP="00726FF0">
            <w:pPr>
              <w:shd w:val="clear" w:color="auto" w:fill="FFFFFF"/>
              <w:spacing w:line="300" w:lineRule="atLeast"/>
              <w:jc w:val="both"/>
              <w:rPr>
                <w:rFonts w:asciiTheme="majorHAnsi" w:eastAsia="Times New Roman" w:hAnsiTheme="majorHAnsi" w:cs="Arial"/>
                <w:lang w:val="en-ZA" w:eastAsia="en-ZA"/>
              </w:rPr>
            </w:pPr>
          </w:p>
          <w:p w14:paraId="6D2D615D" w14:textId="77777777" w:rsidR="006E65CE" w:rsidRPr="006E65CE" w:rsidRDefault="006E65CE" w:rsidP="00726FF0">
            <w:pPr>
              <w:shd w:val="clear" w:color="auto" w:fill="FFFFFF"/>
              <w:spacing w:line="300" w:lineRule="atLeast"/>
              <w:jc w:val="both"/>
              <w:rPr>
                <w:rFonts w:asciiTheme="majorHAnsi" w:eastAsia="Times New Roman" w:hAnsiTheme="majorHAnsi" w:cs="Arial"/>
                <w:lang w:val="en-ZA" w:eastAsia="en-ZA"/>
              </w:rPr>
            </w:pPr>
            <w:r w:rsidRPr="006E65CE">
              <w:rPr>
                <w:rFonts w:asciiTheme="majorHAnsi" w:eastAsia="Times New Roman" w:hAnsiTheme="majorHAnsi" w:cs="Arial"/>
                <w:lang w:val="en-ZA" w:eastAsia="en-ZA"/>
              </w:rPr>
              <w:t xml:space="preserve">The allowed range is 10% above and below the pack type’s volume: the volume of the pack is converted to a weight and this weight is then used to check if a pack is within the allowed weight range to be processed. </w:t>
            </w:r>
          </w:p>
          <w:p w14:paraId="00FD21FA" w14:textId="77777777" w:rsidR="006E65CE" w:rsidRPr="006E65CE" w:rsidRDefault="006E65CE" w:rsidP="005D2DD5">
            <w:pPr>
              <w:pStyle w:val="ListParagraph"/>
              <w:numPr>
                <w:ilvl w:val="0"/>
                <w:numId w:val="52"/>
              </w:numPr>
              <w:shd w:val="clear" w:color="auto" w:fill="FFFFFF"/>
              <w:spacing w:line="300" w:lineRule="atLeast"/>
              <w:jc w:val="both"/>
              <w:rPr>
                <w:rFonts w:asciiTheme="majorHAnsi" w:eastAsia="Times New Roman" w:hAnsiTheme="majorHAnsi" w:cs="Arial"/>
                <w:lang w:val="en-ZA" w:eastAsia="en-ZA"/>
              </w:rPr>
            </w:pPr>
            <w:r w:rsidRPr="006E65CE">
              <w:rPr>
                <w:rFonts w:asciiTheme="majorHAnsi" w:eastAsia="Times New Roman" w:hAnsiTheme="majorHAnsi" w:cs="Arial"/>
                <w:lang w:val="en-ZA" w:eastAsia="en-ZA"/>
              </w:rPr>
              <w:t xml:space="preserve">If the pack is an underfill (if the pack’s weight is less than the minimum weight for that pack type) then the component must be flagged for discard. </w:t>
            </w:r>
          </w:p>
          <w:p w14:paraId="0A0D2A99" w14:textId="145C096B" w:rsidR="006E65CE" w:rsidRPr="006E65CE" w:rsidRDefault="00A356E9" w:rsidP="005D2DD5">
            <w:pPr>
              <w:pStyle w:val="ListParagraph"/>
              <w:numPr>
                <w:ilvl w:val="0"/>
                <w:numId w:val="51"/>
              </w:numPr>
              <w:shd w:val="clear" w:color="auto" w:fill="FFFFFF"/>
              <w:spacing w:before="100" w:beforeAutospacing="1" w:after="100" w:afterAutospacing="1" w:line="300" w:lineRule="atLeast"/>
              <w:jc w:val="both"/>
              <w:rPr>
                <w:rFonts w:asciiTheme="majorHAnsi" w:eastAsia="Times New Roman" w:hAnsiTheme="majorHAnsi" w:cs="Arial"/>
                <w:lang w:val="en-ZA" w:eastAsia="en-ZA"/>
              </w:rPr>
            </w:pPr>
            <w:r>
              <w:rPr>
                <w:rFonts w:asciiTheme="majorHAnsi" w:eastAsia="Times New Roman" w:hAnsiTheme="majorHAnsi" w:cs="Arial"/>
                <w:lang w:val="en-ZA" w:eastAsia="en-ZA"/>
              </w:rPr>
              <w:t xml:space="preserve">If the pack is an </w:t>
            </w:r>
            <w:r w:rsidR="006E65CE" w:rsidRPr="006E65CE">
              <w:rPr>
                <w:rFonts w:asciiTheme="majorHAnsi" w:eastAsia="Times New Roman" w:hAnsiTheme="majorHAnsi" w:cs="Arial"/>
                <w:lang w:val="en-ZA" w:eastAsia="en-ZA"/>
              </w:rPr>
              <w:t xml:space="preserve">overfill (i.e. if the pack’s weight is greater than the maximum weight for that pack type) then the component must be flagged for discard.  </w:t>
            </w:r>
          </w:p>
        </w:tc>
      </w:tr>
      <w:tr w:rsidR="006E65CE" w:rsidRPr="00AB3467" w14:paraId="123FEA23" w14:textId="77777777" w:rsidTr="00726FF0">
        <w:tc>
          <w:tcPr>
            <w:tcW w:w="2611" w:type="dxa"/>
            <w:shd w:val="clear" w:color="auto" w:fill="DBE5F1" w:themeFill="accent1" w:themeFillTint="33"/>
          </w:tcPr>
          <w:p w14:paraId="31F9C23D" w14:textId="77777777" w:rsidR="006E65CE" w:rsidRPr="006E65CE" w:rsidRDefault="006E65CE" w:rsidP="00726FF0">
            <w:pPr>
              <w:rPr>
                <w:rFonts w:asciiTheme="majorHAnsi" w:hAnsiTheme="majorHAnsi"/>
              </w:rPr>
            </w:pPr>
            <w:r w:rsidRPr="006E65CE">
              <w:rPr>
                <w:rFonts w:asciiTheme="majorHAnsi" w:hAnsiTheme="majorHAnsi"/>
              </w:rPr>
              <w:t>Purpose</w:t>
            </w:r>
          </w:p>
        </w:tc>
        <w:tc>
          <w:tcPr>
            <w:tcW w:w="8071" w:type="dxa"/>
            <w:gridSpan w:val="2"/>
          </w:tcPr>
          <w:p w14:paraId="559D6531" w14:textId="77777777" w:rsidR="006E65CE" w:rsidRPr="006E65CE" w:rsidRDefault="006E65CE" w:rsidP="00726FF0">
            <w:pPr>
              <w:jc w:val="both"/>
              <w:rPr>
                <w:rFonts w:asciiTheme="majorHAnsi" w:hAnsiTheme="majorHAnsi"/>
              </w:rPr>
            </w:pPr>
            <w:r w:rsidRPr="006E65CE">
              <w:rPr>
                <w:rFonts w:asciiTheme="majorHAnsi" w:hAnsiTheme="majorHAnsi"/>
              </w:rPr>
              <w:t>For safety purposes a pack that is under or overweight (i.e. the volume is less or greater than the allowed volume) must not be processed as the ratio of anti-coagulant to blood will not be correct and the safety of the blood is compromised.</w:t>
            </w:r>
          </w:p>
        </w:tc>
      </w:tr>
      <w:tr w:rsidR="006E65CE" w:rsidRPr="00AB3467" w14:paraId="5800737D" w14:textId="77777777" w:rsidTr="00726FF0">
        <w:tc>
          <w:tcPr>
            <w:tcW w:w="2611" w:type="dxa"/>
            <w:shd w:val="clear" w:color="auto" w:fill="DBE5F1" w:themeFill="accent1" w:themeFillTint="33"/>
          </w:tcPr>
          <w:p w14:paraId="3905F251" w14:textId="77777777" w:rsidR="006E65CE" w:rsidRPr="006E65CE" w:rsidRDefault="006E65CE" w:rsidP="00726FF0">
            <w:pPr>
              <w:rPr>
                <w:rFonts w:asciiTheme="majorHAnsi" w:hAnsiTheme="majorHAnsi"/>
              </w:rPr>
            </w:pPr>
            <w:r w:rsidRPr="006E65CE">
              <w:rPr>
                <w:rFonts w:asciiTheme="majorHAnsi" w:hAnsiTheme="majorHAnsi"/>
              </w:rPr>
              <w:lastRenderedPageBreak/>
              <w:t xml:space="preserve">Business Process </w:t>
            </w:r>
          </w:p>
        </w:tc>
        <w:tc>
          <w:tcPr>
            <w:tcW w:w="1224" w:type="dxa"/>
          </w:tcPr>
          <w:p w14:paraId="342DF0B5" w14:textId="77777777" w:rsidR="006E65CE" w:rsidRPr="006E65CE" w:rsidRDefault="006E65CE" w:rsidP="00726FF0">
            <w:pPr>
              <w:rPr>
                <w:rFonts w:asciiTheme="majorHAnsi" w:eastAsia="Times New Roman" w:hAnsiTheme="majorHAnsi" w:cs="Arial"/>
                <w:lang w:eastAsia="en-ZA"/>
              </w:rPr>
            </w:pPr>
            <w:r w:rsidRPr="006E65CE">
              <w:rPr>
                <w:rFonts w:asciiTheme="majorHAnsi" w:eastAsia="Times New Roman" w:hAnsiTheme="majorHAnsi" w:cs="Arial"/>
                <w:lang w:eastAsia="en-ZA"/>
              </w:rPr>
              <w:t xml:space="preserve"> 4.1 </w:t>
            </w:r>
          </w:p>
        </w:tc>
        <w:tc>
          <w:tcPr>
            <w:tcW w:w="6847" w:type="dxa"/>
          </w:tcPr>
          <w:p w14:paraId="61781D14" w14:textId="77777777" w:rsidR="006E65CE" w:rsidRPr="00726FF0" w:rsidRDefault="006E65CE" w:rsidP="00726FF0">
            <w:pPr>
              <w:rPr>
                <w:rFonts w:asciiTheme="majorHAnsi" w:hAnsiTheme="majorHAnsi"/>
              </w:rPr>
            </w:pPr>
            <w:r w:rsidRPr="00726FF0">
              <w:rPr>
                <w:rFonts w:asciiTheme="majorHAnsi" w:eastAsia="Times New Roman" w:hAnsiTheme="majorHAnsi" w:cs="Arial"/>
                <w:lang w:eastAsia="en-ZA"/>
              </w:rPr>
              <w:t xml:space="preserve"> Receive donation batch/Receive components </w:t>
            </w:r>
          </w:p>
        </w:tc>
      </w:tr>
      <w:tr w:rsidR="006E65CE" w:rsidRPr="00AB3467" w14:paraId="7AC07158" w14:textId="77777777" w:rsidTr="00726FF0">
        <w:tc>
          <w:tcPr>
            <w:tcW w:w="2611" w:type="dxa"/>
            <w:shd w:val="clear" w:color="auto" w:fill="DBE5F1" w:themeFill="accent1" w:themeFillTint="33"/>
          </w:tcPr>
          <w:p w14:paraId="245B597B" w14:textId="77777777" w:rsidR="006E65CE" w:rsidRPr="006E65CE" w:rsidRDefault="006E65CE" w:rsidP="00726FF0">
            <w:pPr>
              <w:rPr>
                <w:rFonts w:asciiTheme="majorHAnsi" w:hAnsiTheme="majorHAnsi"/>
              </w:rPr>
            </w:pPr>
            <w:r w:rsidRPr="006E65CE">
              <w:rPr>
                <w:rFonts w:asciiTheme="majorHAnsi" w:hAnsiTheme="majorHAnsi"/>
              </w:rPr>
              <w:t>Related Requirements</w:t>
            </w:r>
          </w:p>
        </w:tc>
        <w:tc>
          <w:tcPr>
            <w:tcW w:w="1224" w:type="dxa"/>
          </w:tcPr>
          <w:p w14:paraId="5F8479B5" w14:textId="4D0EF35B" w:rsidR="006E65CE" w:rsidRPr="00A356E9" w:rsidRDefault="007F161A" w:rsidP="00726FF0">
            <w:pPr>
              <w:rPr>
                <w:rFonts w:asciiTheme="majorHAnsi" w:eastAsia="Times New Roman" w:hAnsiTheme="majorHAnsi" w:cs="Arial"/>
                <w:lang w:eastAsia="en-ZA"/>
              </w:rPr>
            </w:pPr>
            <w:r w:rsidRPr="00A356E9">
              <w:rPr>
                <w:rFonts w:asciiTheme="majorHAnsi" w:eastAsia="Times New Roman" w:hAnsiTheme="majorHAnsi" w:cs="Arial"/>
                <w:lang w:eastAsia="en-ZA"/>
              </w:rPr>
              <w:t>FR04-011</w:t>
            </w:r>
          </w:p>
        </w:tc>
        <w:tc>
          <w:tcPr>
            <w:tcW w:w="6847" w:type="dxa"/>
          </w:tcPr>
          <w:p w14:paraId="1724B400" w14:textId="77777777" w:rsidR="00A356E9" w:rsidRPr="00A356E9" w:rsidRDefault="00A356E9" w:rsidP="00A356E9">
            <w:pPr>
              <w:rPr>
                <w:rFonts w:asciiTheme="majorHAnsi" w:eastAsia="Times New Roman" w:hAnsiTheme="majorHAnsi" w:cs="Arial"/>
                <w:b/>
                <w:lang w:eastAsia="en-ZA"/>
              </w:rPr>
            </w:pPr>
            <w:r w:rsidRPr="00A356E9">
              <w:rPr>
                <w:rFonts w:asciiTheme="majorHAnsi" w:eastAsia="Times New Roman" w:hAnsiTheme="majorHAnsi" w:cs="Arial"/>
                <w:b/>
                <w:lang w:eastAsia="en-ZA"/>
              </w:rPr>
              <w:t>Configure minimum, maximum and low volume weight limits per pack type</w:t>
            </w:r>
          </w:p>
          <w:p w14:paraId="783DED2B" w14:textId="761A22B6" w:rsidR="006E65CE" w:rsidRPr="00A356E9" w:rsidRDefault="00A356E9" w:rsidP="00A356E9">
            <w:pPr>
              <w:rPr>
                <w:rFonts w:asciiTheme="minorHAnsi" w:eastAsia="Times New Roman" w:hAnsiTheme="minorHAnsi" w:cs="Arial"/>
                <w:sz w:val="22"/>
                <w:szCs w:val="22"/>
                <w:lang w:eastAsia="en-ZA"/>
              </w:rPr>
            </w:pPr>
            <w:r w:rsidRPr="00A356E9">
              <w:rPr>
                <w:rFonts w:asciiTheme="majorHAnsi" w:eastAsia="Times New Roman" w:hAnsiTheme="majorHAnsi" w:cs="Arial"/>
                <w:lang w:eastAsia="en-ZA"/>
              </w:rPr>
              <w:t>The system must allow an authorised user to configure the minimum and maximum pack weight and unit of measurement for each pack type in use. These weight limits are used to verify if a pack is under or overweight.</w:t>
            </w:r>
          </w:p>
        </w:tc>
      </w:tr>
      <w:tr w:rsidR="006E65CE" w:rsidRPr="00AB3467" w14:paraId="3815B9BA" w14:textId="77777777" w:rsidTr="00726FF0">
        <w:tc>
          <w:tcPr>
            <w:tcW w:w="2611" w:type="dxa"/>
            <w:shd w:val="clear" w:color="auto" w:fill="DBE5F1" w:themeFill="accent1" w:themeFillTint="33"/>
          </w:tcPr>
          <w:p w14:paraId="43C93E5F" w14:textId="77777777" w:rsidR="006E65CE" w:rsidRPr="006E65CE" w:rsidRDefault="006E65CE" w:rsidP="00726FF0">
            <w:pPr>
              <w:rPr>
                <w:rFonts w:asciiTheme="majorHAnsi" w:hAnsiTheme="majorHAnsi"/>
              </w:rPr>
            </w:pPr>
            <w:r w:rsidRPr="006E65CE">
              <w:rPr>
                <w:rFonts w:asciiTheme="majorHAnsi" w:hAnsiTheme="majorHAnsi"/>
              </w:rPr>
              <w:t>Use Case</w:t>
            </w:r>
          </w:p>
          <w:p w14:paraId="1A6A90AA" w14:textId="77777777" w:rsidR="006E65CE" w:rsidRPr="006E65CE" w:rsidRDefault="006E65CE" w:rsidP="00726FF0">
            <w:pPr>
              <w:rPr>
                <w:rFonts w:asciiTheme="majorHAnsi" w:hAnsiTheme="majorHAnsi"/>
              </w:rPr>
            </w:pPr>
          </w:p>
        </w:tc>
        <w:tc>
          <w:tcPr>
            <w:tcW w:w="1224" w:type="dxa"/>
          </w:tcPr>
          <w:p w14:paraId="053C8E8C" w14:textId="77777777" w:rsidR="006E65CE" w:rsidRPr="00726FF0" w:rsidRDefault="006E65CE" w:rsidP="00726FF0">
            <w:pPr>
              <w:rPr>
                <w:rFonts w:asciiTheme="majorHAnsi" w:hAnsiTheme="majorHAnsi"/>
              </w:rPr>
            </w:pPr>
            <w:r w:rsidRPr="00726FF0">
              <w:rPr>
                <w:rFonts w:asciiTheme="majorHAnsi" w:hAnsiTheme="majorHAnsi"/>
              </w:rPr>
              <w:t>UC04-006</w:t>
            </w:r>
          </w:p>
        </w:tc>
        <w:tc>
          <w:tcPr>
            <w:tcW w:w="6847" w:type="dxa"/>
          </w:tcPr>
          <w:p w14:paraId="7F353A97" w14:textId="77777777" w:rsidR="006E65CE" w:rsidRPr="00726FF0" w:rsidRDefault="006E65CE" w:rsidP="00726FF0">
            <w:pPr>
              <w:rPr>
                <w:rFonts w:asciiTheme="majorHAnsi" w:hAnsiTheme="majorHAnsi"/>
                <w:b/>
              </w:rPr>
            </w:pPr>
            <w:r w:rsidRPr="00726FF0">
              <w:rPr>
                <w:rFonts w:asciiTheme="majorHAnsi" w:hAnsiTheme="majorHAnsi"/>
              </w:rPr>
              <w:t xml:space="preserve"> Record and verify pack weight</w:t>
            </w:r>
          </w:p>
        </w:tc>
      </w:tr>
      <w:tr w:rsidR="006E65CE" w:rsidRPr="00AB3467" w14:paraId="516254F0" w14:textId="77777777" w:rsidTr="00726FF0">
        <w:tc>
          <w:tcPr>
            <w:tcW w:w="2611" w:type="dxa"/>
            <w:shd w:val="clear" w:color="auto" w:fill="DBE5F1" w:themeFill="accent1" w:themeFillTint="33"/>
          </w:tcPr>
          <w:p w14:paraId="3482EC9D" w14:textId="77777777" w:rsidR="006E65CE" w:rsidRPr="006E65CE" w:rsidRDefault="006E65CE" w:rsidP="00726FF0">
            <w:pPr>
              <w:rPr>
                <w:rFonts w:asciiTheme="majorHAnsi" w:hAnsiTheme="majorHAnsi"/>
              </w:rPr>
            </w:pPr>
            <w:r w:rsidRPr="006E65CE">
              <w:rPr>
                <w:rFonts w:asciiTheme="majorHAnsi" w:hAnsiTheme="majorHAnsi"/>
              </w:rPr>
              <w:t>Inputs</w:t>
            </w:r>
          </w:p>
        </w:tc>
        <w:tc>
          <w:tcPr>
            <w:tcW w:w="8071" w:type="dxa"/>
            <w:gridSpan w:val="2"/>
          </w:tcPr>
          <w:p w14:paraId="1DBC06EC" w14:textId="77777777" w:rsidR="006E65CE" w:rsidRPr="006E65CE" w:rsidRDefault="006E65CE" w:rsidP="00726FF0">
            <w:pPr>
              <w:rPr>
                <w:rFonts w:asciiTheme="majorHAnsi" w:hAnsiTheme="majorHAnsi"/>
              </w:rPr>
            </w:pPr>
          </w:p>
        </w:tc>
      </w:tr>
      <w:tr w:rsidR="006E65CE" w:rsidRPr="00AB3467" w14:paraId="0C6F8276" w14:textId="77777777" w:rsidTr="00726FF0">
        <w:tc>
          <w:tcPr>
            <w:tcW w:w="2611" w:type="dxa"/>
            <w:shd w:val="clear" w:color="auto" w:fill="DBE5F1" w:themeFill="accent1" w:themeFillTint="33"/>
          </w:tcPr>
          <w:p w14:paraId="446166C9" w14:textId="77777777" w:rsidR="006E65CE" w:rsidRPr="006E65CE" w:rsidRDefault="006E65CE" w:rsidP="00726FF0">
            <w:pPr>
              <w:rPr>
                <w:rFonts w:asciiTheme="majorHAnsi" w:hAnsiTheme="majorHAnsi"/>
              </w:rPr>
            </w:pPr>
            <w:r w:rsidRPr="006E65CE">
              <w:rPr>
                <w:rFonts w:asciiTheme="majorHAnsi" w:hAnsiTheme="majorHAnsi"/>
              </w:rPr>
              <w:t>Outputs</w:t>
            </w:r>
          </w:p>
        </w:tc>
        <w:tc>
          <w:tcPr>
            <w:tcW w:w="8071" w:type="dxa"/>
            <w:gridSpan w:val="2"/>
          </w:tcPr>
          <w:p w14:paraId="67B10090" w14:textId="77777777" w:rsidR="006E65CE" w:rsidRPr="006E65CE" w:rsidRDefault="006E65CE" w:rsidP="00726FF0">
            <w:pPr>
              <w:rPr>
                <w:rFonts w:asciiTheme="majorHAnsi" w:hAnsiTheme="majorHAnsi"/>
              </w:rPr>
            </w:pPr>
            <w:r w:rsidRPr="006E65CE">
              <w:rPr>
                <w:rFonts w:asciiTheme="majorHAnsi" w:hAnsiTheme="majorHAnsi"/>
              </w:rPr>
              <w:t xml:space="preserve"> </w:t>
            </w:r>
          </w:p>
        </w:tc>
      </w:tr>
      <w:tr w:rsidR="006E65CE" w:rsidRPr="00AB3467" w14:paraId="0C47ECDE" w14:textId="77777777" w:rsidTr="00726FF0">
        <w:tc>
          <w:tcPr>
            <w:tcW w:w="10682" w:type="dxa"/>
            <w:gridSpan w:val="3"/>
            <w:shd w:val="clear" w:color="auto" w:fill="95B3D7" w:themeFill="accent1" w:themeFillTint="99"/>
          </w:tcPr>
          <w:p w14:paraId="2CEC9CCB" w14:textId="77777777" w:rsidR="006E65CE" w:rsidRPr="006E65CE" w:rsidRDefault="006E65CE" w:rsidP="00726FF0">
            <w:pPr>
              <w:rPr>
                <w:rFonts w:asciiTheme="majorHAnsi" w:hAnsiTheme="majorHAnsi"/>
                <w:b/>
              </w:rPr>
            </w:pPr>
            <w:r w:rsidRPr="006E65CE">
              <w:rPr>
                <w:rFonts w:asciiTheme="majorHAnsi" w:hAnsiTheme="majorHAnsi"/>
                <w:b/>
              </w:rPr>
              <w:t xml:space="preserve">USE CASE NARRATIVE </w:t>
            </w:r>
          </w:p>
        </w:tc>
      </w:tr>
      <w:tr w:rsidR="006E65CE" w:rsidRPr="00AB3467" w14:paraId="1F2C66C2" w14:textId="77777777" w:rsidTr="00726FF0">
        <w:tc>
          <w:tcPr>
            <w:tcW w:w="2611" w:type="dxa"/>
            <w:shd w:val="clear" w:color="auto" w:fill="DBE5F1" w:themeFill="accent1" w:themeFillTint="33"/>
          </w:tcPr>
          <w:p w14:paraId="3E56C150" w14:textId="77777777" w:rsidR="006E65CE" w:rsidRPr="006E65CE" w:rsidRDefault="006E65CE" w:rsidP="00726FF0">
            <w:pPr>
              <w:rPr>
                <w:rFonts w:asciiTheme="majorHAnsi" w:hAnsiTheme="majorHAnsi"/>
              </w:rPr>
            </w:pPr>
            <w:r w:rsidRPr="006E65CE">
              <w:rPr>
                <w:rFonts w:asciiTheme="majorHAnsi" w:hAnsiTheme="majorHAnsi"/>
              </w:rPr>
              <w:t>Use Case No</w:t>
            </w:r>
          </w:p>
        </w:tc>
        <w:tc>
          <w:tcPr>
            <w:tcW w:w="8071" w:type="dxa"/>
            <w:gridSpan w:val="2"/>
          </w:tcPr>
          <w:p w14:paraId="2142EA8A" w14:textId="77777777" w:rsidR="006E65CE" w:rsidRPr="006E65CE" w:rsidRDefault="006E65CE" w:rsidP="00726FF0">
            <w:pPr>
              <w:rPr>
                <w:rFonts w:asciiTheme="majorHAnsi" w:hAnsiTheme="majorHAnsi"/>
              </w:rPr>
            </w:pPr>
            <w:r w:rsidRPr="006E65CE">
              <w:rPr>
                <w:rFonts w:asciiTheme="majorHAnsi" w:hAnsiTheme="majorHAnsi"/>
              </w:rPr>
              <w:t xml:space="preserve">UC04-006 </w:t>
            </w:r>
          </w:p>
        </w:tc>
      </w:tr>
      <w:tr w:rsidR="006E65CE" w:rsidRPr="00AB3467" w14:paraId="13F6362B" w14:textId="77777777" w:rsidTr="00726FF0">
        <w:tc>
          <w:tcPr>
            <w:tcW w:w="2611" w:type="dxa"/>
            <w:shd w:val="clear" w:color="auto" w:fill="DBE5F1" w:themeFill="accent1" w:themeFillTint="33"/>
          </w:tcPr>
          <w:p w14:paraId="056EE3EA" w14:textId="77777777" w:rsidR="006E65CE" w:rsidRPr="006E65CE" w:rsidRDefault="006E65CE" w:rsidP="00726FF0">
            <w:pPr>
              <w:rPr>
                <w:rFonts w:asciiTheme="majorHAnsi" w:hAnsiTheme="majorHAnsi"/>
              </w:rPr>
            </w:pPr>
            <w:r w:rsidRPr="006E65CE">
              <w:rPr>
                <w:rFonts w:asciiTheme="majorHAnsi" w:hAnsiTheme="majorHAnsi"/>
              </w:rPr>
              <w:t xml:space="preserve">Use Case Name </w:t>
            </w:r>
          </w:p>
        </w:tc>
        <w:tc>
          <w:tcPr>
            <w:tcW w:w="8071" w:type="dxa"/>
            <w:gridSpan w:val="2"/>
          </w:tcPr>
          <w:p w14:paraId="0A2A4DC5" w14:textId="77777777" w:rsidR="006E65CE" w:rsidRPr="006E65CE" w:rsidRDefault="006E65CE" w:rsidP="00726FF0">
            <w:pPr>
              <w:rPr>
                <w:rFonts w:asciiTheme="majorHAnsi" w:hAnsiTheme="majorHAnsi"/>
              </w:rPr>
            </w:pPr>
            <w:r w:rsidRPr="006E65CE">
              <w:rPr>
                <w:rFonts w:asciiTheme="majorHAnsi" w:hAnsiTheme="majorHAnsi"/>
              </w:rPr>
              <w:t xml:space="preserve">Record and verify pack weight </w:t>
            </w:r>
          </w:p>
        </w:tc>
      </w:tr>
      <w:tr w:rsidR="006E65CE" w:rsidRPr="00AB3467" w14:paraId="017ABD0C" w14:textId="77777777" w:rsidTr="00726FF0">
        <w:tc>
          <w:tcPr>
            <w:tcW w:w="2611" w:type="dxa"/>
            <w:shd w:val="clear" w:color="auto" w:fill="DBE5F1" w:themeFill="accent1" w:themeFillTint="33"/>
          </w:tcPr>
          <w:p w14:paraId="6788BA8E" w14:textId="77777777" w:rsidR="006E65CE" w:rsidRPr="006E65CE" w:rsidRDefault="006E65CE" w:rsidP="00726FF0">
            <w:pPr>
              <w:rPr>
                <w:rFonts w:asciiTheme="majorHAnsi" w:hAnsiTheme="majorHAnsi"/>
              </w:rPr>
            </w:pPr>
            <w:r w:rsidRPr="006E65CE">
              <w:rPr>
                <w:rFonts w:asciiTheme="majorHAnsi" w:hAnsiTheme="majorHAnsi"/>
              </w:rPr>
              <w:t>Preconditions</w:t>
            </w:r>
          </w:p>
        </w:tc>
        <w:tc>
          <w:tcPr>
            <w:tcW w:w="8071" w:type="dxa"/>
            <w:gridSpan w:val="2"/>
          </w:tcPr>
          <w:p w14:paraId="0369B680" w14:textId="77777777" w:rsidR="006E65CE" w:rsidRPr="006E65CE" w:rsidRDefault="006E65CE" w:rsidP="00726FF0">
            <w:pPr>
              <w:rPr>
                <w:rFonts w:asciiTheme="majorHAnsi" w:hAnsiTheme="majorHAnsi"/>
              </w:rPr>
            </w:pPr>
            <w:r w:rsidRPr="006E65CE">
              <w:rPr>
                <w:rFonts w:asciiTheme="majorHAnsi" w:hAnsiTheme="majorHAnsi"/>
              </w:rPr>
              <w:t>User has logged in</w:t>
            </w:r>
          </w:p>
          <w:p w14:paraId="098B08F9" w14:textId="77777777" w:rsidR="006E65CE" w:rsidRPr="006E65CE" w:rsidRDefault="006E65CE" w:rsidP="00726FF0">
            <w:pPr>
              <w:rPr>
                <w:rFonts w:asciiTheme="majorHAnsi" w:hAnsiTheme="majorHAnsi"/>
              </w:rPr>
            </w:pPr>
            <w:r w:rsidRPr="006E65CE">
              <w:rPr>
                <w:rFonts w:asciiTheme="majorHAnsi" w:hAnsiTheme="majorHAnsi"/>
              </w:rPr>
              <w:t>The donation (pack) has been recorded in BSIS as part of a donation batch</w:t>
            </w:r>
          </w:p>
          <w:p w14:paraId="35E3DBF9" w14:textId="77777777" w:rsidR="006E65CE" w:rsidRPr="006E65CE" w:rsidRDefault="006E65CE" w:rsidP="00726FF0">
            <w:pPr>
              <w:rPr>
                <w:rFonts w:asciiTheme="majorHAnsi" w:hAnsiTheme="majorHAnsi"/>
              </w:rPr>
            </w:pPr>
            <w:r w:rsidRPr="006E65CE">
              <w:rPr>
                <w:rFonts w:asciiTheme="majorHAnsi" w:hAnsiTheme="majorHAnsi"/>
              </w:rPr>
              <w:t>The associated component has been recorded as received in BSIS</w:t>
            </w:r>
          </w:p>
        </w:tc>
      </w:tr>
      <w:tr w:rsidR="006E65CE" w:rsidRPr="00AB3467" w14:paraId="2CE1EFB0" w14:textId="77777777" w:rsidTr="00726FF0">
        <w:trPr>
          <w:trHeight w:val="70"/>
        </w:trPr>
        <w:tc>
          <w:tcPr>
            <w:tcW w:w="2611" w:type="dxa"/>
            <w:shd w:val="clear" w:color="auto" w:fill="DBE5F1" w:themeFill="accent1" w:themeFillTint="33"/>
          </w:tcPr>
          <w:p w14:paraId="5CB323D0" w14:textId="77777777" w:rsidR="006E65CE" w:rsidRPr="006E65CE" w:rsidRDefault="006E65CE" w:rsidP="00726FF0">
            <w:pPr>
              <w:rPr>
                <w:rFonts w:asciiTheme="majorHAnsi" w:hAnsiTheme="majorHAnsi"/>
              </w:rPr>
            </w:pPr>
            <w:r w:rsidRPr="006E65CE">
              <w:rPr>
                <w:rFonts w:asciiTheme="majorHAnsi" w:hAnsiTheme="majorHAnsi"/>
              </w:rPr>
              <w:t>Success End Condition</w:t>
            </w:r>
          </w:p>
        </w:tc>
        <w:tc>
          <w:tcPr>
            <w:tcW w:w="8071" w:type="dxa"/>
            <w:gridSpan w:val="2"/>
          </w:tcPr>
          <w:p w14:paraId="5F71D414" w14:textId="77777777" w:rsidR="006E65CE" w:rsidRPr="006E65CE" w:rsidRDefault="006E65CE" w:rsidP="00726FF0">
            <w:pPr>
              <w:rPr>
                <w:rFonts w:asciiTheme="majorHAnsi" w:hAnsiTheme="majorHAnsi"/>
              </w:rPr>
            </w:pPr>
            <w:r w:rsidRPr="006E65CE">
              <w:rPr>
                <w:rFonts w:asciiTheme="majorHAnsi" w:hAnsiTheme="majorHAnsi"/>
              </w:rPr>
              <w:t xml:space="preserve">The pack’s weight is recorded and used to determine if the pack can be processed or not  </w:t>
            </w:r>
          </w:p>
        </w:tc>
      </w:tr>
      <w:tr w:rsidR="006E65CE" w:rsidRPr="00AB3467" w14:paraId="5E82577D" w14:textId="77777777" w:rsidTr="00726FF0">
        <w:trPr>
          <w:trHeight w:val="70"/>
        </w:trPr>
        <w:tc>
          <w:tcPr>
            <w:tcW w:w="2611" w:type="dxa"/>
            <w:shd w:val="clear" w:color="auto" w:fill="DBE5F1" w:themeFill="accent1" w:themeFillTint="33"/>
          </w:tcPr>
          <w:p w14:paraId="72B50668" w14:textId="77777777" w:rsidR="006E65CE" w:rsidRPr="006E65CE" w:rsidRDefault="006E65CE" w:rsidP="00726FF0">
            <w:pPr>
              <w:rPr>
                <w:rFonts w:asciiTheme="majorHAnsi" w:hAnsiTheme="majorHAnsi"/>
              </w:rPr>
            </w:pPr>
            <w:r w:rsidRPr="006E65CE">
              <w:rPr>
                <w:rFonts w:asciiTheme="majorHAnsi" w:hAnsiTheme="majorHAnsi"/>
              </w:rPr>
              <w:t>Failed End Condition</w:t>
            </w:r>
          </w:p>
        </w:tc>
        <w:tc>
          <w:tcPr>
            <w:tcW w:w="8071" w:type="dxa"/>
            <w:gridSpan w:val="2"/>
          </w:tcPr>
          <w:p w14:paraId="25C3AAF6" w14:textId="77777777" w:rsidR="006E65CE" w:rsidRPr="006E65CE" w:rsidRDefault="006E65CE" w:rsidP="00726FF0">
            <w:pPr>
              <w:rPr>
                <w:rFonts w:asciiTheme="majorHAnsi" w:hAnsiTheme="majorHAnsi"/>
              </w:rPr>
            </w:pPr>
            <w:r w:rsidRPr="006E65CE">
              <w:rPr>
                <w:rFonts w:asciiTheme="majorHAnsi" w:hAnsiTheme="majorHAnsi"/>
              </w:rPr>
              <w:t xml:space="preserve">The pack’s weight is not recorded </w:t>
            </w:r>
          </w:p>
        </w:tc>
      </w:tr>
      <w:tr w:rsidR="006E65CE" w:rsidRPr="00AB3467" w14:paraId="33F50664" w14:textId="77777777" w:rsidTr="00726FF0">
        <w:trPr>
          <w:trHeight w:val="70"/>
        </w:trPr>
        <w:tc>
          <w:tcPr>
            <w:tcW w:w="2611" w:type="dxa"/>
            <w:shd w:val="clear" w:color="auto" w:fill="DBE5F1" w:themeFill="accent1" w:themeFillTint="33"/>
          </w:tcPr>
          <w:p w14:paraId="4963321F" w14:textId="77777777" w:rsidR="006E65CE" w:rsidRPr="006E65CE" w:rsidRDefault="006E65CE" w:rsidP="00726FF0">
            <w:pPr>
              <w:rPr>
                <w:rFonts w:asciiTheme="majorHAnsi" w:hAnsiTheme="majorHAnsi"/>
              </w:rPr>
            </w:pPr>
            <w:r w:rsidRPr="006E65CE">
              <w:rPr>
                <w:rFonts w:asciiTheme="majorHAnsi" w:hAnsiTheme="majorHAnsi"/>
              </w:rPr>
              <w:t>Actor</w:t>
            </w:r>
          </w:p>
        </w:tc>
        <w:tc>
          <w:tcPr>
            <w:tcW w:w="8071" w:type="dxa"/>
            <w:gridSpan w:val="2"/>
          </w:tcPr>
          <w:p w14:paraId="7D86B5AF" w14:textId="77777777" w:rsidR="006E65CE" w:rsidRPr="006E65CE" w:rsidRDefault="006E65CE" w:rsidP="00726FF0">
            <w:pPr>
              <w:rPr>
                <w:rFonts w:asciiTheme="majorHAnsi" w:hAnsiTheme="majorHAnsi"/>
              </w:rPr>
            </w:pPr>
            <w:r w:rsidRPr="006E65CE">
              <w:rPr>
                <w:rFonts w:asciiTheme="majorHAnsi" w:hAnsiTheme="majorHAnsi"/>
              </w:rPr>
              <w:t>Component Laboratory Staff / Component Laboratory Supervisor</w:t>
            </w:r>
          </w:p>
        </w:tc>
      </w:tr>
      <w:tr w:rsidR="006E65CE" w:rsidRPr="00AB3467" w14:paraId="1FA7FCB3" w14:textId="77777777" w:rsidTr="00726FF0">
        <w:tc>
          <w:tcPr>
            <w:tcW w:w="2611" w:type="dxa"/>
            <w:shd w:val="clear" w:color="auto" w:fill="DBE5F1" w:themeFill="accent1" w:themeFillTint="33"/>
          </w:tcPr>
          <w:p w14:paraId="5A030211" w14:textId="77777777" w:rsidR="006E65CE" w:rsidRPr="006E65CE" w:rsidRDefault="006E65CE" w:rsidP="00726FF0">
            <w:pPr>
              <w:rPr>
                <w:rFonts w:asciiTheme="majorHAnsi" w:hAnsiTheme="majorHAnsi"/>
              </w:rPr>
            </w:pPr>
            <w:r w:rsidRPr="006E65CE">
              <w:rPr>
                <w:rFonts w:asciiTheme="majorHAnsi" w:hAnsiTheme="majorHAnsi"/>
              </w:rPr>
              <w:t>Trigger</w:t>
            </w:r>
          </w:p>
        </w:tc>
        <w:tc>
          <w:tcPr>
            <w:tcW w:w="8071" w:type="dxa"/>
            <w:gridSpan w:val="2"/>
          </w:tcPr>
          <w:p w14:paraId="40733AEA" w14:textId="77777777" w:rsidR="006E65CE" w:rsidRPr="006E65CE" w:rsidRDefault="006E65CE" w:rsidP="00726FF0">
            <w:pPr>
              <w:rPr>
                <w:rFonts w:asciiTheme="majorHAnsi" w:hAnsiTheme="majorHAnsi"/>
              </w:rPr>
            </w:pPr>
            <w:r w:rsidRPr="006E65CE">
              <w:rPr>
                <w:rFonts w:asciiTheme="majorHAnsi" w:hAnsiTheme="majorHAnsi"/>
              </w:rPr>
              <w:t xml:space="preserve">User selects Record Component </w:t>
            </w:r>
          </w:p>
        </w:tc>
      </w:tr>
      <w:tr w:rsidR="006E65CE" w:rsidRPr="00AB3467" w14:paraId="0D4B73C1" w14:textId="77777777" w:rsidTr="00726FF0">
        <w:tc>
          <w:tcPr>
            <w:tcW w:w="2611" w:type="dxa"/>
            <w:shd w:val="clear" w:color="auto" w:fill="DBE5F1" w:themeFill="accent1" w:themeFillTint="33"/>
          </w:tcPr>
          <w:p w14:paraId="0A9622C4" w14:textId="77777777" w:rsidR="006E65CE" w:rsidRPr="006E65CE" w:rsidRDefault="006E65CE" w:rsidP="00726FF0">
            <w:pPr>
              <w:rPr>
                <w:rFonts w:asciiTheme="majorHAnsi" w:hAnsiTheme="majorHAnsi"/>
              </w:rPr>
            </w:pPr>
            <w:r w:rsidRPr="006E65CE">
              <w:rPr>
                <w:rFonts w:asciiTheme="majorHAnsi" w:hAnsiTheme="majorHAnsi"/>
              </w:rPr>
              <w:t>Main success scenario</w:t>
            </w:r>
          </w:p>
          <w:p w14:paraId="3CC07479" w14:textId="77777777" w:rsidR="006E65CE" w:rsidRPr="006E65CE" w:rsidRDefault="006E65CE" w:rsidP="00726FF0">
            <w:pPr>
              <w:rPr>
                <w:rFonts w:asciiTheme="majorHAnsi" w:hAnsiTheme="majorHAnsi"/>
              </w:rPr>
            </w:pPr>
          </w:p>
        </w:tc>
        <w:tc>
          <w:tcPr>
            <w:tcW w:w="8071" w:type="dxa"/>
            <w:gridSpan w:val="2"/>
          </w:tcPr>
          <w:p w14:paraId="3E41136F"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 xml:space="preserve">The user selects Record Component </w:t>
            </w:r>
          </w:p>
          <w:p w14:paraId="61935C1E"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 xml:space="preserve">The user scans in the DIN from the pack or types in the DIN if a scanner is not available </w:t>
            </w:r>
          </w:p>
          <w:p w14:paraId="6D41E015"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 xml:space="preserve">BSIS finds and displays the component record </w:t>
            </w:r>
          </w:p>
          <w:p w14:paraId="133E8922" w14:textId="26873DB5"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 xml:space="preserve">The user weighs the pack </w:t>
            </w:r>
            <w:r w:rsidR="00726FF0">
              <w:rPr>
                <w:rFonts w:asciiTheme="majorHAnsi" w:hAnsiTheme="majorHAnsi"/>
              </w:rPr>
              <w:t xml:space="preserve">and enters the weight(mass) in </w:t>
            </w:r>
            <w:r w:rsidRPr="006E65CE">
              <w:rPr>
                <w:rFonts w:asciiTheme="majorHAnsi" w:hAnsiTheme="majorHAnsi"/>
              </w:rPr>
              <w:t>g</w:t>
            </w:r>
            <w:r w:rsidR="00726FF0">
              <w:rPr>
                <w:rFonts w:asciiTheme="majorHAnsi" w:hAnsiTheme="majorHAnsi"/>
              </w:rPr>
              <w:t>rams</w:t>
            </w:r>
            <w:r w:rsidRPr="006E65CE">
              <w:rPr>
                <w:rFonts w:asciiTheme="majorHAnsi" w:hAnsiTheme="majorHAnsi"/>
              </w:rPr>
              <w:t xml:space="preserve"> </w:t>
            </w:r>
          </w:p>
          <w:p w14:paraId="611F886F"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BSIS checks the weight of the pack against the pack weight limits for that pack type according to the processing rules defined below</w:t>
            </w:r>
          </w:p>
          <w:p w14:paraId="11C1F52D"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If the weight is within the limits BSIS records the weight of the pack</w:t>
            </w:r>
          </w:p>
          <w:p w14:paraId="58E77392"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If the weight is outside the limits BSIS must display a message warning that the pack is an over or under the weight limits fill and ask the user to confirm that the pack is to be discarded</w:t>
            </w:r>
          </w:p>
          <w:p w14:paraId="42499908"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If the user confirms, then BSIS must flag the component for discard</w:t>
            </w:r>
          </w:p>
          <w:p w14:paraId="1C809E73" w14:textId="77777777" w:rsidR="006E65CE" w:rsidRPr="006E65CE" w:rsidRDefault="006E65CE" w:rsidP="005D2DD5">
            <w:pPr>
              <w:pStyle w:val="ListParagraph"/>
              <w:numPr>
                <w:ilvl w:val="0"/>
                <w:numId w:val="55"/>
              </w:numPr>
              <w:rPr>
                <w:rFonts w:asciiTheme="majorHAnsi" w:hAnsiTheme="majorHAnsi"/>
              </w:rPr>
            </w:pPr>
            <w:r w:rsidRPr="006E65CE">
              <w:rPr>
                <w:rFonts w:asciiTheme="majorHAnsi" w:hAnsiTheme="majorHAnsi"/>
              </w:rPr>
              <w:t xml:space="preserve">If the user cancels then BSIS must allow the user to re-enter the weight </w:t>
            </w:r>
          </w:p>
        </w:tc>
      </w:tr>
      <w:tr w:rsidR="006E65CE" w:rsidRPr="00AB3467" w14:paraId="02273066" w14:textId="77777777" w:rsidTr="00726FF0">
        <w:tc>
          <w:tcPr>
            <w:tcW w:w="2611" w:type="dxa"/>
            <w:shd w:val="clear" w:color="auto" w:fill="DBE5F1" w:themeFill="accent1" w:themeFillTint="33"/>
          </w:tcPr>
          <w:p w14:paraId="22A45BA7" w14:textId="77777777" w:rsidR="006E65CE" w:rsidRPr="006E65CE" w:rsidRDefault="006E65CE" w:rsidP="00726FF0">
            <w:pPr>
              <w:rPr>
                <w:rFonts w:asciiTheme="majorHAnsi" w:hAnsiTheme="majorHAnsi"/>
              </w:rPr>
            </w:pPr>
            <w:r w:rsidRPr="006E65CE">
              <w:rPr>
                <w:rFonts w:asciiTheme="majorHAnsi" w:hAnsiTheme="majorHAnsi"/>
              </w:rPr>
              <w:t>Alternate scenario</w:t>
            </w:r>
          </w:p>
        </w:tc>
        <w:tc>
          <w:tcPr>
            <w:tcW w:w="8071" w:type="dxa"/>
            <w:gridSpan w:val="2"/>
          </w:tcPr>
          <w:p w14:paraId="165CD369" w14:textId="77C2990E" w:rsidR="006E65CE" w:rsidRPr="006E65CE" w:rsidRDefault="007F161A" w:rsidP="007F161A">
            <w:pPr>
              <w:rPr>
                <w:rFonts w:asciiTheme="majorHAnsi" w:hAnsiTheme="majorHAnsi" w:cs="Arial"/>
                <w:shd w:val="clear" w:color="auto" w:fill="FFFFFF"/>
              </w:rPr>
            </w:pPr>
            <w:r>
              <w:rPr>
                <w:rFonts w:asciiTheme="majorHAnsi" w:hAnsiTheme="majorHAnsi"/>
              </w:rPr>
              <w:t>7a. If the weight is &gt; low volume</w:t>
            </w:r>
            <w:r w:rsidR="006E65CE" w:rsidRPr="006E65CE">
              <w:rPr>
                <w:rFonts w:asciiTheme="majorHAnsi" w:hAnsiTheme="majorHAnsi"/>
              </w:rPr>
              <w:t xml:space="preserve"> and &lt; </w:t>
            </w:r>
            <w:r>
              <w:rPr>
                <w:rFonts w:asciiTheme="majorHAnsi" w:hAnsiTheme="majorHAnsi"/>
              </w:rPr>
              <w:t>minimum</w:t>
            </w:r>
            <w:r w:rsidR="006E65CE" w:rsidRPr="006E65CE">
              <w:rPr>
                <w:rFonts w:asciiTheme="majorHAnsi" w:hAnsiTheme="majorHAnsi"/>
              </w:rPr>
              <w:t xml:space="preserve"> then system must display a warning that only packed red cells </w:t>
            </w:r>
            <w:r w:rsidR="00726FF0">
              <w:rPr>
                <w:rFonts w:asciiTheme="majorHAnsi" w:hAnsiTheme="majorHAnsi"/>
              </w:rPr>
              <w:t xml:space="preserve">(red </w:t>
            </w:r>
            <w:r w:rsidR="00726FF0">
              <w:rPr>
                <w:rFonts w:asciiTheme="majorHAnsi" w:hAnsiTheme="majorHAnsi"/>
              </w:rPr>
              <w:lastRenderedPageBreak/>
              <w:t xml:space="preserve">cell concentrate) </w:t>
            </w:r>
            <w:r w:rsidR="006E65CE" w:rsidRPr="006E65CE">
              <w:rPr>
                <w:rFonts w:asciiTheme="majorHAnsi" w:hAnsiTheme="majorHAnsi"/>
              </w:rPr>
              <w:t>can be made and ask user to confirm. If user confirms then system must flag the pack/component to ensure that only packed red cells</w:t>
            </w:r>
            <w:r w:rsidR="00726FF0">
              <w:rPr>
                <w:rFonts w:asciiTheme="majorHAnsi" w:hAnsiTheme="majorHAnsi"/>
              </w:rPr>
              <w:t xml:space="preserve"> (red cell concentrate) </w:t>
            </w:r>
            <w:r w:rsidR="006E65CE" w:rsidRPr="006E65CE">
              <w:rPr>
                <w:rFonts w:asciiTheme="majorHAnsi" w:hAnsiTheme="majorHAnsi"/>
              </w:rPr>
              <w:t xml:space="preserve">can be made from this pack. </w:t>
            </w:r>
          </w:p>
        </w:tc>
      </w:tr>
      <w:tr w:rsidR="006E65CE" w:rsidRPr="00AB3467" w14:paraId="134B9EBE" w14:textId="77777777" w:rsidTr="00726FF0">
        <w:tc>
          <w:tcPr>
            <w:tcW w:w="2611" w:type="dxa"/>
            <w:shd w:val="clear" w:color="auto" w:fill="DBE5F1" w:themeFill="accent1" w:themeFillTint="33"/>
          </w:tcPr>
          <w:p w14:paraId="347876F2" w14:textId="77777777" w:rsidR="006E65CE" w:rsidRPr="006E65CE" w:rsidRDefault="006E65CE" w:rsidP="00726FF0">
            <w:pPr>
              <w:rPr>
                <w:rFonts w:asciiTheme="majorHAnsi" w:hAnsiTheme="majorHAnsi"/>
              </w:rPr>
            </w:pPr>
            <w:r w:rsidRPr="006E65CE">
              <w:rPr>
                <w:rFonts w:asciiTheme="majorHAnsi" w:hAnsiTheme="majorHAnsi"/>
              </w:rPr>
              <w:lastRenderedPageBreak/>
              <w:t>Assumptions</w:t>
            </w:r>
          </w:p>
        </w:tc>
        <w:tc>
          <w:tcPr>
            <w:tcW w:w="8071" w:type="dxa"/>
            <w:gridSpan w:val="2"/>
          </w:tcPr>
          <w:p w14:paraId="0C77FD1C" w14:textId="77777777" w:rsidR="006E65CE" w:rsidRPr="006E65CE" w:rsidRDefault="006E65CE" w:rsidP="005D2DD5">
            <w:pPr>
              <w:pStyle w:val="ListParagraph"/>
              <w:numPr>
                <w:ilvl w:val="0"/>
                <w:numId w:val="56"/>
              </w:numPr>
              <w:rPr>
                <w:rFonts w:asciiTheme="majorHAnsi" w:hAnsiTheme="majorHAnsi" w:cs="Arial"/>
                <w:shd w:val="clear" w:color="auto" w:fill="FFFFFF"/>
              </w:rPr>
            </w:pPr>
            <w:r w:rsidRPr="006E65CE">
              <w:rPr>
                <w:rFonts w:asciiTheme="majorHAnsi" w:hAnsiTheme="majorHAnsi" w:cs="Arial"/>
                <w:shd w:val="clear" w:color="auto" w:fill="FFFFFF"/>
              </w:rPr>
              <w:t xml:space="preserve">The acceptable volumes and therefore calculated weight for each pack type must be determined and set by the user as different countries use slightly different means of calculating the weight ranges. See background information for more detail. </w:t>
            </w:r>
          </w:p>
          <w:p w14:paraId="7235C175" w14:textId="77777777" w:rsidR="006E65CE" w:rsidRPr="006E65CE" w:rsidRDefault="006E65CE" w:rsidP="005D2DD5">
            <w:pPr>
              <w:pStyle w:val="ListParagraph"/>
              <w:numPr>
                <w:ilvl w:val="0"/>
                <w:numId w:val="56"/>
              </w:numPr>
              <w:rPr>
                <w:rFonts w:asciiTheme="majorHAnsi" w:hAnsiTheme="majorHAnsi"/>
              </w:rPr>
            </w:pPr>
            <w:r w:rsidRPr="006E65CE">
              <w:rPr>
                <w:rFonts w:asciiTheme="majorHAnsi" w:hAnsiTheme="majorHAnsi" w:cs="Arial"/>
                <w:shd w:val="clear" w:color="auto" w:fill="FFFFFF"/>
              </w:rPr>
              <w:t xml:space="preserve">The mass of the packs differs from manufacturer to manufacturer. The SOPS should require staff to tare the scale with an identical empty bag so that when the filled pack is weighed the mass measured is for the contents only.   </w:t>
            </w:r>
            <w:r w:rsidRPr="006E65CE">
              <w:rPr>
                <w:rFonts w:asciiTheme="majorHAnsi" w:hAnsiTheme="majorHAnsi"/>
              </w:rPr>
              <w:t>The SOPs always require the user to tare the scale prior to entering the pack weight so the weight entered is always the weight of the contents only.</w:t>
            </w:r>
            <w:r w:rsidRPr="006E65CE">
              <w:rPr>
                <w:rFonts w:asciiTheme="majorHAnsi" w:hAnsiTheme="majorHAnsi"/>
                <w:i/>
              </w:rPr>
              <w:t xml:space="preserve"> </w:t>
            </w:r>
          </w:p>
        </w:tc>
      </w:tr>
      <w:tr w:rsidR="006E65CE" w:rsidRPr="00AB3467" w14:paraId="0A1F9110" w14:textId="77777777" w:rsidTr="00726FF0">
        <w:tc>
          <w:tcPr>
            <w:tcW w:w="2611" w:type="dxa"/>
            <w:shd w:val="clear" w:color="auto" w:fill="DBE5F1" w:themeFill="accent1" w:themeFillTint="33"/>
          </w:tcPr>
          <w:p w14:paraId="57158E9A" w14:textId="77777777" w:rsidR="006E65CE" w:rsidRPr="006E65CE" w:rsidRDefault="006E65CE" w:rsidP="00726FF0">
            <w:pPr>
              <w:rPr>
                <w:rFonts w:asciiTheme="majorHAnsi" w:hAnsiTheme="majorHAnsi"/>
              </w:rPr>
            </w:pPr>
            <w:r w:rsidRPr="006E65CE">
              <w:rPr>
                <w:rFonts w:asciiTheme="majorHAnsi" w:hAnsiTheme="majorHAnsi"/>
              </w:rPr>
              <w:t>Exclusions</w:t>
            </w:r>
          </w:p>
        </w:tc>
        <w:tc>
          <w:tcPr>
            <w:tcW w:w="8071" w:type="dxa"/>
            <w:gridSpan w:val="2"/>
          </w:tcPr>
          <w:p w14:paraId="710C90E5" w14:textId="77777777" w:rsidR="006E65CE" w:rsidRPr="006E65CE" w:rsidRDefault="006E65CE" w:rsidP="00726FF0">
            <w:pPr>
              <w:rPr>
                <w:rFonts w:asciiTheme="majorHAnsi" w:hAnsiTheme="majorHAnsi"/>
              </w:rPr>
            </w:pPr>
            <w:r w:rsidRPr="006E65CE">
              <w:rPr>
                <w:rFonts w:asciiTheme="majorHAnsi" w:hAnsiTheme="majorHAnsi"/>
              </w:rPr>
              <w:t>NONE</w:t>
            </w:r>
          </w:p>
        </w:tc>
      </w:tr>
      <w:tr w:rsidR="006E65CE" w:rsidRPr="00AB3467" w14:paraId="538B9EEA" w14:textId="77777777" w:rsidTr="00726FF0">
        <w:tc>
          <w:tcPr>
            <w:tcW w:w="2611" w:type="dxa"/>
            <w:shd w:val="clear" w:color="auto" w:fill="DBE5F1" w:themeFill="accent1" w:themeFillTint="33"/>
          </w:tcPr>
          <w:p w14:paraId="780CCDA1" w14:textId="77777777" w:rsidR="006E65CE" w:rsidRPr="006E65CE" w:rsidRDefault="006E65CE" w:rsidP="00726FF0">
            <w:pPr>
              <w:rPr>
                <w:rFonts w:asciiTheme="majorHAnsi" w:hAnsiTheme="majorHAnsi"/>
              </w:rPr>
            </w:pPr>
          </w:p>
        </w:tc>
        <w:tc>
          <w:tcPr>
            <w:tcW w:w="1224" w:type="dxa"/>
          </w:tcPr>
          <w:p w14:paraId="1E3989E2" w14:textId="77777777" w:rsidR="006E65CE" w:rsidRPr="006E65CE" w:rsidRDefault="006E65CE" w:rsidP="00726FF0">
            <w:pPr>
              <w:rPr>
                <w:rFonts w:asciiTheme="majorHAnsi" w:hAnsiTheme="majorHAnsi"/>
              </w:rPr>
            </w:pPr>
          </w:p>
        </w:tc>
        <w:tc>
          <w:tcPr>
            <w:tcW w:w="6847" w:type="dxa"/>
          </w:tcPr>
          <w:p w14:paraId="206B6843" w14:textId="77777777" w:rsidR="006E65CE" w:rsidRPr="00AB3467" w:rsidRDefault="006E65CE" w:rsidP="00726FF0">
            <w:pPr>
              <w:jc w:val="both"/>
              <w:rPr>
                <w:rFonts w:asciiTheme="minorHAnsi" w:hAnsiTheme="minorHAnsi" w:cs="Arial"/>
                <w:shd w:val="clear" w:color="auto" w:fill="FFFFFF"/>
              </w:rPr>
            </w:pPr>
          </w:p>
        </w:tc>
      </w:tr>
      <w:tr w:rsidR="006E65CE" w:rsidRPr="00AB3467" w14:paraId="5F2D79F0" w14:textId="77777777" w:rsidTr="00726FF0">
        <w:tc>
          <w:tcPr>
            <w:tcW w:w="2611" w:type="dxa"/>
            <w:shd w:val="clear" w:color="auto" w:fill="DBE5F1" w:themeFill="accent1" w:themeFillTint="33"/>
          </w:tcPr>
          <w:p w14:paraId="2E5C6946" w14:textId="77777777" w:rsidR="006E65CE" w:rsidRPr="006E65CE" w:rsidRDefault="006E65CE" w:rsidP="00726FF0">
            <w:pPr>
              <w:rPr>
                <w:rFonts w:asciiTheme="majorHAnsi" w:hAnsiTheme="majorHAnsi"/>
              </w:rPr>
            </w:pPr>
            <w:r w:rsidRPr="006E65CE">
              <w:rPr>
                <w:rFonts w:asciiTheme="majorHAnsi" w:hAnsiTheme="majorHAnsi"/>
              </w:rPr>
              <w:t>Business Rules</w:t>
            </w:r>
          </w:p>
        </w:tc>
        <w:tc>
          <w:tcPr>
            <w:tcW w:w="1224" w:type="dxa"/>
          </w:tcPr>
          <w:p w14:paraId="2A3F7C58" w14:textId="77777777" w:rsidR="006E65CE" w:rsidRPr="00726FF0" w:rsidRDefault="006E65CE" w:rsidP="00726FF0">
            <w:pPr>
              <w:rPr>
                <w:rFonts w:asciiTheme="majorHAnsi" w:hAnsiTheme="majorHAnsi"/>
              </w:rPr>
            </w:pPr>
            <w:r w:rsidRPr="00726FF0">
              <w:rPr>
                <w:rFonts w:asciiTheme="majorHAnsi" w:hAnsiTheme="majorHAnsi"/>
              </w:rPr>
              <w:t>BR0-xx</w:t>
            </w:r>
          </w:p>
        </w:tc>
        <w:tc>
          <w:tcPr>
            <w:tcW w:w="6847" w:type="dxa"/>
          </w:tcPr>
          <w:p w14:paraId="6092149B" w14:textId="77777777" w:rsidR="006E65CE" w:rsidRPr="00726FF0" w:rsidRDefault="006E65CE" w:rsidP="00726FF0">
            <w:pPr>
              <w:jc w:val="both"/>
              <w:rPr>
                <w:rFonts w:asciiTheme="majorHAnsi" w:hAnsiTheme="majorHAnsi" w:cs="Arial"/>
                <w:shd w:val="clear" w:color="auto" w:fill="FFFFFF"/>
              </w:rPr>
            </w:pPr>
            <w:r w:rsidRPr="00726FF0">
              <w:rPr>
                <w:rFonts w:asciiTheme="majorHAnsi" w:hAnsiTheme="majorHAnsi" w:cs="Arial"/>
                <w:shd w:val="clear" w:color="auto" w:fill="FFFFFF"/>
              </w:rPr>
              <w:t xml:space="preserve">The acceptable volumes for component processing depend on the type of bags used. The volume must be within 10% of the target volume (bag volume). The commonly used bags are 500ml and 450 ml bags. To determine the acceptable range of weight for a pack, the equivalent weight is calculated by multiplying the volume of the pack by the nominal specific gravity of the component contained in the pack. This calculation is done outside the system and the maximum and minimum weight limits are set by the user.  See background information for examples. </w:t>
            </w:r>
          </w:p>
        </w:tc>
      </w:tr>
      <w:tr w:rsidR="006E65CE" w:rsidRPr="00AB3467" w14:paraId="0C79C6D9" w14:textId="77777777" w:rsidTr="00726FF0">
        <w:tc>
          <w:tcPr>
            <w:tcW w:w="2611" w:type="dxa"/>
            <w:shd w:val="clear" w:color="auto" w:fill="DBE5F1" w:themeFill="accent1" w:themeFillTint="33"/>
          </w:tcPr>
          <w:p w14:paraId="630E56FD" w14:textId="77777777" w:rsidR="006E65CE" w:rsidRPr="006E65CE" w:rsidRDefault="006E65CE" w:rsidP="00726FF0">
            <w:pPr>
              <w:rPr>
                <w:rFonts w:asciiTheme="majorHAnsi" w:hAnsiTheme="majorHAnsi"/>
              </w:rPr>
            </w:pPr>
            <w:r w:rsidRPr="006E65CE">
              <w:rPr>
                <w:rFonts w:asciiTheme="majorHAnsi" w:hAnsiTheme="majorHAnsi"/>
              </w:rPr>
              <w:t>Screen Design</w:t>
            </w:r>
          </w:p>
        </w:tc>
        <w:tc>
          <w:tcPr>
            <w:tcW w:w="8071" w:type="dxa"/>
            <w:gridSpan w:val="2"/>
          </w:tcPr>
          <w:p w14:paraId="382C099E" w14:textId="77777777" w:rsidR="006E65CE" w:rsidRPr="006E65CE" w:rsidRDefault="006E65CE" w:rsidP="00726FF0">
            <w:pPr>
              <w:rPr>
                <w:rFonts w:asciiTheme="majorHAnsi" w:hAnsiTheme="majorHAnsi"/>
              </w:rPr>
            </w:pPr>
          </w:p>
        </w:tc>
      </w:tr>
      <w:tr w:rsidR="006E65CE" w:rsidRPr="00AB3467" w14:paraId="7D2156B0" w14:textId="77777777" w:rsidTr="00726FF0">
        <w:tc>
          <w:tcPr>
            <w:tcW w:w="2611" w:type="dxa"/>
            <w:shd w:val="clear" w:color="auto" w:fill="DBE5F1" w:themeFill="accent1" w:themeFillTint="33"/>
          </w:tcPr>
          <w:p w14:paraId="36CE1B25" w14:textId="77777777" w:rsidR="006E65CE" w:rsidRPr="006E65CE" w:rsidRDefault="006E65CE" w:rsidP="00726FF0">
            <w:pPr>
              <w:rPr>
                <w:rFonts w:asciiTheme="majorHAnsi" w:hAnsiTheme="majorHAnsi"/>
              </w:rPr>
            </w:pPr>
            <w:r w:rsidRPr="006E65CE">
              <w:rPr>
                <w:rFonts w:asciiTheme="majorHAnsi" w:hAnsiTheme="majorHAnsi"/>
              </w:rPr>
              <w:t>Processing Rules</w:t>
            </w:r>
          </w:p>
        </w:tc>
        <w:tc>
          <w:tcPr>
            <w:tcW w:w="8071" w:type="dxa"/>
            <w:gridSpan w:val="2"/>
          </w:tcPr>
          <w:p w14:paraId="1BF429A5" w14:textId="77777777" w:rsidR="006E65CE" w:rsidRPr="006E65CE" w:rsidRDefault="006E65CE" w:rsidP="00726FF0">
            <w:pPr>
              <w:rPr>
                <w:rFonts w:asciiTheme="majorHAnsi" w:hAnsiTheme="majorHAnsi" w:cs="Arial"/>
                <w:shd w:val="clear" w:color="auto" w:fill="FFFFFF"/>
              </w:rPr>
            </w:pPr>
            <w:r w:rsidRPr="006E65CE">
              <w:rPr>
                <w:rFonts w:asciiTheme="majorHAnsi" w:hAnsiTheme="majorHAnsi" w:cs="Arial"/>
                <w:shd w:val="clear" w:color="auto" w:fill="FFFFFF"/>
              </w:rPr>
              <w:t>The system must check the weight of the pack against the acceptable weight range for that pack type:</w:t>
            </w:r>
          </w:p>
          <w:p w14:paraId="00EE5232" w14:textId="77777777" w:rsidR="006E65CE" w:rsidRPr="006E65CE" w:rsidRDefault="006E65CE" w:rsidP="005D2DD5">
            <w:pPr>
              <w:pStyle w:val="ListParagraph"/>
              <w:numPr>
                <w:ilvl w:val="0"/>
                <w:numId w:val="54"/>
              </w:numPr>
              <w:rPr>
                <w:rFonts w:asciiTheme="majorHAnsi" w:hAnsiTheme="majorHAnsi" w:cs="Arial"/>
                <w:shd w:val="clear" w:color="auto" w:fill="FFFFFF"/>
              </w:rPr>
            </w:pPr>
            <w:r w:rsidRPr="006E65CE">
              <w:rPr>
                <w:rFonts w:asciiTheme="majorHAnsi" w:hAnsiTheme="majorHAnsi" w:cs="Arial"/>
                <w:shd w:val="clear" w:color="auto" w:fill="FFFFFF"/>
              </w:rPr>
              <w:t xml:space="preserve">If the weight of the pack is &gt; the maximum weight then flag the component for discard </w:t>
            </w:r>
          </w:p>
          <w:p w14:paraId="51D404EE" w14:textId="6E67AE71" w:rsidR="006E65CE" w:rsidRPr="006E65CE" w:rsidRDefault="006E65CE" w:rsidP="005D2DD5">
            <w:pPr>
              <w:pStyle w:val="ListParagraph"/>
              <w:numPr>
                <w:ilvl w:val="0"/>
                <w:numId w:val="54"/>
              </w:numPr>
              <w:rPr>
                <w:rFonts w:asciiTheme="majorHAnsi" w:hAnsiTheme="majorHAnsi" w:cs="Arial"/>
                <w:shd w:val="clear" w:color="auto" w:fill="FFFFFF"/>
              </w:rPr>
            </w:pPr>
            <w:r w:rsidRPr="006E65CE">
              <w:rPr>
                <w:rFonts w:asciiTheme="majorHAnsi" w:hAnsiTheme="majorHAnsi" w:cs="Arial"/>
                <w:shd w:val="clear" w:color="auto" w:fill="FFFFFF"/>
              </w:rPr>
              <w:t xml:space="preserve">If the weight of the pack is =&lt; maximum weight and =&gt; </w:t>
            </w:r>
            <w:r w:rsidR="00CB0474">
              <w:rPr>
                <w:rFonts w:asciiTheme="majorHAnsi" w:hAnsiTheme="majorHAnsi" w:cs="Arial"/>
                <w:shd w:val="clear" w:color="auto" w:fill="FFFFFF"/>
              </w:rPr>
              <w:t>minimum</w:t>
            </w:r>
            <w:r w:rsidRPr="006E65CE">
              <w:rPr>
                <w:rFonts w:asciiTheme="majorHAnsi" w:hAnsiTheme="majorHAnsi" w:cs="Arial"/>
                <w:shd w:val="clear" w:color="auto" w:fill="FFFFFF"/>
              </w:rPr>
              <w:t xml:space="preserve"> weight then continue to process component</w:t>
            </w:r>
          </w:p>
          <w:p w14:paraId="4DCE0437" w14:textId="10963658" w:rsidR="006E65CE" w:rsidRPr="006E65CE" w:rsidRDefault="006E65CE" w:rsidP="005D2DD5">
            <w:pPr>
              <w:pStyle w:val="ListParagraph"/>
              <w:numPr>
                <w:ilvl w:val="0"/>
                <w:numId w:val="54"/>
              </w:numPr>
              <w:shd w:val="clear" w:color="auto" w:fill="FFFFFF"/>
              <w:rPr>
                <w:rFonts w:asciiTheme="majorHAnsi" w:hAnsiTheme="majorHAnsi" w:cs="Arial"/>
                <w:shd w:val="clear" w:color="auto" w:fill="FFFFFF"/>
              </w:rPr>
            </w:pPr>
            <w:r w:rsidRPr="006E65CE">
              <w:rPr>
                <w:rFonts w:asciiTheme="majorHAnsi" w:hAnsiTheme="majorHAnsi" w:cs="Arial"/>
                <w:shd w:val="clear" w:color="auto" w:fill="FFFFFF"/>
              </w:rPr>
              <w:t xml:space="preserve">If the weight of the pack is   &gt; </w:t>
            </w:r>
            <w:r w:rsidR="00A356E9">
              <w:rPr>
                <w:rFonts w:asciiTheme="majorHAnsi" w:hAnsiTheme="majorHAnsi" w:cs="Arial"/>
                <w:shd w:val="clear" w:color="auto" w:fill="FFFFFF"/>
              </w:rPr>
              <w:t>low volume</w:t>
            </w:r>
            <w:r w:rsidRPr="006E65CE">
              <w:rPr>
                <w:rFonts w:asciiTheme="majorHAnsi" w:hAnsiTheme="majorHAnsi" w:cs="Arial"/>
                <w:shd w:val="clear" w:color="auto" w:fill="FFFFFF"/>
              </w:rPr>
              <w:t xml:space="preserve"> weight and &lt; </w:t>
            </w:r>
            <w:r w:rsidR="00A356E9" w:rsidRPr="006E65CE">
              <w:rPr>
                <w:rFonts w:asciiTheme="majorHAnsi" w:hAnsiTheme="majorHAnsi" w:cs="Arial"/>
                <w:shd w:val="clear" w:color="auto" w:fill="FFFFFF"/>
              </w:rPr>
              <w:t xml:space="preserve">minimum weight </w:t>
            </w:r>
            <w:r w:rsidRPr="006E65CE">
              <w:rPr>
                <w:rFonts w:asciiTheme="majorHAnsi" w:hAnsiTheme="majorHAnsi" w:cs="Arial"/>
                <w:shd w:val="clear" w:color="auto" w:fill="FFFFFF"/>
              </w:rPr>
              <w:t>low volume weight then the component may only be used to make packed red cells</w:t>
            </w:r>
          </w:p>
          <w:p w14:paraId="73848A8B" w14:textId="77777777" w:rsidR="006E65CE" w:rsidRPr="006E65CE" w:rsidRDefault="006E65CE" w:rsidP="00726FF0">
            <w:pPr>
              <w:pStyle w:val="ListParagraph"/>
              <w:shd w:val="clear" w:color="auto" w:fill="FFFFFF"/>
              <w:rPr>
                <w:rFonts w:asciiTheme="majorHAnsi" w:hAnsiTheme="majorHAnsi" w:cs="Arial"/>
                <w:shd w:val="clear" w:color="auto" w:fill="FFFFFF"/>
              </w:rPr>
            </w:pPr>
            <w:r w:rsidRPr="006E65CE">
              <w:rPr>
                <w:rFonts w:asciiTheme="majorHAnsi" w:hAnsiTheme="majorHAnsi" w:cs="Arial"/>
                <w:shd w:val="clear" w:color="auto" w:fill="FFFFFF"/>
              </w:rPr>
              <w:t xml:space="preserve">  (</w:t>
            </w:r>
            <w:r w:rsidRPr="006E65CE">
              <w:rPr>
                <w:rFonts w:asciiTheme="majorHAnsi" w:eastAsia="Times New Roman" w:hAnsiTheme="majorHAnsi" w:cs="Arial"/>
                <w:i/>
                <w:lang w:val="en-US" w:eastAsia="en-ZA"/>
              </w:rPr>
              <w:t>Ref AABB Technical manual 18</w:t>
            </w:r>
            <w:r w:rsidRPr="006E65CE">
              <w:rPr>
                <w:rFonts w:asciiTheme="majorHAnsi" w:eastAsia="Times New Roman" w:hAnsiTheme="majorHAnsi" w:cs="Arial"/>
                <w:i/>
                <w:vertAlign w:val="superscript"/>
                <w:lang w:val="en-US" w:eastAsia="en-ZA"/>
              </w:rPr>
              <w:t>th</w:t>
            </w:r>
            <w:r w:rsidRPr="006E65CE">
              <w:rPr>
                <w:rFonts w:asciiTheme="majorHAnsi" w:eastAsia="Times New Roman" w:hAnsiTheme="majorHAnsi" w:cs="Arial"/>
                <w:i/>
                <w:lang w:val="en-US" w:eastAsia="en-ZA"/>
              </w:rPr>
              <w:t> edition pp 141: Low volume between 300 and 404ml may be used to prepare packed cells only</w:t>
            </w:r>
            <w:r w:rsidRPr="006E65CE">
              <w:rPr>
                <w:rFonts w:asciiTheme="majorHAnsi" w:eastAsia="Times New Roman" w:hAnsiTheme="majorHAnsi" w:cs="Arial"/>
                <w:lang w:val="en-US" w:eastAsia="en-ZA"/>
              </w:rPr>
              <w:t xml:space="preserve">)  </w:t>
            </w:r>
          </w:p>
          <w:p w14:paraId="3EC3EB29" w14:textId="03F40256" w:rsidR="006E65CE" w:rsidRPr="006E65CE" w:rsidRDefault="006E65CE" w:rsidP="005D2DD5">
            <w:pPr>
              <w:pStyle w:val="ListParagraph"/>
              <w:numPr>
                <w:ilvl w:val="0"/>
                <w:numId w:val="54"/>
              </w:numPr>
              <w:shd w:val="clear" w:color="auto" w:fill="FFFFFF"/>
              <w:rPr>
                <w:rFonts w:asciiTheme="majorHAnsi" w:hAnsiTheme="majorHAnsi" w:cs="Arial"/>
                <w:shd w:val="clear" w:color="auto" w:fill="FFFFFF"/>
              </w:rPr>
            </w:pPr>
            <w:r w:rsidRPr="006E65CE">
              <w:rPr>
                <w:rFonts w:asciiTheme="majorHAnsi" w:hAnsiTheme="majorHAnsi" w:cs="Arial"/>
                <w:shd w:val="clear" w:color="auto" w:fill="FFFFFF"/>
              </w:rPr>
              <w:t xml:space="preserve">If the weight of the pack is &lt; the </w:t>
            </w:r>
            <w:r w:rsidR="00A356E9">
              <w:rPr>
                <w:rFonts w:asciiTheme="majorHAnsi" w:hAnsiTheme="majorHAnsi" w:cs="Arial"/>
                <w:shd w:val="clear" w:color="auto" w:fill="FFFFFF"/>
              </w:rPr>
              <w:t>low volume</w:t>
            </w:r>
            <w:r w:rsidRPr="006E65CE">
              <w:rPr>
                <w:rFonts w:asciiTheme="majorHAnsi" w:hAnsiTheme="majorHAnsi" w:cs="Arial"/>
                <w:shd w:val="clear" w:color="auto" w:fill="FFFFFF"/>
              </w:rPr>
              <w:t xml:space="preserve"> weight then flag the component for discard </w:t>
            </w:r>
          </w:p>
        </w:tc>
      </w:tr>
      <w:tr w:rsidR="00CB0474" w:rsidRPr="00AB3467" w14:paraId="645FF44B" w14:textId="77777777" w:rsidTr="00726FF0">
        <w:tc>
          <w:tcPr>
            <w:tcW w:w="2611" w:type="dxa"/>
            <w:shd w:val="clear" w:color="auto" w:fill="DBE5F1" w:themeFill="accent1" w:themeFillTint="33"/>
          </w:tcPr>
          <w:p w14:paraId="2D4FF91E" w14:textId="77777777" w:rsidR="00CB0474" w:rsidRPr="006E65CE" w:rsidRDefault="00CB0474" w:rsidP="00726FF0">
            <w:pPr>
              <w:rPr>
                <w:rFonts w:asciiTheme="majorHAnsi" w:hAnsiTheme="majorHAnsi"/>
              </w:rPr>
            </w:pPr>
          </w:p>
        </w:tc>
        <w:tc>
          <w:tcPr>
            <w:tcW w:w="8071" w:type="dxa"/>
            <w:gridSpan w:val="2"/>
          </w:tcPr>
          <w:p w14:paraId="46028F7F" w14:textId="2E8012A3" w:rsidR="00CB0474" w:rsidRPr="00CB0474" w:rsidRDefault="00CB0474" w:rsidP="00CB0474">
            <w:pPr>
              <w:rPr>
                <w:rFonts w:asciiTheme="majorHAnsi" w:hAnsiTheme="majorHAnsi" w:cs="Arial"/>
                <w:shd w:val="clear" w:color="auto" w:fill="FFFFFF"/>
              </w:rPr>
            </w:pPr>
            <w:r>
              <w:rPr>
                <w:rFonts w:asciiTheme="majorHAnsi" w:hAnsiTheme="majorHAnsi" w:cs="Arial"/>
                <w:shd w:val="clear" w:color="auto" w:fill="FFFFFF"/>
              </w:rPr>
              <w:t>E</w:t>
            </w:r>
            <w:r w:rsidRPr="00CB0474">
              <w:rPr>
                <w:rFonts w:asciiTheme="majorHAnsi" w:hAnsiTheme="majorHAnsi" w:cs="Arial"/>
                <w:shd w:val="clear" w:color="auto" w:fill="FFFFFF"/>
              </w:rPr>
              <w:t xml:space="preserve">xample:  For a 450ml pack </w:t>
            </w:r>
          </w:p>
          <w:p w14:paraId="6B47E05D" w14:textId="77777777" w:rsidR="00CB0474" w:rsidRPr="00CB0474" w:rsidRDefault="00CB0474" w:rsidP="00CB0474">
            <w:pPr>
              <w:rPr>
                <w:rFonts w:asciiTheme="majorHAnsi" w:hAnsiTheme="majorHAnsi" w:cs="Arial"/>
                <w:shd w:val="clear" w:color="auto" w:fill="FFFFFF"/>
              </w:rPr>
            </w:pPr>
            <w:r w:rsidRPr="00CB0474">
              <w:rPr>
                <w:rFonts w:asciiTheme="majorHAnsi" w:hAnsiTheme="majorHAnsi" w:cs="Arial"/>
                <w:shd w:val="clear" w:color="auto" w:fill="FFFFFF"/>
              </w:rPr>
              <w:t>If the pack weight &gt; 520g then discard</w:t>
            </w:r>
          </w:p>
          <w:p w14:paraId="3F7738D6" w14:textId="77777777" w:rsidR="00CB0474" w:rsidRPr="00CB0474" w:rsidRDefault="00CB0474" w:rsidP="00CB0474">
            <w:pPr>
              <w:rPr>
                <w:rFonts w:asciiTheme="majorHAnsi" w:hAnsiTheme="majorHAnsi" w:cs="Arial"/>
                <w:shd w:val="clear" w:color="auto" w:fill="FFFFFF"/>
              </w:rPr>
            </w:pPr>
            <w:r w:rsidRPr="00CB0474">
              <w:rPr>
                <w:rFonts w:asciiTheme="majorHAnsi" w:hAnsiTheme="majorHAnsi" w:cs="Arial"/>
                <w:shd w:val="clear" w:color="auto" w:fill="FFFFFF"/>
              </w:rPr>
              <w:t xml:space="preserve">If the pack weight =&lt; 520g and =&gt; 427g then process </w:t>
            </w:r>
          </w:p>
          <w:p w14:paraId="5BCC36B1" w14:textId="77777777" w:rsidR="00CB0474" w:rsidRPr="00CB0474" w:rsidRDefault="00CB0474" w:rsidP="00CB0474">
            <w:pPr>
              <w:rPr>
                <w:rFonts w:asciiTheme="majorHAnsi" w:hAnsiTheme="majorHAnsi" w:cs="Arial"/>
                <w:shd w:val="clear" w:color="auto" w:fill="FFFFFF"/>
              </w:rPr>
            </w:pPr>
            <w:r w:rsidRPr="00CB0474">
              <w:rPr>
                <w:rFonts w:asciiTheme="majorHAnsi" w:hAnsiTheme="majorHAnsi" w:cs="Arial"/>
                <w:shd w:val="clear" w:color="auto" w:fill="FFFFFF"/>
              </w:rPr>
              <w:t>If the pack weight &gt; 316g and  &lt; 427g then can only make packed red cells or choose to discard</w:t>
            </w:r>
          </w:p>
          <w:p w14:paraId="7014ADE4" w14:textId="445B130B" w:rsidR="00CB0474" w:rsidRPr="006E65CE" w:rsidRDefault="00CB0474" w:rsidP="00CB0474">
            <w:pPr>
              <w:rPr>
                <w:rFonts w:asciiTheme="majorHAnsi" w:hAnsiTheme="majorHAnsi" w:cs="Arial"/>
                <w:shd w:val="clear" w:color="auto" w:fill="FFFFFF"/>
              </w:rPr>
            </w:pPr>
            <w:r w:rsidRPr="00CB0474">
              <w:rPr>
                <w:rFonts w:asciiTheme="majorHAnsi" w:hAnsiTheme="majorHAnsi" w:cs="Arial"/>
                <w:shd w:val="clear" w:color="auto" w:fill="FFFFFF"/>
              </w:rPr>
              <w:t>If the pack weight &lt; 316g then discard</w:t>
            </w:r>
          </w:p>
        </w:tc>
      </w:tr>
      <w:tr w:rsidR="006E65CE" w:rsidRPr="00AB3467" w14:paraId="58E9CA6E" w14:textId="77777777" w:rsidTr="00726FF0">
        <w:tc>
          <w:tcPr>
            <w:tcW w:w="2611" w:type="dxa"/>
            <w:shd w:val="clear" w:color="auto" w:fill="DBE5F1" w:themeFill="accent1" w:themeFillTint="33"/>
          </w:tcPr>
          <w:p w14:paraId="03079321" w14:textId="77777777" w:rsidR="006E65CE" w:rsidRPr="006E65CE" w:rsidRDefault="006E65CE" w:rsidP="00726FF0">
            <w:pPr>
              <w:rPr>
                <w:rFonts w:asciiTheme="majorHAnsi" w:hAnsiTheme="majorHAnsi"/>
              </w:rPr>
            </w:pPr>
            <w:r w:rsidRPr="006E65CE">
              <w:rPr>
                <w:rFonts w:asciiTheme="majorHAnsi" w:hAnsiTheme="majorHAnsi"/>
              </w:rPr>
              <w:lastRenderedPageBreak/>
              <w:t xml:space="preserve">Background information </w:t>
            </w:r>
          </w:p>
        </w:tc>
        <w:tc>
          <w:tcPr>
            <w:tcW w:w="8071" w:type="dxa"/>
            <w:gridSpan w:val="2"/>
          </w:tcPr>
          <w:p w14:paraId="54A40FC3" w14:textId="77777777" w:rsidR="006E65CE" w:rsidRPr="006E65CE" w:rsidRDefault="006E65CE" w:rsidP="00726FF0">
            <w:pPr>
              <w:rPr>
                <w:rFonts w:asciiTheme="majorHAnsi" w:hAnsiTheme="majorHAnsi" w:cs="Arial"/>
                <w:shd w:val="clear" w:color="auto" w:fill="FFFFFF"/>
              </w:rPr>
            </w:pPr>
            <w:r w:rsidRPr="006E65CE">
              <w:rPr>
                <w:rFonts w:asciiTheme="majorHAnsi" w:hAnsiTheme="majorHAnsi" w:cs="Arial"/>
                <w:shd w:val="clear" w:color="auto" w:fill="FFFFFF"/>
              </w:rPr>
              <w:t>To calculate the acceptable range for the pack type:</w:t>
            </w:r>
          </w:p>
          <w:p w14:paraId="34FD7D37" w14:textId="77777777" w:rsidR="006E65CE" w:rsidRPr="006E65CE" w:rsidRDefault="006E65CE" w:rsidP="005D2DD5">
            <w:pPr>
              <w:pStyle w:val="ListParagraph"/>
              <w:numPr>
                <w:ilvl w:val="0"/>
                <w:numId w:val="53"/>
              </w:numPr>
              <w:rPr>
                <w:rFonts w:asciiTheme="majorHAnsi" w:hAnsiTheme="majorHAnsi" w:cs="Arial"/>
                <w:shd w:val="clear" w:color="auto" w:fill="FFFFFF"/>
              </w:rPr>
            </w:pPr>
            <w:r w:rsidRPr="006E65CE">
              <w:rPr>
                <w:rFonts w:asciiTheme="majorHAnsi" w:hAnsiTheme="majorHAnsi" w:cs="Arial"/>
                <w:shd w:val="clear" w:color="auto" w:fill="FFFFFF"/>
              </w:rPr>
              <w:t xml:space="preserve">Calculate the maximum weight of pack type = The maximum target volume of the pack (pack type volume * 1.1)  * nominal specific gravity of the component  </w:t>
            </w:r>
          </w:p>
          <w:p w14:paraId="7BB97B7F" w14:textId="77777777" w:rsidR="006E65CE" w:rsidRPr="006E65CE" w:rsidRDefault="006E65CE" w:rsidP="005D2DD5">
            <w:pPr>
              <w:pStyle w:val="ListParagraph"/>
              <w:numPr>
                <w:ilvl w:val="0"/>
                <w:numId w:val="53"/>
              </w:numPr>
              <w:rPr>
                <w:rFonts w:asciiTheme="majorHAnsi" w:hAnsiTheme="majorHAnsi" w:cs="Arial"/>
                <w:shd w:val="clear" w:color="auto" w:fill="FFFFFF"/>
              </w:rPr>
            </w:pPr>
            <w:r w:rsidRPr="006E65CE">
              <w:rPr>
                <w:rFonts w:asciiTheme="majorHAnsi" w:hAnsiTheme="majorHAnsi" w:cs="Arial"/>
                <w:shd w:val="clear" w:color="auto" w:fill="FFFFFF"/>
              </w:rPr>
              <w:t xml:space="preserve">Calculate the minimum weight = The minimum target volume of the pack (pack type volume – (pack type volume * 0.1))  * nominal specific gravity of the component  </w:t>
            </w:r>
          </w:p>
          <w:p w14:paraId="15C3B325" w14:textId="77777777" w:rsidR="006E65CE" w:rsidRPr="006E65CE" w:rsidRDefault="006E65CE" w:rsidP="00726FF0">
            <w:pPr>
              <w:rPr>
                <w:rFonts w:asciiTheme="majorHAnsi" w:hAnsiTheme="majorHAnsi" w:cs="Arial"/>
                <w:shd w:val="clear" w:color="auto" w:fill="FFFFFF"/>
              </w:rPr>
            </w:pPr>
          </w:p>
          <w:p w14:paraId="0FBC5D99" w14:textId="77777777" w:rsidR="006E65CE" w:rsidRPr="006E65CE" w:rsidRDefault="006E65CE" w:rsidP="00726FF0">
            <w:pPr>
              <w:rPr>
                <w:rFonts w:asciiTheme="majorHAnsi" w:hAnsiTheme="majorHAnsi" w:cs="Arial"/>
                <w:shd w:val="clear" w:color="auto" w:fill="FFFFFF"/>
              </w:rPr>
            </w:pPr>
            <w:r w:rsidRPr="006E65CE">
              <w:rPr>
                <w:rFonts w:asciiTheme="majorHAnsi" w:hAnsiTheme="majorHAnsi" w:cs="Arial"/>
                <w:shd w:val="clear" w:color="auto" w:fill="FFFFFF"/>
              </w:rPr>
              <w:t>Check the weight of the pack against the range for that pack type:</w:t>
            </w:r>
          </w:p>
          <w:p w14:paraId="485F712D" w14:textId="77777777" w:rsidR="006E65CE" w:rsidRPr="006E65CE" w:rsidRDefault="006E65CE" w:rsidP="00726FF0">
            <w:pPr>
              <w:rPr>
                <w:rFonts w:asciiTheme="majorHAnsi" w:hAnsiTheme="majorHAnsi" w:cs="Arial"/>
                <w:shd w:val="clear" w:color="auto" w:fill="FFFFFF"/>
              </w:rPr>
            </w:pPr>
            <w:r w:rsidRPr="006E65CE">
              <w:rPr>
                <w:rFonts w:asciiTheme="majorHAnsi" w:hAnsiTheme="majorHAnsi" w:cs="Arial"/>
                <w:shd w:val="clear" w:color="auto" w:fill="FFFFFF"/>
              </w:rPr>
              <w:t xml:space="preserve"> </w:t>
            </w:r>
          </w:p>
          <w:tbl>
            <w:tblPr>
              <w:tblW w:w="4548" w:type="pct"/>
              <w:jc w:val="center"/>
              <w:tblBorders>
                <w:top w:val="single" w:sz="8" w:space="0" w:color="000000"/>
                <w:left w:val="single" w:sz="8" w:space="0" w:color="000000"/>
                <w:bottom w:val="single" w:sz="8" w:space="0" w:color="000000"/>
                <w:right w:val="single" w:sz="8" w:space="0" w:color="000000"/>
                <w:insideH w:val="single" w:sz="6" w:space="0" w:color="000000"/>
                <w:insideV w:val="single" w:sz="6" w:space="0" w:color="000000"/>
              </w:tblBorders>
              <w:shd w:val="clear" w:color="auto" w:fill="FFFFFF"/>
              <w:tblCellMar>
                <w:left w:w="0" w:type="dxa"/>
                <w:right w:w="0" w:type="dxa"/>
              </w:tblCellMar>
              <w:tblLook w:val="04A0" w:firstRow="1" w:lastRow="0" w:firstColumn="1" w:lastColumn="0" w:noHBand="0" w:noVBand="1"/>
            </w:tblPr>
            <w:tblGrid>
              <w:gridCol w:w="2404"/>
              <w:gridCol w:w="1223"/>
              <w:gridCol w:w="1488"/>
              <w:gridCol w:w="1359"/>
              <w:gridCol w:w="2246"/>
              <w:gridCol w:w="1796"/>
            </w:tblGrid>
            <w:tr w:rsidR="006E65CE" w:rsidRPr="006E65CE" w14:paraId="40F5DA13" w14:textId="77777777" w:rsidTr="00726FF0">
              <w:trPr>
                <w:jc w:val="center"/>
              </w:trPr>
              <w:tc>
                <w:tcPr>
                  <w:tcW w:w="1725" w:type="dxa"/>
                  <w:shd w:val="clear" w:color="auto" w:fill="FFFFFF"/>
                  <w:tcMar>
                    <w:top w:w="0" w:type="dxa"/>
                    <w:left w:w="108" w:type="dxa"/>
                    <w:bottom w:w="0" w:type="dxa"/>
                    <w:right w:w="108" w:type="dxa"/>
                  </w:tcMar>
                </w:tcPr>
                <w:p w14:paraId="1085A6D7" w14:textId="77777777" w:rsidR="006E65CE" w:rsidRPr="006E65CE" w:rsidRDefault="006E65CE" w:rsidP="00726FF0">
                  <w:pPr>
                    <w:spacing w:line="288" w:lineRule="atLeast"/>
                    <w:rPr>
                      <w:rFonts w:asciiTheme="majorHAnsi" w:hAnsiTheme="majorHAnsi" w:cs="Arial"/>
                      <w:b/>
                      <w:lang w:val="en-ZA" w:eastAsia="en-ZA"/>
                    </w:rPr>
                  </w:pPr>
                  <w:r w:rsidRPr="006E65CE">
                    <w:rPr>
                      <w:rFonts w:asciiTheme="majorHAnsi" w:hAnsiTheme="majorHAnsi" w:cs="Arial"/>
                      <w:b/>
                      <w:lang w:val="en-ZA" w:eastAsia="en-ZA"/>
                    </w:rPr>
                    <w:t>Component Type</w:t>
                  </w:r>
                </w:p>
              </w:tc>
              <w:tc>
                <w:tcPr>
                  <w:tcW w:w="2703" w:type="dxa"/>
                  <w:gridSpan w:val="3"/>
                  <w:shd w:val="clear" w:color="auto" w:fill="FFFFFF"/>
                </w:tcPr>
                <w:p w14:paraId="725E3143" w14:textId="77777777" w:rsidR="006E65CE" w:rsidRPr="006E65CE" w:rsidRDefault="006E65CE" w:rsidP="00726FF0">
                  <w:pPr>
                    <w:spacing w:line="288" w:lineRule="atLeast"/>
                    <w:jc w:val="center"/>
                    <w:rPr>
                      <w:rFonts w:asciiTheme="majorHAnsi" w:hAnsiTheme="majorHAnsi" w:cs="Arial"/>
                      <w:b/>
                      <w:lang w:val="en-ZA" w:eastAsia="en-ZA"/>
                    </w:rPr>
                  </w:pPr>
                  <w:r w:rsidRPr="006E65CE">
                    <w:rPr>
                      <w:rFonts w:asciiTheme="majorHAnsi" w:hAnsiTheme="majorHAnsi" w:cs="Arial"/>
                      <w:b/>
                      <w:lang w:val="en-ZA" w:eastAsia="en-ZA"/>
                    </w:rPr>
                    <w:t>Volume of pack</w:t>
                  </w:r>
                </w:p>
              </w:tc>
              <w:tc>
                <w:tcPr>
                  <w:tcW w:w="2699" w:type="dxa"/>
                  <w:gridSpan w:val="2"/>
                  <w:shd w:val="clear" w:color="auto" w:fill="FFFFFF"/>
                </w:tcPr>
                <w:p w14:paraId="2294C928" w14:textId="77777777" w:rsidR="006E65CE" w:rsidRPr="006E65CE" w:rsidRDefault="006E65CE" w:rsidP="00726FF0">
                  <w:pPr>
                    <w:spacing w:line="288" w:lineRule="atLeast"/>
                    <w:jc w:val="center"/>
                    <w:rPr>
                      <w:rFonts w:asciiTheme="majorHAnsi" w:hAnsiTheme="majorHAnsi" w:cs="Arial"/>
                      <w:b/>
                      <w:lang w:val="en-ZA" w:eastAsia="en-ZA"/>
                    </w:rPr>
                  </w:pPr>
                  <w:r w:rsidRPr="006E65CE">
                    <w:rPr>
                      <w:rFonts w:asciiTheme="majorHAnsi" w:hAnsiTheme="majorHAnsi" w:cs="Arial"/>
                      <w:b/>
                      <w:lang w:val="en-ZA" w:eastAsia="en-ZA"/>
                    </w:rPr>
                    <w:t>Weight(mass) as calculated</w:t>
                  </w:r>
                </w:p>
              </w:tc>
            </w:tr>
            <w:tr w:rsidR="006E65CE" w:rsidRPr="006E65CE" w14:paraId="0282A612" w14:textId="77777777" w:rsidTr="00726FF0">
              <w:trPr>
                <w:jc w:val="center"/>
              </w:trPr>
              <w:tc>
                <w:tcPr>
                  <w:tcW w:w="1725" w:type="dxa"/>
                  <w:shd w:val="clear" w:color="auto" w:fill="FFFFFF"/>
                  <w:tcMar>
                    <w:top w:w="0" w:type="dxa"/>
                    <w:left w:w="108" w:type="dxa"/>
                    <w:bottom w:w="0" w:type="dxa"/>
                    <w:right w:w="108" w:type="dxa"/>
                  </w:tcMar>
                  <w:hideMark/>
                </w:tcPr>
                <w:p w14:paraId="32BBDCE0" w14:textId="77777777" w:rsidR="006E65CE" w:rsidRPr="006E65CE" w:rsidRDefault="006E65CE" w:rsidP="00726FF0">
                  <w:pPr>
                    <w:spacing w:line="288" w:lineRule="atLeast"/>
                    <w:rPr>
                      <w:rFonts w:asciiTheme="majorHAnsi" w:hAnsiTheme="majorHAnsi" w:cs="Arial"/>
                      <w:b/>
                      <w:lang w:val="en-ZA" w:eastAsia="en-ZA"/>
                    </w:rPr>
                  </w:pPr>
                  <w:r w:rsidRPr="006E65CE">
                    <w:rPr>
                      <w:rFonts w:asciiTheme="majorHAnsi" w:hAnsiTheme="majorHAnsi" w:cs="Arial"/>
                      <w:b/>
                      <w:lang w:val="en-ZA" w:eastAsia="en-ZA"/>
                    </w:rPr>
                    <w:t>Whole Blood &amp; packed red cells</w:t>
                  </w:r>
                </w:p>
              </w:tc>
              <w:tc>
                <w:tcPr>
                  <w:tcW w:w="660" w:type="dxa"/>
                  <w:shd w:val="clear" w:color="auto" w:fill="FFFFFF"/>
                </w:tcPr>
                <w:p w14:paraId="6C154C46"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Pack Volume</w:t>
                  </w:r>
                </w:p>
              </w:tc>
              <w:tc>
                <w:tcPr>
                  <w:tcW w:w="1068" w:type="dxa"/>
                  <w:shd w:val="clear" w:color="auto" w:fill="FFFFFF"/>
                </w:tcPr>
                <w:p w14:paraId="081BFD8A"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Pack Volume +  10%</w:t>
                  </w:r>
                </w:p>
              </w:tc>
              <w:tc>
                <w:tcPr>
                  <w:tcW w:w="975" w:type="dxa"/>
                  <w:shd w:val="clear" w:color="auto" w:fill="FFFFFF"/>
                </w:tcPr>
                <w:p w14:paraId="34DA3E06"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Pack Volume -  10%</w:t>
                  </w:r>
                </w:p>
              </w:tc>
              <w:tc>
                <w:tcPr>
                  <w:tcW w:w="1612" w:type="dxa"/>
                  <w:shd w:val="clear" w:color="auto" w:fill="FFFFFF"/>
                </w:tcPr>
                <w:p w14:paraId="338A2A12"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Lower limit  (min vol * gravity)</w:t>
                  </w:r>
                </w:p>
              </w:tc>
              <w:tc>
                <w:tcPr>
                  <w:tcW w:w="1087" w:type="dxa"/>
                  <w:shd w:val="clear" w:color="auto" w:fill="FFFFFF"/>
                </w:tcPr>
                <w:p w14:paraId="567CCFBA"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Upper limit</w:t>
                  </w:r>
                </w:p>
                <w:p w14:paraId="0D39EE96"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(max vol * gravity)</w:t>
                  </w:r>
                </w:p>
              </w:tc>
            </w:tr>
            <w:tr w:rsidR="006E65CE" w:rsidRPr="006E65CE" w14:paraId="3F26A915" w14:textId="77777777" w:rsidTr="00726FF0">
              <w:trPr>
                <w:jc w:val="center"/>
              </w:trPr>
              <w:tc>
                <w:tcPr>
                  <w:tcW w:w="1725" w:type="dxa"/>
                  <w:shd w:val="clear" w:color="auto" w:fill="FFFFFF"/>
                  <w:tcMar>
                    <w:top w:w="0" w:type="dxa"/>
                    <w:left w:w="108" w:type="dxa"/>
                    <w:bottom w:w="0" w:type="dxa"/>
                    <w:right w:w="108" w:type="dxa"/>
                  </w:tcMar>
                  <w:hideMark/>
                </w:tcPr>
                <w:p w14:paraId="6929AF24"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AABB (SG 1.053)</w:t>
                  </w:r>
                </w:p>
              </w:tc>
              <w:tc>
                <w:tcPr>
                  <w:tcW w:w="660" w:type="dxa"/>
                  <w:shd w:val="clear" w:color="auto" w:fill="FFFFFF"/>
                </w:tcPr>
                <w:p w14:paraId="7F30F788"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450 ml</w:t>
                  </w:r>
                </w:p>
              </w:tc>
              <w:tc>
                <w:tcPr>
                  <w:tcW w:w="1068" w:type="dxa"/>
                  <w:shd w:val="clear" w:color="auto" w:fill="FFFFFF"/>
                </w:tcPr>
                <w:p w14:paraId="14950C21"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495 ml</w:t>
                  </w:r>
                </w:p>
              </w:tc>
              <w:tc>
                <w:tcPr>
                  <w:tcW w:w="975" w:type="dxa"/>
                  <w:shd w:val="clear" w:color="auto" w:fill="FFFFFF"/>
                </w:tcPr>
                <w:p w14:paraId="34FEFADF"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405 ml</w:t>
                  </w:r>
                </w:p>
              </w:tc>
              <w:tc>
                <w:tcPr>
                  <w:tcW w:w="1612" w:type="dxa"/>
                  <w:shd w:val="clear" w:color="auto" w:fill="FFFFFF"/>
                </w:tcPr>
                <w:p w14:paraId="34EB0F49"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426.5</w:t>
                  </w:r>
                </w:p>
              </w:tc>
              <w:tc>
                <w:tcPr>
                  <w:tcW w:w="1087" w:type="dxa"/>
                  <w:shd w:val="clear" w:color="auto" w:fill="FFFFFF"/>
                </w:tcPr>
                <w:p w14:paraId="38B627EE"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519.1</w:t>
                  </w:r>
                </w:p>
              </w:tc>
            </w:tr>
            <w:tr w:rsidR="006E65CE" w:rsidRPr="006E65CE" w14:paraId="1DA04142" w14:textId="77777777" w:rsidTr="00726FF0">
              <w:trPr>
                <w:jc w:val="center"/>
              </w:trPr>
              <w:tc>
                <w:tcPr>
                  <w:tcW w:w="1725" w:type="dxa"/>
                  <w:shd w:val="clear" w:color="auto" w:fill="FFFFFF"/>
                  <w:tcMar>
                    <w:top w:w="0" w:type="dxa"/>
                    <w:left w:w="108" w:type="dxa"/>
                    <w:bottom w:w="0" w:type="dxa"/>
                    <w:right w:w="108" w:type="dxa"/>
                  </w:tcMar>
                </w:tcPr>
                <w:p w14:paraId="49315961"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UK guidelines (SG 1.06)</w:t>
                  </w:r>
                </w:p>
              </w:tc>
              <w:tc>
                <w:tcPr>
                  <w:tcW w:w="660" w:type="dxa"/>
                  <w:shd w:val="clear" w:color="auto" w:fill="FFFFFF"/>
                </w:tcPr>
                <w:p w14:paraId="053EB469" w14:textId="77777777" w:rsidR="006E65CE" w:rsidRPr="006E65CE" w:rsidRDefault="006E65CE" w:rsidP="00726FF0">
                  <w:pPr>
                    <w:spacing w:line="288" w:lineRule="atLeast"/>
                    <w:rPr>
                      <w:rFonts w:asciiTheme="majorHAnsi" w:hAnsiTheme="majorHAnsi" w:cs="Arial"/>
                      <w:lang w:val="en-ZA" w:eastAsia="en-ZA"/>
                    </w:rPr>
                  </w:pPr>
                </w:p>
              </w:tc>
              <w:tc>
                <w:tcPr>
                  <w:tcW w:w="1068" w:type="dxa"/>
                  <w:shd w:val="clear" w:color="auto" w:fill="FFFFFF"/>
                </w:tcPr>
                <w:p w14:paraId="519BCF46" w14:textId="77777777" w:rsidR="006E65CE" w:rsidRPr="006E65CE" w:rsidRDefault="006E65CE" w:rsidP="00726FF0">
                  <w:pPr>
                    <w:spacing w:line="288" w:lineRule="atLeast"/>
                    <w:jc w:val="center"/>
                    <w:rPr>
                      <w:rFonts w:asciiTheme="majorHAnsi" w:hAnsiTheme="majorHAnsi" w:cs="Arial"/>
                      <w:lang w:val="en-ZA" w:eastAsia="en-ZA"/>
                    </w:rPr>
                  </w:pPr>
                </w:p>
              </w:tc>
              <w:tc>
                <w:tcPr>
                  <w:tcW w:w="975" w:type="dxa"/>
                  <w:shd w:val="clear" w:color="auto" w:fill="FFFFFF"/>
                </w:tcPr>
                <w:p w14:paraId="616B93EF" w14:textId="77777777" w:rsidR="006E65CE" w:rsidRPr="006E65CE" w:rsidRDefault="006E65CE" w:rsidP="00726FF0">
                  <w:pPr>
                    <w:spacing w:line="288" w:lineRule="atLeast"/>
                    <w:jc w:val="center"/>
                    <w:rPr>
                      <w:rFonts w:asciiTheme="majorHAnsi" w:hAnsiTheme="majorHAnsi" w:cs="Arial"/>
                      <w:lang w:val="en-ZA" w:eastAsia="en-ZA"/>
                    </w:rPr>
                  </w:pPr>
                </w:p>
              </w:tc>
              <w:tc>
                <w:tcPr>
                  <w:tcW w:w="1612" w:type="dxa"/>
                  <w:shd w:val="clear" w:color="auto" w:fill="FFFFFF"/>
                </w:tcPr>
                <w:p w14:paraId="77171A0D"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429.3</w:t>
                  </w:r>
                </w:p>
              </w:tc>
              <w:tc>
                <w:tcPr>
                  <w:tcW w:w="1087" w:type="dxa"/>
                  <w:shd w:val="clear" w:color="auto" w:fill="FFFFFF"/>
                </w:tcPr>
                <w:p w14:paraId="4C4F69F2"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524.7</w:t>
                  </w:r>
                </w:p>
              </w:tc>
            </w:tr>
            <w:tr w:rsidR="006E65CE" w:rsidRPr="006E65CE" w14:paraId="173C1DAB" w14:textId="77777777" w:rsidTr="00726FF0">
              <w:trPr>
                <w:jc w:val="center"/>
              </w:trPr>
              <w:tc>
                <w:tcPr>
                  <w:tcW w:w="1725" w:type="dxa"/>
                  <w:shd w:val="clear" w:color="auto" w:fill="FFFFFF"/>
                  <w:tcMar>
                    <w:top w:w="0" w:type="dxa"/>
                    <w:left w:w="108" w:type="dxa"/>
                    <w:bottom w:w="0" w:type="dxa"/>
                    <w:right w:w="108" w:type="dxa"/>
                  </w:tcMar>
                </w:tcPr>
                <w:p w14:paraId="27F43A60"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AABB (SG 1.053)</w:t>
                  </w:r>
                </w:p>
              </w:tc>
              <w:tc>
                <w:tcPr>
                  <w:tcW w:w="660" w:type="dxa"/>
                  <w:shd w:val="clear" w:color="auto" w:fill="FFFFFF"/>
                </w:tcPr>
                <w:p w14:paraId="5F702D98"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500 ml</w:t>
                  </w:r>
                </w:p>
              </w:tc>
              <w:tc>
                <w:tcPr>
                  <w:tcW w:w="1068" w:type="dxa"/>
                  <w:shd w:val="clear" w:color="auto" w:fill="FFFFFF"/>
                </w:tcPr>
                <w:p w14:paraId="6D920D50"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550 ml</w:t>
                  </w:r>
                </w:p>
              </w:tc>
              <w:tc>
                <w:tcPr>
                  <w:tcW w:w="975" w:type="dxa"/>
                  <w:shd w:val="clear" w:color="auto" w:fill="FFFFFF"/>
                </w:tcPr>
                <w:p w14:paraId="1715A1E3"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450 ml</w:t>
                  </w:r>
                </w:p>
              </w:tc>
              <w:tc>
                <w:tcPr>
                  <w:tcW w:w="1612" w:type="dxa"/>
                  <w:shd w:val="clear" w:color="auto" w:fill="FFFFFF"/>
                </w:tcPr>
                <w:p w14:paraId="33F043A1"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473.85</w:t>
                  </w:r>
                </w:p>
              </w:tc>
              <w:tc>
                <w:tcPr>
                  <w:tcW w:w="1087" w:type="dxa"/>
                  <w:shd w:val="clear" w:color="auto" w:fill="FFFFFF"/>
                </w:tcPr>
                <w:p w14:paraId="235F39E0"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579.15</w:t>
                  </w:r>
                </w:p>
              </w:tc>
            </w:tr>
            <w:tr w:rsidR="006E65CE" w:rsidRPr="006E65CE" w14:paraId="3A6E64FF" w14:textId="77777777" w:rsidTr="00726FF0">
              <w:trPr>
                <w:jc w:val="center"/>
              </w:trPr>
              <w:tc>
                <w:tcPr>
                  <w:tcW w:w="1725" w:type="dxa"/>
                  <w:shd w:val="clear" w:color="auto" w:fill="FFFFFF"/>
                  <w:tcMar>
                    <w:top w:w="0" w:type="dxa"/>
                    <w:left w:w="108" w:type="dxa"/>
                    <w:bottom w:w="0" w:type="dxa"/>
                    <w:right w:w="108" w:type="dxa"/>
                  </w:tcMar>
                  <w:hideMark/>
                </w:tcPr>
                <w:p w14:paraId="784AF40C"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UK guidelines (SG 1.06)</w:t>
                  </w:r>
                </w:p>
              </w:tc>
              <w:tc>
                <w:tcPr>
                  <w:tcW w:w="660" w:type="dxa"/>
                  <w:shd w:val="clear" w:color="auto" w:fill="FFFFFF"/>
                </w:tcPr>
                <w:p w14:paraId="6E8162C6" w14:textId="77777777" w:rsidR="006E65CE" w:rsidRPr="006E65CE" w:rsidRDefault="006E65CE" w:rsidP="00726FF0">
                  <w:pPr>
                    <w:spacing w:line="288" w:lineRule="atLeast"/>
                    <w:jc w:val="center"/>
                    <w:rPr>
                      <w:rFonts w:asciiTheme="majorHAnsi" w:hAnsiTheme="majorHAnsi" w:cs="Arial"/>
                      <w:lang w:val="en-ZA" w:eastAsia="en-ZA"/>
                    </w:rPr>
                  </w:pPr>
                </w:p>
              </w:tc>
              <w:tc>
                <w:tcPr>
                  <w:tcW w:w="1068" w:type="dxa"/>
                  <w:shd w:val="clear" w:color="auto" w:fill="FFFFFF"/>
                </w:tcPr>
                <w:p w14:paraId="74B72DDA" w14:textId="77777777" w:rsidR="006E65CE" w:rsidRPr="006E65CE" w:rsidRDefault="006E65CE" w:rsidP="00726FF0">
                  <w:pPr>
                    <w:spacing w:line="288" w:lineRule="atLeast"/>
                    <w:jc w:val="center"/>
                    <w:rPr>
                      <w:rFonts w:asciiTheme="majorHAnsi" w:hAnsiTheme="majorHAnsi" w:cs="Arial"/>
                      <w:lang w:val="en-ZA" w:eastAsia="en-ZA"/>
                    </w:rPr>
                  </w:pPr>
                </w:p>
              </w:tc>
              <w:tc>
                <w:tcPr>
                  <w:tcW w:w="975" w:type="dxa"/>
                  <w:shd w:val="clear" w:color="auto" w:fill="FFFFFF"/>
                </w:tcPr>
                <w:p w14:paraId="32670200" w14:textId="77777777" w:rsidR="006E65CE" w:rsidRPr="006E65CE" w:rsidRDefault="006E65CE" w:rsidP="00726FF0">
                  <w:pPr>
                    <w:spacing w:line="288" w:lineRule="atLeast"/>
                    <w:jc w:val="center"/>
                    <w:rPr>
                      <w:rFonts w:asciiTheme="majorHAnsi" w:hAnsiTheme="majorHAnsi" w:cs="Arial"/>
                      <w:lang w:val="en-ZA" w:eastAsia="en-ZA"/>
                    </w:rPr>
                  </w:pPr>
                </w:p>
              </w:tc>
              <w:tc>
                <w:tcPr>
                  <w:tcW w:w="1612" w:type="dxa"/>
                  <w:shd w:val="clear" w:color="auto" w:fill="FFFFFF"/>
                </w:tcPr>
                <w:p w14:paraId="34C492F1"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477</w:t>
                  </w:r>
                </w:p>
              </w:tc>
              <w:tc>
                <w:tcPr>
                  <w:tcW w:w="1087" w:type="dxa"/>
                  <w:shd w:val="clear" w:color="auto" w:fill="FFFFFF"/>
                </w:tcPr>
                <w:p w14:paraId="7445F254"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r w:rsidRPr="006E65CE">
                    <w:rPr>
                      <w:rFonts w:asciiTheme="majorHAnsi" w:hAnsiTheme="majorHAnsi" w:cs="Arial"/>
                      <w:lang w:val="en-ZA" w:eastAsia="en-ZA"/>
                    </w:rPr>
                    <w:t>583</w:t>
                  </w:r>
                </w:p>
              </w:tc>
            </w:tr>
            <w:tr w:rsidR="006E65CE" w:rsidRPr="006E65CE" w14:paraId="24641C9F" w14:textId="77777777" w:rsidTr="00726FF0">
              <w:trPr>
                <w:jc w:val="center"/>
              </w:trPr>
              <w:tc>
                <w:tcPr>
                  <w:tcW w:w="1725" w:type="dxa"/>
                  <w:shd w:val="clear" w:color="auto" w:fill="FFFFFF"/>
                  <w:tcMar>
                    <w:top w:w="0" w:type="dxa"/>
                    <w:left w:w="108" w:type="dxa"/>
                    <w:bottom w:w="0" w:type="dxa"/>
                    <w:right w:w="108" w:type="dxa"/>
                  </w:tcMar>
                </w:tcPr>
                <w:p w14:paraId="38255471"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Exception: Can be used for packed red cells only</w:t>
                  </w:r>
                </w:p>
              </w:tc>
              <w:tc>
                <w:tcPr>
                  <w:tcW w:w="660" w:type="dxa"/>
                  <w:shd w:val="clear" w:color="auto" w:fill="FFFFFF"/>
                </w:tcPr>
                <w:p w14:paraId="0B2549AC"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 xml:space="preserve">Range between 300ml and </w:t>
                  </w:r>
                </w:p>
                <w:p w14:paraId="3087FE10"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404ml</w:t>
                  </w:r>
                </w:p>
              </w:tc>
              <w:tc>
                <w:tcPr>
                  <w:tcW w:w="1068" w:type="dxa"/>
                  <w:shd w:val="clear" w:color="auto" w:fill="FFFFFF"/>
                </w:tcPr>
                <w:p w14:paraId="6C2A7697" w14:textId="77777777" w:rsidR="006E65CE" w:rsidRPr="006E65CE" w:rsidRDefault="006E65CE" w:rsidP="00726FF0">
                  <w:pPr>
                    <w:spacing w:line="288" w:lineRule="atLeast"/>
                    <w:jc w:val="center"/>
                    <w:rPr>
                      <w:rFonts w:asciiTheme="majorHAnsi" w:hAnsiTheme="majorHAnsi" w:cs="Arial"/>
                      <w:lang w:val="en-ZA" w:eastAsia="en-ZA"/>
                    </w:rPr>
                  </w:pPr>
                </w:p>
              </w:tc>
              <w:tc>
                <w:tcPr>
                  <w:tcW w:w="975" w:type="dxa"/>
                  <w:shd w:val="clear" w:color="auto" w:fill="FFFFFF"/>
                </w:tcPr>
                <w:p w14:paraId="34146356" w14:textId="77777777" w:rsidR="006E65CE" w:rsidRPr="006E65CE" w:rsidRDefault="006E65CE" w:rsidP="00726FF0">
                  <w:pPr>
                    <w:spacing w:line="288" w:lineRule="atLeast"/>
                    <w:jc w:val="center"/>
                    <w:rPr>
                      <w:rFonts w:asciiTheme="majorHAnsi" w:hAnsiTheme="majorHAnsi" w:cs="Arial"/>
                      <w:lang w:val="en-ZA" w:eastAsia="en-ZA"/>
                    </w:rPr>
                  </w:pPr>
                </w:p>
              </w:tc>
              <w:tc>
                <w:tcPr>
                  <w:tcW w:w="1612" w:type="dxa"/>
                  <w:shd w:val="clear" w:color="auto" w:fill="FFFFFF"/>
                </w:tcPr>
                <w:p w14:paraId="0D33A40D"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 xml:space="preserve">+300*1.053= 315.9 </w:t>
                  </w:r>
                </w:p>
              </w:tc>
              <w:tc>
                <w:tcPr>
                  <w:tcW w:w="1087" w:type="dxa"/>
                  <w:shd w:val="clear" w:color="auto" w:fill="FFFFFF"/>
                </w:tcPr>
                <w:p w14:paraId="112936FB"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r w:rsidRPr="006E65CE">
                    <w:rPr>
                      <w:rFonts w:asciiTheme="majorHAnsi" w:hAnsiTheme="majorHAnsi" w:cs="Arial"/>
                      <w:lang w:val="en-ZA" w:eastAsia="en-ZA"/>
                    </w:rPr>
                    <w:t>+404*1.053=</w:t>
                  </w:r>
                </w:p>
                <w:p w14:paraId="752EEDC2"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r w:rsidRPr="006E65CE">
                    <w:rPr>
                      <w:rFonts w:asciiTheme="majorHAnsi" w:hAnsiTheme="majorHAnsi" w:cs="Arial"/>
                      <w:lang w:val="en-ZA" w:eastAsia="en-ZA"/>
                    </w:rPr>
                    <w:t>425.412</w:t>
                  </w:r>
                </w:p>
              </w:tc>
            </w:tr>
            <w:tr w:rsidR="006E65CE" w:rsidRPr="006E65CE" w14:paraId="7B7D2F71" w14:textId="77777777" w:rsidTr="00726FF0">
              <w:trPr>
                <w:jc w:val="center"/>
              </w:trPr>
              <w:tc>
                <w:tcPr>
                  <w:tcW w:w="1725" w:type="dxa"/>
                  <w:shd w:val="clear" w:color="auto" w:fill="FFFFFF"/>
                  <w:tcMar>
                    <w:top w:w="0" w:type="dxa"/>
                    <w:left w:w="108" w:type="dxa"/>
                    <w:bottom w:w="0" w:type="dxa"/>
                    <w:right w:w="108" w:type="dxa"/>
                  </w:tcMar>
                </w:tcPr>
                <w:p w14:paraId="2FAABE07"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b/>
                      <w:lang w:val="en-ZA" w:eastAsia="en-ZA"/>
                    </w:rPr>
                    <w:t xml:space="preserve">Plasma &amp; platelets   (1.03) </w:t>
                  </w:r>
                </w:p>
              </w:tc>
              <w:tc>
                <w:tcPr>
                  <w:tcW w:w="660" w:type="dxa"/>
                  <w:shd w:val="clear" w:color="auto" w:fill="FFFFFF"/>
                </w:tcPr>
                <w:p w14:paraId="4448EA36" w14:textId="77777777" w:rsidR="006E65CE" w:rsidRPr="006E65CE" w:rsidRDefault="006E65CE" w:rsidP="00726FF0">
                  <w:pPr>
                    <w:spacing w:line="288" w:lineRule="atLeast"/>
                    <w:jc w:val="center"/>
                    <w:rPr>
                      <w:rFonts w:asciiTheme="majorHAnsi" w:hAnsiTheme="majorHAnsi" w:cs="Arial"/>
                      <w:lang w:val="en-ZA" w:eastAsia="en-ZA"/>
                    </w:rPr>
                  </w:pPr>
                </w:p>
              </w:tc>
              <w:tc>
                <w:tcPr>
                  <w:tcW w:w="1068" w:type="dxa"/>
                  <w:shd w:val="clear" w:color="auto" w:fill="FFFFFF"/>
                </w:tcPr>
                <w:p w14:paraId="3C4DE106" w14:textId="77777777" w:rsidR="006E65CE" w:rsidRPr="006E65CE" w:rsidRDefault="006E65CE" w:rsidP="00726FF0">
                  <w:pPr>
                    <w:spacing w:line="288" w:lineRule="atLeast"/>
                    <w:jc w:val="center"/>
                    <w:rPr>
                      <w:rFonts w:asciiTheme="majorHAnsi" w:hAnsiTheme="majorHAnsi" w:cs="Arial"/>
                      <w:lang w:val="en-ZA" w:eastAsia="en-ZA"/>
                    </w:rPr>
                  </w:pPr>
                </w:p>
              </w:tc>
              <w:tc>
                <w:tcPr>
                  <w:tcW w:w="975" w:type="dxa"/>
                  <w:shd w:val="clear" w:color="auto" w:fill="FFFFFF"/>
                </w:tcPr>
                <w:p w14:paraId="12BE80FE" w14:textId="77777777" w:rsidR="006E65CE" w:rsidRPr="006E65CE" w:rsidRDefault="006E65CE" w:rsidP="00726FF0">
                  <w:pPr>
                    <w:spacing w:line="288" w:lineRule="atLeast"/>
                    <w:jc w:val="center"/>
                    <w:rPr>
                      <w:rFonts w:asciiTheme="majorHAnsi" w:hAnsiTheme="majorHAnsi" w:cs="Arial"/>
                      <w:lang w:val="en-ZA" w:eastAsia="en-ZA"/>
                    </w:rPr>
                  </w:pPr>
                </w:p>
              </w:tc>
              <w:tc>
                <w:tcPr>
                  <w:tcW w:w="1612" w:type="dxa"/>
                  <w:shd w:val="clear" w:color="auto" w:fill="FFFFFF"/>
                </w:tcPr>
                <w:p w14:paraId="316753A3" w14:textId="77777777" w:rsidR="006E65CE" w:rsidRPr="006E65CE" w:rsidRDefault="006E65CE" w:rsidP="00726FF0">
                  <w:pPr>
                    <w:spacing w:line="288" w:lineRule="atLeast"/>
                    <w:jc w:val="center"/>
                    <w:rPr>
                      <w:rFonts w:asciiTheme="majorHAnsi" w:hAnsiTheme="majorHAnsi" w:cs="Arial"/>
                      <w:lang w:val="en-ZA" w:eastAsia="en-ZA"/>
                    </w:rPr>
                  </w:pPr>
                </w:p>
              </w:tc>
              <w:tc>
                <w:tcPr>
                  <w:tcW w:w="1087" w:type="dxa"/>
                  <w:shd w:val="clear" w:color="auto" w:fill="FFFFFF"/>
                </w:tcPr>
                <w:p w14:paraId="64005301"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p>
              </w:tc>
            </w:tr>
            <w:tr w:rsidR="006E65CE" w:rsidRPr="006E65CE" w14:paraId="4909BE36" w14:textId="77777777" w:rsidTr="00726FF0">
              <w:trPr>
                <w:jc w:val="center"/>
              </w:trPr>
              <w:tc>
                <w:tcPr>
                  <w:tcW w:w="1725" w:type="dxa"/>
                  <w:shd w:val="clear" w:color="auto" w:fill="FFFFFF"/>
                  <w:tcMar>
                    <w:top w:w="0" w:type="dxa"/>
                    <w:left w:w="108" w:type="dxa"/>
                    <w:bottom w:w="0" w:type="dxa"/>
                    <w:right w:w="108" w:type="dxa"/>
                  </w:tcMar>
                </w:tcPr>
                <w:p w14:paraId="0C91F957" w14:textId="77777777" w:rsidR="006E65CE" w:rsidRPr="006E65CE" w:rsidRDefault="006E65CE" w:rsidP="00726FF0">
                  <w:pPr>
                    <w:spacing w:line="288" w:lineRule="atLeast"/>
                    <w:rPr>
                      <w:rFonts w:asciiTheme="majorHAnsi" w:hAnsiTheme="majorHAnsi" w:cs="Arial"/>
                      <w:lang w:val="en-ZA" w:eastAsia="en-ZA"/>
                    </w:rPr>
                  </w:pPr>
                  <w:r w:rsidRPr="006E65CE">
                    <w:rPr>
                      <w:rFonts w:asciiTheme="majorHAnsi" w:hAnsiTheme="majorHAnsi" w:cs="Arial"/>
                      <w:lang w:val="en-ZA" w:eastAsia="en-ZA"/>
                    </w:rPr>
                    <w:t xml:space="preserve">  </w:t>
                  </w:r>
                </w:p>
              </w:tc>
              <w:tc>
                <w:tcPr>
                  <w:tcW w:w="660" w:type="dxa"/>
                  <w:shd w:val="clear" w:color="auto" w:fill="FFFFFF"/>
                </w:tcPr>
                <w:p w14:paraId="571738AC"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450 ml</w:t>
                  </w:r>
                </w:p>
              </w:tc>
              <w:tc>
                <w:tcPr>
                  <w:tcW w:w="1068" w:type="dxa"/>
                  <w:shd w:val="clear" w:color="auto" w:fill="FFFFFF"/>
                </w:tcPr>
                <w:p w14:paraId="30E615EC"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495 ml</w:t>
                  </w:r>
                </w:p>
              </w:tc>
              <w:tc>
                <w:tcPr>
                  <w:tcW w:w="975" w:type="dxa"/>
                  <w:shd w:val="clear" w:color="auto" w:fill="FFFFFF"/>
                </w:tcPr>
                <w:p w14:paraId="05E3C6BF"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405 ml</w:t>
                  </w:r>
                </w:p>
              </w:tc>
              <w:tc>
                <w:tcPr>
                  <w:tcW w:w="1612" w:type="dxa"/>
                  <w:shd w:val="clear" w:color="auto" w:fill="FFFFFF"/>
                </w:tcPr>
                <w:p w14:paraId="0E4C2FDB"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417.15</w:t>
                  </w:r>
                </w:p>
              </w:tc>
              <w:tc>
                <w:tcPr>
                  <w:tcW w:w="1087" w:type="dxa"/>
                  <w:shd w:val="clear" w:color="auto" w:fill="FFFFFF"/>
                </w:tcPr>
                <w:p w14:paraId="1BD4AD51"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r w:rsidRPr="006E65CE">
                    <w:rPr>
                      <w:rFonts w:asciiTheme="majorHAnsi" w:hAnsiTheme="majorHAnsi" w:cs="Arial"/>
                      <w:lang w:val="en-ZA" w:eastAsia="en-ZA"/>
                    </w:rPr>
                    <w:t>509.85</w:t>
                  </w:r>
                </w:p>
              </w:tc>
            </w:tr>
            <w:tr w:rsidR="006E65CE" w:rsidRPr="006E65CE" w14:paraId="4835E8AB" w14:textId="77777777" w:rsidTr="00726FF0">
              <w:trPr>
                <w:jc w:val="center"/>
              </w:trPr>
              <w:tc>
                <w:tcPr>
                  <w:tcW w:w="1725" w:type="dxa"/>
                  <w:shd w:val="clear" w:color="auto" w:fill="FFFFFF"/>
                  <w:tcMar>
                    <w:top w:w="0" w:type="dxa"/>
                    <w:left w:w="108" w:type="dxa"/>
                    <w:bottom w:w="0" w:type="dxa"/>
                    <w:right w:w="108" w:type="dxa"/>
                  </w:tcMar>
                </w:tcPr>
                <w:p w14:paraId="15D309E4" w14:textId="77777777" w:rsidR="006E65CE" w:rsidRPr="006E65CE" w:rsidRDefault="006E65CE" w:rsidP="00726FF0">
                  <w:pPr>
                    <w:spacing w:line="288" w:lineRule="atLeast"/>
                    <w:rPr>
                      <w:rFonts w:asciiTheme="majorHAnsi" w:hAnsiTheme="majorHAnsi" w:cs="Arial"/>
                      <w:lang w:val="en-ZA" w:eastAsia="en-ZA"/>
                    </w:rPr>
                  </w:pPr>
                </w:p>
              </w:tc>
              <w:tc>
                <w:tcPr>
                  <w:tcW w:w="660" w:type="dxa"/>
                  <w:shd w:val="clear" w:color="auto" w:fill="FFFFFF"/>
                </w:tcPr>
                <w:p w14:paraId="5C2F355C"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500 ml</w:t>
                  </w:r>
                </w:p>
              </w:tc>
              <w:tc>
                <w:tcPr>
                  <w:tcW w:w="1068" w:type="dxa"/>
                  <w:shd w:val="clear" w:color="auto" w:fill="FFFFFF"/>
                </w:tcPr>
                <w:p w14:paraId="1A1EF9D8"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550 ml</w:t>
                  </w:r>
                </w:p>
              </w:tc>
              <w:tc>
                <w:tcPr>
                  <w:tcW w:w="975" w:type="dxa"/>
                  <w:shd w:val="clear" w:color="auto" w:fill="FFFFFF"/>
                </w:tcPr>
                <w:p w14:paraId="31638AC4"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450 ml</w:t>
                  </w:r>
                </w:p>
              </w:tc>
              <w:tc>
                <w:tcPr>
                  <w:tcW w:w="1612" w:type="dxa"/>
                  <w:shd w:val="clear" w:color="auto" w:fill="FFFFFF"/>
                </w:tcPr>
                <w:p w14:paraId="52CF5CFD" w14:textId="77777777" w:rsidR="006E65CE" w:rsidRPr="006E65CE" w:rsidRDefault="006E65CE" w:rsidP="00726FF0">
                  <w:pPr>
                    <w:spacing w:line="288" w:lineRule="atLeast"/>
                    <w:jc w:val="center"/>
                    <w:rPr>
                      <w:rFonts w:asciiTheme="majorHAnsi" w:hAnsiTheme="majorHAnsi" w:cs="Arial"/>
                      <w:lang w:val="en-ZA" w:eastAsia="en-ZA"/>
                    </w:rPr>
                  </w:pPr>
                  <w:r w:rsidRPr="006E65CE">
                    <w:rPr>
                      <w:rFonts w:asciiTheme="majorHAnsi" w:hAnsiTheme="majorHAnsi" w:cs="Arial"/>
                      <w:lang w:val="en-ZA" w:eastAsia="en-ZA"/>
                    </w:rPr>
                    <w:t>463.50</w:t>
                  </w:r>
                </w:p>
              </w:tc>
              <w:tc>
                <w:tcPr>
                  <w:tcW w:w="1087" w:type="dxa"/>
                  <w:shd w:val="clear" w:color="auto" w:fill="FFFFFF"/>
                </w:tcPr>
                <w:p w14:paraId="782F434D" w14:textId="77777777" w:rsidR="006E65CE" w:rsidRPr="006E65CE" w:rsidRDefault="006E65CE" w:rsidP="00726FF0">
                  <w:pPr>
                    <w:tabs>
                      <w:tab w:val="center" w:pos="648"/>
                    </w:tabs>
                    <w:spacing w:line="288" w:lineRule="atLeast"/>
                    <w:jc w:val="center"/>
                    <w:rPr>
                      <w:rFonts w:asciiTheme="majorHAnsi" w:hAnsiTheme="majorHAnsi" w:cs="Arial"/>
                      <w:lang w:val="en-ZA" w:eastAsia="en-ZA"/>
                    </w:rPr>
                  </w:pPr>
                  <w:r w:rsidRPr="006E65CE">
                    <w:rPr>
                      <w:rFonts w:asciiTheme="majorHAnsi" w:hAnsiTheme="majorHAnsi" w:cs="Arial"/>
                      <w:lang w:val="en-ZA" w:eastAsia="en-ZA"/>
                    </w:rPr>
                    <w:t>566.50</w:t>
                  </w:r>
                </w:p>
              </w:tc>
            </w:tr>
          </w:tbl>
          <w:p w14:paraId="572BC029" w14:textId="77777777" w:rsidR="006E65CE" w:rsidRPr="006E65CE" w:rsidRDefault="006E65CE" w:rsidP="00726FF0">
            <w:pPr>
              <w:rPr>
                <w:rFonts w:asciiTheme="majorHAnsi" w:hAnsiTheme="majorHAnsi"/>
                <w:i/>
              </w:rPr>
            </w:pPr>
          </w:p>
          <w:p w14:paraId="4477CF25" w14:textId="77777777" w:rsidR="006E65CE" w:rsidRPr="006E65CE" w:rsidRDefault="006E65CE" w:rsidP="00726FF0">
            <w:pPr>
              <w:ind w:left="360"/>
              <w:rPr>
                <w:rFonts w:asciiTheme="majorHAnsi" w:eastAsia="Times New Roman" w:hAnsiTheme="majorHAnsi" w:cs="Times New Roman"/>
                <w:i/>
                <w:shd w:val="clear" w:color="auto" w:fill="FFFFFF"/>
                <w:lang w:val="en-ZA" w:eastAsia="en-ZA"/>
              </w:rPr>
            </w:pPr>
            <w:r w:rsidRPr="006E65CE">
              <w:rPr>
                <w:rFonts w:asciiTheme="majorHAnsi" w:eastAsia="Times New Roman" w:hAnsiTheme="majorHAnsi" w:cs="Arial"/>
                <w:i/>
                <w:shd w:val="clear" w:color="auto" w:fill="FFFFFF"/>
                <w:lang w:eastAsia="en-ZA"/>
              </w:rPr>
              <w:t>References:</w:t>
            </w:r>
          </w:p>
          <w:p w14:paraId="435287A5" w14:textId="77777777" w:rsidR="006E65CE" w:rsidRPr="006E65CE" w:rsidRDefault="006E65CE" w:rsidP="005D2DD5">
            <w:pPr>
              <w:pStyle w:val="ListParagraph"/>
              <w:numPr>
                <w:ilvl w:val="0"/>
                <w:numId w:val="51"/>
              </w:numPr>
              <w:shd w:val="clear" w:color="auto" w:fill="FFFFFF"/>
              <w:ind w:left="720"/>
              <w:rPr>
                <w:rFonts w:asciiTheme="majorHAnsi" w:eastAsia="Times New Roman" w:hAnsiTheme="majorHAnsi" w:cs="Arial"/>
                <w:i/>
                <w:lang w:val="en-US" w:eastAsia="en-ZA"/>
              </w:rPr>
            </w:pPr>
            <w:r w:rsidRPr="006E65CE">
              <w:rPr>
                <w:rFonts w:asciiTheme="majorHAnsi" w:eastAsia="Times New Roman" w:hAnsiTheme="majorHAnsi" w:cs="Arial"/>
                <w:i/>
                <w:lang w:eastAsia="en-ZA"/>
              </w:rPr>
              <w:t>Volumes higher than 495 for 450ml bags must be discarded. </w:t>
            </w:r>
            <w:r w:rsidRPr="006E65CE">
              <w:rPr>
                <w:rFonts w:asciiTheme="majorHAnsi" w:eastAsia="Times New Roman" w:hAnsiTheme="majorHAnsi" w:cs="Arial"/>
                <w:i/>
                <w:lang w:val="en-US" w:eastAsia="en-ZA"/>
              </w:rPr>
              <w:t>(ref AABB Technical manual 18</w:t>
            </w:r>
            <w:r w:rsidRPr="006E65CE">
              <w:rPr>
                <w:rFonts w:asciiTheme="majorHAnsi" w:eastAsia="Times New Roman" w:hAnsiTheme="majorHAnsi" w:cs="Arial"/>
                <w:i/>
                <w:vertAlign w:val="superscript"/>
                <w:lang w:val="en-US" w:eastAsia="en-ZA"/>
              </w:rPr>
              <w:t>th</w:t>
            </w:r>
            <w:r w:rsidRPr="006E65CE">
              <w:rPr>
                <w:rFonts w:asciiTheme="majorHAnsi" w:eastAsia="Times New Roman" w:hAnsiTheme="majorHAnsi" w:cs="Arial"/>
                <w:i/>
                <w:lang w:val="en-US" w:eastAsia="en-ZA"/>
              </w:rPr>
              <w:t> edition pp 141)</w:t>
            </w:r>
          </w:p>
          <w:p w14:paraId="502AB08A" w14:textId="77777777" w:rsidR="006E65CE" w:rsidRPr="006E65CE" w:rsidRDefault="006E65CE" w:rsidP="005D2DD5">
            <w:pPr>
              <w:pStyle w:val="ListParagraph"/>
              <w:numPr>
                <w:ilvl w:val="0"/>
                <w:numId w:val="51"/>
              </w:numPr>
              <w:shd w:val="clear" w:color="auto" w:fill="FFFFFF"/>
              <w:ind w:left="720"/>
              <w:rPr>
                <w:rFonts w:asciiTheme="majorHAnsi" w:eastAsia="Times New Roman" w:hAnsiTheme="majorHAnsi" w:cs="Arial"/>
                <w:i/>
                <w:lang w:val="en-ZA" w:eastAsia="en-ZA"/>
              </w:rPr>
            </w:pPr>
            <w:r w:rsidRPr="006E65CE">
              <w:rPr>
                <w:rFonts w:asciiTheme="majorHAnsi" w:eastAsia="Times New Roman" w:hAnsiTheme="majorHAnsi" w:cs="Arial"/>
                <w:i/>
                <w:lang w:val="en-US" w:eastAsia="en-ZA"/>
              </w:rPr>
              <w:t>Volumes less than 300 and above 495ml for 450ml bag must be discarded</w:t>
            </w:r>
          </w:p>
          <w:p w14:paraId="10C371AE" w14:textId="77777777" w:rsidR="006E65CE" w:rsidRPr="006E65CE" w:rsidRDefault="006E65CE" w:rsidP="005D2DD5">
            <w:pPr>
              <w:pStyle w:val="ListParagraph"/>
              <w:numPr>
                <w:ilvl w:val="0"/>
                <w:numId w:val="51"/>
              </w:numPr>
              <w:shd w:val="clear" w:color="auto" w:fill="FFFFFF"/>
              <w:ind w:left="720"/>
              <w:rPr>
                <w:rFonts w:asciiTheme="majorHAnsi" w:eastAsia="Times New Roman" w:hAnsiTheme="majorHAnsi" w:cs="Arial"/>
                <w:i/>
                <w:lang w:val="en-ZA" w:eastAsia="en-ZA"/>
              </w:rPr>
            </w:pPr>
            <w:r w:rsidRPr="006E65CE">
              <w:rPr>
                <w:rFonts w:asciiTheme="majorHAnsi" w:eastAsia="Times New Roman" w:hAnsiTheme="majorHAnsi" w:cs="Arial"/>
                <w:i/>
                <w:lang w:val="en-US" w:eastAsia="en-ZA"/>
              </w:rPr>
              <w:t xml:space="preserve">Low volume between 300 and 404ml may be used to prepare packed cells only (ref AABB Technical manual </w:t>
            </w:r>
            <w:r w:rsidRPr="006E65CE">
              <w:rPr>
                <w:rFonts w:asciiTheme="majorHAnsi" w:eastAsia="Times New Roman" w:hAnsiTheme="majorHAnsi" w:cs="Arial"/>
                <w:i/>
                <w:lang w:val="en-US" w:eastAsia="en-ZA"/>
              </w:rPr>
              <w:lastRenderedPageBreak/>
              <w:t>18</w:t>
            </w:r>
            <w:r w:rsidRPr="006E65CE">
              <w:rPr>
                <w:rFonts w:asciiTheme="majorHAnsi" w:eastAsia="Times New Roman" w:hAnsiTheme="majorHAnsi" w:cs="Arial"/>
                <w:i/>
                <w:vertAlign w:val="superscript"/>
                <w:lang w:val="en-US" w:eastAsia="en-ZA"/>
              </w:rPr>
              <w:t>th</w:t>
            </w:r>
            <w:r w:rsidRPr="006E65CE">
              <w:rPr>
                <w:rFonts w:asciiTheme="majorHAnsi" w:eastAsia="Times New Roman" w:hAnsiTheme="majorHAnsi" w:cs="Arial"/>
                <w:i/>
                <w:lang w:val="en-US" w:eastAsia="en-ZA"/>
              </w:rPr>
              <w:t> edition pp 141)</w:t>
            </w:r>
          </w:p>
          <w:p w14:paraId="34ECE7FE" w14:textId="77777777" w:rsidR="006E65CE" w:rsidRPr="006E65CE" w:rsidRDefault="006E65CE" w:rsidP="005D2DD5">
            <w:pPr>
              <w:pStyle w:val="ListParagraph"/>
              <w:numPr>
                <w:ilvl w:val="0"/>
                <w:numId w:val="51"/>
              </w:numPr>
              <w:shd w:val="clear" w:color="auto" w:fill="FFFFFF"/>
              <w:ind w:left="720"/>
              <w:rPr>
                <w:rFonts w:asciiTheme="majorHAnsi" w:eastAsia="Times New Roman" w:hAnsiTheme="majorHAnsi" w:cs="Arial"/>
                <w:i/>
                <w:lang w:val="en-ZA" w:eastAsia="en-ZA"/>
              </w:rPr>
            </w:pPr>
            <w:r w:rsidRPr="006E65CE">
              <w:rPr>
                <w:rFonts w:asciiTheme="majorHAnsi" w:hAnsiTheme="majorHAnsi" w:cs="Arial"/>
                <w:i/>
                <w:shd w:val="clear" w:color="auto" w:fill="FFFFFF"/>
              </w:rPr>
              <w:t>The nominal specific gravity for whole blood and packed cells is 1.06 according to the UK guidelines for blood transfusion and 1.053 according to the AABB technical manual 18</w:t>
            </w:r>
            <w:r w:rsidRPr="006E65CE">
              <w:rPr>
                <w:rFonts w:asciiTheme="majorHAnsi" w:hAnsiTheme="majorHAnsi" w:cs="Arial"/>
                <w:i/>
                <w:shd w:val="clear" w:color="auto" w:fill="FFFFFF"/>
                <w:vertAlign w:val="superscript"/>
              </w:rPr>
              <w:t>th</w:t>
            </w:r>
            <w:r w:rsidRPr="006E65CE">
              <w:rPr>
                <w:rStyle w:val="apple-converted-space"/>
                <w:rFonts w:asciiTheme="majorHAnsi" w:hAnsiTheme="majorHAnsi" w:cs="Arial"/>
                <w:i/>
                <w:shd w:val="clear" w:color="auto" w:fill="FFFFFF"/>
              </w:rPr>
              <w:t> </w:t>
            </w:r>
            <w:r w:rsidRPr="006E65CE">
              <w:rPr>
                <w:rFonts w:asciiTheme="majorHAnsi" w:hAnsiTheme="majorHAnsi" w:cs="Arial"/>
                <w:i/>
                <w:shd w:val="clear" w:color="auto" w:fill="FFFFFF"/>
              </w:rPr>
              <w:t>edition. Nominal specific gravity for platelets and plasma products is 1.03</w:t>
            </w:r>
          </w:p>
          <w:p w14:paraId="7F8CD58F" w14:textId="77777777" w:rsidR="006E65CE" w:rsidRPr="006E65CE" w:rsidRDefault="006E65CE" w:rsidP="00726FF0">
            <w:pPr>
              <w:shd w:val="clear" w:color="auto" w:fill="FFFFFF"/>
              <w:rPr>
                <w:rFonts w:asciiTheme="majorHAnsi" w:eastAsia="Times New Roman" w:hAnsiTheme="majorHAnsi" w:cs="Arial"/>
                <w:lang w:val="en-ZA" w:eastAsia="en-ZA"/>
              </w:rPr>
            </w:pPr>
          </w:p>
        </w:tc>
      </w:tr>
      <w:tr w:rsidR="006E65CE" w:rsidRPr="00AB3467" w14:paraId="7DF20296" w14:textId="77777777" w:rsidTr="00726FF0">
        <w:tc>
          <w:tcPr>
            <w:tcW w:w="2611" w:type="dxa"/>
            <w:shd w:val="clear" w:color="auto" w:fill="DBE5F1" w:themeFill="accent1" w:themeFillTint="33"/>
          </w:tcPr>
          <w:p w14:paraId="1C07C4FD" w14:textId="77777777" w:rsidR="006E65CE" w:rsidRPr="006E65CE" w:rsidRDefault="006E65CE" w:rsidP="00726FF0">
            <w:pPr>
              <w:rPr>
                <w:rFonts w:asciiTheme="majorHAnsi" w:hAnsiTheme="majorHAnsi"/>
              </w:rPr>
            </w:pPr>
            <w:r w:rsidRPr="006E65CE">
              <w:rPr>
                <w:rFonts w:asciiTheme="majorHAnsi" w:hAnsiTheme="majorHAnsi"/>
              </w:rPr>
              <w:lastRenderedPageBreak/>
              <w:t>Definitions</w:t>
            </w:r>
          </w:p>
        </w:tc>
        <w:tc>
          <w:tcPr>
            <w:tcW w:w="8071" w:type="dxa"/>
            <w:gridSpan w:val="2"/>
          </w:tcPr>
          <w:p w14:paraId="711CEE61" w14:textId="77777777" w:rsidR="006E65CE" w:rsidRPr="006E65CE" w:rsidRDefault="006E65CE" w:rsidP="00726FF0">
            <w:pPr>
              <w:rPr>
                <w:rFonts w:asciiTheme="majorHAnsi" w:hAnsiTheme="majorHAnsi" w:cs="Arial"/>
                <w:shd w:val="clear" w:color="auto" w:fill="FFFFFF"/>
              </w:rPr>
            </w:pPr>
            <w:r w:rsidRPr="006E65CE">
              <w:rPr>
                <w:rFonts w:asciiTheme="majorHAnsi" w:hAnsiTheme="majorHAnsi" w:cs="Arial"/>
                <w:bCs/>
                <w:shd w:val="clear" w:color="auto" w:fill="FFFFFF"/>
              </w:rPr>
              <w:t>Tare weight</w:t>
            </w:r>
            <w:r w:rsidRPr="006E65CE">
              <w:rPr>
                <w:rStyle w:val="apple-converted-space"/>
                <w:rFonts w:asciiTheme="majorHAnsi" w:hAnsiTheme="majorHAnsi" w:cs="Arial"/>
                <w:shd w:val="clear" w:color="auto" w:fill="FFFFFF"/>
              </w:rPr>
              <w:t> </w:t>
            </w:r>
            <w:r w:rsidRPr="006E65CE">
              <w:rPr>
                <w:rFonts w:asciiTheme="majorHAnsi" w:hAnsiTheme="majorHAnsi" w:cs="Arial"/>
                <w:shd w:val="clear" w:color="auto" w:fill="FFFFFF"/>
              </w:rPr>
              <w:t>is the</w:t>
            </w:r>
            <w:r w:rsidRPr="006E65CE">
              <w:rPr>
                <w:rStyle w:val="apple-converted-space"/>
                <w:rFonts w:asciiTheme="majorHAnsi" w:hAnsiTheme="majorHAnsi" w:cs="Arial"/>
                <w:shd w:val="clear" w:color="auto" w:fill="FFFFFF"/>
              </w:rPr>
              <w:t> </w:t>
            </w:r>
            <w:r w:rsidRPr="006E65CE">
              <w:rPr>
                <w:rFonts w:asciiTheme="majorHAnsi" w:hAnsiTheme="majorHAnsi" w:cs="Arial"/>
                <w:bCs/>
                <w:shd w:val="clear" w:color="auto" w:fill="FFFFFF"/>
              </w:rPr>
              <w:t>weight</w:t>
            </w:r>
            <w:r w:rsidRPr="006E65CE">
              <w:rPr>
                <w:rStyle w:val="apple-converted-space"/>
                <w:rFonts w:asciiTheme="majorHAnsi" w:hAnsiTheme="majorHAnsi" w:cs="Arial"/>
                <w:shd w:val="clear" w:color="auto" w:fill="FFFFFF"/>
              </w:rPr>
              <w:t> </w:t>
            </w:r>
            <w:r w:rsidRPr="006E65CE">
              <w:rPr>
                <w:rFonts w:asciiTheme="majorHAnsi" w:hAnsiTheme="majorHAnsi" w:cs="Arial"/>
                <w:shd w:val="clear" w:color="auto" w:fill="FFFFFF"/>
              </w:rPr>
              <w:t>of an empty container. By subtracting it from the gross</w:t>
            </w:r>
            <w:r w:rsidRPr="006E65CE">
              <w:rPr>
                <w:rStyle w:val="apple-converted-space"/>
                <w:rFonts w:asciiTheme="majorHAnsi" w:hAnsiTheme="majorHAnsi" w:cs="Arial"/>
                <w:shd w:val="clear" w:color="auto" w:fill="FFFFFF"/>
              </w:rPr>
              <w:t> </w:t>
            </w:r>
            <w:r w:rsidRPr="006E65CE">
              <w:rPr>
                <w:rFonts w:asciiTheme="majorHAnsi" w:hAnsiTheme="majorHAnsi" w:cs="Arial"/>
                <w:bCs/>
                <w:shd w:val="clear" w:color="auto" w:fill="FFFFFF"/>
              </w:rPr>
              <w:t>weight</w:t>
            </w:r>
            <w:r w:rsidRPr="006E65CE">
              <w:rPr>
                <w:rFonts w:asciiTheme="majorHAnsi" w:hAnsiTheme="majorHAnsi" w:cs="Arial"/>
                <w:shd w:val="clear" w:color="auto" w:fill="FFFFFF"/>
              </w:rPr>
              <w:t>, the</w:t>
            </w:r>
            <w:r w:rsidRPr="006E65CE">
              <w:rPr>
                <w:rStyle w:val="apple-converted-space"/>
                <w:rFonts w:asciiTheme="majorHAnsi" w:hAnsiTheme="majorHAnsi" w:cs="Arial"/>
                <w:shd w:val="clear" w:color="auto" w:fill="FFFFFF"/>
              </w:rPr>
              <w:t> </w:t>
            </w:r>
            <w:r w:rsidRPr="006E65CE">
              <w:rPr>
                <w:rFonts w:asciiTheme="majorHAnsi" w:hAnsiTheme="majorHAnsi" w:cs="Arial"/>
                <w:bCs/>
                <w:shd w:val="clear" w:color="auto" w:fill="FFFFFF"/>
              </w:rPr>
              <w:t>weight</w:t>
            </w:r>
            <w:r w:rsidRPr="006E65CE">
              <w:rPr>
                <w:rStyle w:val="apple-converted-space"/>
                <w:rFonts w:asciiTheme="majorHAnsi" w:hAnsiTheme="majorHAnsi" w:cs="Arial"/>
                <w:shd w:val="clear" w:color="auto" w:fill="FFFFFF"/>
              </w:rPr>
              <w:t> </w:t>
            </w:r>
            <w:r w:rsidRPr="006E65CE">
              <w:rPr>
                <w:rFonts w:asciiTheme="majorHAnsi" w:hAnsiTheme="majorHAnsi" w:cs="Arial"/>
                <w:shd w:val="clear" w:color="auto" w:fill="FFFFFF"/>
              </w:rPr>
              <w:t>of the contents (the net</w:t>
            </w:r>
            <w:r w:rsidRPr="006E65CE">
              <w:rPr>
                <w:rStyle w:val="apple-converted-space"/>
                <w:rFonts w:asciiTheme="majorHAnsi" w:hAnsiTheme="majorHAnsi" w:cs="Arial"/>
                <w:shd w:val="clear" w:color="auto" w:fill="FFFFFF"/>
              </w:rPr>
              <w:t> </w:t>
            </w:r>
            <w:r w:rsidRPr="006E65CE">
              <w:rPr>
                <w:rFonts w:asciiTheme="majorHAnsi" w:hAnsiTheme="majorHAnsi" w:cs="Arial"/>
                <w:bCs/>
                <w:shd w:val="clear" w:color="auto" w:fill="FFFFFF"/>
              </w:rPr>
              <w:t>weight</w:t>
            </w:r>
            <w:r w:rsidRPr="006E65CE">
              <w:rPr>
                <w:rFonts w:asciiTheme="majorHAnsi" w:hAnsiTheme="majorHAnsi" w:cs="Arial"/>
                <w:shd w:val="clear" w:color="auto" w:fill="FFFFFF"/>
              </w:rPr>
              <w:t>) may be determined.</w:t>
            </w:r>
          </w:p>
        </w:tc>
      </w:tr>
    </w:tbl>
    <w:p w14:paraId="72CE8C11" w14:textId="77777777" w:rsidR="006E65CE" w:rsidRPr="006E65CE" w:rsidRDefault="006E65CE" w:rsidP="006E65CE"/>
    <w:p w14:paraId="288A458B" w14:textId="77777777" w:rsidR="00F06A7A" w:rsidRDefault="00F06A7A" w:rsidP="00A51E23"/>
    <w:p w14:paraId="18443677" w14:textId="77777777" w:rsidR="006E65CE" w:rsidRDefault="006E65CE" w:rsidP="00A51E23"/>
    <w:p w14:paraId="5C0EAAAD" w14:textId="1C1E2B04" w:rsidR="00A51E23" w:rsidRDefault="00E82927" w:rsidP="00E82927">
      <w:pPr>
        <w:pStyle w:val="Heading2"/>
      </w:pPr>
      <w:bookmarkStart w:id="126" w:name="_Toc460412678"/>
      <w:r>
        <w:t>FR</w:t>
      </w:r>
      <w:r w:rsidR="00B925A0">
        <w:t>04-13   P</w:t>
      </w:r>
      <w:r>
        <w:t>rint Pack Label</w:t>
      </w:r>
      <w:bookmarkEnd w:id="126"/>
      <w:r>
        <w:t xml:space="preserve"> </w:t>
      </w:r>
    </w:p>
    <w:p w14:paraId="6D73F933" w14:textId="77777777" w:rsidR="00492D22" w:rsidRDefault="00492D22" w:rsidP="00A51E23"/>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firstRow="1" w:lastRow="0" w:firstColumn="1" w:lastColumn="0" w:noHBand="0" w:noVBand="1"/>
      </w:tblPr>
      <w:tblGrid>
        <w:gridCol w:w="2645"/>
        <w:gridCol w:w="1172"/>
        <w:gridCol w:w="1789"/>
        <w:gridCol w:w="10008"/>
      </w:tblGrid>
      <w:tr w:rsidR="00492D22" w:rsidRPr="00AB3467" w14:paraId="656ADCAA" w14:textId="77777777" w:rsidTr="00A54EF7">
        <w:tc>
          <w:tcPr>
            <w:tcW w:w="2611" w:type="dxa"/>
            <w:gridSpan w:val="2"/>
            <w:shd w:val="clear" w:color="auto" w:fill="DBE5F1" w:themeFill="accent1" w:themeFillTint="33"/>
          </w:tcPr>
          <w:p w14:paraId="033079F4" w14:textId="77777777" w:rsidR="00492D22" w:rsidRPr="006E65CE" w:rsidRDefault="00492D22" w:rsidP="00A54EF7">
            <w:pPr>
              <w:rPr>
                <w:rFonts w:asciiTheme="majorHAnsi" w:hAnsiTheme="majorHAnsi"/>
              </w:rPr>
            </w:pPr>
            <w:r w:rsidRPr="006E65CE">
              <w:rPr>
                <w:rFonts w:asciiTheme="majorHAnsi" w:hAnsiTheme="majorHAnsi"/>
              </w:rPr>
              <w:t>Requirement ID &amp; Name</w:t>
            </w:r>
          </w:p>
        </w:tc>
        <w:tc>
          <w:tcPr>
            <w:tcW w:w="1224" w:type="dxa"/>
          </w:tcPr>
          <w:p w14:paraId="75C33FDB" w14:textId="7876C4F8" w:rsidR="00492D22" w:rsidRPr="006E65CE" w:rsidRDefault="00492D22" w:rsidP="00A54EF7">
            <w:pPr>
              <w:rPr>
                <w:rFonts w:asciiTheme="majorHAnsi" w:eastAsia="Times New Roman" w:hAnsiTheme="majorHAnsi" w:cs="Arial"/>
                <w:b/>
                <w:lang w:eastAsia="en-ZA"/>
              </w:rPr>
            </w:pPr>
            <w:r>
              <w:rPr>
                <w:rFonts w:asciiTheme="majorHAnsi" w:eastAsia="Times New Roman" w:hAnsiTheme="majorHAnsi" w:cs="Arial"/>
                <w:b/>
                <w:lang w:eastAsia="en-ZA"/>
              </w:rPr>
              <w:t>FR04-15</w:t>
            </w:r>
          </w:p>
        </w:tc>
        <w:tc>
          <w:tcPr>
            <w:tcW w:w="6847" w:type="dxa"/>
            <w:vAlign w:val="bottom"/>
          </w:tcPr>
          <w:p w14:paraId="5E75B9EF" w14:textId="71BB73F6" w:rsidR="00492D22" w:rsidRPr="00492D22" w:rsidRDefault="00492D22" w:rsidP="00A54EF7">
            <w:pPr>
              <w:contextualSpacing/>
              <w:rPr>
                <w:rFonts w:asciiTheme="majorHAnsi" w:hAnsiTheme="majorHAnsi"/>
                <w:b/>
                <w:sz w:val="22"/>
                <w:szCs w:val="22"/>
              </w:rPr>
            </w:pPr>
            <w:r w:rsidRPr="00345D73">
              <w:rPr>
                <w:rFonts w:asciiTheme="majorHAnsi" w:hAnsiTheme="majorHAnsi"/>
                <w:b/>
                <w:sz w:val="22"/>
                <w:szCs w:val="22"/>
              </w:rPr>
              <w:t xml:space="preserve">Label a Component </w:t>
            </w:r>
          </w:p>
        </w:tc>
      </w:tr>
      <w:tr w:rsidR="00492D22" w:rsidRPr="00AB3467" w14:paraId="1D31E1D0" w14:textId="77777777" w:rsidTr="00A87B99">
        <w:trPr>
          <w:trHeight w:val="935"/>
        </w:trPr>
        <w:tc>
          <w:tcPr>
            <w:tcW w:w="2611" w:type="dxa"/>
            <w:gridSpan w:val="2"/>
            <w:shd w:val="clear" w:color="auto" w:fill="DBE5F1" w:themeFill="accent1" w:themeFillTint="33"/>
          </w:tcPr>
          <w:p w14:paraId="4FA0539A" w14:textId="77777777" w:rsidR="00492D22" w:rsidRPr="006E65CE" w:rsidRDefault="00492D22" w:rsidP="00A54EF7">
            <w:pPr>
              <w:rPr>
                <w:rFonts w:asciiTheme="majorHAnsi" w:hAnsiTheme="majorHAnsi"/>
              </w:rPr>
            </w:pPr>
            <w:r w:rsidRPr="006E65CE">
              <w:rPr>
                <w:rFonts w:asciiTheme="majorHAnsi" w:hAnsiTheme="majorHAnsi"/>
              </w:rPr>
              <w:t>Requirement Description</w:t>
            </w:r>
          </w:p>
        </w:tc>
        <w:tc>
          <w:tcPr>
            <w:tcW w:w="8071" w:type="dxa"/>
            <w:gridSpan w:val="2"/>
          </w:tcPr>
          <w:p w14:paraId="4A0A12B5" w14:textId="77DD7BAF" w:rsidR="00492D22" w:rsidRDefault="00492D22" w:rsidP="00492D22">
            <w:pPr>
              <w:contextualSpacing/>
              <w:rPr>
                <w:rFonts w:asciiTheme="majorHAnsi" w:hAnsiTheme="majorHAnsi"/>
                <w:sz w:val="22"/>
                <w:szCs w:val="22"/>
              </w:rPr>
            </w:pPr>
            <w:r w:rsidRPr="00345D73">
              <w:rPr>
                <w:rFonts w:asciiTheme="majorHAnsi" w:hAnsiTheme="majorHAnsi"/>
                <w:sz w:val="22"/>
                <w:szCs w:val="22"/>
              </w:rPr>
              <w:t>The labelling of a component is a critical control point which determines whether that component meets the criteria to be labelled and release</w:t>
            </w:r>
            <w:r w:rsidR="00A87B99">
              <w:rPr>
                <w:rFonts w:asciiTheme="majorHAnsi" w:hAnsiTheme="majorHAnsi"/>
                <w:sz w:val="22"/>
                <w:szCs w:val="22"/>
              </w:rPr>
              <w:t>d</w:t>
            </w:r>
            <w:r w:rsidRPr="00345D73">
              <w:rPr>
                <w:rFonts w:asciiTheme="majorHAnsi" w:hAnsiTheme="majorHAnsi"/>
                <w:sz w:val="22"/>
                <w:szCs w:val="22"/>
              </w:rPr>
              <w:t xml:space="preserve"> into inventory for use or if it is unsafe and must be discarded. </w:t>
            </w:r>
            <w:r>
              <w:rPr>
                <w:rFonts w:asciiTheme="majorHAnsi" w:hAnsiTheme="majorHAnsi"/>
                <w:sz w:val="22"/>
                <w:szCs w:val="22"/>
              </w:rPr>
              <w:t xml:space="preserve"> </w:t>
            </w:r>
            <w:r w:rsidRPr="00345D73">
              <w:rPr>
                <w:rFonts w:asciiTheme="majorHAnsi" w:hAnsiTheme="majorHAnsi"/>
                <w:sz w:val="22"/>
                <w:szCs w:val="22"/>
              </w:rPr>
              <w:t xml:space="preserve">Only those components that pass </w:t>
            </w:r>
            <w:r w:rsidRPr="00345D73">
              <w:rPr>
                <w:rFonts w:asciiTheme="majorHAnsi" w:hAnsiTheme="majorHAnsi"/>
                <w:i/>
                <w:sz w:val="22"/>
                <w:szCs w:val="22"/>
              </w:rPr>
              <w:t>each and every criteria</w:t>
            </w:r>
            <w:r w:rsidRPr="00345D73">
              <w:rPr>
                <w:rFonts w:asciiTheme="majorHAnsi" w:hAnsiTheme="majorHAnsi"/>
                <w:sz w:val="22"/>
                <w:szCs w:val="22"/>
              </w:rPr>
              <w:t xml:space="preserve"> in the labelling management control point can be labelled i.e.  a pack label can be printed:</w:t>
            </w:r>
          </w:p>
          <w:p w14:paraId="316046B0" w14:textId="1FB52CB8" w:rsidR="00492D22" w:rsidRPr="00D74CCF" w:rsidRDefault="00492D22" w:rsidP="005D2DD5">
            <w:pPr>
              <w:pStyle w:val="ListParagraph"/>
              <w:numPr>
                <w:ilvl w:val="0"/>
                <w:numId w:val="57"/>
              </w:numPr>
              <w:rPr>
                <w:rFonts w:asciiTheme="majorHAnsi" w:hAnsiTheme="majorHAnsi"/>
                <w:sz w:val="22"/>
                <w:szCs w:val="22"/>
              </w:rPr>
            </w:pPr>
            <w:r w:rsidRPr="00D74CCF">
              <w:rPr>
                <w:rFonts w:asciiTheme="majorHAnsi" w:hAnsiTheme="majorHAnsi"/>
                <w:sz w:val="22"/>
                <w:szCs w:val="22"/>
              </w:rPr>
              <w:t xml:space="preserve">The </w:t>
            </w:r>
            <w:r w:rsidRPr="00D74CCF">
              <w:rPr>
                <w:rFonts w:asciiTheme="majorHAnsi" w:hAnsiTheme="majorHAnsi"/>
                <w:b/>
                <w:sz w:val="22"/>
                <w:szCs w:val="22"/>
              </w:rPr>
              <w:t>status of the component</w:t>
            </w:r>
            <w:r w:rsidRPr="00D74CCF">
              <w:rPr>
                <w:rFonts w:asciiTheme="majorHAnsi" w:hAnsiTheme="majorHAnsi"/>
                <w:sz w:val="22"/>
                <w:szCs w:val="22"/>
              </w:rPr>
              <w:t xml:space="preserve"> must be checked to determine if it is suitable for release. If it is flagged as Quarantined, </w:t>
            </w:r>
            <w:r w:rsidR="00A87B99">
              <w:rPr>
                <w:rFonts w:asciiTheme="majorHAnsi" w:hAnsiTheme="majorHAnsi"/>
                <w:sz w:val="22"/>
                <w:szCs w:val="22"/>
              </w:rPr>
              <w:t xml:space="preserve">Unsafe, </w:t>
            </w:r>
            <w:r w:rsidRPr="00D74CCF">
              <w:rPr>
                <w:rFonts w:asciiTheme="majorHAnsi" w:hAnsiTheme="majorHAnsi"/>
                <w:sz w:val="22"/>
                <w:szCs w:val="22"/>
              </w:rPr>
              <w:t>Expired, Processed,</w:t>
            </w:r>
            <w:r w:rsidR="00A87B99">
              <w:rPr>
                <w:rFonts w:asciiTheme="majorHAnsi" w:hAnsiTheme="majorHAnsi"/>
                <w:sz w:val="22"/>
                <w:szCs w:val="22"/>
              </w:rPr>
              <w:t xml:space="preserve"> Discarded</w:t>
            </w:r>
            <w:r w:rsidRPr="00D74CCF">
              <w:rPr>
                <w:rFonts w:asciiTheme="majorHAnsi" w:hAnsiTheme="majorHAnsi"/>
                <w:sz w:val="22"/>
                <w:szCs w:val="22"/>
              </w:rPr>
              <w:t xml:space="preserve"> or Issued, a</w:t>
            </w:r>
            <w:r w:rsidR="00A87B99">
              <w:rPr>
                <w:rFonts w:asciiTheme="majorHAnsi" w:hAnsiTheme="majorHAnsi"/>
                <w:sz w:val="22"/>
                <w:szCs w:val="22"/>
              </w:rPr>
              <w:t xml:space="preserve"> pack label must not be printed.</w:t>
            </w:r>
          </w:p>
          <w:p w14:paraId="558499D7" w14:textId="77777777" w:rsidR="00492D22" w:rsidRPr="00345D73" w:rsidRDefault="00492D22" w:rsidP="005D2DD5">
            <w:pPr>
              <w:pStyle w:val="ListParagraph"/>
              <w:numPr>
                <w:ilvl w:val="0"/>
                <w:numId w:val="50"/>
              </w:numPr>
              <w:rPr>
                <w:rFonts w:asciiTheme="majorHAnsi" w:hAnsiTheme="majorHAnsi"/>
                <w:sz w:val="22"/>
                <w:szCs w:val="22"/>
              </w:rPr>
            </w:pPr>
            <w:r w:rsidRPr="00345D73">
              <w:rPr>
                <w:rFonts w:asciiTheme="majorHAnsi" w:hAnsiTheme="majorHAnsi"/>
                <w:sz w:val="22"/>
                <w:szCs w:val="22"/>
              </w:rPr>
              <w:t xml:space="preserve">The </w:t>
            </w:r>
            <w:r w:rsidRPr="00345D73">
              <w:rPr>
                <w:rFonts w:asciiTheme="majorHAnsi" w:hAnsiTheme="majorHAnsi"/>
                <w:b/>
                <w:sz w:val="22"/>
                <w:szCs w:val="22"/>
              </w:rPr>
              <w:t>status of TTI and Blood Group Serology testing</w:t>
            </w:r>
            <w:r w:rsidRPr="00345D73">
              <w:rPr>
                <w:rFonts w:asciiTheme="majorHAnsi" w:hAnsiTheme="majorHAnsi"/>
                <w:sz w:val="22"/>
                <w:szCs w:val="22"/>
              </w:rPr>
              <w:t xml:space="preserve"> for the component must be checked to determine if it is suitable for release.</w:t>
            </w:r>
          </w:p>
          <w:p w14:paraId="5B0EA705" w14:textId="3F24AAEC" w:rsidR="00492D22" w:rsidRPr="00345D73" w:rsidRDefault="00492D22" w:rsidP="005D2DD5">
            <w:pPr>
              <w:pStyle w:val="ListParagraph"/>
              <w:numPr>
                <w:ilvl w:val="1"/>
                <w:numId w:val="50"/>
              </w:numPr>
              <w:rPr>
                <w:rFonts w:asciiTheme="majorHAnsi" w:hAnsiTheme="majorHAnsi"/>
                <w:sz w:val="22"/>
                <w:szCs w:val="22"/>
              </w:rPr>
            </w:pPr>
            <w:r w:rsidRPr="00345D73">
              <w:rPr>
                <w:rFonts w:asciiTheme="majorHAnsi" w:hAnsiTheme="majorHAnsi"/>
                <w:sz w:val="22"/>
                <w:szCs w:val="22"/>
              </w:rPr>
              <w:t>Components that f</w:t>
            </w:r>
            <w:r w:rsidR="00A87B99">
              <w:rPr>
                <w:rFonts w:asciiTheme="majorHAnsi" w:hAnsiTheme="majorHAnsi"/>
                <w:sz w:val="22"/>
                <w:szCs w:val="22"/>
              </w:rPr>
              <w:t>orm part of a donation where ANY</w:t>
            </w:r>
            <w:r w:rsidRPr="00345D73">
              <w:rPr>
                <w:rFonts w:asciiTheme="majorHAnsi" w:hAnsiTheme="majorHAnsi"/>
                <w:sz w:val="22"/>
                <w:szCs w:val="22"/>
              </w:rPr>
              <w:t xml:space="preserve"> of the TTI </w:t>
            </w:r>
            <w:r w:rsidR="00A87B99">
              <w:rPr>
                <w:rFonts w:asciiTheme="majorHAnsi" w:hAnsiTheme="majorHAnsi"/>
                <w:sz w:val="22"/>
                <w:szCs w:val="22"/>
              </w:rPr>
              <w:t>screening t</w:t>
            </w:r>
            <w:r w:rsidRPr="00345D73">
              <w:rPr>
                <w:rFonts w:asciiTheme="majorHAnsi" w:hAnsiTheme="majorHAnsi"/>
                <w:sz w:val="22"/>
                <w:szCs w:val="22"/>
              </w:rPr>
              <w:t>est outcomes are PO</w:t>
            </w:r>
            <w:r w:rsidR="00792255">
              <w:rPr>
                <w:rFonts w:asciiTheme="majorHAnsi" w:hAnsiTheme="majorHAnsi"/>
                <w:sz w:val="22"/>
                <w:szCs w:val="22"/>
              </w:rPr>
              <w:t>SITIVE must be flagged as UNSAFE</w:t>
            </w:r>
            <w:r w:rsidRPr="00345D73">
              <w:rPr>
                <w:rFonts w:asciiTheme="majorHAnsi" w:hAnsiTheme="majorHAnsi"/>
                <w:sz w:val="22"/>
                <w:szCs w:val="22"/>
              </w:rPr>
              <w:t xml:space="preserve"> and must not allow a pack label to be printed.</w:t>
            </w:r>
          </w:p>
          <w:p w14:paraId="5C2A4375" w14:textId="77777777" w:rsidR="00492D22" w:rsidRDefault="00492D22" w:rsidP="005D2DD5">
            <w:pPr>
              <w:numPr>
                <w:ilvl w:val="1"/>
                <w:numId w:val="50"/>
              </w:numPr>
              <w:contextualSpacing/>
              <w:rPr>
                <w:rFonts w:asciiTheme="majorHAnsi" w:hAnsiTheme="majorHAnsi"/>
                <w:sz w:val="22"/>
                <w:szCs w:val="22"/>
              </w:rPr>
            </w:pPr>
            <w:r w:rsidRPr="00345D73">
              <w:rPr>
                <w:rFonts w:asciiTheme="majorHAnsi" w:hAnsiTheme="majorHAnsi"/>
                <w:sz w:val="22"/>
                <w:szCs w:val="22"/>
              </w:rPr>
              <w:t>Components that form part of a donation where TTI Testing is incomplete must not allow a pack label to be printed</w:t>
            </w:r>
          </w:p>
          <w:p w14:paraId="786D8D7B" w14:textId="20A33C7D" w:rsidR="00A87B99" w:rsidRPr="00345D73" w:rsidRDefault="00A87B99" w:rsidP="005D2DD5">
            <w:pPr>
              <w:pStyle w:val="ListParagraph"/>
              <w:numPr>
                <w:ilvl w:val="1"/>
                <w:numId w:val="50"/>
              </w:numPr>
              <w:rPr>
                <w:rFonts w:asciiTheme="majorHAnsi" w:hAnsiTheme="majorHAnsi"/>
                <w:sz w:val="22"/>
                <w:szCs w:val="22"/>
              </w:rPr>
            </w:pPr>
            <w:r w:rsidRPr="00345D73">
              <w:rPr>
                <w:rFonts w:asciiTheme="majorHAnsi" w:hAnsiTheme="majorHAnsi"/>
                <w:sz w:val="22"/>
                <w:szCs w:val="22"/>
              </w:rPr>
              <w:t xml:space="preserve">Components that form part of a </w:t>
            </w:r>
            <w:r>
              <w:rPr>
                <w:rFonts w:asciiTheme="majorHAnsi" w:hAnsiTheme="majorHAnsi"/>
                <w:sz w:val="22"/>
                <w:szCs w:val="22"/>
              </w:rPr>
              <w:t>donation where ANY</w:t>
            </w:r>
            <w:r w:rsidRPr="00345D73">
              <w:rPr>
                <w:rFonts w:asciiTheme="majorHAnsi" w:hAnsiTheme="majorHAnsi"/>
                <w:sz w:val="22"/>
                <w:szCs w:val="22"/>
              </w:rPr>
              <w:t xml:space="preserve"> of the TTI </w:t>
            </w:r>
            <w:r>
              <w:rPr>
                <w:rFonts w:asciiTheme="majorHAnsi" w:hAnsiTheme="majorHAnsi"/>
                <w:sz w:val="22"/>
                <w:szCs w:val="22"/>
              </w:rPr>
              <w:t>screening t</w:t>
            </w:r>
            <w:r w:rsidRPr="00345D73">
              <w:rPr>
                <w:rFonts w:asciiTheme="majorHAnsi" w:hAnsiTheme="majorHAnsi"/>
                <w:sz w:val="22"/>
                <w:szCs w:val="22"/>
              </w:rPr>
              <w:t xml:space="preserve">est outcomes are </w:t>
            </w:r>
            <w:r>
              <w:rPr>
                <w:rFonts w:asciiTheme="majorHAnsi" w:hAnsiTheme="majorHAnsi"/>
                <w:sz w:val="22"/>
                <w:szCs w:val="22"/>
              </w:rPr>
              <w:t>NOT TESTED</w:t>
            </w:r>
            <w:r w:rsidRPr="00345D73">
              <w:rPr>
                <w:rFonts w:asciiTheme="majorHAnsi" w:hAnsiTheme="majorHAnsi"/>
                <w:sz w:val="22"/>
                <w:szCs w:val="22"/>
              </w:rPr>
              <w:t xml:space="preserve"> must be flagged as </w:t>
            </w:r>
            <w:r w:rsidR="00792255">
              <w:rPr>
                <w:rFonts w:asciiTheme="majorHAnsi" w:hAnsiTheme="majorHAnsi"/>
                <w:sz w:val="22"/>
                <w:szCs w:val="22"/>
              </w:rPr>
              <w:t>UNSAFE</w:t>
            </w:r>
            <w:r w:rsidRPr="00345D73">
              <w:rPr>
                <w:rFonts w:asciiTheme="majorHAnsi" w:hAnsiTheme="majorHAnsi"/>
                <w:sz w:val="22"/>
                <w:szCs w:val="22"/>
              </w:rPr>
              <w:t xml:space="preserve"> and must not allow a pack label to be printed.</w:t>
            </w:r>
          </w:p>
          <w:p w14:paraId="7E0FCEB9" w14:textId="34EABDFA" w:rsidR="00492D22" w:rsidRDefault="00492D22" w:rsidP="005D2DD5">
            <w:pPr>
              <w:pStyle w:val="ListParagraph"/>
              <w:numPr>
                <w:ilvl w:val="1"/>
                <w:numId w:val="50"/>
              </w:numPr>
              <w:rPr>
                <w:rFonts w:asciiTheme="majorHAnsi" w:hAnsiTheme="majorHAnsi"/>
                <w:sz w:val="22"/>
                <w:szCs w:val="22"/>
              </w:rPr>
            </w:pPr>
            <w:r w:rsidRPr="00D74CCF">
              <w:rPr>
                <w:rFonts w:asciiTheme="majorHAnsi" w:hAnsiTheme="majorHAnsi"/>
                <w:sz w:val="22"/>
                <w:szCs w:val="22"/>
              </w:rPr>
              <w:t>Components that form part of a donation where Bl</w:t>
            </w:r>
            <w:r w:rsidR="00A87B99">
              <w:rPr>
                <w:rFonts w:asciiTheme="majorHAnsi" w:hAnsiTheme="majorHAnsi"/>
                <w:sz w:val="22"/>
                <w:szCs w:val="22"/>
              </w:rPr>
              <w:t xml:space="preserve">ood Group Serology Testing is incomplete </w:t>
            </w:r>
            <w:r w:rsidRPr="00D74CCF">
              <w:rPr>
                <w:rFonts w:asciiTheme="majorHAnsi" w:hAnsiTheme="majorHAnsi"/>
                <w:sz w:val="22"/>
                <w:szCs w:val="22"/>
              </w:rPr>
              <w:t>must not allow a pack label to be printed.</w:t>
            </w:r>
          </w:p>
          <w:p w14:paraId="4BEDDD0D" w14:textId="3CE7A0DA" w:rsidR="00A87B99" w:rsidRDefault="00A87B99" w:rsidP="005D2DD5">
            <w:pPr>
              <w:pStyle w:val="ListParagraph"/>
              <w:numPr>
                <w:ilvl w:val="1"/>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is </w:t>
            </w:r>
            <w:r w:rsidR="00792255">
              <w:rPr>
                <w:rFonts w:asciiTheme="majorHAnsi" w:hAnsiTheme="majorHAnsi"/>
                <w:sz w:val="22"/>
                <w:szCs w:val="22"/>
              </w:rPr>
              <w:t>MISMATCH</w:t>
            </w:r>
            <w:r>
              <w:rPr>
                <w:rFonts w:asciiTheme="majorHAnsi" w:hAnsiTheme="majorHAnsi"/>
                <w:sz w:val="22"/>
                <w:szCs w:val="22"/>
              </w:rPr>
              <w:t xml:space="preserve"> </w:t>
            </w:r>
            <w:r w:rsidRPr="00A87B99">
              <w:rPr>
                <w:rFonts w:asciiTheme="majorHAnsi" w:hAnsiTheme="majorHAnsi"/>
                <w:sz w:val="22"/>
                <w:szCs w:val="22"/>
              </w:rPr>
              <w:t>must not allow a pack label to be printed.</w:t>
            </w:r>
            <w:r w:rsidR="00792255">
              <w:rPr>
                <w:rFonts w:asciiTheme="majorHAnsi" w:hAnsiTheme="majorHAnsi"/>
                <w:sz w:val="22"/>
                <w:szCs w:val="22"/>
              </w:rPr>
              <w:t xml:space="preserve"> This occurs when the first ABO Rh test outcomes for a first time donor do not match the repeat ABO Rh test outcomes.</w:t>
            </w:r>
          </w:p>
          <w:p w14:paraId="32417E79" w14:textId="4C91EA09" w:rsidR="00792255" w:rsidRPr="00792255" w:rsidRDefault="00792255" w:rsidP="005D2DD5">
            <w:pPr>
              <w:pStyle w:val="ListParagraph"/>
              <w:numPr>
                <w:ilvl w:val="1"/>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is AMBIGUOUS </w:t>
            </w:r>
            <w:r w:rsidRPr="00A87B99">
              <w:rPr>
                <w:rFonts w:asciiTheme="majorHAnsi" w:hAnsiTheme="majorHAnsi"/>
                <w:sz w:val="22"/>
                <w:szCs w:val="22"/>
              </w:rPr>
              <w:t>must not allow a pack label to be printed.</w:t>
            </w:r>
            <w:r>
              <w:rPr>
                <w:rFonts w:asciiTheme="majorHAnsi" w:hAnsiTheme="majorHAnsi"/>
                <w:sz w:val="22"/>
                <w:szCs w:val="22"/>
              </w:rPr>
              <w:t xml:space="preserve"> This occurs when the ABO Rh test outcomes for a repeat donor do not match the ABO Rh </w:t>
            </w:r>
            <w:r>
              <w:rPr>
                <w:rFonts w:asciiTheme="majorHAnsi" w:hAnsiTheme="majorHAnsi"/>
                <w:sz w:val="22"/>
                <w:szCs w:val="22"/>
              </w:rPr>
              <w:lastRenderedPageBreak/>
              <w:t>group of the donor’s previous donation.</w:t>
            </w:r>
          </w:p>
          <w:p w14:paraId="1F116024" w14:textId="6B1619CC" w:rsidR="00A87B99" w:rsidRPr="00A87B99" w:rsidRDefault="00A87B99" w:rsidP="005D2DD5">
            <w:pPr>
              <w:pStyle w:val="ListParagraph"/>
              <w:numPr>
                <w:ilvl w:val="1"/>
                <w:numId w:val="50"/>
              </w:numPr>
              <w:rPr>
                <w:rFonts w:asciiTheme="majorHAnsi" w:hAnsiTheme="majorHAnsi"/>
                <w:sz w:val="22"/>
                <w:szCs w:val="22"/>
              </w:rPr>
            </w:pPr>
            <w:r w:rsidRPr="00D74CCF">
              <w:rPr>
                <w:rFonts w:asciiTheme="majorHAnsi" w:hAnsiTheme="majorHAnsi"/>
                <w:sz w:val="22"/>
                <w:szCs w:val="22"/>
              </w:rPr>
              <w:t xml:space="preserve">Components that form part of a donation where </w:t>
            </w:r>
            <w:r>
              <w:rPr>
                <w:rFonts w:asciiTheme="majorHAnsi" w:hAnsiTheme="majorHAnsi"/>
                <w:sz w:val="22"/>
                <w:szCs w:val="22"/>
              </w:rPr>
              <w:t>the ABO Rh blood g</w:t>
            </w:r>
            <w:r w:rsidRPr="00D74CCF">
              <w:rPr>
                <w:rFonts w:asciiTheme="majorHAnsi" w:hAnsiTheme="majorHAnsi"/>
                <w:sz w:val="22"/>
                <w:szCs w:val="22"/>
              </w:rPr>
              <w:t xml:space="preserve">roup </w:t>
            </w:r>
            <w:r>
              <w:rPr>
                <w:rFonts w:asciiTheme="majorHAnsi" w:hAnsiTheme="majorHAnsi"/>
                <w:sz w:val="22"/>
                <w:szCs w:val="22"/>
              </w:rPr>
              <w:t xml:space="preserve">status has NO TYPE DETERMINED </w:t>
            </w:r>
            <w:r w:rsidRPr="00A87B99">
              <w:rPr>
                <w:rFonts w:asciiTheme="majorHAnsi" w:hAnsiTheme="majorHAnsi"/>
                <w:sz w:val="22"/>
                <w:szCs w:val="22"/>
              </w:rPr>
              <w:t>must not allow a pack label to be printed.</w:t>
            </w:r>
          </w:p>
          <w:p w14:paraId="0604DED8" w14:textId="74F5F093" w:rsidR="00A87B99" w:rsidRDefault="00A87B99" w:rsidP="005D2DD5">
            <w:pPr>
              <w:pStyle w:val="ListParagraph"/>
              <w:numPr>
                <w:ilvl w:val="1"/>
                <w:numId w:val="50"/>
              </w:numPr>
              <w:rPr>
                <w:rFonts w:asciiTheme="majorHAnsi" w:hAnsiTheme="majorHAnsi"/>
                <w:sz w:val="22"/>
                <w:szCs w:val="22"/>
              </w:rPr>
            </w:pPr>
            <w:r w:rsidRPr="00A87B99">
              <w:rPr>
                <w:rFonts w:asciiTheme="majorHAnsi" w:hAnsiTheme="majorHAnsi"/>
                <w:sz w:val="22"/>
                <w:szCs w:val="22"/>
              </w:rPr>
              <w:t xml:space="preserve">Components that form part of a donation where the ABO Rh blood group status is </w:t>
            </w:r>
            <w:r>
              <w:rPr>
                <w:rFonts w:asciiTheme="majorHAnsi" w:hAnsiTheme="majorHAnsi"/>
                <w:sz w:val="22"/>
                <w:szCs w:val="22"/>
              </w:rPr>
              <w:t xml:space="preserve">INDETERMINATE because either or both the ABO and Rh test outcome is NOT TESTED </w:t>
            </w:r>
            <w:r w:rsidRPr="00A87B99">
              <w:rPr>
                <w:rFonts w:asciiTheme="majorHAnsi" w:hAnsiTheme="majorHAnsi"/>
                <w:sz w:val="22"/>
                <w:szCs w:val="22"/>
              </w:rPr>
              <w:t>must not allow a pack label to be printed.</w:t>
            </w:r>
          </w:p>
          <w:p w14:paraId="49E88837" w14:textId="0D0F593C" w:rsidR="00A87B99" w:rsidRPr="00A87B99" w:rsidRDefault="00A87B99" w:rsidP="005D2DD5">
            <w:pPr>
              <w:pStyle w:val="ListParagraph"/>
              <w:numPr>
                <w:ilvl w:val="1"/>
                <w:numId w:val="50"/>
              </w:numPr>
              <w:rPr>
                <w:rFonts w:asciiTheme="majorHAnsi" w:hAnsiTheme="majorHAnsi"/>
                <w:sz w:val="22"/>
                <w:szCs w:val="22"/>
              </w:rPr>
            </w:pPr>
            <w:r w:rsidRPr="00A87B99">
              <w:rPr>
                <w:rFonts w:asciiTheme="majorHAnsi" w:hAnsiTheme="majorHAnsi"/>
                <w:sz w:val="22"/>
                <w:szCs w:val="22"/>
              </w:rPr>
              <w:t xml:space="preserve">Components that form part of a donation where the </w:t>
            </w:r>
            <w:r>
              <w:rPr>
                <w:rFonts w:asciiTheme="majorHAnsi" w:hAnsiTheme="majorHAnsi"/>
                <w:sz w:val="22"/>
                <w:szCs w:val="22"/>
              </w:rPr>
              <w:t xml:space="preserve">Antibody Screening outcome is POSITIVE </w:t>
            </w:r>
            <w:r w:rsidRPr="00A87B99">
              <w:rPr>
                <w:rFonts w:asciiTheme="majorHAnsi" w:hAnsiTheme="majorHAnsi"/>
                <w:sz w:val="22"/>
                <w:szCs w:val="22"/>
              </w:rPr>
              <w:t>must not allow a pack label to be printed.</w:t>
            </w:r>
          </w:p>
          <w:p w14:paraId="54B41FB9" w14:textId="20DF0719" w:rsidR="00D74CCF" w:rsidRPr="00D74CCF" w:rsidRDefault="00D74CCF" w:rsidP="005D2DD5">
            <w:pPr>
              <w:pStyle w:val="ListParagraph"/>
              <w:numPr>
                <w:ilvl w:val="0"/>
                <w:numId w:val="50"/>
              </w:numPr>
              <w:rPr>
                <w:rFonts w:asciiTheme="majorHAnsi" w:eastAsia="Times New Roman" w:hAnsiTheme="majorHAnsi" w:cs="Arial"/>
                <w:lang w:val="en-ZA" w:eastAsia="en-ZA"/>
              </w:rPr>
            </w:pPr>
            <w:r w:rsidRPr="00D74CCF">
              <w:rPr>
                <w:rFonts w:asciiTheme="majorHAnsi" w:hAnsiTheme="majorHAnsi"/>
                <w:sz w:val="22"/>
                <w:szCs w:val="22"/>
              </w:rPr>
              <w:t xml:space="preserve">The </w:t>
            </w:r>
            <w:r w:rsidRPr="00D74CCF">
              <w:rPr>
                <w:rFonts w:asciiTheme="majorHAnsi" w:hAnsiTheme="majorHAnsi"/>
                <w:b/>
                <w:sz w:val="22"/>
                <w:szCs w:val="22"/>
              </w:rPr>
              <w:t>status of the donor record</w:t>
            </w:r>
            <w:r w:rsidRPr="00D74CCF">
              <w:rPr>
                <w:rFonts w:asciiTheme="majorHAnsi" w:hAnsiTheme="majorHAnsi"/>
                <w:sz w:val="22"/>
                <w:szCs w:val="22"/>
              </w:rPr>
              <w:t xml:space="preserve"> associated with the component must be checked to see if there are any current temporary AND/OR permanent deferrals. If any exist, the pack label must not be printed</w:t>
            </w:r>
            <w:r w:rsidR="00A87B99">
              <w:rPr>
                <w:rFonts w:asciiTheme="majorHAnsi" w:hAnsiTheme="majorHAnsi"/>
                <w:sz w:val="22"/>
                <w:szCs w:val="22"/>
              </w:rPr>
              <w:t>.</w:t>
            </w:r>
          </w:p>
        </w:tc>
      </w:tr>
      <w:tr w:rsidR="009B3C0B" w:rsidRPr="00AB3467" w14:paraId="338ADB9C" w14:textId="77777777" w:rsidTr="00A87B99">
        <w:trPr>
          <w:trHeight w:val="935"/>
        </w:trPr>
        <w:tc>
          <w:tcPr>
            <w:tcW w:w="2611" w:type="dxa"/>
            <w:gridSpan w:val="2"/>
            <w:shd w:val="clear" w:color="auto" w:fill="DBE5F1" w:themeFill="accent1" w:themeFillTint="33"/>
          </w:tcPr>
          <w:p w14:paraId="482DC9F1" w14:textId="2C015878" w:rsidR="009B3C0B" w:rsidRPr="006E65CE" w:rsidRDefault="009B3C0B" w:rsidP="00A54EF7">
            <w:pPr>
              <w:rPr>
                <w:rFonts w:asciiTheme="majorHAnsi" w:hAnsiTheme="majorHAnsi"/>
              </w:rPr>
            </w:pPr>
            <w:r>
              <w:rPr>
                <w:rFonts w:asciiTheme="majorHAnsi" w:hAnsiTheme="majorHAnsi"/>
              </w:rPr>
              <w:lastRenderedPageBreak/>
              <w:t xml:space="preserve"> </w:t>
            </w:r>
          </w:p>
        </w:tc>
        <w:tc>
          <w:tcPr>
            <w:tcW w:w="8071" w:type="dxa"/>
            <w:gridSpan w:val="2"/>
          </w:tcPr>
          <w:p w14:paraId="1FA90E00" w14:textId="7117BFB1" w:rsidR="009B3C0B" w:rsidRPr="00345D73" w:rsidRDefault="009B3C0B" w:rsidP="00492D22">
            <w:pPr>
              <w:contextualSpacing/>
              <w:rPr>
                <w:rFonts w:asciiTheme="majorHAnsi" w:hAnsiTheme="majorHAnsi"/>
                <w:sz w:val="22"/>
                <w:szCs w:val="22"/>
              </w:rPr>
            </w:pPr>
            <w:r w:rsidRPr="00B925A0">
              <w:rPr>
                <w:rFonts w:asciiTheme="majorHAnsi" w:hAnsiTheme="majorHAnsi"/>
                <w:sz w:val="22"/>
                <w:szCs w:val="22"/>
              </w:rPr>
              <w:t xml:space="preserve">The label is required to provide both eye-readable and barcoded information so that the contents of the pack are easily uniquely identifiable, the Blood Group is highlighted and all information related to source, type of component, expiry date and usage and storage and volume is provided. </w:t>
            </w:r>
            <w:r>
              <w:rPr>
                <w:rFonts w:asciiTheme="majorHAnsi" w:hAnsiTheme="majorHAnsi"/>
                <w:sz w:val="22"/>
                <w:szCs w:val="22"/>
              </w:rPr>
              <w:t xml:space="preserve"> </w:t>
            </w:r>
          </w:p>
        </w:tc>
      </w:tr>
      <w:tr w:rsidR="00492D22" w:rsidRPr="00AB3467" w14:paraId="77BCFA01" w14:textId="77777777" w:rsidTr="00A54EF7">
        <w:tc>
          <w:tcPr>
            <w:tcW w:w="10682" w:type="dxa"/>
            <w:gridSpan w:val="4"/>
            <w:shd w:val="clear" w:color="auto" w:fill="95B3D7" w:themeFill="accent1" w:themeFillTint="99"/>
          </w:tcPr>
          <w:p w14:paraId="5B30BC84" w14:textId="77777777" w:rsidR="00492D22" w:rsidRPr="006E65CE" w:rsidRDefault="00492D22" w:rsidP="00A54EF7">
            <w:pPr>
              <w:rPr>
                <w:rFonts w:asciiTheme="majorHAnsi" w:hAnsiTheme="majorHAnsi"/>
                <w:b/>
              </w:rPr>
            </w:pPr>
            <w:r w:rsidRPr="006E65CE">
              <w:rPr>
                <w:rFonts w:asciiTheme="majorHAnsi" w:hAnsiTheme="majorHAnsi"/>
                <w:b/>
              </w:rPr>
              <w:t xml:space="preserve">USE CASE NARRATIVE </w:t>
            </w:r>
          </w:p>
        </w:tc>
      </w:tr>
      <w:tr w:rsidR="00492D22" w:rsidRPr="00AB3467" w14:paraId="628F697C" w14:textId="77777777" w:rsidTr="00A54EF7">
        <w:tc>
          <w:tcPr>
            <w:tcW w:w="2611" w:type="dxa"/>
            <w:gridSpan w:val="2"/>
            <w:shd w:val="clear" w:color="auto" w:fill="DBE5F1" w:themeFill="accent1" w:themeFillTint="33"/>
          </w:tcPr>
          <w:p w14:paraId="27CFE157" w14:textId="77777777" w:rsidR="00492D22" w:rsidRPr="006E65CE" w:rsidRDefault="00492D22" w:rsidP="00A54EF7">
            <w:pPr>
              <w:rPr>
                <w:rFonts w:asciiTheme="majorHAnsi" w:hAnsiTheme="majorHAnsi"/>
              </w:rPr>
            </w:pPr>
            <w:r w:rsidRPr="006E65CE">
              <w:rPr>
                <w:rFonts w:asciiTheme="majorHAnsi" w:hAnsiTheme="majorHAnsi"/>
              </w:rPr>
              <w:t>Use Case No</w:t>
            </w:r>
          </w:p>
        </w:tc>
        <w:tc>
          <w:tcPr>
            <w:tcW w:w="8071" w:type="dxa"/>
            <w:gridSpan w:val="2"/>
          </w:tcPr>
          <w:p w14:paraId="6D048C83" w14:textId="334A3ABC" w:rsidR="00492D22" w:rsidRPr="00792255" w:rsidRDefault="00792255" w:rsidP="00A54EF7">
            <w:pPr>
              <w:rPr>
                <w:rFonts w:asciiTheme="majorHAnsi" w:hAnsiTheme="majorHAnsi"/>
                <w:b/>
              </w:rPr>
            </w:pPr>
            <w:r w:rsidRPr="00792255">
              <w:rPr>
                <w:rFonts w:asciiTheme="majorHAnsi" w:hAnsiTheme="majorHAnsi"/>
                <w:b/>
              </w:rPr>
              <w:t>UC04-015</w:t>
            </w:r>
          </w:p>
        </w:tc>
      </w:tr>
      <w:tr w:rsidR="00492D22" w:rsidRPr="00AB3467" w14:paraId="11C9619E" w14:textId="77777777" w:rsidTr="00A54EF7">
        <w:tc>
          <w:tcPr>
            <w:tcW w:w="2611" w:type="dxa"/>
            <w:gridSpan w:val="2"/>
            <w:shd w:val="clear" w:color="auto" w:fill="DBE5F1" w:themeFill="accent1" w:themeFillTint="33"/>
          </w:tcPr>
          <w:p w14:paraId="32CEA977" w14:textId="77777777" w:rsidR="00492D22" w:rsidRPr="006E65CE" w:rsidRDefault="00492D22" w:rsidP="00A54EF7">
            <w:pPr>
              <w:rPr>
                <w:rFonts w:asciiTheme="majorHAnsi" w:hAnsiTheme="majorHAnsi"/>
              </w:rPr>
            </w:pPr>
            <w:r w:rsidRPr="006E65CE">
              <w:rPr>
                <w:rFonts w:asciiTheme="majorHAnsi" w:hAnsiTheme="majorHAnsi"/>
              </w:rPr>
              <w:t xml:space="preserve">Use Case Name </w:t>
            </w:r>
          </w:p>
        </w:tc>
        <w:tc>
          <w:tcPr>
            <w:tcW w:w="8071" w:type="dxa"/>
            <w:gridSpan w:val="2"/>
          </w:tcPr>
          <w:p w14:paraId="3D4817E4" w14:textId="0F955E59" w:rsidR="00492D22" w:rsidRPr="00AA2577" w:rsidRDefault="00792255" w:rsidP="00AA2577">
            <w:pPr>
              <w:rPr>
                <w:rFonts w:asciiTheme="majorHAnsi" w:hAnsiTheme="majorHAnsi"/>
              </w:rPr>
            </w:pPr>
            <w:r w:rsidRPr="00AA2577">
              <w:rPr>
                <w:rFonts w:asciiTheme="majorHAnsi" w:hAnsiTheme="majorHAnsi"/>
              </w:rPr>
              <w:t xml:space="preserve">Print </w:t>
            </w:r>
            <w:r w:rsidR="00D74CCF" w:rsidRPr="00AA2577">
              <w:rPr>
                <w:rFonts w:asciiTheme="majorHAnsi" w:hAnsiTheme="majorHAnsi"/>
              </w:rPr>
              <w:t>pack label</w:t>
            </w:r>
            <w:r w:rsidRPr="00AA2577">
              <w:rPr>
                <w:rFonts w:asciiTheme="majorHAnsi" w:hAnsiTheme="majorHAnsi"/>
              </w:rPr>
              <w:t>s</w:t>
            </w:r>
            <w:r w:rsidR="00D74CCF" w:rsidRPr="00AA2577">
              <w:rPr>
                <w:rFonts w:asciiTheme="majorHAnsi" w:hAnsiTheme="majorHAnsi"/>
              </w:rPr>
              <w:t xml:space="preserve"> for a </w:t>
            </w:r>
            <w:r w:rsidRPr="00AA2577">
              <w:rPr>
                <w:rFonts w:asciiTheme="majorHAnsi" w:hAnsiTheme="majorHAnsi"/>
              </w:rPr>
              <w:t xml:space="preserve">batch of </w:t>
            </w:r>
            <w:r w:rsidR="00D74CCF" w:rsidRPr="00AA2577">
              <w:rPr>
                <w:rFonts w:asciiTheme="majorHAnsi" w:hAnsiTheme="majorHAnsi"/>
              </w:rPr>
              <w:t>component</w:t>
            </w:r>
            <w:r w:rsidRPr="00AA2577">
              <w:rPr>
                <w:rFonts w:asciiTheme="majorHAnsi" w:hAnsiTheme="majorHAnsi"/>
              </w:rPr>
              <w:t xml:space="preserve">s </w:t>
            </w:r>
          </w:p>
        </w:tc>
      </w:tr>
      <w:tr w:rsidR="00AA2577" w:rsidRPr="00AB3467" w14:paraId="358AD74A" w14:textId="77777777" w:rsidTr="00A54EF7">
        <w:tc>
          <w:tcPr>
            <w:tcW w:w="2611" w:type="dxa"/>
            <w:gridSpan w:val="2"/>
            <w:shd w:val="clear" w:color="auto" w:fill="DBE5F1" w:themeFill="accent1" w:themeFillTint="33"/>
          </w:tcPr>
          <w:p w14:paraId="75B2B16D" w14:textId="77777777" w:rsidR="00AA2577" w:rsidRPr="006E65CE" w:rsidRDefault="00AA2577" w:rsidP="00AA2577">
            <w:pPr>
              <w:rPr>
                <w:rFonts w:asciiTheme="majorHAnsi" w:hAnsiTheme="majorHAnsi"/>
              </w:rPr>
            </w:pPr>
            <w:r w:rsidRPr="006E65CE">
              <w:rPr>
                <w:rFonts w:asciiTheme="majorHAnsi" w:hAnsiTheme="majorHAnsi"/>
              </w:rPr>
              <w:t>Preconditions</w:t>
            </w:r>
          </w:p>
        </w:tc>
        <w:tc>
          <w:tcPr>
            <w:tcW w:w="8071" w:type="dxa"/>
            <w:gridSpan w:val="2"/>
          </w:tcPr>
          <w:p w14:paraId="6192FC87" w14:textId="77777777" w:rsidR="00AA2577" w:rsidRPr="00AA2577" w:rsidRDefault="00AA2577" w:rsidP="00AA2577">
            <w:pPr>
              <w:rPr>
                <w:rFonts w:asciiTheme="majorHAnsi" w:hAnsiTheme="majorHAnsi"/>
              </w:rPr>
            </w:pPr>
            <w:r w:rsidRPr="00AA2577">
              <w:rPr>
                <w:rFonts w:asciiTheme="majorHAnsi" w:hAnsiTheme="majorHAnsi"/>
              </w:rPr>
              <w:t>Authorised user has logged into BSIS</w:t>
            </w:r>
          </w:p>
          <w:p w14:paraId="5EEEB6FC" w14:textId="77777777" w:rsidR="00AA2577" w:rsidRDefault="00AA2577" w:rsidP="00AA2577">
            <w:pPr>
              <w:rPr>
                <w:rFonts w:asciiTheme="majorHAnsi" w:hAnsiTheme="majorHAnsi"/>
              </w:rPr>
            </w:pPr>
            <w:r w:rsidRPr="00AA2577">
              <w:rPr>
                <w:rFonts w:asciiTheme="majorHAnsi" w:hAnsiTheme="majorHAnsi"/>
              </w:rPr>
              <w:t>Components have been recorded in BSIS</w:t>
            </w:r>
          </w:p>
          <w:p w14:paraId="70512E9B" w14:textId="5BFA9F37" w:rsidR="00AA2577" w:rsidRPr="00AA2577" w:rsidRDefault="00AA2577" w:rsidP="00AA2577">
            <w:pPr>
              <w:rPr>
                <w:rFonts w:asciiTheme="majorHAnsi" w:hAnsiTheme="majorHAnsi"/>
              </w:rPr>
            </w:pPr>
            <w:r>
              <w:rPr>
                <w:rFonts w:asciiTheme="majorHAnsi" w:hAnsiTheme="majorHAnsi"/>
              </w:rPr>
              <w:t xml:space="preserve">Test batch outcomes have been released </w:t>
            </w:r>
          </w:p>
          <w:p w14:paraId="634DAA4A" w14:textId="06EEC9A0" w:rsidR="00AA2577" w:rsidRPr="00AA2577" w:rsidRDefault="00AA2577" w:rsidP="00AA2577">
            <w:pPr>
              <w:rPr>
                <w:rFonts w:asciiTheme="majorHAnsi" w:hAnsiTheme="majorHAnsi"/>
              </w:rPr>
            </w:pPr>
            <w:r w:rsidRPr="00AA2577">
              <w:rPr>
                <w:rFonts w:asciiTheme="majorHAnsi" w:hAnsiTheme="majorHAnsi"/>
              </w:rPr>
              <w:t xml:space="preserve">Label printer has been configured and tested </w:t>
            </w:r>
          </w:p>
        </w:tc>
      </w:tr>
      <w:tr w:rsidR="00AA2577" w:rsidRPr="00AB3467" w14:paraId="0177242B" w14:textId="77777777" w:rsidTr="00A54EF7">
        <w:trPr>
          <w:trHeight w:val="70"/>
        </w:trPr>
        <w:tc>
          <w:tcPr>
            <w:tcW w:w="2611" w:type="dxa"/>
            <w:gridSpan w:val="2"/>
            <w:shd w:val="clear" w:color="auto" w:fill="DBE5F1" w:themeFill="accent1" w:themeFillTint="33"/>
          </w:tcPr>
          <w:p w14:paraId="2A71F5C5" w14:textId="77777777" w:rsidR="00AA2577" w:rsidRPr="006E65CE" w:rsidRDefault="00AA2577" w:rsidP="00AA2577">
            <w:pPr>
              <w:rPr>
                <w:rFonts w:asciiTheme="majorHAnsi" w:hAnsiTheme="majorHAnsi"/>
              </w:rPr>
            </w:pPr>
            <w:r w:rsidRPr="006E65CE">
              <w:rPr>
                <w:rFonts w:asciiTheme="majorHAnsi" w:hAnsiTheme="majorHAnsi"/>
              </w:rPr>
              <w:t>Success End Condition</w:t>
            </w:r>
          </w:p>
        </w:tc>
        <w:tc>
          <w:tcPr>
            <w:tcW w:w="8071" w:type="dxa"/>
            <w:gridSpan w:val="2"/>
          </w:tcPr>
          <w:p w14:paraId="70EE4FC5" w14:textId="1DBD5BD5" w:rsidR="00AA2577" w:rsidRPr="00AA2577" w:rsidRDefault="00AA2577" w:rsidP="00AA2577">
            <w:pPr>
              <w:rPr>
                <w:rFonts w:asciiTheme="majorHAnsi" w:hAnsiTheme="majorHAnsi"/>
              </w:rPr>
            </w:pPr>
            <w:r w:rsidRPr="00AA2577">
              <w:rPr>
                <w:rFonts w:asciiTheme="majorHAnsi" w:hAnsiTheme="majorHAnsi"/>
              </w:rPr>
              <w:t>Final Pack Label or a Discard Label is printed (to a .zpl file)</w:t>
            </w:r>
          </w:p>
        </w:tc>
      </w:tr>
      <w:tr w:rsidR="00AA2577" w:rsidRPr="00AB3467" w14:paraId="6A4507E6" w14:textId="77777777" w:rsidTr="00A54EF7">
        <w:trPr>
          <w:trHeight w:val="70"/>
        </w:trPr>
        <w:tc>
          <w:tcPr>
            <w:tcW w:w="2611" w:type="dxa"/>
            <w:gridSpan w:val="2"/>
            <w:shd w:val="clear" w:color="auto" w:fill="DBE5F1" w:themeFill="accent1" w:themeFillTint="33"/>
          </w:tcPr>
          <w:p w14:paraId="20915C45" w14:textId="77777777" w:rsidR="00AA2577" w:rsidRPr="006E65CE" w:rsidRDefault="00AA2577" w:rsidP="00AA2577">
            <w:pPr>
              <w:rPr>
                <w:rFonts w:asciiTheme="majorHAnsi" w:hAnsiTheme="majorHAnsi"/>
              </w:rPr>
            </w:pPr>
            <w:r w:rsidRPr="006E65CE">
              <w:rPr>
                <w:rFonts w:asciiTheme="majorHAnsi" w:hAnsiTheme="majorHAnsi"/>
              </w:rPr>
              <w:t>Actor</w:t>
            </w:r>
          </w:p>
        </w:tc>
        <w:tc>
          <w:tcPr>
            <w:tcW w:w="8071" w:type="dxa"/>
            <w:gridSpan w:val="2"/>
          </w:tcPr>
          <w:p w14:paraId="038D9976" w14:textId="62B5D22A" w:rsidR="00AA2577" w:rsidRPr="00AA2577" w:rsidRDefault="00AA2577" w:rsidP="00AA2577">
            <w:pPr>
              <w:rPr>
                <w:rFonts w:asciiTheme="majorHAnsi" w:hAnsiTheme="majorHAnsi"/>
              </w:rPr>
            </w:pPr>
            <w:r w:rsidRPr="00AA2577">
              <w:rPr>
                <w:rFonts w:asciiTheme="majorHAnsi" w:hAnsiTheme="majorHAnsi"/>
              </w:rPr>
              <w:t>Component Staff User</w:t>
            </w:r>
          </w:p>
        </w:tc>
      </w:tr>
      <w:tr w:rsidR="00AA2577" w:rsidRPr="00AB3467" w14:paraId="77B6965E" w14:textId="77777777" w:rsidTr="00A54EF7">
        <w:tc>
          <w:tcPr>
            <w:tcW w:w="2611" w:type="dxa"/>
            <w:gridSpan w:val="2"/>
            <w:shd w:val="clear" w:color="auto" w:fill="DBE5F1" w:themeFill="accent1" w:themeFillTint="33"/>
          </w:tcPr>
          <w:p w14:paraId="320651D5" w14:textId="77777777" w:rsidR="00AA2577" w:rsidRPr="006E65CE" w:rsidRDefault="00AA2577" w:rsidP="00AA2577">
            <w:pPr>
              <w:rPr>
                <w:rFonts w:asciiTheme="majorHAnsi" w:hAnsiTheme="majorHAnsi"/>
              </w:rPr>
            </w:pPr>
            <w:r w:rsidRPr="006E65CE">
              <w:rPr>
                <w:rFonts w:asciiTheme="majorHAnsi" w:hAnsiTheme="majorHAnsi"/>
              </w:rPr>
              <w:t>Main success scenario</w:t>
            </w:r>
          </w:p>
          <w:p w14:paraId="377E2794" w14:textId="77777777" w:rsidR="00AA2577" w:rsidRPr="006E65CE" w:rsidRDefault="00AA2577" w:rsidP="00AA2577">
            <w:pPr>
              <w:rPr>
                <w:rFonts w:asciiTheme="majorHAnsi" w:hAnsiTheme="majorHAnsi"/>
              </w:rPr>
            </w:pPr>
          </w:p>
        </w:tc>
        <w:tc>
          <w:tcPr>
            <w:tcW w:w="8071" w:type="dxa"/>
            <w:gridSpan w:val="2"/>
          </w:tcPr>
          <w:p w14:paraId="0436BD9E" w14:textId="36BE36CA" w:rsidR="00AA2577" w:rsidRDefault="00AA2577" w:rsidP="005D2DD5">
            <w:pPr>
              <w:pStyle w:val="ListParagraph"/>
              <w:numPr>
                <w:ilvl w:val="0"/>
                <w:numId w:val="63"/>
              </w:numPr>
            </w:pPr>
            <w:r w:rsidRPr="00744253">
              <w:t>Step 1 - User selects component type</w:t>
            </w:r>
            <w:r w:rsidRPr="00744253">
              <w:br/>
              <w:t>Step 2 -</w:t>
            </w:r>
            <w:r>
              <w:t xml:space="preserve"> User scans in DIN of component. If this matches the </w:t>
            </w:r>
            <w:r w:rsidRPr="00744253">
              <w:t>component type</w:t>
            </w:r>
            <w:r>
              <w:t xml:space="preserve"> and the component is available (the component is safe and has been processed) and is therefore </w:t>
            </w:r>
            <w:r w:rsidRPr="00744253">
              <w:t xml:space="preserve">ready to be labelled, a pack label can be printed. </w:t>
            </w:r>
          </w:p>
          <w:p w14:paraId="2F85F527" w14:textId="77777777" w:rsidR="009B3C0B" w:rsidRDefault="00AA2577" w:rsidP="005D2DD5">
            <w:pPr>
              <w:pStyle w:val="ListParagraph"/>
              <w:numPr>
                <w:ilvl w:val="0"/>
                <w:numId w:val="63"/>
              </w:numPr>
            </w:pPr>
            <w:r w:rsidRPr="00744253">
              <w:t>User repeats Step 2 until they are finished labelling all components of that type.</w:t>
            </w:r>
          </w:p>
          <w:p w14:paraId="1202FD87" w14:textId="779243B5" w:rsidR="009B3C0B" w:rsidRPr="009B3C0B" w:rsidRDefault="009B3C0B" w:rsidP="005D2DD5">
            <w:pPr>
              <w:pStyle w:val="ListParagraph"/>
              <w:numPr>
                <w:ilvl w:val="0"/>
                <w:numId w:val="63"/>
              </w:numPr>
              <w:rPr>
                <w:rFonts w:asciiTheme="majorHAnsi" w:hAnsiTheme="majorHAnsi"/>
              </w:rPr>
            </w:pPr>
            <w:r w:rsidRPr="009B3C0B">
              <w:t>If the printer jams or a label is not successfully printed then the user must be able to select Print Pack Label again and re-print the same label</w:t>
            </w:r>
            <w:r>
              <w:t>.</w:t>
            </w:r>
          </w:p>
          <w:p w14:paraId="7DC13260" w14:textId="17C4E502" w:rsidR="00AA2577" w:rsidRPr="009B3C0B" w:rsidRDefault="00AA2577" w:rsidP="005D2DD5">
            <w:pPr>
              <w:pStyle w:val="ListParagraph"/>
              <w:numPr>
                <w:ilvl w:val="0"/>
                <w:numId w:val="63"/>
              </w:numPr>
              <w:rPr>
                <w:rFonts w:asciiTheme="majorHAnsi" w:hAnsiTheme="majorHAnsi"/>
              </w:rPr>
            </w:pPr>
            <w:r w:rsidRPr="00744253">
              <w:t>Step 3 - User selects a DONE/“Select new Component Type” option that takes them back to Step 1, to label all components of another type.</w:t>
            </w:r>
          </w:p>
        </w:tc>
      </w:tr>
      <w:tr w:rsidR="00AA2577" w:rsidRPr="00AB3467" w14:paraId="5935B18C" w14:textId="77777777" w:rsidTr="00A54EF7">
        <w:tc>
          <w:tcPr>
            <w:tcW w:w="2611" w:type="dxa"/>
            <w:gridSpan w:val="2"/>
            <w:shd w:val="clear" w:color="auto" w:fill="DBE5F1" w:themeFill="accent1" w:themeFillTint="33"/>
          </w:tcPr>
          <w:p w14:paraId="5E85C893" w14:textId="78398B86" w:rsidR="00AA2577" w:rsidRPr="006E65CE" w:rsidRDefault="00AA2577" w:rsidP="00AA2577">
            <w:pPr>
              <w:rPr>
                <w:rFonts w:asciiTheme="majorHAnsi" w:hAnsiTheme="majorHAnsi"/>
              </w:rPr>
            </w:pPr>
            <w:r>
              <w:rPr>
                <w:rFonts w:asciiTheme="majorHAnsi" w:hAnsiTheme="majorHAnsi"/>
              </w:rPr>
              <w:t>Alternative scenario</w:t>
            </w:r>
          </w:p>
        </w:tc>
        <w:tc>
          <w:tcPr>
            <w:tcW w:w="8071" w:type="dxa"/>
            <w:gridSpan w:val="2"/>
          </w:tcPr>
          <w:p w14:paraId="4D6C924F" w14:textId="6C17230B" w:rsidR="00AA2577" w:rsidRPr="007F04D2" w:rsidRDefault="00AA2577" w:rsidP="00AA2577">
            <w:r w:rsidRPr="00744253">
              <w:t xml:space="preserve">Step 2 </w:t>
            </w:r>
            <w:r>
              <w:t>b</w:t>
            </w:r>
            <w:r w:rsidRPr="00744253">
              <w:t>-</w:t>
            </w:r>
            <w:r>
              <w:t xml:space="preserve"> User scans in DIN of component. If this matches the </w:t>
            </w:r>
            <w:r w:rsidRPr="00744253">
              <w:t>component type</w:t>
            </w:r>
            <w:r>
              <w:t xml:space="preserve"> and the component is unsafe</w:t>
            </w:r>
            <w:r w:rsidRPr="00744253">
              <w:t xml:space="preserve">, </w:t>
            </w:r>
            <w:r>
              <w:t xml:space="preserve">then the system must display a warning “Component can be discarded” and provide the option to print a discard label only. </w:t>
            </w:r>
          </w:p>
        </w:tc>
      </w:tr>
      <w:tr w:rsidR="00AA2577" w:rsidRPr="00AB3467" w14:paraId="7E1D0AF3" w14:textId="77777777" w:rsidTr="0010420D">
        <w:tc>
          <w:tcPr>
            <w:tcW w:w="2611" w:type="dxa"/>
            <w:gridSpan w:val="2"/>
            <w:shd w:val="clear" w:color="auto" w:fill="DBE5F1" w:themeFill="accent1" w:themeFillTint="33"/>
          </w:tcPr>
          <w:p w14:paraId="7BE92152" w14:textId="728E56A5" w:rsidR="00AA2577" w:rsidRPr="006E65CE" w:rsidRDefault="00AA2577" w:rsidP="00AA2577">
            <w:pPr>
              <w:rPr>
                <w:rFonts w:asciiTheme="majorHAnsi" w:hAnsiTheme="majorHAnsi"/>
              </w:rPr>
            </w:pPr>
            <w:r>
              <w:rPr>
                <w:rFonts w:asciiTheme="majorHAnsi" w:hAnsiTheme="majorHAnsi"/>
              </w:rPr>
              <w:lastRenderedPageBreak/>
              <w:t>Alternative scenario</w:t>
            </w:r>
          </w:p>
        </w:tc>
        <w:tc>
          <w:tcPr>
            <w:tcW w:w="8071" w:type="dxa"/>
            <w:gridSpan w:val="2"/>
          </w:tcPr>
          <w:p w14:paraId="39EE180A" w14:textId="4DB3D46D" w:rsidR="00AA2577" w:rsidRPr="00AB3467" w:rsidRDefault="00AA2577" w:rsidP="00AA2577">
            <w:pPr>
              <w:jc w:val="both"/>
              <w:rPr>
                <w:rFonts w:asciiTheme="minorHAnsi" w:hAnsiTheme="minorHAnsi" w:cs="Arial"/>
                <w:shd w:val="clear" w:color="auto" w:fill="FFFFFF"/>
              </w:rPr>
            </w:pPr>
            <w:r>
              <w:t xml:space="preserve">Step 2c - User scans in DIN of component. If this matches the </w:t>
            </w:r>
            <w:r w:rsidRPr="00744253">
              <w:t>component type</w:t>
            </w:r>
            <w:r>
              <w:t xml:space="preserve"> and the component is still quarantined or the component has not yet been processed</w:t>
            </w:r>
            <w:r w:rsidRPr="00744253">
              <w:t xml:space="preserve">, </w:t>
            </w:r>
            <w:r>
              <w:t>then the system must display a warning “Cannot print pack or discard labels for component”.</w:t>
            </w:r>
          </w:p>
        </w:tc>
      </w:tr>
      <w:tr w:rsidR="00AA2577" w:rsidRPr="00AB3467" w14:paraId="5935C2CC" w14:textId="77777777" w:rsidTr="00A54EF7">
        <w:tc>
          <w:tcPr>
            <w:tcW w:w="2611" w:type="dxa"/>
            <w:gridSpan w:val="2"/>
            <w:shd w:val="clear" w:color="auto" w:fill="DBE5F1" w:themeFill="accent1" w:themeFillTint="33"/>
          </w:tcPr>
          <w:p w14:paraId="72A0BBD6" w14:textId="77777777" w:rsidR="00AA2577" w:rsidRPr="006E65CE" w:rsidRDefault="00AA2577" w:rsidP="00AA2577">
            <w:pPr>
              <w:rPr>
                <w:rFonts w:asciiTheme="majorHAnsi" w:hAnsiTheme="majorHAnsi"/>
              </w:rPr>
            </w:pPr>
            <w:r w:rsidRPr="006E65CE">
              <w:rPr>
                <w:rFonts w:asciiTheme="majorHAnsi" w:hAnsiTheme="majorHAnsi"/>
              </w:rPr>
              <w:t>Screen Design</w:t>
            </w:r>
          </w:p>
        </w:tc>
        <w:tc>
          <w:tcPr>
            <w:tcW w:w="8071" w:type="dxa"/>
            <w:gridSpan w:val="2"/>
          </w:tcPr>
          <w:p w14:paraId="1B52F961" w14:textId="43132665" w:rsidR="00AA2577" w:rsidRPr="006E65CE" w:rsidRDefault="00AA2577" w:rsidP="00AA2577">
            <w:pPr>
              <w:rPr>
                <w:rFonts w:asciiTheme="majorHAnsi" w:hAnsiTheme="majorHAnsi"/>
              </w:rPr>
            </w:pPr>
            <w:r>
              <w:rPr>
                <w:rFonts w:asciiTheme="majorHAnsi" w:hAnsiTheme="majorHAnsi"/>
                <w:noProof/>
                <w:lang w:val="en-ZA" w:eastAsia="en-ZA"/>
              </w:rPr>
              <w:drawing>
                <wp:inline distT="0" distB="0" distL="0" distR="0" wp14:anchorId="50B4D77E" wp14:editId="3BC9846A">
                  <wp:extent cx="4953298" cy="215766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I04-15-LabelComponents.PNG"/>
                          <pic:cNvPicPr/>
                        </pic:nvPicPr>
                        <pic:blipFill>
                          <a:blip r:embed="rId25">
                            <a:extLst>
                              <a:ext uri="{28A0092B-C50C-407E-A947-70E740481C1C}">
                                <a14:useLocalDpi xmlns:a14="http://schemas.microsoft.com/office/drawing/2010/main" val="0"/>
                              </a:ext>
                            </a:extLst>
                          </a:blip>
                          <a:stretch>
                            <a:fillRect/>
                          </a:stretch>
                        </pic:blipFill>
                        <pic:spPr>
                          <a:xfrm>
                            <a:off x="0" y="0"/>
                            <a:ext cx="4957748" cy="2159599"/>
                          </a:xfrm>
                          <a:prstGeom prst="rect">
                            <a:avLst/>
                          </a:prstGeom>
                        </pic:spPr>
                      </pic:pic>
                    </a:graphicData>
                  </a:graphic>
                </wp:inline>
              </w:drawing>
            </w:r>
          </w:p>
        </w:tc>
      </w:tr>
      <w:tr w:rsidR="00AA2577" w:rsidRPr="00AB3467" w14:paraId="04DD1A7C" w14:textId="77777777" w:rsidTr="00A54EF7">
        <w:tc>
          <w:tcPr>
            <w:tcW w:w="2611" w:type="dxa"/>
            <w:gridSpan w:val="2"/>
            <w:shd w:val="clear" w:color="auto" w:fill="DBE5F1" w:themeFill="accent1" w:themeFillTint="33"/>
          </w:tcPr>
          <w:p w14:paraId="7E7EEDAA" w14:textId="77777777" w:rsidR="00AA2577" w:rsidRPr="006E65CE" w:rsidRDefault="00AA2577" w:rsidP="00AA2577">
            <w:pPr>
              <w:rPr>
                <w:rFonts w:asciiTheme="majorHAnsi" w:hAnsiTheme="majorHAnsi"/>
              </w:rPr>
            </w:pPr>
            <w:r w:rsidRPr="006E65CE">
              <w:rPr>
                <w:rFonts w:asciiTheme="majorHAnsi" w:hAnsiTheme="majorHAnsi"/>
              </w:rPr>
              <w:t>Processing Rules</w:t>
            </w:r>
          </w:p>
        </w:tc>
        <w:tc>
          <w:tcPr>
            <w:tcW w:w="8071" w:type="dxa"/>
            <w:gridSpan w:val="2"/>
          </w:tcPr>
          <w:p w14:paraId="66707FA0" w14:textId="77777777" w:rsidR="00AA2577" w:rsidRPr="006E65CE" w:rsidRDefault="00AA2577" w:rsidP="00AA2577">
            <w:pPr>
              <w:pStyle w:val="ListParagraph"/>
              <w:shd w:val="clear" w:color="auto" w:fill="FFFFFF"/>
              <w:rPr>
                <w:rFonts w:asciiTheme="majorHAnsi" w:hAnsiTheme="majorHAnsi" w:cs="Arial"/>
                <w:shd w:val="clear" w:color="auto" w:fill="FFFFFF"/>
              </w:rPr>
            </w:pPr>
          </w:p>
        </w:tc>
      </w:tr>
      <w:tr w:rsidR="00AA2577" w:rsidRPr="00AB3467" w14:paraId="4C508689" w14:textId="77777777" w:rsidTr="00792255">
        <w:tc>
          <w:tcPr>
            <w:tcW w:w="10682" w:type="dxa"/>
            <w:gridSpan w:val="4"/>
            <w:shd w:val="clear" w:color="auto" w:fill="auto"/>
          </w:tcPr>
          <w:p w14:paraId="7A28E40E" w14:textId="77777777" w:rsidR="00AA2577" w:rsidRDefault="00AA2577" w:rsidP="00AA2577">
            <w:pPr>
              <w:shd w:val="clear" w:color="auto" w:fill="FFFFFF"/>
              <w:jc w:val="center"/>
              <w:rPr>
                <w:rFonts w:asciiTheme="majorHAnsi" w:eastAsia="Times New Roman" w:hAnsiTheme="majorHAnsi" w:cs="Arial"/>
                <w:lang w:val="en-ZA" w:eastAsia="en-ZA"/>
              </w:rPr>
            </w:pPr>
            <w:r>
              <w:rPr>
                <w:rFonts w:asciiTheme="minorHAnsi" w:hAnsiTheme="minorHAnsi"/>
                <w:noProof/>
                <w:lang w:val="en-ZA" w:eastAsia="en-ZA"/>
              </w:rPr>
              <w:lastRenderedPageBreak/>
              <w:drawing>
                <wp:inline distT="0" distB="0" distL="0" distR="0" wp14:anchorId="1C732081" wp14:editId="58D8D75A">
                  <wp:extent cx="5827562" cy="3548557"/>
                  <wp:effectExtent l="19050" t="19050" r="20955" b="139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SIS Label Components.png"/>
                          <pic:cNvPicPr/>
                        </pic:nvPicPr>
                        <pic:blipFill>
                          <a:blip r:embed="rId26">
                            <a:extLst>
                              <a:ext uri="{28A0092B-C50C-407E-A947-70E740481C1C}">
                                <a14:useLocalDpi xmlns:a14="http://schemas.microsoft.com/office/drawing/2010/main" val="0"/>
                              </a:ext>
                            </a:extLst>
                          </a:blip>
                          <a:stretch>
                            <a:fillRect/>
                          </a:stretch>
                        </pic:blipFill>
                        <pic:spPr>
                          <a:xfrm>
                            <a:off x="0" y="0"/>
                            <a:ext cx="5827562" cy="3548557"/>
                          </a:xfrm>
                          <a:prstGeom prst="rect">
                            <a:avLst/>
                          </a:prstGeom>
                          <a:ln>
                            <a:solidFill>
                              <a:schemeClr val="tx1"/>
                            </a:solidFill>
                          </a:ln>
                        </pic:spPr>
                      </pic:pic>
                    </a:graphicData>
                  </a:graphic>
                </wp:inline>
              </w:drawing>
            </w:r>
          </w:p>
          <w:p w14:paraId="0DC1E726" w14:textId="77777777" w:rsidR="00AA2577" w:rsidRDefault="00AA2577" w:rsidP="00AA2577">
            <w:pPr>
              <w:pStyle w:val="Caption"/>
              <w:jc w:val="center"/>
            </w:pPr>
            <w:bookmarkStart w:id="127" w:name="_Toc460412072"/>
            <w:r>
              <w:t xml:space="preserve">Figure </w:t>
            </w:r>
            <w:r>
              <w:fldChar w:fldCharType="begin"/>
            </w:r>
            <w:r>
              <w:instrText xml:space="preserve"> SEQ Figure \* ARABIC </w:instrText>
            </w:r>
            <w:r>
              <w:fldChar w:fldCharType="separate"/>
            </w:r>
            <w:r w:rsidR="009C511F">
              <w:rPr>
                <w:noProof/>
              </w:rPr>
              <w:t>12</w:t>
            </w:r>
            <w:r>
              <w:fldChar w:fldCharType="end"/>
            </w:r>
            <w:r>
              <w:t>: Label Component Rules</w:t>
            </w:r>
            <w:bookmarkEnd w:id="127"/>
          </w:p>
          <w:p w14:paraId="0D4FDFFC" w14:textId="3960026F" w:rsidR="00AA2577" w:rsidRPr="006E65CE" w:rsidRDefault="00AA2577" w:rsidP="00AA2577">
            <w:pPr>
              <w:shd w:val="clear" w:color="auto" w:fill="FFFFFF"/>
              <w:jc w:val="center"/>
              <w:rPr>
                <w:rFonts w:asciiTheme="majorHAnsi" w:eastAsia="Times New Roman" w:hAnsiTheme="majorHAnsi" w:cs="Arial"/>
                <w:lang w:val="en-ZA" w:eastAsia="en-ZA"/>
              </w:rPr>
            </w:pPr>
          </w:p>
        </w:tc>
      </w:tr>
      <w:tr w:rsidR="00AA2577" w:rsidRPr="00AB3467" w14:paraId="082B6750" w14:textId="77777777" w:rsidTr="00AA2577">
        <w:tc>
          <w:tcPr>
            <w:tcW w:w="1809" w:type="dxa"/>
            <w:shd w:val="clear" w:color="auto" w:fill="auto"/>
          </w:tcPr>
          <w:p w14:paraId="04709C30" w14:textId="77777777" w:rsidR="00AA2577" w:rsidRDefault="00AA2577" w:rsidP="00AA2577">
            <w:pPr>
              <w:rPr>
                <w:noProof/>
                <w:lang w:val="en-ZA" w:eastAsia="en-ZA"/>
              </w:rPr>
            </w:pPr>
            <w:r w:rsidRPr="00AA2577">
              <w:rPr>
                <w:noProof/>
                <w:lang w:val="en-ZA" w:eastAsia="en-ZA"/>
              </w:rPr>
              <w:t>Output Specification</w:t>
            </w:r>
          </w:p>
          <w:p w14:paraId="68BE53D7" w14:textId="77777777" w:rsidR="009B3C0B" w:rsidRDefault="009B3C0B" w:rsidP="00AA2577">
            <w:pPr>
              <w:rPr>
                <w:noProof/>
                <w:lang w:val="en-ZA" w:eastAsia="en-ZA"/>
              </w:rPr>
            </w:pPr>
          </w:p>
          <w:p w14:paraId="0817204D" w14:textId="6F24903D" w:rsidR="009B3C0B" w:rsidRPr="00AA2577" w:rsidRDefault="009B3C0B" w:rsidP="00AA2577">
            <w:pPr>
              <w:rPr>
                <w:noProof/>
                <w:lang w:val="en-ZA" w:eastAsia="en-ZA"/>
              </w:rPr>
            </w:pPr>
            <w:r w:rsidRPr="002F64CA">
              <w:rPr>
                <w:sz w:val="22"/>
                <w:szCs w:val="22"/>
              </w:rPr>
              <w:t>100mm x 100mm pack label according to output specification printable by a Zebra printer</w:t>
            </w:r>
          </w:p>
        </w:tc>
        <w:tc>
          <w:tcPr>
            <w:tcW w:w="8873" w:type="dxa"/>
            <w:gridSpan w:val="3"/>
            <w:shd w:val="clear" w:color="auto" w:fill="auto"/>
          </w:tcPr>
          <w:p w14:paraId="6CD439EF" w14:textId="77777777" w:rsidR="00AA2577" w:rsidRPr="00AA2577" w:rsidRDefault="00AA2577" w:rsidP="00AA2577">
            <w:pPr>
              <w:rPr>
                <w:rFonts w:asciiTheme="majorHAnsi" w:hAnsiTheme="majorHAnsi"/>
              </w:rPr>
            </w:pPr>
            <w:r w:rsidRPr="00AA2577">
              <w:rPr>
                <w:rFonts w:asciiTheme="majorHAnsi" w:hAnsiTheme="majorHAnsi"/>
              </w:rPr>
              <w:t xml:space="preserve">The Pack Label is based on the ISBT128 four quadrant style ref: ISBT128 Standard Technical Specification Version 4.5.0.  The size of the final label is 100mm (+/-2mm) x 100mm(+/-2mm)  divided into four equal 50mm (+/- 1mm) by 50mm (+/-1mm) quadrants. </w:t>
            </w:r>
          </w:p>
          <w:p w14:paraId="24BF7B3D" w14:textId="77777777" w:rsidR="00AA2577" w:rsidRPr="00AA2577" w:rsidRDefault="00AA2577" w:rsidP="00AA2577">
            <w:pPr>
              <w:rPr>
                <w:rFonts w:asciiTheme="majorHAnsi" w:hAnsiTheme="majorHAnsi"/>
              </w:rPr>
            </w:pPr>
          </w:p>
          <w:p w14:paraId="60E79EE9" w14:textId="77777777" w:rsidR="00AA2577" w:rsidRPr="00AA2577" w:rsidRDefault="00AA2577" w:rsidP="00AA2577">
            <w:pPr>
              <w:rPr>
                <w:rFonts w:asciiTheme="majorHAnsi" w:hAnsiTheme="majorHAnsi"/>
              </w:rPr>
            </w:pPr>
            <w:r w:rsidRPr="00AA2577">
              <w:rPr>
                <w:rFonts w:asciiTheme="majorHAnsi" w:hAnsiTheme="majorHAnsi"/>
              </w:rPr>
              <w:t xml:space="preserve">  The following information must be displayed:</w:t>
            </w:r>
          </w:p>
          <w:p w14:paraId="30C842FD" w14:textId="77777777" w:rsidR="00AA2577" w:rsidRPr="00AA2577" w:rsidRDefault="00AA2577" w:rsidP="00AA2577">
            <w:pPr>
              <w:rPr>
                <w:rFonts w:asciiTheme="majorHAnsi" w:hAnsiTheme="majorHAnsi"/>
              </w:rPr>
            </w:pPr>
            <w:r w:rsidRPr="00AA2577">
              <w:rPr>
                <w:rFonts w:asciiTheme="majorHAnsi" w:hAnsiTheme="majorHAnsi"/>
              </w:rPr>
              <w:t>DIN Donation Identification Number(text and barcode)</w:t>
            </w:r>
          </w:p>
          <w:p w14:paraId="0DBE9E6F" w14:textId="77777777" w:rsidR="00AA2577" w:rsidRPr="00AA2577" w:rsidRDefault="00AA2577" w:rsidP="00AA2577">
            <w:pPr>
              <w:rPr>
                <w:rFonts w:asciiTheme="majorHAnsi" w:hAnsiTheme="majorHAnsi"/>
              </w:rPr>
            </w:pPr>
            <w:r w:rsidRPr="00AA2577">
              <w:rPr>
                <w:rFonts w:asciiTheme="majorHAnsi" w:hAnsiTheme="majorHAnsi"/>
              </w:rPr>
              <w:t>ABO Rh blood group (text and barcode)</w:t>
            </w:r>
          </w:p>
          <w:p w14:paraId="64D0B67A" w14:textId="77777777" w:rsidR="00AA2577" w:rsidRPr="00AA2577" w:rsidRDefault="00AA2577" w:rsidP="00AA2577">
            <w:pPr>
              <w:rPr>
                <w:rFonts w:asciiTheme="majorHAnsi" w:hAnsiTheme="majorHAnsi"/>
              </w:rPr>
            </w:pPr>
            <w:r w:rsidRPr="00AA2577">
              <w:rPr>
                <w:rFonts w:asciiTheme="majorHAnsi" w:hAnsiTheme="majorHAnsi"/>
              </w:rPr>
              <w:t>Collection date (text and barcode)</w:t>
            </w:r>
          </w:p>
          <w:p w14:paraId="35F56254" w14:textId="77777777" w:rsidR="00AA2577" w:rsidRPr="00AA2577" w:rsidRDefault="00AA2577" w:rsidP="00AA2577">
            <w:pPr>
              <w:rPr>
                <w:rFonts w:asciiTheme="majorHAnsi" w:hAnsiTheme="majorHAnsi"/>
              </w:rPr>
            </w:pPr>
            <w:r w:rsidRPr="00AA2577">
              <w:rPr>
                <w:rFonts w:asciiTheme="majorHAnsi" w:hAnsiTheme="majorHAnsi"/>
              </w:rPr>
              <w:t>Component Code (text and barcode)</w:t>
            </w:r>
          </w:p>
          <w:p w14:paraId="21C9FB99" w14:textId="77777777" w:rsidR="00AA2577" w:rsidRPr="00AA2577" w:rsidRDefault="00AA2577" w:rsidP="00AA2577">
            <w:pPr>
              <w:rPr>
                <w:rFonts w:asciiTheme="majorHAnsi" w:hAnsiTheme="majorHAnsi"/>
              </w:rPr>
            </w:pPr>
            <w:r w:rsidRPr="00AA2577">
              <w:rPr>
                <w:rFonts w:asciiTheme="majorHAnsi" w:hAnsiTheme="majorHAnsi"/>
              </w:rPr>
              <w:t>Expiration date (text and barcode)</w:t>
            </w:r>
          </w:p>
          <w:p w14:paraId="5CC5D035" w14:textId="77777777" w:rsidR="00AA2577" w:rsidRPr="00AA2577" w:rsidRDefault="00AA2577" w:rsidP="00AA2577">
            <w:pPr>
              <w:rPr>
                <w:rFonts w:asciiTheme="majorHAnsi" w:hAnsiTheme="majorHAnsi"/>
              </w:rPr>
            </w:pPr>
            <w:r w:rsidRPr="00AA2577">
              <w:rPr>
                <w:rFonts w:asciiTheme="majorHAnsi" w:hAnsiTheme="majorHAnsi"/>
              </w:rPr>
              <w:t>Volume of initial pack, storage and transport conditions of the component (Text configurable in Settings)</w:t>
            </w:r>
          </w:p>
          <w:p w14:paraId="2BD160DD" w14:textId="77777777" w:rsidR="00AA2577" w:rsidRPr="00AA2577" w:rsidRDefault="00AA2577" w:rsidP="00AA2577">
            <w:pPr>
              <w:rPr>
                <w:rFonts w:asciiTheme="majorHAnsi" w:hAnsiTheme="majorHAnsi"/>
              </w:rPr>
            </w:pPr>
            <w:r w:rsidRPr="00AA2577">
              <w:rPr>
                <w:rFonts w:asciiTheme="majorHAnsi" w:hAnsiTheme="majorHAnsi"/>
              </w:rPr>
              <w:lastRenderedPageBreak/>
              <w:t>Source of the donation (Name and address of the Blood Service – Text configurable in Settings)</w:t>
            </w:r>
          </w:p>
          <w:p w14:paraId="1A7DCF6F" w14:textId="77777777" w:rsidR="00AA2577" w:rsidRPr="00AA2577" w:rsidRDefault="00AA2577" w:rsidP="00AA2577">
            <w:pPr>
              <w:rPr>
                <w:rFonts w:asciiTheme="majorHAnsi" w:hAnsiTheme="majorHAnsi"/>
              </w:rPr>
            </w:pPr>
          </w:p>
          <w:p w14:paraId="678BA44C" w14:textId="77777777" w:rsidR="00AA2577" w:rsidRPr="00AA2577" w:rsidRDefault="00AA2577" w:rsidP="00AA2577">
            <w:pPr>
              <w:rPr>
                <w:rFonts w:asciiTheme="majorHAnsi" w:hAnsiTheme="majorHAnsi"/>
              </w:rPr>
            </w:pPr>
          </w:p>
          <w:tbl>
            <w:tblPr>
              <w:tblStyle w:val="TableGrid"/>
              <w:tblW w:w="4000" w:type="pct"/>
              <w:jc w:val="center"/>
              <w:tblLook w:val="04A0" w:firstRow="1" w:lastRow="0" w:firstColumn="1" w:lastColumn="0" w:noHBand="0" w:noVBand="1"/>
            </w:tblPr>
            <w:tblGrid>
              <w:gridCol w:w="5097"/>
              <w:gridCol w:w="5097"/>
            </w:tblGrid>
            <w:tr w:rsidR="00AA2577" w:rsidRPr="00AA2577" w14:paraId="08E02CB2" w14:textId="77777777" w:rsidTr="0010420D">
              <w:trPr>
                <w:jc w:val="center"/>
              </w:trPr>
              <w:tc>
                <w:tcPr>
                  <w:tcW w:w="4096" w:type="dxa"/>
                </w:tcPr>
                <w:p w14:paraId="732AE2AE" w14:textId="77777777" w:rsidR="00AA2577" w:rsidRPr="00AA2577" w:rsidRDefault="00AA2577" w:rsidP="00AA2577">
                  <w:pPr>
                    <w:rPr>
                      <w:rFonts w:asciiTheme="majorHAnsi" w:hAnsiTheme="majorHAnsi"/>
                    </w:rPr>
                  </w:pPr>
                  <w:r w:rsidRPr="00AA2577">
                    <w:rPr>
                      <w:rFonts w:asciiTheme="majorHAnsi" w:hAnsiTheme="majorHAnsi"/>
                    </w:rPr>
                    <w:t>DIN Donation Identification Number</w:t>
                  </w:r>
                </w:p>
                <w:p w14:paraId="4F471CB4" w14:textId="77777777" w:rsidR="00AA2577" w:rsidRPr="00AA2577" w:rsidRDefault="00AA2577" w:rsidP="00AA2577">
                  <w:pPr>
                    <w:rPr>
                      <w:rFonts w:asciiTheme="majorHAnsi" w:hAnsiTheme="majorHAnsi"/>
                    </w:rPr>
                  </w:pPr>
                  <w:r w:rsidRPr="00AA2577">
                    <w:rPr>
                      <w:rFonts w:asciiTheme="majorHAnsi" w:hAnsiTheme="majorHAnsi"/>
                    </w:rPr>
                    <w:t xml:space="preserve">Collection Date </w:t>
                  </w:r>
                </w:p>
                <w:p w14:paraId="76250A04" w14:textId="77777777" w:rsidR="00AA2577" w:rsidRPr="00AA2577" w:rsidRDefault="00AA2577" w:rsidP="00AA2577">
                  <w:pPr>
                    <w:rPr>
                      <w:rFonts w:asciiTheme="majorHAnsi" w:hAnsiTheme="majorHAnsi"/>
                    </w:rPr>
                  </w:pPr>
                  <w:r w:rsidRPr="00AA2577">
                    <w:rPr>
                      <w:rFonts w:asciiTheme="majorHAnsi" w:hAnsiTheme="majorHAnsi"/>
                    </w:rPr>
                    <w:t xml:space="preserve">Source of the donation </w:t>
                  </w:r>
                </w:p>
              </w:tc>
              <w:tc>
                <w:tcPr>
                  <w:tcW w:w="4096" w:type="dxa"/>
                </w:tcPr>
                <w:p w14:paraId="05FE397D" w14:textId="77777777" w:rsidR="00AA2577" w:rsidRPr="00AA2577" w:rsidRDefault="00AA2577" w:rsidP="00AA2577">
                  <w:pPr>
                    <w:rPr>
                      <w:rFonts w:asciiTheme="majorHAnsi" w:hAnsiTheme="majorHAnsi"/>
                    </w:rPr>
                  </w:pPr>
                </w:p>
                <w:p w14:paraId="04F0119B" w14:textId="77777777" w:rsidR="00AA2577" w:rsidRPr="00AA2577" w:rsidRDefault="00AA2577" w:rsidP="00AA2577">
                  <w:pPr>
                    <w:rPr>
                      <w:rFonts w:asciiTheme="majorHAnsi" w:hAnsiTheme="majorHAnsi"/>
                    </w:rPr>
                  </w:pPr>
                  <w:r w:rsidRPr="00AA2577">
                    <w:rPr>
                      <w:rFonts w:asciiTheme="majorHAnsi" w:hAnsiTheme="majorHAnsi"/>
                    </w:rPr>
                    <w:t>ABO Rh blood group</w:t>
                  </w:r>
                </w:p>
              </w:tc>
            </w:tr>
            <w:tr w:rsidR="00AA2577" w:rsidRPr="00AA2577" w14:paraId="1E455ACB" w14:textId="77777777" w:rsidTr="0010420D">
              <w:trPr>
                <w:jc w:val="center"/>
              </w:trPr>
              <w:tc>
                <w:tcPr>
                  <w:tcW w:w="4096" w:type="dxa"/>
                </w:tcPr>
                <w:p w14:paraId="1B1F63C9" w14:textId="77777777" w:rsidR="00AA2577" w:rsidRPr="00AA2577" w:rsidRDefault="00AA2577" w:rsidP="00AA2577">
                  <w:pPr>
                    <w:rPr>
                      <w:rFonts w:asciiTheme="majorHAnsi" w:hAnsiTheme="majorHAnsi"/>
                    </w:rPr>
                  </w:pPr>
                  <w:r w:rsidRPr="00AA2577">
                    <w:rPr>
                      <w:rFonts w:asciiTheme="majorHAnsi" w:hAnsiTheme="majorHAnsi"/>
                    </w:rPr>
                    <w:t>Component Code</w:t>
                  </w:r>
                </w:p>
                <w:p w14:paraId="1E43D590" w14:textId="77777777" w:rsidR="00AA2577" w:rsidRPr="00AA2577" w:rsidRDefault="00AA2577" w:rsidP="00AA2577">
                  <w:pPr>
                    <w:rPr>
                      <w:rFonts w:asciiTheme="majorHAnsi" w:hAnsiTheme="majorHAnsi"/>
                    </w:rPr>
                  </w:pPr>
                  <w:r w:rsidRPr="00AA2577">
                    <w:rPr>
                      <w:rFonts w:asciiTheme="majorHAnsi" w:hAnsiTheme="majorHAnsi"/>
                    </w:rPr>
                    <w:t xml:space="preserve">Component Name </w:t>
                  </w:r>
                </w:p>
                <w:p w14:paraId="2B64A9FD" w14:textId="77777777" w:rsidR="00AA2577" w:rsidRPr="00AA2577" w:rsidRDefault="00AA2577" w:rsidP="00AA2577">
                  <w:pPr>
                    <w:rPr>
                      <w:rFonts w:asciiTheme="majorHAnsi" w:hAnsiTheme="majorHAnsi"/>
                    </w:rPr>
                  </w:pPr>
                  <w:r w:rsidRPr="00AA2577">
                    <w:rPr>
                      <w:rFonts w:asciiTheme="majorHAnsi" w:hAnsiTheme="majorHAnsi"/>
                    </w:rPr>
                    <w:t xml:space="preserve">Storage and Transport information </w:t>
                  </w:r>
                </w:p>
              </w:tc>
              <w:tc>
                <w:tcPr>
                  <w:tcW w:w="4096" w:type="dxa"/>
                </w:tcPr>
                <w:p w14:paraId="4FDA1CFC" w14:textId="77777777" w:rsidR="00AA2577" w:rsidRPr="00AA2577" w:rsidRDefault="00AA2577" w:rsidP="00AA2577">
                  <w:pPr>
                    <w:rPr>
                      <w:rFonts w:asciiTheme="majorHAnsi" w:hAnsiTheme="majorHAnsi"/>
                    </w:rPr>
                  </w:pPr>
                  <w:r w:rsidRPr="00AA2577">
                    <w:rPr>
                      <w:rFonts w:asciiTheme="majorHAnsi" w:hAnsiTheme="majorHAnsi"/>
                    </w:rPr>
                    <w:t>Expiration Date  and Time</w:t>
                  </w:r>
                </w:p>
                <w:p w14:paraId="7D96D3B9" w14:textId="77777777" w:rsidR="00AA2577" w:rsidRPr="00AA2577" w:rsidRDefault="00AA2577" w:rsidP="00AA2577">
                  <w:pPr>
                    <w:rPr>
                      <w:rFonts w:asciiTheme="majorHAnsi" w:hAnsiTheme="majorHAnsi"/>
                    </w:rPr>
                  </w:pPr>
                  <w:r w:rsidRPr="00AA2577">
                    <w:rPr>
                      <w:rFonts w:asciiTheme="majorHAnsi" w:hAnsiTheme="majorHAnsi"/>
                    </w:rPr>
                    <w:t xml:space="preserve"> </w:t>
                  </w:r>
                </w:p>
              </w:tc>
            </w:tr>
          </w:tbl>
          <w:p w14:paraId="65B8D784" w14:textId="77777777" w:rsidR="00AA2577" w:rsidRPr="00AA2577" w:rsidRDefault="00AA2577" w:rsidP="00AA2577">
            <w:pPr>
              <w:rPr>
                <w:rFonts w:asciiTheme="majorHAnsi" w:hAnsiTheme="majorHAnsi"/>
              </w:rPr>
            </w:pPr>
          </w:p>
          <w:p w14:paraId="7F30BE83" w14:textId="77777777" w:rsidR="00AA2577" w:rsidRPr="00AA2577" w:rsidRDefault="00AA2577" w:rsidP="00AA2577">
            <w:pPr>
              <w:rPr>
                <w:rFonts w:asciiTheme="majorHAnsi" w:hAnsiTheme="majorHAnsi"/>
              </w:rPr>
            </w:pPr>
            <w:r w:rsidRPr="00AA2577">
              <w:rPr>
                <w:rFonts w:asciiTheme="majorHAnsi" w:hAnsiTheme="majorHAnsi"/>
              </w:rPr>
              <w:t xml:space="preserve">Required Bar Codes:  </w:t>
            </w:r>
          </w:p>
          <w:p w14:paraId="0C09A672" w14:textId="77777777" w:rsidR="00AA2577" w:rsidRPr="00AA2577" w:rsidRDefault="00AA2577" w:rsidP="00AA2577">
            <w:pPr>
              <w:rPr>
                <w:rFonts w:asciiTheme="majorHAnsi" w:hAnsiTheme="majorHAnsi"/>
              </w:rPr>
            </w:pPr>
            <w:r w:rsidRPr="00AA2577">
              <w:rPr>
                <w:rFonts w:asciiTheme="majorHAnsi" w:hAnsiTheme="majorHAnsi"/>
              </w:rPr>
              <w:t>Donation Identification Number  DIN</w:t>
            </w:r>
          </w:p>
          <w:p w14:paraId="69432AD2" w14:textId="77777777" w:rsidR="00AA2577" w:rsidRPr="00AA2577" w:rsidRDefault="00AA2577" w:rsidP="00AA2577">
            <w:pPr>
              <w:rPr>
                <w:rFonts w:asciiTheme="majorHAnsi" w:hAnsiTheme="majorHAnsi"/>
              </w:rPr>
            </w:pPr>
            <w:r w:rsidRPr="00AA2577">
              <w:rPr>
                <w:rFonts w:asciiTheme="majorHAnsi" w:hAnsiTheme="majorHAnsi"/>
              </w:rPr>
              <w:t>ABO/Rh Blood Group</w:t>
            </w:r>
          </w:p>
          <w:p w14:paraId="50CE9819" w14:textId="77777777" w:rsidR="00AA2577" w:rsidRPr="00AA2577" w:rsidRDefault="00AA2577" w:rsidP="00AA2577">
            <w:pPr>
              <w:rPr>
                <w:rFonts w:asciiTheme="majorHAnsi" w:hAnsiTheme="majorHAnsi"/>
              </w:rPr>
            </w:pPr>
            <w:r w:rsidRPr="00AA2577">
              <w:rPr>
                <w:rFonts w:asciiTheme="majorHAnsi" w:hAnsiTheme="majorHAnsi"/>
              </w:rPr>
              <w:t xml:space="preserve">Collection Date </w:t>
            </w:r>
          </w:p>
          <w:p w14:paraId="20ADE0CF" w14:textId="77777777" w:rsidR="00AA2577" w:rsidRPr="00AA2577" w:rsidRDefault="00AA2577" w:rsidP="00AA2577">
            <w:pPr>
              <w:rPr>
                <w:rFonts w:asciiTheme="majorHAnsi" w:hAnsiTheme="majorHAnsi"/>
              </w:rPr>
            </w:pPr>
            <w:r w:rsidRPr="00AA2577">
              <w:rPr>
                <w:rFonts w:asciiTheme="majorHAnsi" w:hAnsiTheme="majorHAnsi"/>
              </w:rPr>
              <w:t xml:space="preserve">Component Code </w:t>
            </w:r>
          </w:p>
          <w:p w14:paraId="499623FD" w14:textId="77777777" w:rsidR="00AA2577" w:rsidRPr="00AA2577" w:rsidRDefault="00AA2577" w:rsidP="00AA2577">
            <w:pPr>
              <w:rPr>
                <w:rFonts w:asciiTheme="majorHAnsi" w:hAnsiTheme="majorHAnsi"/>
              </w:rPr>
            </w:pPr>
            <w:r w:rsidRPr="00AA2577">
              <w:rPr>
                <w:rFonts w:asciiTheme="majorHAnsi" w:hAnsiTheme="majorHAnsi"/>
              </w:rPr>
              <w:t>Expiration Date and Time</w:t>
            </w:r>
          </w:p>
          <w:p w14:paraId="78F272CF" w14:textId="54958B8A" w:rsidR="00AA2577" w:rsidRPr="00AA2577" w:rsidRDefault="00AA2577" w:rsidP="00AA2577">
            <w:pPr>
              <w:rPr>
                <w:noProof/>
                <w:lang w:val="en-ZA" w:eastAsia="en-ZA"/>
              </w:rPr>
            </w:pPr>
          </w:p>
        </w:tc>
      </w:tr>
      <w:tr w:rsidR="00AA2577" w:rsidRPr="00AB3467" w14:paraId="425B9BD9" w14:textId="77777777" w:rsidTr="00AA2577">
        <w:tc>
          <w:tcPr>
            <w:tcW w:w="1809" w:type="dxa"/>
            <w:shd w:val="clear" w:color="auto" w:fill="auto"/>
          </w:tcPr>
          <w:p w14:paraId="066DA68A" w14:textId="3ECB8010" w:rsidR="00AA2577" w:rsidRPr="00AA2577" w:rsidRDefault="00AA2577" w:rsidP="00AA2577">
            <w:pPr>
              <w:rPr>
                <w:noProof/>
                <w:lang w:val="en-ZA" w:eastAsia="en-ZA"/>
              </w:rPr>
            </w:pPr>
            <w:r>
              <w:rPr>
                <w:noProof/>
                <w:lang w:val="en-ZA" w:eastAsia="en-ZA"/>
              </w:rPr>
              <w:lastRenderedPageBreak/>
              <w:t>Pack Label Sample</w:t>
            </w:r>
          </w:p>
        </w:tc>
        <w:tc>
          <w:tcPr>
            <w:tcW w:w="8873" w:type="dxa"/>
            <w:gridSpan w:val="3"/>
            <w:shd w:val="clear" w:color="auto" w:fill="auto"/>
          </w:tcPr>
          <w:p w14:paraId="379AA292" w14:textId="151A065E" w:rsidR="00AA2577" w:rsidRPr="00AA2577" w:rsidRDefault="00AA2577" w:rsidP="00AA2577">
            <w:pPr>
              <w:jc w:val="center"/>
              <w:rPr>
                <w:rFonts w:asciiTheme="majorHAnsi" w:hAnsiTheme="majorHAnsi"/>
              </w:rPr>
            </w:pPr>
            <w:r>
              <w:rPr>
                <w:rFonts w:asciiTheme="majorHAnsi" w:hAnsiTheme="majorHAnsi"/>
                <w:noProof/>
                <w:lang w:val="en-ZA" w:eastAsia="en-ZA"/>
              </w:rPr>
              <w:drawing>
                <wp:inline distT="0" distB="0" distL="0" distR="0" wp14:anchorId="22730EDB" wp14:editId="7C59F3B3">
                  <wp:extent cx="3762900" cy="3658111"/>
                  <wp:effectExtent l="19050" t="19050" r="9525" b="190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ACK LABEL-PRC.PNG"/>
                          <pic:cNvPicPr/>
                        </pic:nvPicPr>
                        <pic:blipFill>
                          <a:blip r:embed="rId27">
                            <a:extLst>
                              <a:ext uri="{28A0092B-C50C-407E-A947-70E740481C1C}">
                                <a14:useLocalDpi xmlns:a14="http://schemas.microsoft.com/office/drawing/2010/main" val="0"/>
                              </a:ext>
                            </a:extLst>
                          </a:blip>
                          <a:stretch>
                            <a:fillRect/>
                          </a:stretch>
                        </pic:blipFill>
                        <pic:spPr>
                          <a:xfrm>
                            <a:off x="0" y="0"/>
                            <a:ext cx="3762900" cy="3658111"/>
                          </a:xfrm>
                          <a:prstGeom prst="rect">
                            <a:avLst/>
                          </a:prstGeom>
                          <a:ln>
                            <a:solidFill>
                              <a:schemeClr val="tx1"/>
                            </a:solidFill>
                          </a:ln>
                        </pic:spPr>
                      </pic:pic>
                    </a:graphicData>
                  </a:graphic>
                </wp:inline>
              </w:drawing>
            </w:r>
          </w:p>
        </w:tc>
      </w:tr>
      <w:tr w:rsidR="00AA2577" w:rsidRPr="00AB3467" w14:paraId="6B0AAD95" w14:textId="77777777" w:rsidTr="00AA2577">
        <w:tc>
          <w:tcPr>
            <w:tcW w:w="1809" w:type="dxa"/>
            <w:shd w:val="clear" w:color="auto" w:fill="auto"/>
          </w:tcPr>
          <w:p w14:paraId="4A39B933" w14:textId="4E521A65" w:rsidR="00AA2577" w:rsidRPr="00AA2577" w:rsidRDefault="00AA2577" w:rsidP="00AA2577">
            <w:pPr>
              <w:rPr>
                <w:noProof/>
                <w:lang w:val="en-ZA" w:eastAsia="en-ZA"/>
              </w:rPr>
            </w:pPr>
            <w:r>
              <w:rPr>
                <w:noProof/>
                <w:lang w:val="en-ZA" w:eastAsia="en-ZA"/>
              </w:rPr>
              <w:lastRenderedPageBreak/>
              <w:t>Discard Label Sample</w:t>
            </w:r>
          </w:p>
        </w:tc>
        <w:tc>
          <w:tcPr>
            <w:tcW w:w="8873" w:type="dxa"/>
            <w:gridSpan w:val="3"/>
            <w:shd w:val="clear" w:color="auto" w:fill="auto"/>
          </w:tcPr>
          <w:p w14:paraId="2382C6A0" w14:textId="31F2B0B3" w:rsidR="00AA2577" w:rsidRDefault="00AA2577" w:rsidP="00AA2577">
            <w:pPr>
              <w:jc w:val="center"/>
              <w:rPr>
                <w:rFonts w:asciiTheme="majorHAnsi" w:hAnsiTheme="majorHAnsi"/>
                <w:noProof/>
                <w:lang w:val="en-ZA" w:eastAsia="en-ZA"/>
              </w:rPr>
            </w:pPr>
            <w:r>
              <w:rPr>
                <w:rFonts w:asciiTheme="majorHAnsi" w:hAnsiTheme="majorHAnsi"/>
                <w:noProof/>
                <w:lang w:val="en-ZA" w:eastAsia="en-ZA"/>
              </w:rPr>
              <w:drawing>
                <wp:inline distT="0" distB="0" distL="0" distR="0" wp14:anchorId="46718603" wp14:editId="3AC65118">
                  <wp:extent cx="3753374" cy="3762900"/>
                  <wp:effectExtent l="19050" t="19050" r="19050" b="285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ISCARDlabel.PNG"/>
                          <pic:cNvPicPr/>
                        </pic:nvPicPr>
                        <pic:blipFill>
                          <a:blip r:embed="rId28">
                            <a:extLst>
                              <a:ext uri="{28A0092B-C50C-407E-A947-70E740481C1C}">
                                <a14:useLocalDpi xmlns:a14="http://schemas.microsoft.com/office/drawing/2010/main" val="0"/>
                              </a:ext>
                            </a:extLst>
                          </a:blip>
                          <a:stretch>
                            <a:fillRect/>
                          </a:stretch>
                        </pic:blipFill>
                        <pic:spPr>
                          <a:xfrm>
                            <a:off x="0" y="0"/>
                            <a:ext cx="3753374" cy="3762900"/>
                          </a:xfrm>
                          <a:prstGeom prst="rect">
                            <a:avLst/>
                          </a:prstGeom>
                          <a:ln>
                            <a:solidFill>
                              <a:schemeClr val="tx1"/>
                            </a:solidFill>
                          </a:ln>
                        </pic:spPr>
                      </pic:pic>
                    </a:graphicData>
                  </a:graphic>
                </wp:inline>
              </w:drawing>
            </w:r>
          </w:p>
        </w:tc>
      </w:tr>
    </w:tbl>
    <w:p w14:paraId="2E61B65B" w14:textId="4D623E01" w:rsidR="009551D1" w:rsidRDefault="009551D1" w:rsidP="009551D1">
      <w:pPr>
        <w:keepNext/>
        <w:jc w:val="center"/>
      </w:pPr>
    </w:p>
    <w:p w14:paraId="01FCB4E5" w14:textId="77777777" w:rsidR="009551D1" w:rsidRDefault="009551D1" w:rsidP="00A51E23"/>
    <w:p w14:paraId="56B45FF9" w14:textId="77777777" w:rsidR="009551D1" w:rsidRDefault="009551D1" w:rsidP="00A51E23"/>
    <w:p w14:paraId="2953B92D" w14:textId="77777777" w:rsidR="00D74CCF" w:rsidRDefault="00D74CCF" w:rsidP="00A51E23"/>
    <w:p w14:paraId="035E2197" w14:textId="77777777" w:rsidR="00492D22" w:rsidRDefault="00492D22" w:rsidP="00A51E23"/>
    <w:p w14:paraId="5D717FDB" w14:textId="4E829AFA" w:rsidR="00F534B8" w:rsidRDefault="00F534B8" w:rsidP="00F33698">
      <w:pPr>
        <w:pStyle w:val="Heading1"/>
        <w:spacing w:before="0" w:after="0"/>
      </w:pPr>
      <w:bookmarkStart w:id="128" w:name="_Toc460412679"/>
      <w:r>
        <w:lastRenderedPageBreak/>
        <w:t xml:space="preserve">Informational Requirements </w:t>
      </w:r>
      <w:r w:rsidR="0035719B">
        <w:t>List</w:t>
      </w:r>
      <w:bookmarkEnd w:id="128"/>
    </w:p>
    <w:p w14:paraId="7BEC8119" w14:textId="77777777" w:rsidR="00F33698" w:rsidRDefault="00F33698" w:rsidP="00F33698"/>
    <w:p w14:paraId="02FC98AF" w14:textId="22823158" w:rsidR="00157AF5" w:rsidRPr="000457BE" w:rsidRDefault="00157AF5" w:rsidP="000457BE">
      <w:pPr>
        <w:jc w:val="both"/>
        <w:rPr>
          <w:rFonts w:asciiTheme="majorHAnsi" w:hAnsiTheme="majorHAnsi"/>
        </w:rPr>
      </w:pPr>
      <w:r w:rsidRPr="000457BE">
        <w:rPr>
          <w:rFonts w:asciiTheme="majorHAnsi" w:hAnsiTheme="majorHAnsi"/>
        </w:rPr>
        <w:t xml:space="preserve">Informational Requirements describe what information the users need to get out of the system i.e. reports.  They should describe who needs what information, why and when. </w:t>
      </w:r>
      <w:r w:rsidR="000457BE" w:rsidRPr="000457BE">
        <w:rPr>
          <w:rFonts w:asciiTheme="majorHAnsi" w:hAnsiTheme="majorHAnsi"/>
        </w:rPr>
        <w:t xml:space="preserve">  </w:t>
      </w:r>
    </w:p>
    <w:p w14:paraId="1CED0DBE" w14:textId="77777777" w:rsidR="005F711F" w:rsidRDefault="005F711F" w:rsidP="00211C02">
      <w:pPr>
        <w:rPr>
          <w:rFonts w:asciiTheme="majorHAnsi" w:hAnsiTheme="majorHAnsi"/>
        </w:rPr>
      </w:pPr>
    </w:p>
    <w:p w14:paraId="3A64C9CA" w14:textId="6DEA1B34" w:rsidR="00894AF1" w:rsidRPr="00211C02" w:rsidRDefault="00F33698" w:rsidP="00211C02">
      <w:pPr>
        <w:rPr>
          <w:rFonts w:asciiTheme="majorHAnsi" w:hAnsiTheme="majorHAnsi" w:cs="Arial"/>
          <w:lang w:val="en-ZA" w:eastAsia="en-ZA"/>
        </w:rPr>
      </w:pPr>
      <w:r w:rsidRPr="00211C02">
        <w:rPr>
          <w:rFonts w:asciiTheme="majorHAnsi" w:hAnsiTheme="majorHAnsi"/>
        </w:rPr>
        <w:t>This table lists the reporting requirements for authorised users</w:t>
      </w:r>
      <w:r w:rsidR="006D6D92" w:rsidRPr="00211C02">
        <w:rPr>
          <w:rFonts w:asciiTheme="majorHAnsi" w:hAnsiTheme="majorHAnsi"/>
        </w:rPr>
        <w:t xml:space="preserve"> of BSIS</w:t>
      </w:r>
      <w:r w:rsidRPr="00211C02">
        <w:rPr>
          <w:rFonts w:asciiTheme="majorHAnsi" w:hAnsiTheme="majorHAnsi"/>
        </w:rPr>
        <w:t>. For a detailed specificatio</w:t>
      </w:r>
      <w:r w:rsidR="001F74C3">
        <w:rPr>
          <w:rFonts w:asciiTheme="majorHAnsi" w:hAnsiTheme="majorHAnsi"/>
        </w:rPr>
        <w:t xml:space="preserve">n of each report please see </w:t>
      </w:r>
      <w:r w:rsidRPr="00211C02">
        <w:rPr>
          <w:rFonts w:asciiTheme="majorHAnsi" w:hAnsiTheme="majorHAnsi"/>
        </w:rPr>
        <w:t xml:space="preserve">Detailed Informational Requirements. </w:t>
      </w:r>
      <w:r w:rsidR="005C536B" w:rsidRPr="00211C02">
        <w:rPr>
          <w:rFonts w:asciiTheme="majorHAnsi" w:hAnsiTheme="majorHAnsi"/>
        </w:rPr>
        <w:t xml:space="preserve">  </w:t>
      </w:r>
      <w:r w:rsidR="00894AF1" w:rsidRPr="00211C02">
        <w:rPr>
          <w:rFonts w:asciiTheme="majorHAnsi" w:hAnsiTheme="majorHAnsi" w:cs="Arial"/>
          <w:lang w:val="en-ZA" w:eastAsia="en-ZA"/>
        </w:rPr>
        <w:t>The informational requirements may be classified and prioritised as follows:</w:t>
      </w:r>
    </w:p>
    <w:p w14:paraId="479E1CF4" w14:textId="77777777" w:rsidR="00894AF1" w:rsidRDefault="00894AF1" w:rsidP="00894AF1">
      <w:pPr>
        <w:rPr>
          <w:lang w:val="en-US"/>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429"/>
        <w:gridCol w:w="9539"/>
        <w:gridCol w:w="567"/>
        <w:gridCol w:w="1417"/>
      </w:tblGrid>
      <w:tr w:rsidR="00894AF1" w:rsidRPr="00941877" w14:paraId="2FA3EFEB" w14:textId="77777777" w:rsidTr="00894AF1">
        <w:trPr>
          <w:trHeight w:val="315"/>
        </w:trPr>
        <w:tc>
          <w:tcPr>
            <w:tcW w:w="9968" w:type="dxa"/>
            <w:gridSpan w:val="2"/>
            <w:shd w:val="clear" w:color="auto" w:fill="B8CCE4" w:themeFill="accent1" w:themeFillTint="66"/>
            <w:tcMar>
              <w:top w:w="30" w:type="dxa"/>
              <w:left w:w="45" w:type="dxa"/>
              <w:bottom w:w="30" w:type="dxa"/>
              <w:right w:w="45" w:type="dxa"/>
            </w:tcMar>
            <w:vAlign w:val="bottom"/>
          </w:tcPr>
          <w:p w14:paraId="6E2914C1" w14:textId="17C91E15" w:rsidR="00894AF1" w:rsidRPr="00894AF1" w:rsidRDefault="00894AF1" w:rsidP="00894AF1">
            <w:pPr>
              <w:rPr>
                <w:b/>
                <w:lang w:val="en-ZA" w:eastAsia="en-ZA"/>
              </w:rPr>
            </w:pPr>
            <w:r>
              <w:rPr>
                <w:b/>
                <w:lang w:val="en-ZA" w:eastAsia="en-ZA"/>
              </w:rPr>
              <w:t>Category</w:t>
            </w:r>
            <w:r w:rsidRPr="00894AF1">
              <w:rPr>
                <w:b/>
                <w:lang w:val="en-ZA" w:eastAsia="en-ZA"/>
              </w:rPr>
              <w:t xml:space="preserve"> of report </w:t>
            </w:r>
          </w:p>
        </w:tc>
        <w:tc>
          <w:tcPr>
            <w:tcW w:w="1984" w:type="dxa"/>
            <w:gridSpan w:val="2"/>
            <w:shd w:val="clear" w:color="auto" w:fill="B8CCE4" w:themeFill="accent1" w:themeFillTint="66"/>
            <w:vAlign w:val="bottom"/>
          </w:tcPr>
          <w:p w14:paraId="6E46DD47" w14:textId="41C7B49E" w:rsidR="00894AF1" w:rsidRPr="00894AF1" w:rsidRDefault="00894AF1" w:rsidP="00894AF1">
            <w:pPr>
              <w:rPr>
                <w:b/>
                <w:lang w:val="en-US"/>
              </w:rPr>
            </w:pPr>
            <w:r w:rsidRPr="00894AF1">
              <w:rPr>
                <w:b/>
                <w:lang w:val="en-US"/>
              </w:rPr>
              <w:t xml:space="preserve">Priority of report </w:t>
            </w:r>
          </w:p>
        </w:tc>
      </w:tr>
      <w:tr w:rsidR="00894AF1" w:rsidRPr="00941877" w14:paraId="0FA1150C" w14:textId="24F19DC8" w:rsidTr="00894AF1">
        <w:trPr>
          <w:trHeight w:val="315"/>
        </w:trPr>
        <w:tc>
          <w:tcPr>
            <w:tcW w:w="429" w:type="dxa"/>
            <w:tcMar>
              <w:top w:w="30" w:type="dxa"/>
              <w:left w:w="45" w:type="dxa"/>
              <w:bottom w:w="30" w:type="dxa"/>
              <w:right w:w="45" w:type="dxa"/>
            </w:tcMar>
            <w:vAlign w:val="bottom"/>
            <w:hideMark/>
          </w:tcPr>
          <w:p w14:paraId="17C99CED" w14:textId="4C3C956E" w:rsidR="00894AF1" w:rsidRPr="00894AF1" w:rsidRDefault="00894AF1" w:rsidP="00894AF1">
            <w:pPr>
              <w:jc w:val="center"/>
              <w:rPr>
                <w:b/>
                <w:lang w:val="en-ZA" w:eastAsia="en-ZA"/>
              </w:rPr>
            </w:pPr>
            <w:r w:rsidRPr="00894AF1">
              <w:rPr>
                <w:b/>
                <w:lang w:val="en-ZA" w:eastAsia="en-ZA"/>
              </w:rPr>
              <w:t>O</w:t>
            </w:r>
          </w:p>
        </w:tc>
        <w:tc>
          <w:tcPr>
            <w:tcW w:w="9539" w:type="dxa"/>
            <w:tcMar>
              <w:top w:w="30" w:type="dxa"/>
              <w:left w:w="45" w:type="dxa"/>
              <w:bottom w:w="30" w:type="dxa"/>
              <w:right w:w="45" w:type="dxa"/>
            </w:tcMar>
            <w:vAlign w:val="bottom"/>
            <w:hideMark/>
          </w:tcPr>
          <w:p w14:paraId="2C95F33C" w14:textId="77777777" w:rsidR="00894AF1" w:rsidRPr="00941877" w:rsidRDefault="00894AF1" w:rsidP="00894AF1">
            <w:pPr>
              <w:rPr>
                <w:lang w:val="en-ZA" w:eastAsia="en-ZA"/>
              </w:rPr>
            </w:pPr>
            <w:r w:rsidRPr="00941877">
              <w:rPr>
                <w:lang w:val="en-ZA" w:eastAsia="en-ZA"/>
              </w:rPr>
              <w:t>Operational: Supports the day-to-day running of the business</w:t>
            </w:r>
          </w:p>
        </w:tc>
        <w:tc>
          <w:tcPr>
            <w:tcW w:w="567" w:type="dxa"/>
            <w:vAlign w:val="bottom"/>
          </w:tcPr>
          <w:p w14:paraId="007BF14F" w14:textId="2481E037" w:rsidR="00894AF1" w:rsidRPr="00941877" w:rsidRDefault="00894AF1" w:rsidP="00894AF1">
            <w:pPr>
              <w:jc w:val="center"/>
              <w:rPr>
                <w:lang w:val="en-ZA" w:eastAsia="en-ZA"/>
              </w:rPr>
            </w:pPr>
            <w:r w:rsidRPr="00894AF1">
              <w:rPr>
                <w:b/>
                <w:lang w:val="en-ZA" w:eastAsia="en-ZA"/>
              </w:rPr>
              <w:t>M</w:t>
            </w:r>
          </w:p>
        </w:tc>
        <w:tc>
          <w:tcPr>
            <w:tcW w:w="1417" w:type="dxa"/>
            <w:vAlign w:val="bottom"/>
          </w:tcPr>
          <w:p w14:paraId="643EB80D" w14:textId="563266CB" w:rsidR="00894AF1" w:rsidRPr="00941877" w:rsidRDefault="00211C02" w:rsidP="00894AF1">
            <w:pPr>
              <w:rPr>
                <w:lang w:val="en-ZA" w:eastAsia="en-ZA"/>
              </w:rPr>
            </w:pPr>
            <w:r>
              <w:rPr>
                <w:lang w:val="en-US"/>
              </w:rPr>
              <w:t xml:space="preserve"> </w:t>
            </w:r>
            <w:r w:rsidR="00894AF1" w:rsidRPr="00941877">
              <w:rPr>
                <w:lang w:val="en-US"/>
              </w:rPr>
              <w:t xml:space="preserve">Mandatory </w:t>
            </w:r>
          </w:p>
        </w:tc>
      </w:tr>
      <w:tr w:rsidR="00894AF1" w:rsidRPr="00941877" w14:paraId="427312D4" w14:textId="5527C5FB" w:rsidTr="00894AF1">
        <w:trPr>
          <w:trHeight w:val="315"/>
        </w:trPr>
        <w:tc>
          <w:tcPr>
            <w:tcW w:w="429" w:type="dxa"/>
            <w:tcMar>
              <w:top w:w="30" w:type="dxa"/>
              <w:left w:w="45" w:type="dxa"/>
              <w:bottom w:w="30" w:type="dxa"/>
              <w:right w:w="45" w:type="dxa"/>
            </w:tcMar>
            <w:vAlign w:val="bottom"/>
            <w:hideMark/>
          </w:tcPr>
          <w:p w14:paraId="31B13571" w14:textId="4B3D6A96" w:rsidR="00894AF1" w:rsidRPr="00894AF1" w:rsidRDefault="00894AF1" w:rsidP="00894AF1">
            <w:pPr>
              <w:jc w:val="center"/>
              <w:rPr>
                <w:b/>
                <w:lang w:val="en-ZA" w:eastAsia="en-ZA"/>
              </w:rPr>
            </w:pPr>
            <w:r w:rsidRPr="00894AF1">
              <w:rPr>
                <w:b/>
                <w:lang w:val="en-ZA" w:eastAsia="en-ZA"/>
              </w:rPr>
              <w:t>M</w:t>
            </w:r>
          </w:p>
        </w:tc>
        <w:tc>
          <w:tcPr>
            <w:tcW w:w="9539" w:type="dxa"/>
            <w:tcMar>
              <w:top w:w="30" w:type="dxa"/>
              <w:left w:w="45" w:type="dxa"/>
              <w:bottom w:w="30" w:type="dxa"/>
              <w:right w:w="45" w:type="dxa"/>
            </w:tcMar>
            <w:vAlign w:val="bottom"/>
            <w:hideMark/>
          </w:tcPr>
          <w:p w14:paraId="765BFFD9" w14:textId="77777777" w:rsidR="00894AF1" w:rsidRPr="00941877" w:rsidRDefault="00894AF1" w:rsidP="00894AF1">
            <w:pPr>
              <w:rPr>
                <w:lang w:val="en-ZA" w:eastAsia="en-ZA"/>
              </w:rPr>
            </w:pPr>
            <w:r w:rsidRPr="00941877">
              <w:rPr>
                <w:lang w:val="en-ZA" w:eastAsia="en-ZA"/>
              </w:rPr>
              <w:t>Management: Supports the management decision-making process</w:t>
            </w:r>
          </w:p>
        </w:tc>
        <w:tc>
          <w:tcPr>
            <w:tcW w:w="567" w:type="dxa"/>
            <w:vAlign w:val="bottom"/>
          </w:tcPr>
          <w:p w14:paraId="45EE0B18" w14:textId="3B360777" w:rsidR="00894AF1" w:rsidRPr="00941877" w:rsidRDefault="00894AF1" w:rsidP="00894AF1">
            <w:pPr>
              <w:jc w:val="center"/>
              <w:rPr>
                <w:lang w:val="en-ZA" w:eastAsia="en-ZA"/>
              </w:rPr>
            </w:pPr>
            <w:r w:rsidRPr="00894AF1">
              <w:rPr>
                <w:b/>
                <w:lang w:val="en-ZA" w:eastAsia="en-ZA"/>
              </w:rPr>
              <w:t>D</w:t>
            </w:r>
          </w:p>
        </w:tc>
        <w:tc>
          <w:tcPr>
            <w:tcW w:w="1417" w:type="dxa"/>
            <w:vAlign w:val="bottom"/>
          </w:tcPr>
          <w:p w14:paraId="71E3004D" w14:textId="669E6CFC" w:rsidR="00894AF1" w:rsidRPr="00941877" w:rsidRDefault="00211C02" w:rsidP="00894AF1">
            <w:pPr>
              <w:rPr>
                <w:lang w:val="en-ZA" w:eastAsia="en-ZA"/>
              </w:rPr>
            </w:pPr>
            <w:r>
              <w:rPr>
                <w:lang w:val="en-US"/>
              </w:rPr>
              <w:t xml:space="preserve"> </w:t>
            </w:r>
            <w:r w:rsidR="00894AF1" w:rsidRPr="00941877">
              <w:rPr>
                <w:lang w:val="en-US"/>
              </w:rPr>
              <w:t>Desirable</w:t>
            </w:r>
          </w:p>
        </w:tc>
      </w:tr>
      <w:tr w:rsidR="007A62EE" w:rsidRPr="00941877" w14:paraId="5FC26264" w14:textId="2C8F8D2C" w:rsidTr="00B925A0">
        <w:trPr>
          <w:trHeight w:val="315"/>
        </w:trPr>
        <w:tc>
          <w:tcPr>
            <w:tcW w:w="429" w:type="dxa"/>
            <w:tcMar>
              <w:top w:w="30" w:type="dxa"/>
              <w:left w:w="45" w:type="dxa"/>
              <w:bottom w:w="30" w:type="dxa"/>
              <w:right w:w="45" w:type="dxa"/>
            </w:tcMar>
            <w:vAlign w:val="bottom"/>
            <w:hideMark/>
          </w:tcPr>
          <w:p w14:paraId="53A6378A" w14:textId="0E2EDD3A" w:rsidR="007A62EE" w:rsidRPr="00894AF1" w:rsidRDefault="007A62EE" w:rsidP="007A62EE">
            <w:pPr>
              <w:jc w:val="center"/>
              <w:rPr>
                <w:b/>
                <w:lang w:val="en-ZA" w:eastAsia="en-ZA"/>
              </w:rPr>
            </w:pPr>
            <w:r w:rsidRPr="00894AF1">
              <w:rPr>
                <w:b/>
                <w:lang w:val="en-ZA" w:eastAsia="en-ZA"/>
              </w:rPr>
              <w:t>G</w:t>
            </w:r>
          </w:p>
        </w:tc>
        <w:tc>
          <w:tcPr>
            <w:tcW w:w="9539" w:type="dxa"/>
            <w:tcMar>
              <w:top w:w="30" w:type="dxa"/>
              <w:left w:w="45" w:type="dxa"/>
              <w:bottom w:w="30" w:type="dxa"/>
              <w:right w:w="45" w:type="dxa"/>
            </w:tcMar>
            <w:vAlign w:val="bottom"/>
            <w:hideMark/>
          </w:tcPr>
          <w:p w14:paraId="2AAD91E2" w14:textId="77ABC4E6" w:rsidR="007A62EE" w:rsidRPr="00941877" w:rsidRDefault="007A62EE" w:rsidP="00364FEB">
            <w:pPr>
              <w:rPr>
                <w:lang w:val="en-ZA" w:eastAsia="en-ZA"/>
              </w:rPr>
            </w:pPr>
            <w:r w:rsidRPr="00941877">
              <w:rPr>
                <w:lang w:val="en-ZA" w:eastAsia="en-ZA"/>
              </w:rPr>
              <w:t xml:space="preserve">Global: Supports aggregate reporting of blood safety indicators </w:t>
            </w:r>
          </w:p>
        </w:tc>
        <w:tc>
          <w:tcPr>
            <w:tcW w:w="567" w:type="dxa"/>
            <w:vAlign w:val="bottom"/>
          </w:tcPr>
          <w:p w14:paraId="3BA46161" w14:textId="270DFE31" w:rsidR="007A62EE" w:rsidRPr="00941877" w:rsidRDefault="000D1AA6" w:rsidP="007A62EE">
            <w:pPr>
              <w:jc w:val="center"/>
              <w:rPr>
                <w:lang w:val="en-ZA" w:eastAsia="en-ZA"/>
              </w:rPr>
            </w:pPr>
            <w:r>
              <w:rPr>
                <w:b/>
                <w:lang w:val="en-ZA" w:eastAsia="en-ZA"/>
              </w:rPr>
              <w:t xml:space="preserve"> </w:t>
            </w:r>
          </w:p>
        </w:tc>
        <w:tc>
          <w:tcPr>
            <w:tcW w:w="1417" w:type="dxa"/>
            <w:vAlign w:val="bottom"/>
          </w:tcPr>
          <w:p w14:paraId="1A27ACED" w14:textId="713820C4" w:rsidR="007A62EE" w:rsidRPr="00941877" w:rsidRDefault="007A62EE" w:rsidP="000D1AA6">
            <w:pPr>
              <w:rPr>
                <w:lang w:val="en-ZA" w:eastAsia="en-ZA"/>
              </w:rPr>
            </w:pPr>
            <w:r>
              <w:rPr>
                <w:lang w:val="en-US"/>
              </w:rPr>
              <w:t xml:space="preserve"> </w:t>
            </w:r>
            <w:r w:rsidR="000D1AA6">
              <w:rPr>
                <w:lang w:val="en-US"/>
              </w:rPr>
              <w:t xml:space="preserve"> </w:t>
            </w:r>
          </w:p>
        </w:tc>
      </w:tr>
      <w:tr w:rsidR="00894AF1" w:rsidRPr="00941877" w14:paraId="2255D56A" w14:textId="7F21AEB3" w:rsidTr="00894AF1">
        <w:trPr>
          <w:trHeight w:val="315"/>
        </w:trPr>
        <w:tc>
          <w:tcPr>
            <w:tcW w:w="429" w:type="dxa"/>
            <w:tcMar>
              <w:top w:w="30" w:type="dxa"/>
              <w:left w:w="45" w:type="dxa"/>
              <w:bottom w:w="30" w:type="dxa"/>
              <w:right w:w="45" w:type="dxa"/>
            </w:tcMar>
            <w:vAlign w:val="bottom"/>
            <w:hideMark/>
          </w:tcPr>
          <w:p w14:paraId="3F45879F" w14:textId="77777777" w:rsidR="00894AF1" w:rsidRPr="00894AF1" w:rsidRDefault="00894AF1" w:rsidP="00894AF1">
            <w:pPr>
              <w:jc w:val="center"/>
              <w:rPr>
                <w:b/>
                <w:lang w:val="en-ZA" w:eastAsia="en-ZA"/>
              </w:rPr>
            </w:pPr>
            <w:r w:rsidRPr="00894AF1">
              <w:rPr>
                <w:b/>
                <w:lang w:val="en-ZA" w:eastAsia="en-ZA"/>
              </w:rPr>
              <w:t>S</w:t>
            </w:r>
          </w:p>
        </w:tc>
        <w:tc>
          <w:tcPr>
            <w:tcW w:w="9539" w:type="dxa"/>
            <w:tcMar>
              <w:top w:w="30" w:type="dxa"/>
              <w:left w:w="45" w:type="dxa"/>
              <w:bottom w:w="30" w:type="dxa"/>
              <w:right w:w="45" w:type="dxa"/>
            </w:tcMar>
            <w:vAlign w:val="bottom"/>
            <w:hideMark/>
          </w:tcPr>
          <w:p w14:paraId="6970AAD0" w14:textId="77777777" w:rsidR="00894AF1" w:rsidRPr="00941877" w:rsidRDefault="00894AF1" w:rsidP="00894AF1">
            <w:pPr>
              <w:rPr>
                <w:lang w:val="en-ZA" w:eastAsia="en-ZA"/>
              </w:rPr>
            </w:pPr>
            <w:r w:rsidRPr="00941877">
              <w:rPr>
                <w:lang w:val="en-ZA" w:eastAsia="en-ZA"/>
              </w:rPr>
              <w:t>System Monitoring: Supports system monitoring i.e. exceptions, etc.</w:t>
            </w:r>
          </w:p>
        </w:tc>
        <w:tc>
          <w:tcPr>
            <w:tcW w:w="567" w:type="dxa"/>
          </w:tcPr>
          <w:p w14:paraId="1361F0F1" w14:textId="77777777" w:rsidR="00894AF1" w:rsidRPr="00941877" w:rsidRDefault="00894AF1" w:rsidP="00894AF1">
            <w:pPr>
              <w:rPr>
                <w:lang w:val="en-ZA" w:eastAsia="en-ZA"/>
              </w:rPr>
            </w:pPr>
          </w:p>
        </w:tc>
        <w:tc>
          <w:tcPr>
            <w:tcW w:w="1417" w:type="dxa"/>
          </w:tcPr>
          <w:p w14:paraId="4A38087B" w14:textId="77777777" w:rsidR="00894AF1" w:rsidRPr="00941877" w:rsidRDefault="00894AF1" w:rsidP="00894AF1">
            <w:pPr>
              <w:rPr>
                <w:lang w:val="en-ZA" w:eastAsia="en-ZA"/>
              </w:rPr>
            </w:pPr>
          </w:p>
        </w:tc>
      </w:tr>
    </w:tbl>
    <w:p w14:paraId="2D50D60B" w14:textId="77777777" w:rsidR="006D6D92" w:rsidRPr="00F33698" w:rsidRDefault="006D6D92" w:rsidP="00F33698">
      <w:pPr>
        <w:rPr>
          <w:rStyle w:val="Emphasis"/>
          <w:rFonts w:asciiTheme="majorHAnsi" w:hAnsiTheme="majorHAnsi" w:cstheme="minorHAns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40"/>
        <w:gridCol w:w="2170"/>
        <w:gridCol w:w="5173"/>
        <w:gridCol w:w="4552"/>
        <w:gridCol w:w="1012"/>
        <w:gridCol w:w="1367"/>
      </w:tblGrid>
      <w:tr w:rsidR="00894AF1" w:rsidRPr="006D1BB4" w14:paraId="247D07F6" w14:textId="77777777" w:rsidTr="00211C02">
        <w:trPr>
          <w:jc w:val="center"/>
        </w:trPr>
        <w:tc>
          <w:tcPr>
            <w:tcW w:w="1340" w:type="dxa"/>
            <w:shd w:val="clear" w:color="auto" w:fill="B8CCE4" w:themeFill="accent1" w:themeFillTint="66"/>
          </w:tcPr>
          <w:p w14:paraId="7FE8EF32" w14:textId="77777777" w:rsidR="00894AF1" w:rsidRPr="00894AF1" w:rsidRDefault="00894AF1" w:rsidP="00894AF1">
            <w:pPr>
              <w:rPr>
                <w:b/>
              </w:rPr>
            </w:pPr>
            <w:r w:rsidRPr="00894AF1">
              <w:rPr>
                <w:b/>
                <w:lang w:val="en-US"/>
              </w:rPr>
              <w:t xml:space="preserve"> </w:t>
            </w:r>
            <w:r w:rsidRPr="00894AF1">
              <w:rPr>
                <w:b/>
              </w:rPr>
              <w:t xml:space="preserve">Info Req ID </w:t>
            </w:r>
          </w:p>
        </w:tc>
        <w:tc>
          <w:tcPr>
            <w:tcW w:w="2170" w:type="dxa"/>
            <w:shd w:val="clear" w:color="auto" w:fill="B8CCE4" w:themeFill="accent1" w:themeFillTint="66"/>
          </w:tcPr>
          <w:p w14:paraId="262D5B09" w14:textId="77777777" w:rsidR="00894AF1" w:rsidRPr="00894AF1" w:rsidRDefault="00894AF1" w:rsidP="00894AF1">
            <w:pPr>
              <w:rPr>
                <w:b/>
              </w:rPr>
            </w:pPr>
            <w:r w:rsidRPr="00894AF1">
              <w:rPr>
                <w:b/>
              </w:rPr>
              <w:t xml:space="preserve">Name of Report </w:t>
            </w:r>
          </w:p>
        </w:tc>
        <w:tc>
          <w:tcPr>
            <w:tcW w:w="5173" w:type="dxa"/>
            <w:shd w:val="clear" w:color="auto" w:fill="B8CCE4" w:themeFill="accent1" w:themeFillTint="66"/>
          </w:tcPr>
          <w:p w14:paraId="350A2423" w14:textId="77777777" w:rsidR="00894AF1" w:rsidRPr="00894AF1" w:rsidRDefault="00894AF1" w:rsidP="00894AF1">
            <w:pPr>
              <w:rPr>
                <w:b/>
              </w:rPr>
            </w:pPr>
            <w:r w:rsidRPr="00894AF1">
              <w:rPr>
                <w:b/>
              </w:rPr>
              <w:t xml:space="preserve">Description / content </w:t>
            </w:r>
          </w:p>
        </w:tc>
        <w:tc>
          <w:tcPr>
            <w:tcW w:w="4552" w:type="dxa"/>
            <w:shd w:val="clear" w:color="auto" w:fill="B8CCE4" w:themeFill="accent1" w:themeFillTint="66"/>
          </w:tcPr>
          <w:p w14:paraId="61193193" w14:textId="77777777" w:rsidR="00894AF1" w:rsidRPr="00894AF1" w:rsidRDefault="00894AF1" w:rsidP="00894AF1">
            <w:pPr>
              <w:rPr>
                <w:b/>
              </w:rPr>
            </w:pPr>
            <w:r w:rsidRPr="00894AF1">
              <w:rPr>
                <w:b/>
              </w:rPr>
              <w:t xml:space="preserve">Purpose </w:t>
            </w:r>
          </w:p>
        </w:tc>
        <w:tc>
          <w:tcPr>
            <w:tcW w:w="1012" w:type="dxa"/>
            <w:shd w:val="clear" w:color="auto" w:fill="B8CCE4" w:themeFill="accent1" w:themeFillTint="66"/>
          </w:tcPr>
          <w:p w14:paraId="1E8FAC98" w14:textId="77777777" w:rsidR="00894AF1" w:rsidRPr="00894AF1" w:rsidRDefault="00894AF1" w:rsidP="00894AF1">
            <w:pPr>
              <w:rPr>
                <w:b/>
              </w:rPr>
            </w:pPr>
            <w:r w:rsidRPr="00894AF1">
              <w:rPr>
                <w:b/>
              </w:rPr>
              <w:t>M/D</w:t>
            </w:r>
          </w:p>
        </w:tc>
        <w:tc>
          <w:tcPr>
            <w:tcW w:w="1367" w:type="dxa"/>
            <w:shd w:val="clear" w:color="auto" w:fill="B8CCE4" w:themeFill="accent1" w:themeFillTint="66"/>
          </w:tcPr>
          <w:p w14:paraId="08DD150B" w14:textId="77777777" w:rsidR="00894AF1" w:rsidRPr="00211C02" w:rsidRDefault="00894AF1" w:rsidP="00894AF1">
            <w:pPr>
              <w:rPr>
                <w:b/>
              </w:rPr>
            </w:pPr>
            <w:r w:rsidRPr="00211C02">
              <w:rPr>
                <w:b/>
              </w:rPr>
              <w:t>Category</w:t>
            </w:r>
          </w:p>
        </w:tc>
      </w:tr>
      <w:tr w:rsidR="00894AF1" w:rsidRPr="006D1BB4" w14:paraId="1FB00C8A" w14:textId="77777777" w:rsidTr="00C55100">
        <w:trPr>
          <w:jc w:val="center"/>
        </w:trPr>
        <w:tc>
          <w:tcPr>
            <w:tcW w:w="14247" w:type="dxa"/>
            <w:gridSpan w:val="5"/>
            <w:shd w:val="clear" w:color="auto" w:fill="B8CCE4" w:themeFill="accent1" w:themeFillTint="66"/>
          </w:tcPr>
          <w:p w14:paraId="6BA72E59" w14:textId="77777777" w:rsidR="00894AF1" w:rsidRPr="00894AF1" w:rsidRDefault="00894AF1" w:rsidP="00894AF1">
            <w:pPr>
              <w:rPr>
                <w:b/>
                <w:noProof/>
                <w:lang w:val="en-US"/>
              </w:rPr>
            </w:pPr>
            <w:r w:rsidRPr="00894AF1">
              <w:rPr>
                <w:b/>
                <w:noProof/>
                <w:lang w:val="en-US"/>
              </w:rPr>
              <w:t>IR01  Reporting and Data Queries for Donor and Donation Management</w:t>
            </w:r>
          </w:p>
        </w:tc>
        <w:tc>
          <w:tcPr>
            <w:tcW w:w="1367" w:type="dxa"/>
            <w:shd w:val="clear" w:color="auto" w:fill="B8CCE4" w:themeFill="accent1" w:themeFillTint="66"/>
          </w:tcPr>
          <w:p w14:paraId="07A9FF33" w14:textId="77777777" w:rsidR="00894AF1" w:rsidRPr="004F3E4D" w:rsidRDefault="00894AF1" w:rsidP="00894AF1">
            <w:pPr>
              <w:rPr>
                <w:noProof/>
                <w:lang w:val="en-US"/>
              </w:rPr>
            </w:pPr>
          </w:p>
        </w:tc>
      </w:tr>
      <w:tr w:rsidR="00894AF1" w:rsidRPr="006D1BB4" w14:paraId="7EC664B0" w14:textId="77777777" w:rsidTr="00211C02">
        <w:trPr>
          <w:jc w:val="center"/>
        </w:trPr>
        <w:tc>
          <w:tcPr>
            <w:tcW w:w="1340" w:type="dxa"/>
          </w:tcPr>
          <w:p w14:paraId="3FDDC8C6" w14:textId="77777777" w:rsidR="00894AF1" w:rsidRPr="00271560" w:rsidRDefault="00894AF1" w:rsidP="00894AF1">
            <w:pPr>
              <w:rPr>
                <w:rFonts w:cs="Arial"/>
              </w:rPr>
            </w:pPr>
            <w:r w:rsidRPr="00271560">
              <w:rPr>
                <w:rFonts w:cs="Arial"/>
              </w:rPr>
              <w:t>IR01-001</w:t>
            </w:r>
          </w:p>
        </w:tc>
        <w:tc>
          <w:tcPr>
            <w:tcW w:w="2170" w:type="dxa"/>
          </w:tcPr>
          <w:p w14:paraId="3A6C2813" w14:textId="6A68BD89" w:rsidR="00894AF1" w:rsidRPr="00271560" w:rsidRDefault="000D1AA6" w:rsidP="00894AF1">
            <w:pPr>
              <w:rPr>
                <w:rFonts w:cs="Arial"/>
                <w:shd w:val="clear" w:color="auto" w:fill="FFFFFF"/>
              </w:rPr>
            </w:pPr>
            <w:r>
              <w:rPr>
                <w:rFonts w:cs="Arial"/>
                <w:shd w:val="clear" w:color="auto" w:fill="FFFFFF"/>
              </w:rPr>
              <w:t>View/Export Donor</w:t>
            </w:r>
            <w:r w:rsidR="00894AF1" w:rsidRPr="00271560">
              <w:rPr>
                <w:rFonts w:cs="Arial"/>
                <w:shd w:val="clear" w:color="auto" w:fill="FFFFFF"/>
              </w:rPr>
              <w:t xml:space="preserve"> List</w:t>
            </w:r>
            <w:r w:rsidR="00EC5B9C">
              <w:rPr>
                <w:rFonts w:cs="Arial"/>
                <w:shd w:val="clear" w:color="auto" w:fill="FFFFFF"/>
              </w:rPr>
              <w:t xml:space="preserve"> </w:t>
            </w:r>
          </w:p>
        </w:tc>
        <w:tc>
          <w:tcPr>
            <w:tcW w:w="5173" w:type="dxa"/>
            <w:vAlign w:val="center"/>
          </w:tcPr>
          <w:p w14:paraId="624A3A11" w14:textId="18D38785" w:rsidR="00C55100" w:rsidRPr="00C55100" w:rsidRDefault="00894AF1" w:rsidP="000D1AA6">
            <w:pPr>
              <w:rPr>
                <w:rFonts w:cs="Arial"/>
              </w:rPr>
            </w:pPr>
            <w:r w:rsidRPr="00271560">
              <w:rPr>
                <w:rFonts w:cs="Arial"/>
              </w:rPr>
              <w:t xml:space="preserve">Report listing all existing </w:t>
            </w:r>
            <w:r w:rsidR="00364FEB" w:rsidRPr="00364FEB">
              <w:rPr>
                <w:rFonts w:cs="Arial"/>
                <w:b/>
              </w:rPr>
              <w:t>eligible</w:t>
            </w:r>
            <w:r w:rsidR="00364FEB">
              <w:rPr>
                <w:rFonts w:cs="Arial"/>
              </w:rPr>
              <w:t xml:space="preserve"> </w:t>
            </w:r>
            <w:r w:rsidRPr="00271560">
              <w:rPr>
                <w:rFonts w:cs="Arial"/>
              </w:rPr>
              <w:t>donors who have donated within a selected time period or who are due to donate</w:t>
            </w:r>
            <w:r w:rsidR="000D1AA6">
              <w:rPr>
                <w:rFonts w:cs="Arial"/>
              </w:rPr>
              <w:t xml:space="preserve"> at the selected date</w:t>
            </w:r>
            <w:r w:rsidRPr="00271560">
              <w:rPr>
                <w:rFonts w:cs="Arial"/>
              </w:rPr>
              <w:t xml:space="preserve">, </w:t>
            </w:r>
            <w:r w:rsidR="000D1AA6">
              <w:rPr>
                <w:rFonts w:cs="Arial"/>
              </w:rPr>
              <w:t xml:space="preserve">filtered by </w:t>
            </w:r>
            <w:r w:rsidRPr="00271560">
              <w:rPr>
                <w:rFonts w:cs="Arial"/>
              </w:rPr>
              <w:t xml:space="preserve">venue and blood group. The report must exclude donors </w:t>
            </w:r>
            <w:r w:rsidR="00C55100">
              <w:rPr>
                <w:rFonts w:cs="Arial"/>
              </w:rPr>
              <w:t>who are deferred for any reason within the selected date range</w:t>
            </w:r>
            <w:r w:rsidR="000D1AA6">
              <w:rPr>
                <w:rFonts w:cs="Arial"/>
              </w:rPr>
              <w:t xml:space="preserve"> and are therefore ineligible to donate</w:t>
            </w:r>
            <w:r w:rsidR="00364FEB">
              <w:rPr>
                <w:rFonts w:cs="Arial"/>
              </w:rPr>
              <w:t xml:space="preserve"> as well as those donors who have ineligible due to a positive TTI.</w:t>
            </w:r>
          </w:p>
        </w:tc>
        <w:tc>
          <w:tcPr>
            <w:tcW w:w="4552" w:type="dxa"/>
          </w:tcPr>
          <w:p w14:paraId="54A27DDC" w14:textId="77777777" w:rsidR="00894AF1" w:rsidRDefault="00894AF1" w:rsidP="00894AF1">
            <w:pPr>
              <w:rPr>
                <w:rFonts w:cs="Arial"/>
              </w:rPr>
            </w:pPr>
            <w:r w:rsidRPr="00271560">
              <w:rPr>
                <w:noProof/>
                <w:lang w:val="en-US"/>
              </w:rPr>
              <w:t xml:space="preserve">Used by donor recruitment staff when planning clinics to contact the donors, notify them of the planned clinic and </w:t>
            </w:r>
            <w:r w:rsidRPr="00271560">
              <w:rPr>
                <w:rFonts w:cs="Arial"/>
              </w:rPr>
              <w:t>encourage them to donate.</w:t>
            </w:r>
          </w:p>
          <w:p w14:paraId="78C33909" w14:textId="57F36654" w:rsidR="00894AF1" w:rsidRPr="00271560" w:rsidRDefault="000D1AA6" w:rsidP="000D1AA6">
            <w:pPr>
              <w:rPr>
                <w:noProof/>
                <w:lang w:val="en-US"/>
              </w:rPr>
            </w:pPr>
            <w:r>
              <w:rPr>
                <w:rFonts w:cs="Arial"/>
              </w:rPr>
              <w:t xml:space="preserve">Also used by donor staff to see list of </w:t>
            </w:r>
            <w:r w:rsidR="00364FEB" w:rsidRPr="00364FEB">
              <w:rPr>
                <w:rFonts w:cs="Arial"/>
                <w:b/>
              </w:rPr>
              <w:t>eligible</w:t>
            </w:r>
            <w:r w:rsidR="00364FEB">
              <w:rPr>
                <w:rFonts w:cs="Arial"/>
              </w:rPr>
              <w:t xml:space="preserve"> </w:t>
            </w:r>
            <w:r>
              <w:rPr>
                <w:rFonts w:cs="Arial"/>
              </w:rPr>
              <w:t>donors who made a donation within a specified date range and venue.</w:t>
            </w:r>
            <w:r w:rsidR="00894AF1" w:rsidRPr="00271560">
              <w:rPr>
                <w:rFonts w:cs="Arial"/>
              </w:rPr>
              <w:t xml:space="preserve"> </w:t>
            </w:r>
          </w:p>
        </w:tc>
        <w:tc>
          <w:tcPr>
            <w:tcW w:w="1012" w:type="dxa"/>
          </w:tcPr>
          <w:p w14:paraId="746FFF7C" w14:textId="77777777" w:rsidR="00894AF1" w:rsidRPr="00271560" w:rsidRDefault="00894AF1" w:rsidP="00894AF1">
            <w:pPr>
              <w:rPr>
                <w:noProof/>
                <w:lang w:val="en-US"/>
              </w:rPr>
            </w:pPr>
            <w:r w:rsidRPr="00271560">
              <w:rPr>
                <w:noProof/>
                <w:lang w:val="en-US"/>
              </w:rPr>
              <w:t>M</w:t>
            </w:r>
          </w:p>
        </w:tc>
        <w:tc>
          <w:tcPr>
            <w:tcW w:w="1367" w:type="dxa"/>
          </w:tcPr>
          <w:p w14:paraId="07A92393" w14:textId="77777777" w:rsidR="00894AF1" w:rsidRPr="00271560" w:rsidRDefault="00894AF1" w:rsidP="00894AF1">
            <w:pPr>
              <w:rPr>
                <w:noProof/>
                <w:lang w:val="en-US"/>
              </w:rPr>
            </w:pPr>
            <w:r w:rsidRPr="00271560">
              <w:rPr>
                <w:noProof/>
                <w:lang w:val="en-US"/>
              </w:rPr>
              <w:t>O</w:t>
            </w:r>
          </w:p>
        </w:tc>
      </w:tr>
      <w:tr w:rsidR="00C55100" w:rsidRPr="006D1BB4" w14:paraId="557CAAE5" w14:textId="77777777" w:rsidTr="00211C02">
        <w:trPr>
          <w:jc w:val="center"/>
        </w:trPr>
        <w:tc>
          <w:tcPr>
            <w:tcW w:w="1340" w:type="dxa"/>
          </w:tcPr>
          <w:p w14:paraId="1C11AD2D" w14:textId="77777777" w:rsidR="00C55100" w:rsidRPr="00271560" w:rsidRDefault="00C55100" w:rsidP="00C55100">
            <w:pPr>
              <w:rPr>
                <w:rFonts w:cs="Arial"/>
              </w:rPr>
            </w:pPr>
            <w:r w:rsidRPr="00271560">
              <w:rPr>
                <w:rFonts w:cs="Arial"/>
              </w:rPr>
              <w:t>IR01-002</w:t>
            </w:r>
          </w:p>
        </w:tc>
        <w:tc>
          <w:tcPr>
            <w:tcW w:w="2170" w:type="dxa"/>
          </w:tcPr>
          <w:p w14:paraId="6D2D46ED" w14:textId="77777777" w:rsidR="00C55100" w:rsidRPr="00271560" w:rsidRDefault="00C55100" w:rsidP="00C55100">
            <w:pPr>
              <w:rPr>
                <w:rFonts w:cs="Arial"/>
              </w:rPr>
            </w:pPr>
            <w:r w:rsidRPr="00271560">
              <w:rPr>
                <w:rFonts w:cs="Arial"/>
                <w:shd w:val="clear" w:color="auto" w:fill="FFFFFF"/>
              </w:rPr>
              <w:t xml:space="preserve">Donors for Post-Donation Counselling Report </w:t>
            </w:r>
          </w:p>
        </w:tc>
        <w:tc>
          <w:tcPr>
            <w:tcW w:w="5173" w:type="dxa"/>
            <w:vAlign w:val="center"/>
          </w:tcPr>
          <w:p w14:paraId="7D06D90C" w14:textId="1D0A0427" w:rsidR="00C55100" w:rsidRDefault="00C55100" w:rsidP="00C55100">
            <w:pPr>
              <w:rPr>
                <w:rFonts w:cs="Arial"/>
                <w:shd w:val="clear" w:color="auto" w:fill="FFFFFF"/>
              </w:rPr>
            </w:pPr>
            <w:r w:rsidRPr="00271560">
              <w:rPr>
                <w:rFonts w:cs="Arial"/>
                <w:shd w:val="clear" w:color="auto" w:fill="FFFFFF"/>
              </w:rPr>
              <w:t>Report listing all donors whose donations tested positive for a TTI</w:t>
            </w:r>
            <w:r>
              <w:rPr>
                <w:rFonts w:cs="Arial"/>
                <w:shd w:val="clear" w:color="auto" w:fill="FFFFFF"/>
              </w:rPr>
              <w:t xml:space="preserve"> within a specified time p</w:t>
            </w:r>
            <w:r w:rsidR="000D1AA6">
              <w:rPr>
                <w:rFonts w:cs="Arial"/>
                <w:shd w:val="clear" w:color="auto" w:fill="FFFFFF"/>
              </w:rPr>
              <w:t>eriod and/or a specified venue who have been flagged for counselling.</w:t>
            </w:r>
          </w:p>
          <w:p w14:paraId="0AC19161" w14:textId="232E311D" w:rsidR="00C55100" w:rsidRPr="00271560" w:rsidRDefault="00C55100" w:rsidP="00C55100">
            <w:pPr>
              <w:rPr>
                <w:rFonts w:cs="Arial"/>
              </w:rPr>
            </w:pPr>
            <w:r>
              <w:rPr>
                <w:rFonts w:cs="Arial"/>
                <w:shd w:val="clear" w:color="auto" w:fill="FFFFFF"/>
              </w:rPr>
              <w:lastRenderedPageBreak/>
              <w:t xml:space="preserve">Must list Donor Number, first and last name, gender, date of birth, blood group, DIN that tested positive and the date of donation and venue where it was collected.  </w:t>
            </w:r>
          </w:p>
        </w:tc>
        <w:tc>
          <w:tcPr>
            <w:tcW w:w="4552" w:type="dxa"/>
          </w:tcPr>
          <w:p w14:paraId="3EF2FEFE" w14:textId="244E05A4" w:rsidR="00C55100" w:rsidRPr="00271560" w:rsidRDefault="00C55100" w:rsidP="00C55100">
            <w:pPr>
              <w:rPr>
                <w:noProof/>
                <w:lang w:val="en-US"/>
              </w:rPr>
            </w:pPr>
            <w:r w:rsidRPr="00271560">
              <w:rPr>
                <w:rFonts w:cs="Arial"/>
                <w:shd w:val="clear" w:color="auto" w:fill="FFFFFF"/>
              </w:rPr>
              <w:lastRenderedPageBreak/>
              <w:t xml:space="preserve">Used by the donor counselling staff to contact all donors requiring post-donation counselling due to a positive TTI test outcome. </w:t>
            </w:r>
            <w:r w:rsidR="000D1AA6">
              <w:rPr>
                <w:rFonts w:cs="Arial"/>
                <w:shd w:val="clear" w:color="auto" w:fill="FFFFFF"/>
              </w:rPr>
              <w:t xml:space="preserve"> Once a counselling outcome has </w:t>
            </w:r>
            <w:r w:rsidR="000D1AA6">
              <w:rPr>
                <w:rFonts w:cs="Arial"/>
                <w:shd w:val="clear" w:color="auto" w:fill="FFFFFF"/>
              </w:rPr>
              <w:lastRenderedPageBreak/>
              <w:t>been recorded for that donor the donor will no longer appear on the list.</w:t>
            </w:r>
          </w:p>
        </w:tc>
        <w:tc>
          <w:tcPr>
            <w:tcW w:w="1012" w:type="dxa"/>
          </w:tcPr>
          <w:p w14:paraId="0B2D3E6D" w14:textId="77777777" w:rsidR="00C55100" w:rsidRPr="00271560" w:rsidRDefault="00C55100" w:rsidP="00C55100">
            <w:pPr>
              <w:rPr>
                <w:rFonts w:cs="Arial"/>
                <w:shd w:val="clear" w:color="auto" w:fill="FFFFFF"/>
              </w:rPr>
            </w:pPr>
            <w:r w:rsidRPr="00271560">
              <w:rPr>
                <w:rFonts w:cs="Arial"/>
                <w:shd w:val="clear" w:color="auto" w:fill="FFFFFF"/>
              </w:rPr>
              <w:lastRenderedPageBreak/>
              <w:t>M</w:t>
            </w:r>
          </w:p>
          <w:p w14:paraId="61C0A181" w14:textId="77777777" w:rsidR="00C55100" w:rsidRPr="00271560" w:rsidRDefault="00C55100" w:rsidP="00C55100">
            <w:pPr>
              <w:rPr>
                <w:rFonts w:cs="Arial"/>
                <w:shd w:val="clear" w:color="auto" w:fill="FFFFFF"/>
              </w:rPr>
            </w:pPr>
          </w:p>
        </w:tc>
        <w:tc>
          <w:tcPr>
            <w:tcW w:w="1367" w:type="dxa"/>
          </w:tcPr>
          <w:p w14:paraId="3600BDC3" w14:textId="77777777" w:rsidR="00C55100" w:rsidRPr="00271560" w:rsidRDefault="00C55100" w:rsidP="00C55100">
            <w:pPr>
              <w:rPr>
                <w:rFonts w:cs="Arial"/>
                <w:shd w:val="clear" w:color="auto" w:fill="FFFFFF"/>
              </w:rPr>
            </w:pPr>
            <w:r w:rsidRPr="00271560">
              <w:rPr>
                <w:rFonts w:cs="Arial"/>
                <w:shd w:val="clear" w:color="auto" w:fill="FFFFFF"/>
              </w:rPr>
              <w:t>O</w:t>
            </w:r>
          </w:p>
        </w:tc>
      </w:tr>
      <w:tr w:rsidR="000D1AA6" w:rsidRPr="006D1BB4" w14:paraId="2DD42A5C" w14:textId="77777777" w:rsidTr="00211C02">
        <w:trPr>
          <w:jc w:val="center"/>
        </w:trPr>
        <w:tc>
          <w:tcPr>
            <w:tcW w:w="1340" w:type="dxa"/>
          </w:tcPr>
          <w:p w14:paraId="2AB4F0DA" w14:textId="04A7805F" w:rsidR="000D1AA6" w:rsidRPr="001F74C3" w:rsidRDefault="000D1AA6" w:rsidP="000D1AA6">
            <w:r w:rsidRPr="001F74C3">
              <w:lastRenderedPageBreak/>
              <w:t>IR01-003</w:t>
            </w:r>
          </w:p>
        </w:tc>
        <w:tc>
          <w:tcPr>
            <w:tcW w:w="2170" w:type="dxa"/>
          </w:tcPr>
          <w:p w14:paraId="69E0A894" w14:textId="49227A79" w:rsidR="000D1AA6" w:rsidRPr="001F74C3" w:rsidRDefault="001F74C3" w:rsidP="000D1AA6">
            <w:r w:rsidRPr="001F74C3">
              <w:t>Donor Clinic Lookup</w:t>
            </w:r>
          </w:p>
        </w:tc>
        <w:tc>
          <w:tcPr>
            <w:tcW w:w="5173" w:type="dxa"/>
            <w:vAlign w:val="center"/>
          </w:tcPr>
          <w:p w14:paraId="22570F53" w14:textId="0602BE08" w:rsidR="000D1AA6" w:rsidRDefault="001F74C3" w:rsidP="001F74C3">
            <w:pPr>
              <w:rPr>
                <w:rFonts w:cs="Arial"/>
              </w:rPr>
            </w:pPr>
            <w:r w:rsidRPr="00271560">
              <w:rPr>
                <w:rFonts w:cs="Arial"/>
              </w:rPr>
              <w:t xml:space="preserve">Report listing all existing donors who </w:t>
            </w:r>
            <w:r>
              <w:rPr>
                <w:rFonts w:cs="Arial"/>
              </w:rPr>
              <w:t xml:space="preserve">belong to the selected venue and their eligibility status as </w:t>
            </w:r>
            <w:r w:rsidR="00364FEB">
              <w:rPr>
                <w:rFonts w:cs="Arial"/>
              </w:rPr>
              <w:t xml:space="preserve">at </w:t>
            </w:r>
            <w:r>
              <w:rPr>
                <w:rFonts w:cs="Arial"/>
              </w:rPr>
              <w:t xml:space="preserve">the date selected. Must show Donor Number, First name, Last name, gender, Date of birth, Blood Type and eligibility (Eligible/Not Eligible) </w:t>
            </w:r>
          </w:p>
          <w:p w14:paraId="00F39F79" w14:textId="77777777" w:rsidR="001F74C3" w:rsidRDefault="001F74C3" w:rsidP="001F74C3">
            <w:pPr>
              <w:rPr>
                <w:rFonts w:cs="Arial"/>
              </w:rPr>
            </w:pPr>
          </w:p>
          <w:p w14:paraId="0072F20D" w14:textId="202A7580" w:rsidR="001F74C3" w:rsidRPr="00574D2A" w:rsidRDefault="001F74C3" w:rsidP="001F74C3">
            <w:pPr>
              <w:rPr>
                <w:i/>
                <w:noProof/>
                <w:lang w:val="en-US"/>
              </w:rPr>
            </w:pPr>
          </w:p>
        </w:tc>
        <w:tc>
          <w:tcPr>
            <w:tcW w:w="4552" w:type="dxa"/>
          </w:tcPr>
          <w:p w14:paraId="54BC99A3" w14:textId="3240DBAD" w:rsidR="000D1AA6" w:rsidRPr="00574D2A" w:rsidRDefault="001F74C3" w:rsidP="001F74C3">
            <w:pPr>
              <w:rPr>
                <w:noProof/>
                <w:lang w:val="en-US"/>
              </w:rPr>
            </w:pPr>
            <w:r>
              <w:rPr>
                <w:noProof/>
                <w:lang w:val="en-US"/>
              </w:rPr>
              <w:t>Used by donor clini</w:t>
            </w:r>
            <w:r w:rsidR="00364FEB">
              <w:rPr>
                <w:noProof/>
                <w:lang w:val="en-US"/>
              </w:rPr>
              <w:t>c</w:t>
            </w:r>
            <w:r>
              <w:rPr>
                <w:noProof/>
                <w:lang w:val="en-US"/>
              </w:rPr>
              <w:t xml:space="preserve"> staff and used at remote mobile clinic sites to check if a donor is registered in the system and if so, to check their eligibility as at the clinic date.  The reason as to why a donor is Not Eligible is not shown to protect the donor’s confidential information.  </w:t>
            </w:r>
          </w:p>
        </w:tc>
        <w:tc>
          <w:tcPr>
            <w:tcW w:w="1012" w:type="dxa"/>
          </w:tcPr>
          <w:p w14:paraId="625EF5E7" w14:textId="59AE9AF8" w:rsidR="000D1AA6" w:rsidRPr="0048304F" w:rsidRDefault="001F74C3" w:rsidP="000D1AA6">
            <w:pPr>
              <w:rPr>
                <w:noProof/>
                <w:lang w:val="en-US"/>
              </w:rPr>
            </w:pPr>
            <w:r>
              <w:rPr>
                <w:noProof/>
                <w:lang w:val="en-US"/>
              </w:rPr>
              <w:t>M</w:t>
            </w:r>
          </w:p>
        </w:tc>
        <w:tc>
          <w:tcPr>
            <w:tcW w:w="1367" w:type="dxa"/>
          </w:tcPr>
          <w:p w14:paraId="700C959A" w14:textId="1A7C01A0" w:rsidR="000D1AA6" w:rsidRPr="0048304F" w:rsidRDefault="001F74C3" w:rsidP="000D1AA6">
            <w:pPr>
              <w:rPr>
                <w:noProof/>
                <w:lang w:val="en-US"/>
              </w:rPr>
            </w:pPr>
            <w:r>
              <w:rPr>
                <w:noProof/>
                <w:lang w:val="en-US"/>
              </w:rPr>
              <w:t>O</w:t>
            </w:r>
          </w:p>
        </w:tc>
      </w:tr>
      <w:tr w:rsidR="000D1AA6" w:rsidRPr="006D1BB4" w14:paraId="04059EA0" w14:textId="77777777" w:rsidTr="00211C02">
        <w:trPr>
          <w:jc w:val="center"/>
        </w:trPr>
        <w:tc>
          <w:tcPr>
            <w:tcW w:w="1340" w:type="dxa"/>
          </w:tcPr>
          <w:p w14:paraId="3F69D72D" w14:textId="77777777" w:rsidR="000D1AA6" w:rsidRPr="00211C02" w:rsidRDefault="000D1AA6" w:rsidP="000D1AA6">
            <w:r w:rsidRPr="00211C02">
              <w:t>IR01-004</w:t>
            </w:r>
          </w:p>
        </w:tc>
        <w:tc>
          <w:tcPr>
            <w:tcW w:w="2170" w:type="dxa"/>
          </w:tcPr>
          <w:p w14:paraId="5A70A553" w14:textId="1321EC47" w:rsidR="000D1AA6" w:rsidRPr="00211C02" w:rsidRDefault="00364FEB" w:rsidP="00364FEB">
            <w:r>
              <w:t>Donation Batch Report</w:t>
            </w:r>
          </w:p>
        </w:tc>
        <w:tc>
          <w:tcPr>
            <w:tcW w:w="5173" w:type="dxa"/>
            <w:vAlign w:val="center"/>
          </w:tcPr>
          <w:p w14:paraId="7BC080CD" w14:textId="77777777" w:rsidR="000D1AA6" w:rsidRDefault="000D1AA6" w:rsidP="000D1AA6">
            <w:pPr>
              <w:rPr>
                <w:noProof/>
                <w:lang w:val="en-US"/>
              </w:rPr>
            </w:pPr>
            <w:r w:rsidRPr="00211C02">
              <w:rPr>
                <w:noProof/>
                <w:lang w:val="en-US"/>
              </w:rPr>
              <w:t>Operational Report that lists all donations for the selected donation batch. Lists the Donor Number, DIN, pack type and donation type. Available to view on screen and also in printed format so that it can be signed by the dispatcher and the receiver.</w:t>
            </w:r>
          </w:p>
          <w:p w14:paraId="231A257F" w14:textId="77777777" w:rsidR="000D1AA6" w:rsidRDefault="000D1AA6" w:rsidP="000D1AA6">
            <w:pPr>
              <w:rPr>
                <w:noProof/>
                <w:lang w:val="en-US"/>
              </w:rPr>
            </w:pPr>
          </w:p>
          <w:p w14:paraId="3D1D37B4" w14:textId="77777777" w:rsidR="000D1AA6" w:rsidRDefault="000D1AA6" w:rsidP="000D1AA6">
            <w:pPr>
              <w:rPr>
                <w:noProof/>
                <w:lang w:val="en-US"/>
              </w:rPr>
            </w:pPr>
          </w:p>
          <w:p w14:paraId="24EEC192" w14:textId="77777777" w:rsidR="000D1AA6" w:rsidRDefault="000D1AA6" w:rsidP="000D1AA6">
            <w:pPr>
              <w:rPr>
                <w:noProof/>
                <w:lang w:val="en-US"/>
              </w:rPr>
            </w:pPr>
          </w:p>
          <w:p w14:paraId="7684B4F5" w14:textId="77777777" w:rsidR="000D1AA6" w:rsidRDefault="000D1AA6" w:rsidP="000D1AA6">
            <w:pPr>
              <w:rPr>
                <w:noProof/>
                <w:lang w:val="en-US"/>
              </w:rPr>
            </w:pPr>
          </w:p>
          <w:p w14:paraId="5C1F20AD" w14:textId="77777777" w:rsidR="000D1AA6" w:rsidRDefault="000D1AA6" w:rsidP="000D1AA6">
            <w:pPr>
              <w:rPr>
                <w:noProof/>
                <w:lang w:val="en-US"/>
              </w:rPr>
            </w:pPr>
          </w:p>
          <w:p w14:paraId="3135687C" w14:textId="77777777" w:rsidR="000D1AA6" w:rsidRDefault="000D1AA6" w:rsidP="000D1AA6">
            <w:pPr>
              <w:rPr>
                <w:noProof/>
                <w:lang w:val="en-US"/>
              </w:rPr>
            </w:pPr>
          </w:p>
          <w:p w14:paraId="2E834209" w14:textId="5E725508" w:rsidR="000D1AA6" w:rsidRPr="00211C02" w:rsidRDefault="000D1AA6" w:rsidP="000D1AA6">
            <w:pPr>
              <w:rPr>
                <w:noProof/>
                <w:lang w:val="en-US"/>
              </w:rPr>
            </w:pPr>
          </w:p>
        </w:tc>
        <w:tc>
          <w:tcPr>
            <w:tcW w:w="4552" w:type="dxa"/>
          </w:tcPr>
          <w:p w14:paraId="7C8927C9" w14:textId="0225ED4D" w:rsidR="000D1AA6" w:rsidRPr="00211C02" w:rsidRDefault="000D1AA6" w:rsidP="000D1AA6">
            <w:pPr>
              <w:rPr>
                <w:noProof/>
                <w:lang w:val="en-US"/>
              </w:rPr>
            </w:pPr>
            <w:r w:rsidRPr="00211C02">
              <w:rPr>
                <w:rFonts w:asciiTheme="majorHAnsi" w:hAnsiTheme="majorHAnsi" w:cs="Arial"/>
                <w:lang w:val="en-ZA" w:eastAsia="en-ZA"/>
              </w:rPr>
              <w:t xml:space="preserve">Used for control and verification. Used by donor clinic staff at the end of a clinic to verify that the donation packs and samples collected match what has been recorded in the system for that clinic and also used as a packing list that goes with the donations and samples in the refrigerated box that is transported from the mobile site to the centre where the component processing and testing is carried out.  The same report is then used by the receiving staff to verify that what they receive matches what was sent. </w:t>
            </w:r>
          </w:p>
        </w:tc>
        <w:tc>
          <w:tcPr>
            <w:tcW w:w="1012" w:type="dxa"/>
          </w:tcPr>
          <w:p w14:paraId="34C84607" w14:textId="77777777" w:rsidR="000D1AA6" w:rsidRPr="00211C02" w:rsidRDefault="000D1AA6" w:rsidP="000D1AA6">
            <w:pPr>
              <w:rPr>
                <w:noProof/>
                <w:lang w:val="en-US"/>
              </w:rPr>
            </w:pPr>
            <w:r w:rsidRPr="00211C02">
              <w:rPr>
                <w:noProof/>
                <w:lang w:val="en-US"/>
              </w:rPr>
              <w:t>M</w:t>
            </w:r>
          </w:p>
        </w:tc>
        <w:tc>
          <w:tcPr>
            <w:tcW w:w="1367" w:type="dxa"/>
          </w:tcPr>
          <w:p w14:paraId="023345B3" w14:textId="77777777" w:rsidR="000D1AA6" w:rsidRPr="00211C02" w:rsidRDefault="000D1AA6" w:rsidP="000D1AA6">
            <w:pPr>
              <w:rPr>
                <w:noProof/>
                <w:lang w:val="en-US"/>
              </w:rPr>
            </w:pPr>
            <w:r w:rsidRPr="00211C02">
              <w:rPr>
                <w:noProof/>
                <w:lang w:val="en-US"/>
              </w:rPr>
              <w:t xml:space="preserve">O </w:t>
            </w:r>
          </w:p>
        </w:tc>
      </w:tr>
      <w:tr w:rsidR="000D1AA6" w:rsidRPr="006D1BB4" w14:paraId="449020CA" w14:textId="77777777" w:rsidTr="00211C02">
        <w:trPr>
          <w:jc w:val="center"/>
        </w:trPr>
        <w:tc>
          <w:tcPr>
            <w:tcW w:w="1340" w:type="dxa"/>
          </w:tcPr>
          <w:p w14:paraId="66A31540" w14:textId="77777777" w:rsidR="000D1AA6" w:rsidRPr="00364FEB" w:rsidRDefault="000D1AA6" w:rsidP="000D1AA6">
            <w:pPr>
              <w:rPr>
                <w:rFonts w:cs="Arial"/>
              </w:rPr>
            </w:pPr>
            <w:r w:rsidRPr="00364FEB">
              <w:rPr>
                <w:rFonts w:cs="Arial"/>
              </w:rPr>
              <w:t>IR01-005</w:t>
            </w:r>
          </w:p>
        </w:tc>
        <w:tc>
          <w:tcPr>
            <w:tcW w:w="2170" w:type="dxa"/>
          </w:tcPr>
          <w:p w14:paraId="197320C5" w14:textId="302422CD" w:rsidR="000D1AA6" w:rsidRPr="00364FEB" w:rsidRDefault="000D1AA6" w:rsidP="000D1AA6">
            <w:pPr>
              <w:rPr>
                <w:rFonts w:cs="Arial"/>
                <w:shd w:val="clear" w:color="auto" w:fill="FFFFFF"/>
              </w:rPr>
            </w:pPr>
            <w:r w:rsidRPr="00364FEB">
              <w:rPr>
                <w:rFonts w:cs="Arial"/>
                <w:shd w:val="clear" w:color="auto" w:fill="FFFFFF"/>
              </w:rPr>
              <w:t>Donations Collected by Type</w:t>
            </w:r>
          </w:p>
        </w:tc>
        <w:tc>
          <w:tcPr>
            <w:tcW w:w="5173" w:type="dxa"/>
            <w:vAlign w:val="center"/>
          </w:tcPr>
          <w:p w14:paraId="683A0777" w14:textId="7D6ACEBF" w:rsidR="000D1AA6" w:rsidRPr="00364FEB" w:rsidRDefault="000D1AA6" w:rsidP="000D1AA6">
            <w:pPr>
              <w:rPr>
                <w:rFonts w:asciiTheme="majorHAnsi" w:hAnsiTheme="majorHAnsi" w:cs="Arial"/>
                <w:lang w:val="en-ZA" w:eastAsia="en-ZA"/>
              </w:rPr>
            </w:pPr>
            <w:r w:rsidRPr="00364FEB">
              <w:rPr>
                <w:rFonts w:asciiTheme="majorHAnsi" w:hAnsiTheme="majorHAnsi" w:cs="Arial"/>
                <w:lang w:val="en-ZA" w:eastAsia="en-ZA"/>
              </w:rPr>
              <w:t>Report listing all donations collected within a selected date range by venue where it was collected, categorised by donation type and donor gender</w:t>
            </w:r>
          </w:p>
          <w:p w14:paraId="70BCD8AA" w14:textId="7281B842" w:rsidR="000D1AA6" w:rsidRPr="00364FEB" w:rsidRDefault="000D1AA6" w:rsidP="000D1AA6">
            <w:pPr>
              <w:rPr>
                <w:rFonts w:asciiTheme="majorHAnsi" w:hAnsiTheme="majorHAnsi" w:cs="Arial"/>
                <w:shd w:val="clear" w:color="auto" w:fill="FFFFFF"/>
              </w:rPr>
            </w:pPr>
          </w:p>
        </w:tc>
        <w:tc>
          <w:tcPr>
            <w:tcW w:w="4552" w:type="dxa"/>
          </w:tcPr>
          <w:p w14:paraId="17D0ED51" w14:textId="6BD214B7" w:rsidR="000D1AA6" w:rsidRPr="00364FEB" w:rsidRDefault="000D1AA6" w:rsidP="000D1AA6">
            <w:pPr>
              <w:rPr>
                <w:rFonts w:asciiTheme="majorHAnsi" w:hAnsiTheme="majorHAnsi"/>
                <w:noProof/>
                <w:lang w:val="en-US"/>
              </w:rPr>
            </w:pPr>
            <w:r w:rsidRPr="00364FEB">
              <w:rPr>
                <w:rFonts w:asciiTheme="majorHAnsi" w:hAnsiTheme="majorHAnsi" w:cs="Arial"/>
                <w:lang w:val="en-ZA" w:eastAsia="en-ZA"/>
              </w:rPr>
              <w:t>For planning purposes to be able to see % of donors by type in order to convert family replacement to voluntary donors.  Statistics for % of VNRD as a % of total donations is a requirement for AfSBT accreditation.</w:t>
            </w:r>
          </w:p>
        </w:tc>
        <w:tc>
          <w:tcPr>
            <w:tcW w:w="1012" w:type="dxa"/>
          </w:tcPr>
          <w:p w14:paraId="452D0422" w14:textId="28E9785A" w:rsidR="000D1AA6" w:rsidRPr="00364FEB" w:rsidRDefault="000D1AA6" w:rsidP="000D1AA6">
            <w:pPr>
              <w:rPr>
                <w:noProof/>
                <w:lang w:val="en-US"/>
              </w:rPr>
            </w:pPr>
            <w:r w:rsidRPr="00364FEB">
              <w:rPr>
                <w:noProof/>
                <w:lang w:val="en-US"/>
              </w:rPr>
              <w:t>M</w:t>
            </w:r>
          </w:p>
          <w:p w14:paraId="21D722BA" w14:textId="7586B702" w:rsidR="000D1AA6" w:rsidRPr="00364FEB" w:rsidRDefault="000D1AA6" w:rsidP="000D1AA6">
            <w:pPr>
              <w:rPr>
                <w:noProof/>
                <w:lang w:val="en-US"/>
              </w:rPr>
            </w:pPr>
          </w:p>
        </w:tc>
        <w:tc>
          <w:tcPr>
            <w:tcW w:w="1367" w:type="dxa"/>
          </w:tcPr>
          <w:p w14:paraId="555BF9EF" w14:textId="2D96FF1E" w:rsidR="000D1AA6" w:rsidRPr="00364FEB" w:rsidRDefault="000D1AA6" w:rsidP="000D1AA6">
            <w:pPr>
              <w:rPr>
                <w:noProof/>
                <w:lang w:val="en-US"/>
              </w:rPr>
            </w:pPr>
            <w:r w:rsidRPr="00364FEB">
              <w:rPr>
                <w:noProof/>
                <w:lang w:val="en-US"/>
              </w:rPr>
              <w:t>M</w:t>
            </w:r>
          </w:p>
        </w:tc>
      </w:tr>
      <w:tr w:rsidR="000D1AA6" w:rsidRPr="006D1BB4" w14:paraId="5A9F7CCD" w14:textId="77777777" w:rsidTr="00C55100">
        <w:trPr>
          <w:jc w:val="center"/>
        </w:trPr>
        <w:tc>
          <w:tcPr>
            <w:tcW w:w="1340" w:type="dxa"/>
            <w:shd w:val="clear" w:color="auto" w:fill="B8CCE4" w:themeFill="accent1" w:themeFillTint="66"/>
          </w:tcPr>
          <w:p w14:paraId="07004448" w14:textId="77777777" w:rsidR="000D1AA6" w:rsidRPr="00941877" w:rsidRDefault="000D1AA6" w:rsidP="000D1AA6">
            <w:r w:rsidRPr="00941877">
              <w:rPr>
                <w:noProof/>
                <w:lang w:val="en-US"/>
              </w:rPr>
              <w:t>IR02</w:t>
            </w:r>
          </w:p>
        </w:tc>
        <w:tc>
          <w:tcPr>
            <w:tcW w:w="14274" w:type="dxa"/>
            <w:gridSpan w:val="5"/>
            <w:shd w:val="clear" w:color="auto" w:fill="B8CCE4" w:themeFill="accent1" w:themeFillTint="66"/>
          </w:tcPr>
          <w:p w14:paraId="30482425" w14:textId="77777777" w:rsidR="000D1AA6" w:rsidRPr="00941877" w:rsidRDefault="000D1AA6" w:rsidP="000D1AA6">
            <w:pPr>
              <w:rPr>
                <w:noProof/>
                <w:lang w:val="en-US"/>
              </w:rPr>
            </w:pPr>
            <w:r w:rsidRPr="00941877">
              <w:rPr>
                <w:noProof/>
                <w:lang w:val="en-US"/>
              </w:rPr>
              <w:t xml:space="preserve">Laboratory </w:t>
            </w:r>
            <w:r>
              <w:rPr>
                <w:noProof/>
                <w:lang w:val="en-US"/>
              </w:rPr>
              <w:t xml:space="preserve">TTI and Serology </w:t>
            </w:r>
            <w:r w:rsidRPr="00941877">
              <w:rPr>
                <w:noProof/>
                <w:lang w:val="en-US"/>
              </w:rPr>
              <w:t xml:space="preserve">Testing </w:t>
            </w:r>
          </w:p>
        </w:tc>
      </w:tr>
      <w:tr w:rsidR="00E36838" w:rsidRPr="007F6449" w14:paraId="36419F1C" w14:textId="77777777" w:rsidTr="00211C02">
        <w:trPr>
          <w:jc w:val="center"/>
        </w:trPr>
        <w:tc>
          <w:tcPr>
            <w:tcW w:w="1340" w:type="dxa"/>
          </w:tcPr>
          <w:p w14:paraId="3383AAC0" w14:textId="10D6F048" w:rsidR="00E36838" w:rsidRPr="00E36838" w:rsidRDefault="00E36838" w:rsidP="00E36838">
            <w:pPr>
              <w:rPr>
                <w:rFonts w:asciiTheme="majorHAnsi" w:hAnsiTheme="majorHAnsi"/>
              </w:rPr>
            </w:pPr>
            <w:r w:rsidRPr="00E36838">
              <w:rPr>
                <w:rFonts w:asciiTheme="majorHAnsi" w:hAnsiTheme="majorHAnsi"/>
              </w:rPr>
              <w:t>IR02-001</w:t>
            </w:r>
          </w:p>
        </w:tc>
        <w:tc>
          <w:tcPr>
            <w:tcW w:w="2170" w:type="dxa"/>
          </w:tcPr>
          <w:p w14:paraId="20CCA159" w14:textId="77777777" w:rsidR="00E36838" w:rsidRPr="00E36838" w:rsidRDefault="00E36838" w:rsidP="00E36838">
            <w:pPr>
              <w:rPr>
                <w:rFonts w:asciiTheme="majorHAnsi" w:hAnsiTheme="majorHAnsi"/>
              </w:rPr>
            </w:pPr>
            <w:r w:rsidRPr="00E36838">
              <w:rPr>
                <w:rFonts w:asciiTheme="majorHAnsi" w:hAnsiTheme="majorHAnsi"/>
              </w:rPr>
              <w:t xml:space="preserve">Test Batch  </w:t>
            </w:r>
            <w:r w:rsidRPr="00E36838">
              <w:rPr>
                <w:rFonts w:asciiTheme="majorHAnsi" w:hAnsiTheme="majorHAnsi"/>
              </w:rPr>
              <w:lastRenderedPageBreak/>
              <w:t xml:space="preserve">Summary </w:t>
            </w:r>
          </w:p>
          <w:p w14:paraId="2365938A" w14:textId="77777777" w:rsidR="00E36838" w:rsidRPr="00E36838" w:rsidRDefault="00E36838" w:rsidP="00E36838">
            <w:pPr>
              <w:rPr>
                <w:rFonts w:asciiTheme="majorHAnsi" w:hAnsiTheme="majorHAnsi"/>
              </w:rPr>
            </w:pPr>
          </w:p>
        </w:tc>
        <w:tc>
          <w:tcPr>
            <w:tcW w:w="5173" w:type="dxa"/>
            <w:vAlign w:val="center"/>
          </w:tcPr>
          <w:p w14:paraId="437BA500" w14:textId="77777777" w:rsidR="00E36838" w:rsidRPr="00E36838" w:rsidRDefault="00E36838" w:rsidP="00E36838">
            <w:pPr>
              <w:rPr>
                <w:rFonts w:asciiTheme="majorHAnsi" w:hAnsiTheme="majorHAnsi" w:cs="Arial"/>
                <w:lang w:val="en-ZA" w:eastAsia="en-ZA"/>
              </w:rPr>
            </w:pPr>
            <w:r w:rsidRPr="00E36838">
              <w:rPr>
                <w:rFonts w:asciiTheme="majorHAnsi" w:hAnsiTheme="majorHAnsi" w:cs="Arial"/>
              </w:rPr>
              <w:lastRenderedPageBreak/>
              <w:t xml:space="preserve">Report summary of test outcomes of all donations </w:t>
            </w:r>
            <w:r w:rsidRPr="00E36838">
              <w:rPr>
                <w:rFonts w:asciiTheme="majorHAnsi" w:hAnsiTheme="majorHAnsi" w:cs="Arial"/>
              </w:rPr>
              <w:lastRenderedPageBreak/>
              <w:t>within a test batch showing ABO Rh blood group , TTIs, Titre and Antibody screening (where used) as well as test that are NOT-DONE</w:t>
            </w:r>
            <w:r w:rsidRPr="00E36838">
              <w:rPr>
                <w:rFonts w:asciiTheme="majorHAnsi" w:hAnsiTheme="majorHAnsi" w:cs="Arial"/>
                <w:lang w:val="en-ZA" w:eastAsia="en-ZA"/>
              </w:rPr>
              <w:t xml:space="preserve">: </w:t>
            </w:r>
          </w:p>
          <w:p w14:paraId="2E407FFD" w14:textId="68A4311A" w:rsidR="00E36838" w:rsidRPr="001F74C3" w:rsidRDefault="00E36838" w:rsidP="00E36838">
            <w:pPr>
              <w:rPr>
                <w:rFonts w:asciiTheme="majorHAnsi" w:hAnsiTheme="majorHAnsi" w:cs="Arial"/>
                <w:lang w:val="en-ZA" w:eastAsia="en-ZA"/>
              </w:rPr>
            </w:pPr>
            <w:r w:rsidRPr="00E36838">
              <w:rPr>
                <w:rFonts w:asciiTheme="majorHAnsi" w:hAnsiTheme="majorHAnsi" w:cs="Arial"/>
                <w:lang w:val="en-ZA" w:eastAsia="en-ZA"/>
              </w:rPr>
              <w:t>DIN, date bled, venue, pack type, TTI status, Blood Grouping status, previous ABO Rh blood group for that donor and test outcomes for all TTI screening, repeat and confirmatory tests and all ABO Rh, repeat, titre and antibody screening tests.</w:t>
            </w:r>
          </w:p>
        </w:tc>
        <w:tc>
          <w:tcPr>
            <w:tcW w:w="4552" w:type="dxa"/>
          </w:tcPr>
          <w:p w14:paraId="20C5639C" w14:textId="66FEBAC4" w:rsidR="00E36838" w:rsidRPr="00E36838" w:rsidRDefault="00E36838" w:rsidP="00E36838">
            <w:pPr>
              <w:rPr>
                <w:rFonts w:asciiTheme="majorHAnsi" w:hAnsiTheme="majorHAnsi"/>
                <w:noProof/>
                <w:lang w:val="en-US"/>
              </w:rPr>
            </w:pPr>
            <w:r w:rsidRPr="00E36838">
              <w:rPr>
                <w:rFonts w:asciiTheme="majorHAnsi" w:hAnsiTheme="majorHAnsi"/>
                <w:noProof/>
                <w:lang w:val="en-US"/>
              </w:rPr>
              <w:lastRenderedPageBreak/>
              <w:t xml:space="preserve">Used by laboratory staff and management </w:t>
            </w:r>
            <w:r w:rsidRPr="00E36838">
              <w:rPr>
                <w:rFonts w:asciiTheme="majorHAnsi" w:hAnsiTheme="majorHAnsi"/>
                <w:noProof/>
                <w:lang w:val="en-US"/>
              </w:rPr>
              <w:lastRenderedPageBreak/>
              <w:t>staff to view the progress of testing and any pending tests still outstanding. Can also vi</w:t>
            </w:r>
            <w:r w:rsidR="001F74C3">
              <w:rPr>
                <w:rFonts w:asciiTheme="majorHAnsi" w:hAnsiTheme="majorHAnsi"/>
                <w:noProof/>
                <w:lang w:val="en-US"/>
              </w:rPr>
              <w:t>e</w:t>
            </w:r>
            <w:r w:rsidRPr="00E36838">
              <w:rPr>
                <w:rFonts w:asciiTheme="majorHAnsi" w:hAnsiTheme="majorHAnsi"/>
                <w:noProof/>
                <w:lang w:val="en-US"/>
              </w:rPr>
              <w:t>w all DINs that have tested positive for a TTI or have an ambiguous or No Type Determined ABO Rh blood group.</w:t>
            </w:r>
          </w:p>
          <w:p w14:paraId="7B7AC913" w14:textId="4F8B0C32" w:rsidR="00E36838" w:rsidRPr="00E36838" w:rsidRDefault="00E36838" w:rsidP="00E36838">
            <w:pPr>
              <w:rPr>
                <w:rFonts w:asciiTheme="majorHAnsi" w:hAnsiTheme="majorHAnsi"/>
                <w:noProof/>
                <w:lang w:val="en-US"/>
              </w:rPr>
            </w:pPr>
            <w:r w:rsidRPr="00E36838">
              <w:rPr>
                <w:rFonts w:asciiTheme="majorHAnsi" w:hAnsiTheme="majorHAnsi"/>
                <w:noProof/>
                <w:lang w:val="en-US"/>
              </w:rPr>
              <w:t>May also be used by the component staff for labelling if only the Donor Management module is implemented.</w:t>
            </w:r>
          </w:p>
        </w:tc>
        <w:tc>
          <w:tcPr>
            <w:tcW w:w="1012" w:type="dxa"/>
          </w:tcPr>
          <w:p w14:paraId="086F262F" w14:textId="77777777" w:rsidR="00E36838" w:rsidRPr="00E36838" w:rsidRDefault="00E36838" w:rsidP="00E36838">
            <w:pPr>
              <w:rPr>
                <w:rFonts w:asciiTheme="majorHAnsi" w:hAnsiTheme="majorHAnsi"/>
                <w:noProof/>
                <w:lang w:val="en-US"/>
              </w:rPr>
            </w:pPr>
            <w:r w:rsidRPr="00E36838">
              <w:rPr>
                <w:rFonts w:asciiTheme="majorHAnsi" w:hAnsiTheme="majorHAnsi"/>
                <w:noProof/>
                <w:lang w:val="en-US"/>
              </w:rPr>
              <w:lastRenderedPageBreak/>
              <w:t>M</w:t>
            </w:r>
          </w:p>
          <w:p w14:paraId="5A03AD12" w14:textId="2B18862F" w:rsidR="00E36838" w:rsidRPr="00E36838" w:rsidRDefault="00E36838" w:rsidP="00E36838">
            <w:pPr>
              <w:rPr>
                <w:rFonts w:asciiTheme="majorHAnsi" w:hAnsiTheme="majorHAnsi"/>
                <w:noProof/>
                <w:lang w:val="en-US"/>
              </w:rPr>
            </w:pPr>
            <w:r w:rsidRPr="00E36838">
              <w:rPr>
                <w:rFonts w:asciiTheme="majorHAnsi" w:hAnsiTheme="majorHAnsi"/>
                <w:noProof/>
                <w:lang w:val="en-US"/>
              </w:rPr>
              <w:lastRenderedPageBreak/>
              <w:t>High</w:t>
            </w:r>
          </w:p>
        </w:tc>
        <w:tc>
          <w:tcPr>
            <w:tcW w:w="1367" w:type="dxa"/>
          </w:tcPr>
          <w:p w14:paraId="5A136CCB" w14:textId="4CB0D7E0" w:rsidR="00E36838" w:rsidRPr="00E36838" w:rsidRDefault="00E36838" w:rsidP="00E36838">
            <w:pPr>
              <w:rPr>
                <w:rFonts w:asciiTheme="majorHAnsi" w:hAnsiTheme="majorHAnsi"/>
                <w:noProof/>
                <w:lang w:val="en-US"/>
              </w:rPr>
            </w:pPr>
            <w:r w:rsidRPr="00E36838">
              <w:rPr>
                <w:rFonts w:asciiTheme="majorHAnsi" w:hAnsiTheme="majorHAnsi"/>
                <w:noProof/>
                <w:lang w:val="en-US"/>
              </w:rPr>
              <w:lastRenderedPageBreak/>
              <w:t>O</w:t>
            </w:r>
          </w:p>
        </w:tc>
      </w:tr>
      <w:tr w:rsidR="00E36838" w:rsidRPr="006D1BB4" w14:paraId="0BFFD063" w14:textId="77777777" w:rsidTr="00211C02">
        <w:trPr>
          <w:jc w:val="center"/>
        </w:trPr>
        <w:tc>
          <w:tcPr>
            <w:tcW w:w="1340" w:type="dxa"/>
          </w:tcPr>
          <w:p w14:paraId="0E81B637" w14:textId="0E4CB8E6" w:rsidR="00E36838" w:rsidRPr="00E36838" w:rsidRDefault="00F76E6D" w:rsidP="00E36838">
            <w:pPr>
              <w:rPr>
                <w:rFonts w:asciiTheme="majorHAnsi" w:hAnsiTheme="majorHAnsi" w:cs="Arial"/>
              </w:rPr>
            </w:pPr>
            <w:r>
              <w:rPr>
                <w:rFonts w:asciiTheme="majorHAnsi" w:hAnsiTheme="majorHAnsi" w:cs="Arial"/>
              </w:rPr>
              <w:lastRenderedPageBreak/>
              <w:t>IR01-011</w:t>
            </w:r>
          </w:p>
        </w:tc>
        <w:tc>
          <w:tcPr>
            <w:tcW w:w="2170" w:type="dxa"/>
          </w:tcPr>
          <w:p w14:paraId="21380292" w14:textId="56C884E3" w:rsidR="00E36838" w:rsidRPr="00E36838" w:rsidRDefault="00E36838" w:rsidP="00E36838">
            <w:pPr>
              <w:rPr>
                <w:rFonts w:asciiTheme="majorHAnsi" w:hAnsiTheme="majorHAnsi" w:cs="Arial"/>
              </w:rPr>
            </w:pPr>
            <w:r w:rsidRPr="00E36838">
              <w:rPr>
                <w:rFonts w:asciiTheme="majorHAnsi" w:hAnsiTheme="majorHAnsi" w:cs="Arial"/>
              </w:rPr>
              <w:t xml:space="preserve">TTI Prevalence Report </w:t>
            </w:r>
          </w:p>
        </w:tc>
        <w:tc>
          <w:tcPr>
            <w:tcW w:w="5173" w:type="dxa"/>
            <w:vAlign w:val="center"/>
          </w:tcPr>
          <w:p w14:paraId="1FD6CEC5" w14:textId="77777777" w:rsidR="00E36838" w:rsidRDefault="00F76E6D" w:rsidP="00E36838">
            <w:pPr>
              <w:rPr>
                <w:rFonts w:asciiTheme="majorHAnsi" w:hAnsiTheme="majorHAnsi" w:cs="Arial"/>
              </w:rPr>
            </w:pPr>
            <w:r w:rsidRPr="00F76E6D">
              <w:rPr>
                <w:rFonts w:asciiTheme="majorHAnsi" w:hAnsiTheme="majorHAnsi" w:cs="Arial"/>
              </w:rPr>
              <w:t xml:space="preserve">Aggregate management report summarising all donations collected by venue within a specified period, showing TTI prevalence for HIV,HBV,HCV and Syphilis, categorised by donor gender. </w:t>
            </w:r>
          </w:p>
          <w:p w14:paraId="0EC717AA" w14:textId="77777777" w:rsidR="00F76E6D" w:rsidRDefault="00F76E6D" w:rsidP="00E36838">
            <w:pPr>
              <w:rPr>
                <w:rFonts w:asciiTheme="majorHAnsi" w:hAnsiTheme="majorHAnsi" w:cs="Arial"/>
              </w:rPr>
            </w:pPr>
          </w:p>
          <w:p w14:paraId="7CC7636B" w14:textId="2332D1AD" w:rsidR="00F76E6D" w:rsidRPr="00F76E6D" w:rsidRDefault="00F76E6D" w:rsidP="00E36838">
            <w:pPr>
              <w:rPr>
                <w:rFonts w:asciiTheme="majorHAnsi" w:hAnsiTheme="majorHAnsi" w:cs="Arial"/>
              </w:rPr>
            </w:pPr>
          </w:p>
        </w:tc>
        <w:tc>
          <w:tcPr>
            <w:tcW w:w="4552" w:type="dxa"/>
          </w:tcPr>
          <w:p w14:paraId="083DEB8C" w14:textId="12B50FDF" w:rsidR="00E36838" w:rsidRPr="00F76E6D" w:rsidRDefault="00F76E6D" w:rsidP="00F76E6D">
            <w:pPr>
              <w:rPr>
                <w:rFonts w:asciiTheme="majorHAnsi" w:hAnsiTheme="majorHAnsi"/>
                <w:noProof/>
                <w:lang w:val="en-US"/>
              </w:rPr>
            </w:pPr>
            <w:r w:rsidRPr="00F76E6D">
              <w:rPr>
                <w:rFonts w:asciiTheme="majorHAnsi" w:hAnsiTheme="majorHAnsi" w:cs="Arial"/>
                <w:lang w:val="en-ZA" w:eastAsia="en-ZA"/>
              </w:rPr>
              <w:t>Used by blood service management for planning purposes based on an analysis of donation testing</w:t>
            </w:r>
            <w:r>
              <w:rPr>
                <w:rFonts w:asciiTheme="majorHAnsi" w:hAnsiTheme="majorHAnsi" w:cs="Arial"/>
                <w:lang w:val="en-ZA" w:eastAsia="en-ZA"/>
              </w:rPr>
              <w:t>.</w:t>
            </w:r>
          </w:p>
        </w:tc>
        <w:tc>
          <w:tcPr>
            <w:tcW w:w="1012" w:type="dxa"/>
          </w:tcPr>
          <w:p w14:paraId="39493534" w14:textId="77777777" w:rsidR="00E36838" w:rsidRPr="00E36838" w:rsidRDefault="00E36838" w:rsidP="00E36838">
            <w:pPr>
              <w:rPr>
                <w:rFonts w:asciiTheme="majorHAnsi" w:hAnsiTheme="majorHAnsi"/>
                <w:noProof/>
                <w:lang w:val="en-US"/>
              </w:rPr>
            </w:pPr>
            <w:r w:rsidRPr="00E36838">
              <w:rPr>
                <w:rFonts w:asciiTheme="majorHAnsi" w:hAnsiTheme="majorHAnsi"/>
                <w:noProof/>
                <w:lang w:val="en-US"/>
              </w:rPr>
              <w:t>M</w:t>
            </w:r>
          </w:p>
          <w:p w14:paraId="7A632C9E" w14:textId="488AE7FA" w:rsidR="00E36838" w:rsidRPr="00E36838" w:rsidRDefault="00E36838" w:rsidP="00E36838">
            <w:pPr>
              <w:rPr>
                <w:rFonts w:asciiTheme="majorHAnsi" w:hAnsiTheme="majorHAnsi"/>
                <w:noProof/>
                <w:lang w:val="en-US"/>
              </w:rPr>
            </w:pPr>
            <w:r w:rsidRPr="00E36838">
              <w:rPr>
                <w:rFonts w:asciiTheme="majorHAnsi" w:hAnsiTheme="majorHAnsi"/>
                <w:noProof/>
                <w:lang w:val="en-US"/>
              </w:rPr>
              <w:t>High Priority</w:t>
            </w:r>
          </w:p>
        </w:tc>
        <w:tc>
          <w:tcPr>
            <w:tcW w:w="1367" w:type="dxa"/>
          </w:tcPr>
          <w:p w14:paraId="49B3A64E" w14:textId="5043646B" w:rsidR="00E36838" w:rsidRPr="00E36838" w:rsidRDefault="00E36838" w:rsidP="00E36838">
            <w:pPr>
              <w:rPr>
                <w:rFonts w:asciiTheme="majorHAnsi" w:hAnsiTheme="majorHAnsi"/>
                <w:noProof/>
                <w:lang w:val="en-US"/>
              </w:rPr>
            </w:pPr>
            <w:r w:rsidRPr="00E36838">
              <w:rPr>
                <w:rFonts w:asciiTheme="majorHAnsi" w:hAnsiTheme="majorHAnsi" w:cs="Arial"/>
              </w:rPr>
              <w:t xml:space="preserve"> M</w:t>
            </w:r>
          </w:p>
        </w:tc>
      </w:tr>
      <w:tr w:rsidR="00E36838" w:rsidRPr="006D1BB4" w14:paraId="47E54A17" w14:textId="77777777" w:rsidTr="00211C02">
        <w:trPr>
          <w:jc w:val="center"/>
        </w:trPr>
        <w:tc>
          <w:tcPr>
            <w:tcW w:w="1340" w:type="dxa"/>
          </w:tcPr>
          <w:p w14:paraId="6859C8B8" w14:textId="44703656" w:rsidR="00E36838" w:rsidRPr="00E36838" w:rsidRDefault="00E36838" w:rsidP="00E36838">
            <w:pPr>
              <w:rPr>
                <w:rFonts w:asciiTheme="majorHAnsi" w:hAnsiTheme="majorHAnsi" w:cs="Arial"/>
              </w:rPr>
            </w:pPr>
            <w:r w:rsidRPr="00E36838">
              <w:rPr>
                <w:rFonts w:asciiTheme="majorHAnsi" w:hAnsiTheme="majorHAnsi" w:cs="Arial"/>
              </w:rPr>
              <w:t>IR02-003</w:t>
            </w:r>
          </w:p>
        </w:tc>
        <w:tc>
          <w:tcPr>
            <w:tcW w:w="2170" w:type="dxa"/>
          </w:tcPr>
          <w:p w14:paraId="577624A4" w14:textId="1FE15670" w:rsidR="00E36838" w:rsidRPr="00E36838" w:rsidRDefault="00E36838" w:rsidP="00E36838">
            <w:pPr>
              <w:rPr>
                <w:rFonts w:asciiTheme="majorHAnsi" w:hAnsiTheme="majorHAnsi" w:cs="Arial"/>
              </w:rPr>
            </w:pPr>
            <w:r w:rsidRPr="00E36838">
              <w:rPr>
                <w:rFonts w:asciiTheme="majorHAnsi" w:hAnsiTheme="majorHAnsi" w:cs="Arial"/>
              </w:rPr>
              <w:t>ABO Rh Blood Grouping Report</w:t>
            </w:r>
          </w:p>
        </w:tc>
        <w:tc>
          <w:tcPr>
            <w:tcW w:w="5173" w:type="dxa"/>
            <w:vAlign w:val="center"/>
          </w:tcPr>
          <w:p w14:paraId="22BDCE52" w14:textId="608DA098" w:rsidR="00E36838" w:rsidRPr="00E36838" w:rsidRDefault="00E36838" w:rsidP="00E36838">
            <w:pPr>
              <w:rPr>
                <w:rFonts w:asciiTheme="majorHAnsi" w:hAnsiTheme="majorHAnsi" w:cs="Arial"/>
                <w:lang w:val="en-ZA" w:eastAsia="en-ZA"/>
              </w:rPr>
            </w:pPr>
            <w:r w:rsidRPr="00E36838">
              <w:rPr>
                <w:rFonts w:asciiTheme="majorHAnsi" w:hAnsiTheme="majorHAnsi" w:cs="Arial"/>
              </w:rPr>
              <w:t xml:space="preserve">Aggregate management </w:t>
            </w:r>
            <w:r w:rsidR="00CD3A53">
              <w:rPr>
                <w:rFonts w:asciiTheme="majorHAnsi" w:hAnsiTheme="majorHAnsi" w:cs="Arial"/>
                <w:lang w:val="en-ZA" w:eastAsia="en-ZA"/>
              </w:rPr>
              <w:t>r</w:t>
            </w:r>
            <w:r w:rsidRPr="00E36838">
              <w:rPr>
                <w:rFonts w:asciiTheme="majorHAnsi" w:hAnsiTheme="majorHAnsi" w:cs="Arial"/>
                <w:lang w:val="en-ZA" w:eastAsia="en-ZA"/>
              </w:rPr>
              <w:t>eport listing the count of all donations collected per venue within a specified period showing test outcomes b</w:t>
            </w:r>
            <w:r w:rsidR="00CD3A53">
              <w:rPr>
                <w:rFonts w:asciiTheme="majorHAnsi" w:hAnsiTheme="majorHAnsi" w:cs="Arial"/>
                <w:lang w:val="en-ZA" w:eastAsia="en-ZA"/>
              </w:rPr>
              <w:t xml:space="preserve">y ABO Rh blood grouping and </w:t>
            </w:r>
            <w:r w:rsidRPr="00E36838">
              <w:rPr>
                <w:rFonts w:asciiTheme="majorHAnsi" w:hAnsiTheme="majorHAnsi" w:cs="Arial"/>
                <w:lang w:val="en-ZA" w:eastAsia="en-ZA"/>
              </w:rPr>
              <w:t xml:space="preserve">categorised </w:t>
            </w:r>
            <w:r w:rsidR="00CD3A53">
              <w:rPr>
                <w:rFonts w:asciiTheme="majorHAnsi" w:hAnsiTheme="majorHAnsi" w:cs="Arial"/>
                <w:lang w:val="en-ZA" w:eastAsia="en-ZA"/>
              </w:rPr>
              <w:t>by donor gender.</w:t>
            </w:r>
          </w:p>
          <w:p w14:paraId="6A6893B3" w14:textId="77777777" w:rsidR="00E36838" w:rsidRPr="00E36838" w:rsidRDefault="00E36838" w:rsidP="00E36838">
            <w:pPr>
              <w:rPr>
                <w:rFonts w:asciiTheme="majorHAnsi" w:hAnsiTheme="majorHAnsi" w:cs="Arial"/>
              </w:rPr>
            </w:pPr>
          </w:p>
        </w:tc>
        <w:tc>
          <w:tcPr>
            <w:tcW w:w="4552" w:type="dxa"/>
          </w:tcPr>
          <w:p w14:paraId="48F717FD" w14:textId="66A0EC24" w:rsidR="00E36838" w:rsidRPr="00E36838" w:rsidRDefault="00E36838" w:rsidP="00E36838">
            <w:pPr>
              <w:rPr>
                <w:rFonts w:asciiTheme="majorHAnsi" w:hAnsiTheme="majorHAnsi"/>
                <w:noProof/>
                <w:lang w:val="en-US"/>
              </w:rPr>
            </w:pPr>
            <w:r w:rsidRPr="00E36838">
              <w:rPr>
                <w:rFonts w:asciiTheme="majorHAnsi" w:hAnsiTheme="majorHAnsi"/>
                <w:noProof/>
                <w:lang w:val="en-US"/>
              </w:rPr>
              <w:t xml:space="preserve">Used by management staff and clinic planning staff to plan clinics and donor recruitment drives according the the venues and donor categories where the blood types that are most in demand are most likely to be found.   </w:t>
            </w:r>
          </w:p>
        </w:tc>
        <w:tc>
          <w:tcPr>
            <w:tcW w:w="1012" w:type="dxa"/>
          </w:tcPr>
          <w:p w14:paraId="468FFE70" w14:textId="77777777" w:rsidR="00E36838" w:rsidRPr="00E36838" w:rsidRDefault="00E36838" w:rsidP="00E36838">
            <w:pPr>
              <w:rPr>
                <w:rFonts w:asciiTheme="majorHAnsi" w:hAnsiTheme="majorHAnsi"/>
                <w:noProof/>
                <w:lang w:val="en-US"/>
              </w:rPr>
            </w:pPr>
            <w:r w:rsidRPr="00E36838">
              <w:rPr>
                <w:rFonts w:asciiTheme="majorHAnsi" w:hAnsiTheme="majorHAnsi"/>
                <w:noProof/>
                <w:lang w:val="en-US"/>
              </w:rPr>
              <w:t>M</w:t>
            </w:r>
          </w:p>
          <w:p w14:paraId="4A601635" w14:textId="1D20F4F8" w:rsidR="00E36838" w:rsidRPr="00E36838" w:rsidRDefault="00E36838" w:rsidP="00E36838">
            <w:pPr>
              <w:rPr>
                <w:rFonts w:asciiTheme="majorHAnsi" w:hAnsiTheme="majorHAnsi"/>
                <w:noProof/>
                <w:lang w:val="en-US"/>
              </w:rPr>
            </w:pPr>
            <w:r w:rsidRPr="00E36838">
              <w:rPr>
                <w:rFonts w:asciiTheme="majorHAnsi" w:hAnsiTheme="majorHAnsi"/>
                <w:noProof/>
                <w:lang w:val="en-US"/>
              </w:rPr>
              <w:t>High Priority</w:t>
            </w:r>
          </w:p>
        </w:tc>
        <w:tc>
          <w:tcPr>
            <w:tcW w:w="1367" w:type="dxa"/>
          </w:tcPr>
          <w:p w14:paraId="6340CC2A" w14:textId="14627F40" w:rsidR="00E36838" w:rsidRPr="00E36838" w:rsidRDefault="00E36838" w:rsidP="00E36838">
            <w:pPr>
              <w:rPr>
                <w:rFonts w:asciiTheme="majorHAnsi" w:hAnsiTheme="majorHAnsi"/>
                <w:noProof/>
                <w:lang w:val="en-US"/>
              </w:rPr>
            </w:pPr>
            <w:r w:rsidRPr="00E36838">
              <w:rPr>
                <w:rFonts w:asciiTheme="majorHAnsi" w:hAnsiTheme="majorHAnsi" w:cs="Arial"/>
              </w:rPr>
              <w:t xml:space="preserve"> M</w:t>
            </w:r>
          </w:p>
        </w:tc>
      </w:tr>
      <w:tr w:rsidR="000D1AA6" w:rsidRPr="006D1BB4" w14:paraId="7894CCE6" w14:textId="77777777" w:rsidTr="007A62EE">
        <w:trPr>
          <w:jc w:val="center"/>
        </w:trPr>
        <w:tc>
          <w:tcPr>
            <w:tcW w:w="1340" w:type="dxa"/>
            <w:shd w:val="clear" w:color="auto" w:fill="B8CCE4" w:themeFill="accent1" w:themeFillTint="66"/>
          </w:tcPr>
          <w:p w14:paraId="2285B9D3" w14:textId="500C1EF5" w:rsidR="000D1AA6" w:rsidRPr="000E7AD7" w:rsidRDefault="000D1AA6" w:rsidP="000D1AA6">
            <w:pPr>
              <w:rPr>
                <w:rFonts w:cs="Arial"/>
                <w:color w:val="FF0000"/>
              </w:rPr>
            </w:pPr>
            <w:r>
              <w:rPr>
                <w:noProof/>
                <w:lang w:val="en-US"/>
              </w:rPr>
              <w:t>IR03</w:t>
            </w:r>
          </w:p>
        </w:tc>
        <w:tc>
          <w:tcPr>
            <w:tcW w:w="14274" w:type="dxa"/>
            <w:gridSpan w:val="5"/>
            <w:shd w:val="clear" w:color="auto" w:fill="B8CCE4" w:themeFill="accent1" w:themeFillTint="66"/>
          </w:tcPr>
          <w:p w14:paraId="0996C874" w14:textId="0526CEEC" w:rsidR="000D1AA6" w:rsidRPr="000E7AD7" w:rsidRDefault="000D1AA6" w:rsidP="000D1AA6">
            <w:pPr>
              <w:rPr>
                <w:noProof/>
                <w:color w:val="FF0000"/>
                <w:lang w:val="en-US"/>
              </w:rPr>
            </w:pPr>
            <w:r>
              <w:rPr>
                <w:noProof/>
                <w:lang w:val="en-US"/>
              </w:rPr>
              <w:t>Component Proccessing and Inventory</w:t>
            </w:r>
            <w:r w:rsidRPr="00941877">
              <w:rPr>
                <w:noProof/>
                <w:lang w:val="en-US"/>
              </w:rPr>
              <w:t xml:space="preserve"> </w:t>
            </w:r>
          </w:p>
        </w:tc>
      </w:tr>
      <w:tr w:rsidR="00E36838" w:rsidRPr="006D1BB4" w14:paraId="3869E23D" w14:textId="77777777" w:rsidTr="00211C02">
        <w:trPr>
          <w:jc w:val="center"/>
        </w:trPr>
        <w:tc>
          <w:tcPr>
            <w:tcW w:w="1340" w:type="dxa"/>
          </w:tcPr>
          <w:p w14:paraId="30A190BA" w14:textId="3786BE5D" w:rsidR="00E36838" w:rsidRPr="000E7AD7" w:rsidRDefault="00E36838" w:rsidP="00E36838">
            <w:pPr>
              <w:rPr>
                <w:rFonts w:cs="Arial"/>
                <w:color w:val="FF0000"/>
              </w:rPr>
            </w:pPr>
            <w:r w:rsidRPr="00941D34">
              <w:rPr>
                <w:rFonts w:cs="Arial"/>
              </w:rPr>
              <w:t>IR03-001</w:t>
            </w:r>
          </w:p>
        </w:tc>
        <w:tc>
          <w:tcPr>
            <w:tcW w:w="2170" w:type="dxa"/>
          </w:tcPr>
          <w:p w14:paraId="413A0ECE" w14:textId="4741D7DE" w:rsidR="00E36838" w:rsidRPr="000E7AD7" w:rsidRDefault="00E36838" w:rsidP="00E36838">
            <w:pPr>
              <w:rPr>
                <w:rFonts w:cs="Arial"/>
                <w:color w:val="FF0000"/>
              </w:rPr>
            </w:pPr>
            <w:r w:rsidRPr="00941D34">
              <w:rPr>
                <w:rFonts w:cs="Arial"/>
              </w:rPr>
              <w:t>Receive Components Delivery List</w:t>
            </w:r>
          </w:p>
        </w:tc>
        <w:tc>
          <w:tcPr>
            <w:tcW w:w="5173" w:type="dxa"/>
            <w:vAlign w:val="center"/>
          </w:tcPr>
          <w:p w14:paraId="6B56C981" w14:textId="44033092" w:rsidR="00E36838" w:rsidRPr="000E7AD7" w:rsidRDefault="00E36838" w:rsidP="00E36838">
            <w:pPr>
              <w:rPr>
                <w:rFonts w:cs="Arial"/>
                <w:color w:val="FF0000"/>
              </w:rPr>
            </w:pPr>
            <w:r w:rsidRPr="00941D34">
              <w:rPr>
                <w:rFonts w:cs="Arial"/>
              </w:rPr>
              <w:t xml:space="preserve">Report listing all donation batches received by the component laboratory. Shows collection date, processing site, number of components received, delivery date, donation batch status (open/closed) and number of blood transport boxes. </w:t>
            </w:r>
          </w:p>
        </w:tc>
        <w:tc>
          <w:tcPr>
            <w:tcW w:w="4552" w:type="dxa"/>
          </w:tcPr>
          <w:p w14:paraId="7B7D3D71" w14:textId="496B3179" w:rsidR="00E36838" w:rsidRPr="000E7AD7" w:rsidRDefault="00E36838" w:rsidP="00E36838">
            <w:pPr>
              <w:rPr>
                <w:noProof/>
                <w:color w:val="FF0000"/>
                <w:lang w:val="en-US"/>
              </w:rPr>
            </w:pPr>
            <w:r w:rsidRPr="00941D34">
              <w:rPr>
                <w:noProof/>
                <w:lang w:val="en-US"/>
              </w:rPr>
              <w:t xml:space="preserve">Used by laboratory staff and management staff to see a summary of units collected and delivered to processing site. </w:t>
            </w:r>
          </w:p>
        </w:tc>
        <w:tc>
          <w:tcPr>
            <w:tcW w:w="1012" w:type="dxa"/>
          </w:tcPr>
          <w:p w14:paraId="3055C008" w14:textId="77777777" w:rsidR="00E36838" w:rsidRPr="00941D34" w:rsidRDefault="00E36838" w:rsidP="00E36838">
            <w:pPr>
              <w:rPr>
                <w:noProof/>
                <w:lang w:val="en-US"/>
              </w:rPr>
            </w:pPr>
            <w:r w:rsidRPr="00941D34">
              <w:rPr>
                <w:noProof/>
                <w:lang w:val="en-US"/>
              </w:rPr>
              <w:t>M</w:t>
            </w:r>
          </w:p>
          <w:p w14:paraId="0EAB0154" w14:textId="64B4BAE9" w:rsidR="00E36838" w:rsidRPr="000E7AD7" w:rsidRDefault="00E36838" w:rsidP="00E36838">
            <w:pPr>
              <w:rPr>
                <w:noProof/>
                <w:color w:val="FF0000"/>
                <w:lang w:val="en-US"/>
              </w:rPr>
            </w:pPr>
            <w:r>
              <w:rPr>
                <w:noProof/>
                <w:lang w:val="en-US"/>
              </w:rPr>
              <w:t xml:space="preserve"> </w:t>
            </w:r>
          </w:p>
        </w:tc>
        <w:tc>
          <w:tcPr>
            <w:tcW w:w="1367" w:type="dxa"/>
          </w:tcPr>
          <w:p w14:paraId="515EAEEF" w14:textId="04736BD8" w:rsidR="00E36838" w:rsidRPr="000E7AD7" w:rsidRDefault="00E36838" w:rsidP="00E36838">
            <w:pPr>
              <w:rPr>
                <w:noProof/>
                <w:color w:val="FF0000"/>
                <w:lang w:val="en-US"/>
              </w:rPr>
            </w:pPr>
            <w:r w:rsidRPr="00815C7C">
              <w:rPr>
                <w:noProof/>
                <w:lang w:val="en-US"/>
              </w:rPr>
              <w:t>O</w:t>
            </w:r>
          </w:p>
        </w:tc>
      </w:tr>
      <w:tr w:rsidR="00E36838" w:rsidRPr="006D1BB4" w14:paraId="71A75FFC" w14:textId="77777777" w:rsidTr="00211C02">
        <w:trPr>
          <w:jc w:val="center"/>
        </w:trPr>
        <w:tc>
          <w:tcPr>
            <w:tcW w:w="1340" w:type="dxa"/>
          </w:tcPr>
          <w:p w14:paraId="6E71A6C1" w14:textId="76BCE259" w:rsidR="00E36838" w:rsidRPr="000E7AD7" w:rsidRDefault="00E36838" w:rsidP="00E36838">
            <w:pPr>
              <w:rPr>
                <w:rFonts w:cs="Arial"/>
                <w:color w:val="FF0000"/>
              </w:rPr>
            </w:pPr>
            <w:r>
              <w:rPr>
                <w:rFonts w:cs="Arial"/>
              </w:rPr>
              <w:t>IR03-002</w:t>
            </w:r>
          </w:p>
        </w:tc>
        <w:tc>
          <w:tcPr>
            <w:tcW w:w="2170" w:type="dxa"/>
          </w:tcPr>
          <w:p w14:paraId="474471E2" w14:textId="77777777" w:rsidR="00E36838" w:rsidRPr="00941D34" w:rsidRDefault="00E36838" w:rsidP="00E36838">
            <w:pPr>
              <w:rPr>
                <w:rFonts w:cs="Arial"/>
              </w:rPr>
            </w:pPr>
            <w:r w:rsidRPr="00941D34">
              <w:rPr>
                <w:rFonts w:cs="Arial"/>
              </w:rPr>
              <w:t xml:space="preserve">Delivery Note </w:t>
            </w:r>
          </w:p>
          <w:p w14:paraId="19172B1C" w14:textId="742E59DB" w:rsidR="00E36838" w:rsidRPr="000E7AD7" w:rsidRDefault="00E36838" w:rsidP="00E36838">
            <w:pPr>
              <w:rPr>
                <w:rFonts w:cs="Arial"/>
                <w:color w:val="FF0000"/>
              </w:rPr>
            </w:pPr>
          </w:p>
        </w:tc>
        <w:tc>
          <w:tcPr>
            <w:tcW w:w="5173" w:type="dxa"/>
            <w:vAlign w:val="center"/>
          </w:tcPr>
          <w:p w14:paraId="35D35F58" w14:textId="77777777" w:rsidR="00E36838" w:rsidRPr="00941D34" w:rsidRDefault="00E36838" w:rsidP="00E36838">
            <w:pPr>
              <w:rPr>
                <w:rFonts w:cs="Arial"/>
              </w:rPr>
            </w:pPr>
            <w:r w:rsidRPr="00941D34">
              <w:rPr>
                <w:rFonts w:cs="Arial"/>
              </w:rPr>
              <w:t xml:space="preserve">Report listing all DINs and pack type received at the processing site. </w:t>
            </w:r>
          </w:p>
          <w:p w14:paraId="28DD815A" w14:textId="08FD83D2" w:rsidR="00E36838" w:rsidRPr="000E7AD7" w:rsidRDefault="00E36838" w:rsidP="00E36838">
            <w:pPr>
              <w:rPr>
                <w:rFonts w:cs="Arial"/>
                <w:color w:val="FF0000"/>
              </w:rPr>
            </w:pPr>
            <w:r w:rsidRPr="00941D34">
              <w:rPr>
                <w:rFonts w:cs="Arial"/>
              </w:rPr>
              <w:t xml:space="preserve">Shows date and time of delivery, venue of collection, site delivered to, number and temperature of blood transport boxes </w:t>
            </w:r>
          </w:p>
        </w:tc>
        <w:tc>
          <w:tcPr>
            <w:tcW w:w="4552" w:type="dxa"/>
          </w:tcPr>
          <w:p w14:paraId="5ECA3A73" w14:textId="77777777" w:rsidR="00CD3A53" w:rsidRDefault="00E36838" w:rsidP="00CD3A53">
            <w:pPr>
              <w:rPr>
                <w:noProof/>
                <w:lang w:val="en-US"/>
              </w:rPr>
            </w:pPr>
            <w:r w:rsidRPr="00941D34">
              <w:rPr>
                <w:noProof/>
                <w:lang w:val="en-US"/>
              </w:rPr>
              <w:t xml:space="preserve">Used by laboratory staff and management staff to see a the detail of units collected and delivered to processing site by donation batch. </w:t>
            </w:r>
          </w:p>
          <w:p w14:paraId="54B82BAA" w14:textId="0F313196" w:rsidR="00E36838" w:rsidRPr="000E7AD7" w:rsidRDefault="00F76E6D" w:rsidP="00CD3A53">
            <w:pPr>
              <w:rPr>
                <w:noProof/>
                <w:color w:val="FF0000"/>
                <w:lang w:val="en-US"/>
              </w:rPr>
            </w:pPr>
            <w:r>
              <w:rPr>
                <w:noProof/>
                <w:lang w:val="en-US"/>
              </w:rPr>
              <w:t>(</w:t>
            </w:r>
            <w:r>
              <w:rPr>
                <w:rFonts w:cs="Arial"/>
                <w:i/>
              </w:rPr>
              <w:t xml:space="preserve">also known as a </w:t>
            </w:r>
            <w:r w:rsidRPr="00941D34">
              <w:rPr>
                <w:rFonts w:cs="Arial"/>
                <w:i/>
              </w:rPr>
              <w:t xml:space="preserve">Blood Transportation Form </w:t>
            </w:r>
            <w:r w:rsidRPr="00941D34">
              <w:rPr>
                <w:rFonts w:cs="Arial"/>
                <w:i/>
              </w:rPr>
              <w:lastRenderedPageBreak/>
              <w:t>/ Shipping List)</w:t>
            </w:r>
          </w:p>
        </w:tc>
        <w:tc>
          <w:tcPr>
            <w:tcW w:w="1012" w:type="dxa"/>
          </w:tcPr>
          <w:p w14:paraId="7E4C4B85" w14:textId="77777777" w:rsidR="00E36838" w:rsidRPr="00941D34" w:rsidRDefault="00E36838" w:rsidP="00E36838">
            <w:pPr>
              <w:rPr>
                <w:noProof/>
                <w:lang w:val="en-US"/>
              </w:rPr>
            </w:pPr>
            <w:r w:rsidRPr="00941D34">
              <w:rPr>
                <w:noProof/>
                <w:lang w:val="en-US"/>
              </w:rPr>
              <w:lastRenderedPageBreak/>
              <w:t>M</w:t>
            </w:r>
          </w:p>
          <w:p w14:paraId="38700E05" w14:textId="4FFA1B50" w:rsidR="00E36838" w:rsidRPr="000E7AD7" w:rsidRDefault="00E36838" w:rsidP="00E36838">
            <w:pPr>
              <w:rPr>
                <w:noProof/>
                <w:color w:val="FF0000"/>
                <w:lang w:val="en-US"/>
              </w:rPr>
            </w:pPr>
            <w:r>
              <w:rPr>
                <w:noProof/>
                <w:lang w:val="en-US"/>
              </w:rPr>
              <w:t xml:space="preserve"> </w:t>
            </w:r>
          </w:p>
        </w:tc>
        <w:tc>
          <w:tcPr>
            <w:tcW w:w="1367" w:type="dxa"/>
          </w:tcPr>
          <w:p w14:paraId="3DD6B9EC" w14:textId="48F6A3F4" w:rsidR="00E36838" w:rsidRPr="000E7AD7" w:rsidRDefault="00E36838" w:rsidP="00E36838">
            <w:pPr>
              <w:rPr>
                <w:noProof/>
                <w:color w:val="FF0000"/>
                <w:lang w:val="en-US"/>
              </w:rPr>
            </w:pPr>
            <w:r w:rsidRPr="00815C7C">
              <w:rPr>
                <w:noProof/>
                <w:lang w:val="en-US"/>
              </w:rPr>
              <w:t>O</w:t>
            </w:r>
          </w:p>
        </w:tc>
      </w:tr>
      <w:tr w:rsidR="00E36838" w:rsidRPr="006D1BB4" w14:paraId="6E2EA4A0" w14:textId="77777777" w:rsidTr="007A62EE">
        <w:trPr>
          <w:jc w:val="center"/>
        </w:trPr>
        <w:tc>
          <w:tcPr>
            <w:tcW w:w="1340" w:type="dxa"/>
            <w:shd w:val="clear" w:color="auto" w:fill="B8CCE4" w:themeFill="accent1" w:themeFillTint="66"/>
          </w:tcPr>
          <w:p w14:paraId="7A307D31" w14:textId="6E222F1D" w:rsidR="00E36838" w:rsidRPr="000E7AD7" w:rsidRDefault="00E36838" w:rsidP="00E36838">
            <w:pPr>
              <w:rPr>
                <w:rFonts w:cs="Arial"/>
                <w:color w:val="FF0000"/>
              </w:rPr>
            </w:pPr>
            <w:r>
              <w:rPr>
                <w:noProof/>
                <w:lang w:val="en-US"/>
              </w:rPr>
              <w:lastRenderedPageBreak/>
              <w:t>IR04</w:t>
            </w:r>
          </w:p>
        </w:tc>
        <w:tc>
          <w:tcPr>
            <w:tcW w:w="14274" w:type="dxa"/>
            <w:gridSpan w:val="5"/>
            <w:shd w:val="clear" w:color="auto" w:fill="B8CCE4" w:themeFill="accent1" w:themeFillTint="66"/>
          </w:tcPr>
          <w:p w14:paraId="577993F9" w14:textId="580A2C03" w:rsidR="00E36838" w:rsidRPr="000E7AD7" w:rsidRDefault="00E36838" w:rsidP="00E36838">
            <w:pPr>
              <w:rPr>
                <w:noProof/>
                <w:color w:val="FF0000"/>
                <w:lang w:val="en-US"/>
              </w:rPr>
            </w:pPr>
            <w:r>
              <w:rPr>
                <w:noProof/>
                <w:lang w:val="en-US"/>
              </w:rPr>
              <w:t>Inventory</w:t>
            </w:r>
          </w:p>
        </w:tc>
      </w:tr>
      <w:tr w:rsidR="00E36838" w:rsidRPr="006D1BB4" w14:paraId="21D85486" w14:textId="77777777" w:rsidTr="00211C02">
        <w:trPr>
          <w:jc w:val="center"/>
        </w:trPr>
        <w:tc>
          <w:tcPr>
            <w:tcW w:w="1340" w:type="dxa"/>
          </w:tcPr>
          <w:p w14:paraId="3DDA2AF8" w14:textId="257F3972" w:rsidR="00E36838" w:rsidRPr="000E7AD7" w:rsidRDefault="00E36838" w:rsidP="00E36838">
            <w:pPr>
              <w:rPr>
                <w:rFonts w:cs="Arial"/>
                <w:color w:val="FF0000"/>
              </w:rPr>
            </w:pPr>
            <w:r w:rsidRPr="003749D3">
              <w:rPr>
                <w:rFonts w:cs="Arial"/>
              </w:rPr>
              <w:t>IR04-001</w:t>
            </w:r>
          </w:p>
        </w:tc>
        <w:tc>
          <w:tcPr>
            <w:tcW w:w="2170" w:type="dxa"/>
          </w:tcPr>
          <w:p w14:paraId="75AF4362" w14:textId="2E67EB44" w:rsidR="00E36838" w:rsidRPr="000E7AD7" w:rsidRDefault="00CD3A53" w:rsidP="00E36838">
            <w:pPr>
              <w:rPr>
                <w:rFonts w:cs="Arial"/>
                <w:color w:val="FF0000"/>
              </w:rPr>
            </w:pPr>
            <w:r>
              <w:rPr>
                <w:rFonts w:cs="Arial"/>
              </w:rPr>
              <w:t>Stock Level Summary: In S</w:t>
            </w:r>
            <w:r w:rsidR="00E36838" w:rsidRPr="003749D3">
              <w:rPr>
                <w:rFonts w:cs="Arial"/>
              </w:rPr>
              <w:t>tock</w:t>
            </w:r>
          </w:p>
        </w:tc>
        <w:tc>
          <w:tcPr>
            <w:tcW w:w="5173" w:type="dxa"/>
            <w:vAlign w:val="center"/>
          </w:tcPr>
          <w:p w14:paraId="7F5A0CAD" w14:textId="52BBDC95" w:rsidR="00E36838" w:rsidRDefault="00E36838" w:rsidP="00E36838">
            <w:pPr>
              <w:rPr>
                <w:rFonts w:cs="Arial"/>
              </w:rPr>
            </w:pPr>
            <w:r w:rsidRPr="003749D3">
              <w:rPr>
                <w:rFonts w:cs="Arial"/>
              </w:rPr>
              <w:t xml:space="preserve">Summary of all components in stock for a selected or all distribution sites </w:t>
            </w:r>
            <w:r w:rsidR="00CD3A53">
              <w:rPr>
                <w:rFonts w:cs="Arial"/>
              </w:rPr>
              <w:t xml:space="preserve">grouped </w:t>
            </w:r>
            <w:r w:rsidRPr="003749D3">
              <w:rPr>
                <w:rFonts w:cs="Arial"/>
              </w:rPr>
              <w:t xml:space="preserve">by component type and blood group. </w:t>
            </w:r>
          </w:p>
          <w:p w14:paraId="5FB8F7E4" w14:textId="48D9C0C5" w:rsidR="00F76E6D" w:rsidRPr="000E7AD7" w:rsidRDefault="00F76E6D" w:rsidP="00E36838">
            <w:pPr>
              <w:rPr>
                <w:rFonts w:cs="Arial"/>
                <w:color w:val="FF0000"/>
              </w:rPr>
            </w:pPr>
          </w:p>
        </w:tc>
        <w:tc>
          <w:tcPr>
            <w:tcW w:w="4552" w:type="dxa"/>
          </w:tcPr>
          <w:p w14:paraId="560AD83E" w14:textId="64C531D6" w:rsidR="00E36838" w:rsidRPr="000E7AD7" w:rsidRDefault="00E36838" w:rsidP="00E36838">
            <w:pPr>
              <w:rPr>
                <w:noProof/>
                <w:color w:val="FF0000"/>
                <w:lang w:val="en-US"/>
              </w:rPr>
            </w:pPr>
            <w:r w:rsidRPr="003749D3">
              <w:rPr>
                <w:noProof/>
                <w:lang w:val="en-US"/>
              </w:rPr>
              <w:t>Used by laboratory staff, donor clinic planning and management staff to see current stock levels and to to assist with planning of clinics according to blood needs.</w:t>
            </w:r>
          </w:p>
        </w:tc>
        <w:tc>
          <w:tcPr>
            <w:tcW w:w="1012" w:type="dxa"/>
          </w:tcPr>
          <w:p w14:paraId="7916AA5F" w14:textId="7C15CAA3" w:rsidR="00E36838" w:rsidRPr="000E7AD7" w:rsidRDefault="00E36838" w:rsidP="00E36838">
            <w:pPr>
              <w:rPr>
                <w:noProof/>
                <w:color w:val="FF0000"/>
                <w:lang w:val="en-US"/>
              </w:rPr>
            </w:pPr>
            <w:r w:rsidRPr="003749D3">
              <w:rPr>
                <w:noProof/>
                <w:lang w:val="en-US"/>
              </w:rPr>
              <w:t>M</w:t>
            </w:r>
          </w:p>
        </w:tc>
        <w:tc>
          <w:tcPr>
            <w:tcW w:w="1367" w:type="dxa"/>
          </w:tcPr>
          <w:p w14:paraId="7592F545" w14:textId="6B0BBEA2" w:rsidR="00E36838" w:rsidRPr="000E7AD7" w:rsidRDefault="00E36838" w:rsidP="00E36838">
            <w:pPr>
              <w:rPr>
                <w:noProof/>
                <w:color w:val="FF0000"/>
                <w:lang w:val="en-US"/>
              </w:rPr>
            </w:pPr>
            <w:r w:rsidRPr="003749D3">
              <w:rPr>
                <w:noProof/>
                <w:lang w:val="en-US"/>
              </w:rPr>
              <w:t>O</w:t>
            </w:r>
          </w:p>
        </w:tc>
      </w:tr>
      <w:tr w:rsidR="00E36838" w:rsidRPr="006D1BB4" w14:paraId="6A601D43" w14:textId="77777777" w:rsidTr="00211C02">
        <w:trPr>
          <w:jc w:val="center"/>
        </w:trPr>
        <w:tc>
          <w:tcPr>
            <w:tcW w:w="1340" w:type="dxa"/>
          </w:tcPr>
          <w:p w14:paraId="24F43D66" w14:textId="3C9D2A96" w:rsidR="00E36838" w:rsidRPr="000E7AD7" w:rsidRDefault="00E36838" w:rsidP="00E36838">
            <w:pPr>
              <w:rPr>
                <w:rFonts w:cs="Arial"/>
                <w:color w:val="FF0000"/>
              </w:rPr>
            </w:pPr>
            <w:r>
              <w:rPr>
                <w:rFonts w:cs="Arial"/>
              </w:rPr>
              <w:t>IR04-002</w:t>
            </w:r>
          </w:p>
        </w:tc>
        <w:tc>
          <w:tcPr>
            <w:tcW w:w="2170" w:type="dxa"/>
          </w:tcPr>
          <w:p w14:paraId="48E43112" w14:textId="1D00BF16" w:rsidR="00E36838" w:rsidRPr="000E7AD7" w:rsidRDefault="00E36838" w:rsidP="00E36838">
            <w:pPr>
              <w:rPr>
                <w:rFonts w:cs="Arial"/>
                <w:color w:val="FF0000"/>
              </w:rPr>
            </w:pPr>
            <w:r w:rsidRPr="003749D3">
              <w:rPr>
                <w:rFonts w:cs="Arial"/>
              </w:rPr>
              <w:t xml:space="preserve">Stock Level Summary: </w:t>
            </w:r>
            <w:r w:rsidR="00CD3A53">
              <w:rPr>
                <w:rFonts w:cs="Arial"/>
              </w:rPr>
              <w:t>Not L</w:t>
            </w:r>
            <w:r>
              <w:rPr>
                <w:rFonts w:cs="Arial"/>
              </w:rPr>
              <w:t>abelled</w:t>
            </w:r>
          </w:p>
        </w:tc>
        <w:tc>
          <w:tcPr>
            <w:tcW w:w="5173" w:type="dxa"/>
            <w:vAlign w:val="center"/>
          </w:tcPr>
          <w:p w14:paraId="753B5029" w14:textId="2C27FD08" w:rsidR="00E36838" w:rsidRPr="000E7AD7" w:rsidRDefault="00E36838" w:rsidP="00E36838">
            <w:pPr>
              <w:rPr>
                <w:rFonts w:cs="Arial"/>
                <w:color w:val="FF0000"/>
              </w:rPr>
            </w:pPr>
            <w:r w:rsidRPr="003749D3">
              <w:rPr>
                <w:rFonts w:cs="Arial"/>
              </w:rPr>
              <w:t xml:space="preserve">Summary of all components </w:t>
            </w:r>
            <w:r>
              <w:rPr>
                <w:rFonts w:cs="Arial"/>
              </w:rPr>
              <w:t>still undergoing processing prior to labelling f</w:t>
            </w:r>
            <w:r w:rsidRPr="003749D3">
              <w:rPr>
                <w:rFonts w:cs="Arial"/>
              </w:rPr>
              <w:t xml:space="preserve">or a selected or all distribution sites by component type and blood group. </w:t>
            </w:r>
            <w:r>
              <w:rPr>
                <w:rFonts w:cs="Arial"/>
              </w:rPr>
              <w:t>Components that have been flagged for discard are excluded from this report.</w:t>
            </w:r>
          </w:p>
        </w:tc>
        <w:tc>
          <w:tcPr>
            <w:tcW w:w="4552" w:type="dxa"/>
          </w:tcPr>
          <w:p w14:paraId="7F7F1FD0" w14:textId="1522F9A5" w:rsidR="00E36838" w:rsidRPr="000E7AD7" w:rsidRDefault="00E36838" w:rsidP="00E36838">
            <w:pPr>
              <w:rPr>
                <w:noProof/>
                <w:color w:val="FF0000"/>
                <w:lang w:val="en-US"/>
              </w:rPr>
            </w:pPr>
            <w:r w:rsidRPr="003749D3">
              <w:rPr>
                <w:noProof/>
                <w:lang w:val="en-US"/>
              </w:rPr>
              <w:t xml:space="preserve">Used by laboratory staff, donor clinic planning and management staff to </w:t>
            </w:r>
            <w:r>
              <w:rPr>
                <w:noProof/>
                <w:lang w:val="en-US"/>
              </w:rPr>
              <w:t>forecast stock levels based on components being processed.</w:t>
            </w:r>
          </w:p>
        </w:tc>
        <w:tc>
          <w:tcPr>
            <w:tcW w:w="1012" w:type="dxa"/>
          </w:tcPr>
          <w:p w14:paraId="4AF4768F" w14:textId="79CFEB55" w:rsidR="00E36838" w:rsidRPr="000E7AD7" w:rsidRDefault="00E36838" w:rsidP="00E36838">
            <w:pPr>
              <w:rPr>
                <w:noProof/>
                <w:color w:val="FF0000"/>
                <w:lang w:val="en-US"/>
              </w:rPr>
            </w:pPr>
            <w:r w:rsidRPr="003749D3">
              <w:rPr>
                <w:noProof/>
                <w:lang w:val="en-US"/>
              </w:rPr>
              <w:t>M</w:t>
            </w:r>
          </w:p>
        </w:tc>
        <w:tc>
          <w:tcPr>
            <w:tcW w:w="1367" w:type="dxa"/>
          </w:tcPr>
          <w:p w14:paraId="1F751981" w14:textId="38840527" w:rsidR="00E36838" w:rsidRPr="000E7AD7" w:rsidRDefault="00E36838" w:rsidP="00E36838">
            <w:pPr>
              <w:rPr>
                <w:noProof/>
                <w:color w:val="FF0000"/>
                <w:lang w:val="en-US"/>
              </w:rPr>
            </w:pPr>
            <w:r w:rsidRPr="003749D3">
              <w:rPr>
                <w:noProof/>
                <w:lang w:val="en-US"/>
              </w:rPr>
              <w:t>O</w:t>
            </w:r>
          </w:p>
        </w:tc>
      </w:tr>
      <w:tr w:rsidR="00E36838" w:rsidRPr="006D1BB4" w14:paraId="4C9F8E56" w14:textId="77777777" w:rsidTr="00211C02">
        <w:trPr>
          <w:jc w:val="center"/>
        </w:trPr>
        <w:tc>
          <w:tcPr>
            <w:tcW w:w="1340" w:type="dxa"/>
          </w:tcPr>
          <w:p w14:paraId="1A03AC1C" w14:textId="56390309" w:rsidR="00E36838" w:rsidRPr="000E7AD7" w:rsidRDefault="00CD3A53" w:rsidP="00E36838">
            <w:pPr>
              <w:rPr>
                <w:rFonts w:cs="Arial"/>
                <w:color w:val="FF0000"/>
              </w:rPr>
            </w:pPr>
            <w:r>
              <w:rPr>
                <w:rFonts w:cs="Arial"/>
              </w:rPr>
              <w:t>IR04-003</w:t>
            </w:r>
          </w:p>
        </w:tc>
        <w:tc>
          <w:tcPr>
            <w:tcW w:w="2170" w:type="dxa"/>
          </w:tcPr>
          <w:p w14:paraId="19EE79DA" w14:textId="4ACD67B1" w:rsidR="00E36838" w:rsidRPr="000E7AD7" w:rsidRDefault="00E36838" w:rsidP="00E36838">
            <w:pPr>
              <w:rPr>
                <w:rFonts w:cs="Arial"/>
                <w:color w:val="FF0000"/>
              </w:rPr>
            </w:pPr>
            <w:r>
              <w:rPr>
                <w:rFonts w:cs="Arial"/>
              </w:rPr>
              <w:t>Dispatch Note</w:t>
            </w:r>
          </w:p>
        </w:tc>
        <w:tc>
          <w:tcPr>
            <w:tcW w:w="5173" w:type="dxa"/>
            <w:vAlign w:val="center"/>
          </w:tcPr>
          <w:p w14:paraId="6CC56534" w14:textId="140A8BB9" w:rsidR="00E36838" w:rsidRPr="000E7AD7" w:rsidRDefault="00E36838" w:rsidP="00E36838">
            <w:pPr>
              <w:rPr>
                <w:rFonts w:cs="Arial"/>
                <w:color w:val="FF0000"/>
              </w:rPr>
            </w:pPr>
            <w:r>
              <w:rPr>
                <w:rFonts w:cs="Arial"/>
              </w:rPr>
              <w:t xml:space="preserve">Lists all components ordered and components allocated to </w:t>
            </w:r>
            <w:r w:rsidR="00CD3A53">
              <w:rPr>
                <w:rFonts w:cs="Arial"/>
              </w:rPr>
              <w:t xml:space="preserve">a particular </w:t>
            </w:r>
            <w:r>
              <w:rPr>
                <w:rFonts w:cs="Arial"/>
              </w:rPr>
              <w:t>order and dispatched</w:t>
            </w:r>
            <w:r w:rsidR="00CD3A53">
              <w:rPr>
                <w:rFonts w:cs="Arial"/>
              </w:rPr>
              <w:t xml:space="preserve"> to the usage site</w:t>
            </w:r>
            <w:r>
              <w:rPr>
                <w:rFonts w:cs="Arial"/>
              </w:rPr>
              <w:t xml:space="preserve">. Also shows the gap between order and fulfilment. </w:t>
            </w:r>
          </w:p>
        </w:tc>
        <w:tc>
          <w:tcPr>
            <w:tcW w:w="4552" w:type="dxa"/>
          </w:tcPr>
          <w:p w14:paraId="6BC860E4" w14:textId="77777777" w:rsidR="00E36838" w:rsidRPr="000E7AD7" w:rsidRDefault="00E36838" w:rsidP="00E36838">
            <w:pPr>
              <w:rPr>
                <w:noProof/>
                <w:color w:val="FF0000"/>
                <w:lang w:val="en-US"/>
              </w:rPr>
            </w:pPr>
          </w:p>
        </w:tc>
        <w:tc>
          <w:tcPr>
            <w:tcW w:w="1012" w:type="dxa"/>
          </w:tcPr>
          <w:p w14:paraId="013A0557" w14:textId="07A69023" w:rsidR="00E36838" w:rsidRPr="000E7AD7" w:rsidRDefault="00E36838" w:rsidP="00E36838">
            <w:pPr>
              <w:rPr>
                <w:noProof/>
                <w:color w:val="FF0000"/>
                <w:lang w:val="en-US"/>
              </w:rPr>
            </w:pPr>
            <w:r>
              <w:rPr>
                <w:noProof/>
                <w:lang w:val="en-US"/>
              </w:rPr>
              <w:t>M</w:t>
            </w:r>
          </w:p>
        </w:tc>
        <w:tc>
          <w:tcPr>
            <w:tcW w:w="1367" w:type="dxa"/>
          </w:tcPr>
          <w:p w14:paraId="29EB8D7C" w14:textId="1BF43E72" w:rsidR="00E36838" w:rsidRPr="000E7AD7" w:rsidRDefault="00E36838" w:rsidP="00E36838">
            <w:pPr>
              <w:rPr>
                <w:noProof/>
                <w:color w:val="FF0000"/>
                <w:lang w:val="en-US"/>
              </w:rPr>
            </w:pPr>
            <w:r>
              <w:rPr>
                <w:noProof/>
                <w:lang w:val="en-US"/>
              </w:rPr>
              <w:t>O</w:t>
            </w:r>
          </w:p>
        </w:tc>
      </w:tr>
    </w:tbl>
    <w:p w14:paraId="33F4CA1C" w14:textId="6A927F96" w:rsidR="0036659F" w:rsidRPr="00BD2BCF" w:rsidRDefault="00D612A0" w:rsidP="00D612A0">
      <w:pPr>
        <w:pStyle w:val="Caption"/>
        <w:jc w:val="center"/>
        <w:rPr>
          <w:i w:val="0"/>
        </w:rPr>
        <w:sectPr w:rsidR="0036659F" w:rsidRPr="00BD2BCF" w:rsidSect="00894AF1">
          <w:pgSz w:w="16838" w:h="11906" w:orient="landscape" w:code="9"/>
          <w:pgMar w:top="720" w:right="720" w:bottom="720" w:left="720" w:header="709" w:footer="709" w:gutter="0"/>
          <w:cols w:space="708"/>
          <w:docGrid w:linePitch="360"/>
        </w:sectPr>
      </w:pPr>
      <w:bookmarkStart w:id="129" w:name="_Toc460412085"/>
      <w:r>
        <w:t xml:space="preserve">Table </w:t>
      </w:r>
      <w:r w:rsidR="00E61C5F">
        <w:fldChar w:fldCharType="begin"/>
      </w:r>
      <w:r w:rsidR="00E61C5F">
        <w:instrText xml:space="preserve"> SEQ Table \* ARABIC </w:instrText>
      </w:r>
      <w:r w:rsidR="00E61C5F">
        <w:fldChar w:fldCharType="separate"/>
      </w:r>
      <w:r w:rsidR="009C511F">
        <w:rPr>
          <w:noProof/>
        </w:rPr>
        <w:t>13</w:t>
      </w:r>
      <w:r w:rsidR="00E61C5F">
        <w:fldChar w:fldCharType="end"/>
      </w:r>
      <w:r>
        <w:t xml:space="preserve">: </w:t>
      </w:r>
      <w:r w:rsidRPr="00237C81">
        <w:t>Summary of Informational Requirements</w:t>
      </w:r>
      <w:bookmarkEnd w:id="129"/>
    </w:p>
    <w:p w14:paraId="499CCC0F" w14:textId="7E3B7A42" w:rsidR="00554E15" w:rsidRPr="005F711F" w:rsidRDefault="00554E15" w:rsidP="005F711F">
      <w:pPr>
        <w:pStyle w:val="Heading1"/>
      </w:pPr>
      <w:bookmarkStart w:id="130" w:name="_Toc460412680"/>
      <w:r w:rsidRPr="005F711F">
        <w:lastRenderedPageBreak/>
        <w:t>Detailed Informational Requirements</w:t>
      </w:r>
      <w:bookmarkEnd w:id="130"/>
    </w:p>
    <w:p w14:paraId="71DC7F1C" w14:textId="6E8C56EA" w:rsidR="00F40750" w:rsidRDefault="00F40750" w:rsidP="00F40750">
      <w:pPr>
        <w:pStyle w:val="Heading2"/>
      </w:pPr>
      <w:bookmarkStart w:id="131" w:name="_Toc460412681"/>
      <w:r>
        <w:t>IR01-001 Donor Communications Report</w:t>
      </w:r>
      <w:bookmarkEnd w:id="131"/>
      <w:r>
        <w:t xml:space="preserve"> </w:t>
      </w:r>
    </w:p>
    <w:p w14:paraId="330554A0" w14:textId="77777777" w:rsidR="00F40750" w:rsidRDefault="00F40750" w:rsidP="007B78FA"/>
    <w:tbl>
      <w:tblPr>
        <w:tblW w:w="5000" w:type="pct"/>
        <w:tblBorders>
          <w:top w:val="single" w:sz="6" w:space="0" w:color="CCCCCC"/>
          <w:left w:val="single" w:sz="6" w:space="0" w:color="CCCCCC"/>
          <w:bottom w:val="single" w:sz="6" w:space="0" w:color="CCCCCC"/>
          <w:right w:val="single" w:sz="6" w:space="0" w:color="CCCCCC"/>
        </w:tblBorders>
        <w:tblLayout w:type="fixed"/>
        <w:tblCellMar>
          <w:left w:w="0" w:type="dxa"/>
          <w:right w:w="0" w:type="dxa"/>
        </w:tblCellMar>
        <w:tblLook w:val="04A0" w:firstRow="1" w:lastRow="0" w:firstColumn="1" w:lastColumn="0" w:noHBand="0" w:noVBand="1"/>
      </w:tblPr>
      <w:tblGrid>
        <w:gridCol w:w="1321"/>
        <w:gridCol w:w="9229"/>
      </w:tblGrid>
      <w:tr w:rsidR="00E010C0" w:rsidRPr="00554E15" w14:paraId="3DF5868C" w14:textId="77777777" w:rsidTr="00CB66AB">
        <w:trPr>
          <w:trHeight w:val="315"/>
        </w:trPr>
        <w:tc>
          <w:tcPr>
            <w:tcW w:w="626" w:type="pct"/>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30" w:type="dxa"/>
              <w:left w:w="45" w:type="dxa"/>
              <w:bottom w:w="30" w:type="dxa"/>
              <w:right w:w="45" w:type="dxa"/>
            </w:tcMar>
            <w:vAlign w:val="bottom"/>
            <w:hideMark/>
          </w:tcPr>
          <w:p w14:paraId="46468A8E" w14:textId="77777777" w:rsidR="005B3C9B" w:rsidRPr="00554E15" w:rsidRDefault="005B3C9B" w:rsidP="00755BC3">
            <w:pPr>
              <w:rPr>
                <w:rFonts w:asciiTheme="majorHAnsi" w:hAnsiTheme="majorHAnsi" w:cs="Arial"/>
                <w:b/>
                <w:bCs/>
                <w:lang w:val="en-ZA"/>
              </w:rPr>
            </w:pPr>
            <w:r w:rsidRPr="00554E15">
              <w:rPr>
                <w:rFonts w:asciiTheme="majorHAnsi" w:hAnsiTheme="majorHAnsi" w:cs="Arial"/>
                <w:b/>
                <w:bCs/>
              </w:rPr>
              <w:t>IR01-001</w:t>
            </w:r>
          </w:p>
        </w:tc>
        <w:tc>
          <w:tcPr>
            <w:tcW w:w="4374" w:type="pct"/>
            <w:tcBorders>
              <w:top w:val="single" w:sz="6" w:space="0" w:color="000000"/>
              <w:left w:val="single" w:sz="6" w:space="0" w:color="CCCCCC"/>
              <w:bottom w:val="single" w:sz="6" w:space="0" w:color="000000"/>
              <w:right w:val="single" w:sz="6" w:space="0" w:color="000000"/>
            </w:tcBorders>
            <w:shd w:val="clear" w:color="auto" w:fill="95B3D7" w:themeFill="accent1" w:themeFillTint="99"/>
            <w:tcMar>
              <w:top w:w="30" w:type="dxa"/>
              <w:left w:w="45" w:type="dxa"/>
              <w:bottom w:w="30" w:type="dxa"/>
              <w:right w:w="45" w:type="dxa"/>
            </w:tcMar>
            <w:vAlign w:val="bottom"/>
            <w:hideMark/>
          </w:tcPr>
          <w:p w14:paraId="1B3E3EA2" w14:textId="77777777" w:rsidR="005B3C9B" w:rsidRPr="00554E15" w:rsidRDefault="005B3C9B" w:rsidP="00755BC3">
            <w:pPr>
              <w:rPr>
                <w:rFonts w:asciiTheme="majorHAnsi" w:hAnsiTheme="majorHAnsi" w:cs="Arial"/>
                <w:b/>
                <w:bCs/>
              </w:rPr>
            </w:pPr>
            <w:r w:rsidRPr="00554E15">
              <w:rPr>
                <w:rFonts w:asciiTheme="majorHAnsi" w:hAnsiTheme="majorHAnsi" w:cs="Arial"/>
                <w:b/>
                <w:bCs/>
              </w:rPr>
              <w:t xml:space="preserve">Detailed Requirements </w:t>
            </w:r>
          </w:p>
        </w:tc>
      </w:tr>
      <w:tr w:rsidR="00E010C0" w:rsidRPr="00554E15" w14:paraId="1F345E13"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F377D75" w14:textId="77777777" w:rsidR="005B3C9B" w:rsidRPr="00554E15" w:rsidRDefault="005B3C9B" w:rsidP="00755BC3">
            <w:pPr>
              <w:rPr>
                <w:rFonts w:asciiTheme="majorHAnsi" w:hAnsiTheme="majorHAnsi" w:cs="Arial"/>
                <w:b/>
              </w:rPr>
            </w:pPr>
            <w:r w:rsidRPr="00554E15">
              <w:rPr>
                <w:rFonts w:asciiTheme="majorHAnsi" w:hAnsiTheme="majorHAnsi" w:cs="Arial"/>
                <w:b/>
              </w:rPr>
              <w:t>Report Name</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ED4A7C0" w14:textId="6C651C2C" w:rsidR="005B3C9B" w:rsidRPr="00554E15" w:rsidRDefault="003C2EAD" w:rsidP="003C2EAD">
            <w:pPr>
              <w:rPr>
                <w:rFonts w:asciiTheme="majorHAnsi" w:hAnsiTheme="majorHAnsi" w:cs="Arial"/>
                <w:b/>
                <w:bCs/>
                <w:iCs/>
              </w:rPr>
            </w:pPr>
            <w:r>
              <w:rPr>
                <w:rFonts w:asciiTheme="majorHAnsi" w:hAnsiTheme="majorHAnsi" w:cs="Arial"/>
                <w:bCs/>
                <w:iCs/>
              </w:rPr>
              <w:t xml:space="preserve">View/ Export Donor List </w:t>
            </w:r>
            <w:r w:rsidR="005B3C9B" w:rsidRPr="00F33698">
              <w:rPr>
                <w:rFonts w:asciiTheme="majorHAnsi" w:hAnsiTheme="majorHAnsi" w:cs="Arial"/>
                <w:bCs/>
                <w:iCs/>
              </w:rPr>
              <w:t xml:space="preserve">Report </w:t>
            </w:r>
          </w:p>
        </w:tc>
      </w:tr>
      <w:tr w:rsidR="00E010C0" w:rsidRPr="00554E15" w14:paraId="346F1D45"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709B2E7" w14:textId="77777777" w:rsidR="005B3C9B" w:rsidRPr="00554E15" w:rsidRDefault="005B3C9B" w:rsidP="00755BC3">
            <w:pPr>
              <w:rPr>
                <w:rFonts w:asciiTheme="majorHAnsi" w:hAnsiTheme="majorHAnsi" w:cs="Arial"/>
              </w:rPr>
            </w:pPr>
            <w:r w:rsidRPr="00554E15">
              <w:rPr>
                <w:rFonts w:asciiTheme="majorHAnsi" w:hAnsiTheme="majorHAnsi" w:cs="Arial"/>
              </w:rPr>
              <w:t>Report Description</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A212402" w14:textId="0554FE47" w:rsidR="005B3C9B" w:rsidRPr="00554E15" w:rsidRDefault="009C1787" w:rsidP="00AE535C">
            <w:pPr>
              <w:rPr>
                <w:rFonts w:asciiTheme="majorHAnsi" w:hAnsiTheme="majorHAnsi" w:cs="Arial"/>
              </w:rPr>
            </w:pPr>
            <w:r w:rsidRPr="00271560">
              <w:rPr>
                <w:rFonts w:cs="Arial"/>
              </w:rPr>
              <w:t xml:space="preserve">Report listing all existing </w:t>
            </w:r>
            <w:r w:rsidR="003C2EAD">
              <w:rPr>
                <w:rFonts w:cs="Arial"/>
              </w:rPr>
              <w:t xml:space="preserve">eligible </w:t>
            </w:r>
            <w:r w:rsidRPr="00271560">
              <w:rPr>
                <w:rFonts w:cs="Arial"/>
              </w:rPr>
              <w:t xml:space="preserve">donors who have donated within a selected time period or </w:t>
            </w:r>
            <w:r w:rsidR="003C2EAD">
              <w:rPr>
                <w:rFonts w:cs="Arial"/>
              </w:rPr>
              <w:t xml:space="preserve">listing all donors </w:t>
            </w:r>
            <w:r w:rsidRPr="00271560">
              <w:rPr>
                <w:rFonts w:cs="Arial"/>
              </w:rPr>
              <w:t>who are due to donate</w:t>
            </w:r>
            <w:r w:rsidR="003C2EAD">
              <w:rPr>
                <w:rFonts w:cs="Arial"/>
              </w:rPr>
              <w:t xml:space="preserve"> at a specified date</w:t>
            </w:r>
            <w:r w:rsidRPr="00271560">
              <w:rPr>
                <w:rFonts w:cs="Arial"/>
              </w:rPr>
              <w:t xml:space="preserve">, </w:t>
            </w:r>
            <w:r w:rsidR="003C2EAD">
              <w:rPr>
                <w:rFonts w:cs="Arial"/>
              </w:rPr>
              <w:t xml:space="preserve">selected </w:t>
            </w:r>
            <w:r w:rsidRPr="00271560">
              <w:rPr>
                <w:rFonts w:cs="Arial"/>
              </w:rPr>
              <w:t xml:space="preserve">according to venue and blood group. The report must exclude donors </w:t>
            </w:r>
            <w:r>
              <w:rPr>
                <w:rFonts w:cs="Arial"/>
              </w:rPr>
              <w:t xml:space="preserve">who are </w:t>
            </w:r>
            <w:r w:rsidR="003C2EAD">
              <w:rPr>
                <w:rFonts w:cs="Arial"/>
              </w:rPr>
              <w:t>ineligible/</w:t>
            </w:r>
            <w:r>
              <w:rPr>
                <w:rFonts w:cs="Arial"/>
              </w:rPr>
              <w:t>deferred for any reason within the selected date range</w:t>
            </w:r>
            <w:r w:rsidR="003C2EAD">
              <w:rPr>
                <w:rFonts w:cs="Arial"/>
              </w:rPr>
              <w:t xml:space="preserve"> / due date</w:t>
            </w:r>
            <w:r>
              <w:rPr>
                <w:rFonts w:cs="Arial"/>
              </w:rPr>
              <w:t>.</w:t>
            </w:r>
          </w:p>
        </w:tc>
      </w:tr>
      <w:tr w:rsidR="00E010C0" w:rsidRPr="00554E15" w14:paraId="4A0F2926"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5C2B0EA" w14:textId="77777777" w:rsidR="005B3C9B" w:rsidRPr="00554E15" w:rsidRDefault="005B3C9B" w:rsidP="00755BC3">
            <w:pPr>
              <w:rPr>
                <w:rFonts w:asciiTheme="majorHAnsi" w:hAnsiTheme="majorHAnsi" w:cs="Arial"/>
              </w:rPr>
            </w:pPr>
            <w:r w:rsidRPr="00554E15">
              <w:rPr>
                <w:rFonts w:asciiTheme="majorHAnsi" w:hAnsiTheme="majorHAnsi" w:cs="Arial"/>
              </w:rPr>
              <w:t>Purpose</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09DA79" w14:textId="025A92E7" w:rsidR="005B3C9B" w:rsidRPr="009C1787" w:rsidRDefault="009C1787" w:rsidP="00755BC3">
            <w:pPr>
              <w:rPr>
                <w:rFonts w:cs="Arial"/>
              </w:rPr>
            </w:pPr>
            <w:r w:rsidRPr="00271560">
              <w:rPr>
                <w:noProof/>
                <w:lang w:val="en-US"/>
              </w:rPr>
              <w:t xml:space="preserve">Used by donor recruitment staff when planning clinics to contact the donors, notify them of the planned clinic and </w:t>
            </w:r>
            <w:r w:rsidRPr="00271560">
              <w:rPr>
                <w:rFonts w:cs="Arial"/>
              </w:rPr>
              <w:t>encourage them t</w:t>
            </w:r>
            <w:r>
              <w:rPr>
                <w:rFonts w:cs="Arial"/>
              </w:rPr>
              <w:t>o donate.</w:t>
            </w:r>
          </w:p>
        </w:tc>
      </w:tr>
      <w:tr w:rsidR="00E010C0" w:rsidRPr="00554E15" w14:paraId="26E91404"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2AA84CD" w14:textId="77777777" w:rsidR="005B3C9B" w:rsidRPr="00554E15" w:rsidRDefault="005B3C9B" w:rsidP="00755BC3">
            <w:pPr>
              <w:rPr>
                <w:rFonts w:asciiTheme="majorHAnsi" w:hAnsiTheme="majorHAnsi" w:cs="Arial"/>
              </w:rPr>
            </w:pPr>
            <w:r w:rsidRPr="00554E15">
              <w:rPr>
                <w:rFonts w:asciiTheme="majorHAnsi" w:hAnsiTheme="majorHAnsi" w:cs="Arial"/>
              </w:rPr>
              <w:t xml:space="preserve">Audience </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2B578D4" w14:textId="046D9B25" w:rsidR="005B3C9B" w:rsidRPr="00554E15" w:rsidRDefault="005B3C9B" w:rsidP="00755BC3">
            <w:pPr>
              <w:rPr>
                <w:rFonts w:asciiTheme="majorHAnsi" w:hAnsiTheme="majorHAnsi" w:cs="Arial"/>
              </w:rPr>
            </w:pPr>
            <w:r>
              <w:rPr>
                <w:rFonts w:asciiTheme="majorHAnsi" w:hAnsiTheme="majorHAnsi" w:cs="Arial"/>
              </w:rPr>
              <w:t>Donor clinic planning staff, donor recruitment</w:t>
            </w:r>
            <w:r w:rsidR="00CB66AB">
              <w:rPr>
                <w:rFonts w:asciiTheme="majorHAnsi" w:hAnsiTheme="majorHAnsi" w:cs="Arial"/>
              </w:rPr>
              <w:t>/communications</w:t>
            </w:r>
            <w:r>
              <w:rPr>
                <w:rFonts w:asciiTheme="majorHAnsi" w:hAnsiTheme="majorHAnsi" w:cs="Arial"/>
              </w:rPr>
              <w:t xml:space="preserve"> staff</w:t>
            </w:r>
          </w:p>
        </w:tc>
      </w:tr>
      <w:tr w:rsidR="00E010C0" w:rsidRPr="00554E15" w14:paraId="4879B797"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6B19D5E" w14:textId="77777777" w:rsidR="005B3C9B" w:rsidRPr="00554E15" w:rsidRDefault="005B3C9B" w:rsidP="00755BC3">
            <w:pPr>
              <w:rPr>
                <w:rFonts w:asciiTheme="majorHAnsi" w:hAnsiTheme="majorHAnsi" w:cs="Arial"/>
              </w:rPr>
            </w:pPr>
            <w:r w:rsidRPr="00554E15">
              <w:rPr>
                <w:rFonts w:asciiTheme="majorHAnsi" w:hAnsiTheme="majorHAnsi" w:cs="Arial"/>
              </w:rPr>
              <w:t>Triggers</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6EEF6A9" w14:textId="77777777" w:rsidR="005B3C9B" w:rsidRPr="00554E15" w:rsidRDefault="005B3C9B" w:rsidP="00755BC3">
            <w:pPr>
              <w:rPr>
                <w:rFonts w:asciiTheme="majorHAnsi" w:hAnsiTheme="majorHAnsi" w:cs="Arial"/>
              </w:rPr>
            </w:pPr>
            <w:r w:rsidRPr="00554E15">
              <w:rPr>
                <w:rFonts w:asciiTheme="majorHAnsi" w:hAnsiTheme="majorHAnsi" w:cs="Arial"/>
              </w:rPr>
              <w:t>Authorised user will select this on an ad-hoc basis</w:t>
            </w:r>
          </w:p>
        </w:tc>
      </w:tr>
      <w:tr w:rsidR="00E010C0" w:rsidRPr="00554E15" w14:paraId="5687B5B3" w14:textId="77777777" w:rsidTr="00CB66AB">
        <w:trPr>
          <w:trHeight w:val="315"/>
        </w:trPr>
        <w:tc>
          <w:tcPr>
            <w:tcW w:w="626" w:type="pct"/>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14:paraId="008501FD" w14:textId="77777777" w:rsidR="005B3C9B" w:rsidRPr="00554E15" w:rsidRDefault="005B3C9B" w:rsidP="00755BC3">
            <w:pPr>
              <w:rPr>
                <w:rFonts w:asciiTheme="majorHAnsi" w:hAnsiTheme="majorHAnsi" w:cs="Arial"/>
              </w:rPr>
            </w:pPr>
            <w:r w:rsidRPr="00554E15">
              <w:rPr>
                <w:rFonts w:asciiTheme="majorHAnsi" w:hAnsiTheme="majorHAnsi" w:cs="Arial"/>
              </w:rPr>
              <w:t>Input parameters</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A9EA21" w14:textId="77777777" w:rsidR="005B3C9B" w:rsidRPr="00554E15" w:rsidRDefault="005B3C9B" w:rsidP="00755BC3">
            <w:pPr>
              <w:rPr>
                <w:rFonts w:asciiTheme="majorHAnsi" w:hAnsiTheme="majorHAnsi" w:cs="Arial"/>
              </w:rPr>
            </w:pPr>
            <w:r w:rsidRPr="00554E15">
              <w:rPr>
                <w:rFonts w:asciiTheme="majorHAnsi" w:hAnsiTheme="majorHAnsi" w:cs="Arial"/>
              </w:rPr>
              <w:t xml:space="preserve">The user will select / capture the following report parameters: </w:t>
            </w:r>
          </w:p>
        </w:tc>
      </w:tr>
      <w:tr w:rsidR="00E010C0" w:rsidRPr="00554E15" w14:paraId="2E980DBC" w14:textId="77777777" w:rsidTr="00CB66AB">
        <w:trPr>
          <w:trHeight w:val="315"/>
        </w:trPr>
        <w:tc>
          <w:tcPr>
            <w:tcW w:w="626" w:type="pct"/>
            <w:vMerge/>
            <w:tcBorders>
              <w:left w:val="single" w:sz="6" w:space="0" w:color="000000"/>
              <w:right w:val="single" w:sz="6" w:space="0" w:color="000000"/>
            </w:tcBorders>
            <w:tcMar>
              <w:top w:w="30" w:type="dxa"/>
              <w:left w:w="45" w:type="dxa"/>
              <w:bottom w:w="30" w:type="dxa"/>
              <w:right w:w="45" w:type="dxa"/>
            </w:tcMar>
            <w:vAlign w:val="bottom"/>
            <w:hideMark/>
          </w:tcPr>
          <w:p w14:paraId="2F5284D5"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BEB7A6" w14:textId="5700EB94" w:rsidR="005B3C9B" w:rsidRPr="00554E15" w:rsidRDefault="009C1787" w:rsidP="00755BC3">
            <w:pPr>
              <w:rPr>
                <w:rFonts w:asciiTheme="majorHAnsi" w:hAnsiTheme="majorHAnsi" w:cs="Arial"/>
              </w:rPr>
            </w:pPr>
            <w:r>
              <w:rPr>
                <w:rFonts w:asciiTheme="majorHAnsi" w:hAnsiTheme="majorHAnsi" w:cs="Arial"/>
              </w:rPr>
              <w:t>Venue</w:t>
            </w:r>
            <w:r w:rsidR="005B3C9B" w:rsidRPr="00554E15">
              <w:rPr>
                <w:rFonts w:asciiTheme="majorHAnsi" w:hAnsiTheme="majorHAnsi" w:cs="Arial"/>
              </w:rPr>
              <w:t xml:space="preserve"> - Select </w:t>
            </w:r>
            <w:r>
              <w:rPr>
                <w:rFonts w:asciiTheme="majorHAnsi" w:hAnsiTheme="majorHAnsi" w:cs="Arial"/>
              </w:rPr>
              <w:t xml:space="preserve">or more </w:t>
            </w:r>
            <w:r w:rsidR="005B3C9B" w:rsidRPr="00554E15">
              <w:rPr>
                <w:rFonts w:asciiTheme="majorHAnsi" w:hAnsiTheme="majorHAnsi" w:cs="Arial"/>
              </w:rPr>
              <w:t xml:space="preserve">from drop-down list </w:t>
            </w:r>
          </w:p>
        </w:tc>
      </w:tr>
      <w:tr w:rsidR="00E010C0" w:rsidRPr="00554E15" w14:paraId="6B5D62AA" w14:textId="77777777" w:rsidTr="00CB66AB">
        <w:trPr>
          <w:trHeight w:val="315"/>
        </w:trPr>
        <w:tc>
          <w:tcPr>
            <w:tcW w:w="626" w:type="pct"/>
            <w:vMerge/>
            <w:tcBorders>
              <w:left w:val="single" w:sz="6" w:space="0" w:color="000000"/>
              <w:right w:val="single" w:sz="6" w:space="0" w:color="000000"/>
            </w:tcBorders>
            <w:tcMar>
              <w:top w:w="30" w:type="dxa"/>
              <w:left w:w="45" w:type="dxa"/>
              <w:bottom w:w="30" w:type="dxa"/>
              <w:right w:w="45" w:type="dxa"/>
            </w:tcMar>
            <w:vAlign w:val="bottom"/>
            <w:hideMark/>
          </w:tcPr>
          <w:p w14:paraId="1A53A224"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5800570" w14:textId="062E8CC2" w:rsidR="005B3C9B" w:rsidRPr="00554E15" w:rsidRDefault="005B3C9B" w:rsidP="00755BC3">
            <w:pPr>
              <w:rPr>
                <w:rFonts w:asciiTheme="majorHAnsi" w:hAnsiTheme="majorHAnsi" w:cs="Arial"/>
              </w:rPr>
            </w:pPr>
            <w:r w:rsidRPr="00554E15">
              <w:rPr>
                <w:rFonts w:asciiTheme="majorHAnsi" w:hAnsiTheme="majorHAnsi" w:cs="Arial"/>
              </w:rPr>
              <w:t xml:space="preserve">Blood Group - Select </w:t>
            </w:r>
            <w:r w:rsidR="009C1787">
              <w:rPr>
                <w:rFonts w:asciiTheme="majorHAnsi" w:hAnsiTheme="majorHAnsi" w:cs="Arial"/>
              </w:rPr>
              <w:t xml:space="preserve">one or more from drop-down list OR Any Blood Group AND/OR </w:t>
            </w:r>
            <w:r w:rsidRPr="00554E15">
              <w:rPr>
                <w:rFonts w:asciiTheme="majorHAnsi" w:hAnsiTheme="majorHAnsi" w:cs="Arial"/>
              </w:rPr>
              <w:t>No Blood Group</w:t>
            </w:r>
          </w:p>
        </w:tc>
      </w:tr>
      <w:tr w:rsidR="00E010C0" w:rsidRPr="00554E15" w14:paraId="17775790" w14:textId="77777777" w:rsidTr="00CB66AB">
        <w:trPr>
          <w:trHeight w:val="315"/>
        </w:trPr>
        <w:tc>
          <w:tcPr>
            <w:tcW w:w="626" w:type="pct"/>
            <w:vMerge/>
            <w:tcBorders>
              <w:left w:val="single" w:sz="6" w:space="0" w:color="000000"/>
              <w:right w:val="single" w:sz="6" w:space="0" w:color="000000"/>
            </w:tcBorders>
            <w:tcMar>
              <w:top w:w="30" w:type="dxa"/>
              <w:left w:w="45" w:type="dxa"/>
              <w:bottom w:w="30" w:type="dxa"/>
              <w:right w:w="45" w:type="dxa"/>
            </w:tcMar>
            <w:vAlign w:val="bottom"/>
            <w:hideMark/>
          </w:tcPr>
          <w:p w14:paraId="789F10CF"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954DB8D" w14:textId="77777777" w:rsidR="005B3C9B" w:rsidRPr="00554E15" w:rsidRDefault="005B3C9B" w:rsidP="00755BC3">
            <w:pPr>
              <w:rPr>
                <w:rFonts w:asciiTheme="majorHAnsi" w:hAnsiTheme="majorHAnsi" w:cs="Arial"/>
              </w:rPr>
            </w:pPr>
            <w:r>
              <w:rPr>
                <w:rFonts w:asciiTheme="majorHAnsi" w:hAnsiTheme="majorHAnsi" w:cs="Arial"/>
              </w:rPr>
              <w:t xml:space="preserve">EITHER:   </w:t>
            </w:r>
            <w:r w:rsidRPr="00554E15">
              <w:rPr>
                <w:rFonts w:asciiTheme="majorHAnsi" w:hAnsiTheme="majorHAnsi" w:cs="Arial"/>
              </w:rPr>
              <w:t>Previous donation - Period between two selected dates-Day, Month, Year</w:t>
            </w:r>
          </w:p>
        </w:tc>
      </w:tr>
      <w:tr w:rsidR="00E010C0" w:rsidRPr="00554E15" w14:paraId="0BA44540" w14:textId="77777777" w:rsidTr="00CB66AB">
        <w:trPr>
          <w:trHeight w:val="315"/>
        </w:trPr>
        <w:tc>
          <w:tcPr>
            <w:tcW w:w="626" w:type="pct"/>
            <w:vMerge/>
            <w:tcBorders>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866F0A6"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02AF922" w14:textId="42C7882F" w:rsidR="005B3C9B" w:rsidRPr="00554E15" w:rsidRDefault="003C2EAD" w:rsidP="00755BC3">
            <w:pPr>
              <w:rPr>
                <w:rFonts w:asciiTheme="majorHAnsi" w:hAnsiTheme="majorHAnsi" w:cs="Arial"/>
              </w:rPr>
            </w:pPr>
            <w:r>
              <w:rPr>
                <w:rFonts w:asciiTheme="majorHAnsi" w:hAnsiTheme="majorHAnsi" w:cs="Arial"/>
              </w:rPr>
              <w:t>AND/</w:t>
            </w:r>
            <w:r w:rsidR="00CB66AB">
              <w:rPr>
                <w:rFonts w:asciiTheme="majorHAnsi" w:hAnsiTheme="majorHAnsi" w:cs="Arial"/>
              </w:rPr>
              <w:t xml:space="preserve">OR: </w:t>
            </w:r>
            <w:r w:rsidR="005B3C9B" w:rsidRPr="00554E15">
              <w:rPr>
                <w:rFonts w:asciiTheme="majorHAnsi" w:hAnsiTheme="majorHAnsi" w:cs="Arial"/>
              </w:rPr>
              <w:t>Date due to donate -Day, Month, Year</w:t>
            </w:r>
          </w:p>
        </w:tc>
      </w:tr>
      <w:tr w:rsidR="00E010C0" w:rsidRPr="00554E15" w14:paraId="068226DE"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8016F0F" w14:textId="77777777" w:rsidR="005B3C9B" w:rsidRPr="00554E15" w:rsidRDefault="005B3C9B" w:rsidP="00755BC3">
            <w:pPr>
              <w:rPr>
                <w:rFonts w:asciiTheme="majorHAnsi" w:hAnsiTheme="majorHAnsi" w:cs="Arial"/>
              </w:rPr>
            </w:pPr>
            <w:r w:rsidRPr="00554E15">
              <w:rPr>
                <w:rFonts w:asciiTheme="majorHAnsi" w:hAnsiTheme="majorHAnsi" w:cs="Arial"/>
              </w:rPr>
              <w:t xml:space="preserve">Sort Criteria </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A0E6D41" w14:textId="42FD58CE" w:rsidR="005B3C9B" w:rsidRPr="00554E15" w:rsidRDefault="009C1787" w:rsidP="00755BC3">
            <w:pPr>
              <w:rPr>
                <w:rFonts w:asciiTheme="majorHAnsi" w:hAnsiTheme="majorHAnsi" w:cs="Arial"/>
              </w:rPr>
            </w:pPr>
            <w:r>
              <w:rPr>
                <w:rFonts w:asciiTheme="majorHAnsi" w:hAnsiTheme="majorHAnsi" w:cs="Arial"/>
              </w:rPr>
              <w:t>User can select to sort by Donor Number</w:t>
            </w:r>
            <w:r w:rsidR="00CB66AB">
              <w:rPr>
                <w:rFonts w:asciiTheme="majorHAnsi" w:hAnsiTheme="majorHAnsi" w:cs="Arial"/>
              </w:rPr>
              <w:t xml:space="preserve">, First Name, Last Name, </w:t>
            </w:r>
            <w:r w:rsidR="003C2EAD">
              <w:rPr>
                <w:rFonts w:asciiTheme="majorHAnsi" w:hAnsiTheme="majorHAnsi" w:cs="Arial"/>
              </w:rPr>
              <w:t xml:space="preserve">Mobile Number, </w:t>
            </w:r>
            <w:r w:rsidR="00CB66AB">
              <w:rPr>
                <w:rFonts w:asciiTheme="majorHAnsi" w:hAnsiTheme="majorHAnsi" w:cs="Arial"/>
              </w:rPr>
              <w:t>Date of</w:t>
            </w:r>
            <w:r>
              <w:rPr>
                <w:rFonts w:asciiTheme="majorHAnsi" w:hAnsiTheme="majorHAnsi" w:cs="Arial"/>
              </w:rPr>
              <w:t xml:space="preserve"> Last Donation, Blood Group or Venue</w:t>
            </w:r>
          </w:p>
        </w:tc>
      </w:tr>
      <w:tr w:rsidR="00E010C0" w:rsidRPr="00554E15" w14:paraId="6606B3E9"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A19B45E" w14:textId="77777777" w:rsidR="005B3C9B" w:rsidRPr="00554E15" w:rsidRDefault="005B3C9B" w:rsidP="00755BC3">
            <w:pPr>
              <w:rPr>
                <w:rFonts w:asciiTheme="majorHAnsi" w:hAnsiTheme="majorHAnsi" w:cs="Arial"/>
              </w:rPr>
            </w:pPr>
            <w:r w:rsidRPr="00554E15">
              <w:rPr>
                <w:rFonts w:asciiTheme="majorHAnsi" w:hAnsiTheme="majorHAnsi" w:cs="Arial"/>
              </w:rPr>
              <w:t>Sort Sequence</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3F2B04CB" w14:textId="7063BE4E" w:rsidR="005B3C9B" w:rsidRDefault="009C1787" w:rsidP="00755BC3">
            <w:pPr>
              <w:rPr>
                <w:rFonts w:asciiTheme="majorHAnsi" w:hAnsiTheme="majorHAnsi" w:cs="Arial"/>
              </w:rPr>
            </w:pPr>
            <w:r>
              <w:rPr>
                <w:rFonts w:asciiTheme="majorHAnsi" w:hAnsiTheme="majorHAnsi" w:cs="Arial"/>
              </w:rPr>
              <w:t xml:space="preserve">User can select ascending or descending </w:t>
            </w:r>
            <w:r w:rsidR="00CB66AB">
              <w:rPr>
                <w:rFonts w:asciiTheme="majorHAnsi" w:hAnsiTheme="majorHAnsi" w:cs="Arial"/>
              </w:rPr>
              <w:t>for one of the sort criteria</w:t>
            </w:r>
          </w:p>
          <w:p w14:paraId="572949F2" w14:textId="0CA1304D" w:rsidR="00CB66AB" w:rsidRPr="00554E15" w:rsidRDefault="00CB66AB" w:rsidP="00755BC3">
            <w:pPr>
              <w:rPr>
                <w:rFonts w:asciiTheme="majorHAnsi" w:hAnsiTheme="majorHAnsi" w:cs="Arial"/>
              </w:rPr>
            </w:pPr>
          </w:p>
        </w:tc>
      </w:tr>
      <w:tr w:rsidR="00E010C0" w:rsidRPr="00554E15" w14:paraId="27CBEFCE" w14:textId="77777777" w:rsidTr="00CB66AB">
        <w:trPr>
          <w:trHeight w:val="315"/>
        </w:trPr>
        <w:tc>
          <w:tcPr>
            <w:tcW w:w="626" w:type="pc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2A30DA2C" w14:textId="77777777" w:rsidR="005B3C9B" w:rsidRPr="00554E15" w:rsidRDefault="005B3C9B" w:rsidP="00755BC3">
            <w:pPr>
              <w:rPr>
                <w:rFonts w:asciiTheme="majorHAnsi" w:hAnsiTheme="majorHAnsi" w:cs="Arial"/>
              </w:rPr>
            </w:pPr>
            <w:r w:rsidRPr="00554E15">
              <w:rPr>
                <w:rFonts w:asciiTheme="majorHAnsi" w:hAnsiTheme="majorHAnsi" w:cs="Arial"/>
              </w:rPr>
              <w:t xml:space="preserve">Layout </w:t>
            </w:r>
          </w:p>
        </w:tc>
        <w:tc>
          <w:tcPr>
            <w:tcW w:w="4374" w:type="pct"/>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2F2E8C5F" w14:textId="77777777" w:rsidR="005B3C9B" w:rsidRPr="00554E15" w:rsidRDefault="005B3C9B" w:rsidP="00755BC3">
            <w:pPr>
              <w:rPr>
                <w:rFonts w:asciiTheme="majorHAnsi" w:hAnsiTheme="majorHAnsi" w:cs="Arial"/>
              </w:rPr>
            </w:pPr>
            <w:r>
              <w:rPr>
                <w:rFonts w:asciiTheme="majorHAnsi" w:hAnsiTheme="majorHAnsi" w:cs="Arial"/>
              </w:rPr>
              <w:t xml:space="preserve">Screen Layout: Responsive design – see the UI design below </w:t>
            </w:r>
            <w:r>
              <w:rPr>
                <w:rFonts w:asciiTheme="majorHAnsi" w:hAnsiTheme="majorHAnsi" w:cs="Arial"/>
              </w:rPr>
              <w:br/>
              <w:t xml:space="preserve">Printed report: </w:t>
            </w:r>
            <w:r w:rsidRPr="00554E15">
              <w:rPr>
                <w:rFonts w:asciiTheme="majorHAnsi" w:hAnsiTheme="majorHAnsi" w:cs="Arial"/>
              </w:rPr>
              <w:t xml:space="preserve">A4 Landscape </w:t>
            </w:r>
          </w:p>
        </w:tc>
      </w:tr>
      <w:tr w:rsidR="00E010C0" w:rsidRPr="00554E15" w14:paraId="7A8AA076"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BB7CC3" w14:textId="77777777" w:rsidR="005B3C9B" w:rsidRPr="00554E15" w:rsidRDefault="005B3C9B" w:rsidP="00755BC3">
            <w:pPr>
              <w:rPr>
                <w:rFonts w:asciiTheme="majorHAnsi" w:hAnsiTheme="majorHAnsi" w:cs="Arial"/>
              </w:rPr>
            </w:pPr>
            <w:r w:rsidRPr="00554E15">
              <w:rPr>
                <w:rFonts w:asciiTheme="majorHAnsi" w:hAnsiTheme="majorHAnsi" w:cs="Arial"/>
              </w:rPr>
              <w:t>Headers</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4AE3742" w14:textId="468E8B3C" w:rsidR="005B3C9B" w:rsidRPr="00554E15" w:rsidRDefault="005B3C9B" w:rsidP="009C1787">
            <w:pPr>
              <w:rPr>
                <w:rFonts w:asciiTheme="majorHAnsi" w:hAnsiTheme="majorHAnsi" w:cs="Arial"/>
              </w:rPr>
            </w:pPr>
            <w:r w:rsidRPr="00554E15">
              <w:rPr>
                <w:rFonts w:asciiTheme="majorHAnsi" w:hAnsiTheme="majorHAnsi" w:cs="Arial"/>
              </w:rPr>
              <w:t xml:space="preserve">Report Name: "Donors </w:t>
            </w:r>
            <w:r w:rsidR="009C1787">
              <w:rPr>
                <w:rFonts w:asciiTheme="majorHAnsi" w:hAnsiTheme="majorHAnsi" w:cs="Arial"/>
              </w:rPr>
              <w:t>List</w:t>
            </w:r>
            <w:r w:rsidRPr="00554E15">
              <w:rPr>
                <w:rFonts w:asciiTheme="majorHAnsi" w:hAnsiTheme="majorHAnsi" w:cs="Arial"/>
              </w:rPr>
              <w:t>"</w:t>
            </w:r>
          </w:p>
        </w:tc>
      </w:tr>
      <w:tr w:rsidR="00E010C0" w:rsidRPr="00554E15" w14:paraId="15599087"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33AC5A1" w14:textId="77777777" w:rsidR="005B3C9B" w:rsidRPr="00554E15" w:rsidRDefault="005B3C9B" w:rsidP="00755BC3">
            <w:pPr>
              <w:rPr>
                <w:rFonts w:asciiTheme="majorHAnsi" w:hAnsiTheme="majorHAnsi" w:cs="Arial"/>
              </w:rPr>
            </w:pPr>
            <w:r w:rsidRPr="00554E15">
              <w:rPr>
                <w:rFonts w:asciiTheme="majorHAnsi" w:hAnsiTheme="majorHAnsi" w:cs="Arial"/>
              </w:rPr>
              <w:t>Sub-headers</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BAA2DA8" w14:textId="0751DF59" w:rsidR="005B3C9B" w:rsidRPr="00554E15" w:rsidRDefault="009C1787" w:rsidP="00755BC3">
            <w:pPr>
              <w:rPr>
                <w:rFonts w:asciiTheme="majorHAnsi" w:hAnsiTheme="majorHAnsi" w:cs="Arial"/>
              </w:rPr>
            </w:pPr>
            <w:r>
              <w:rPr>
                <w:rFonts w:asciiTheme="majorHAnsi" w:hAnsiTheme="majorHAnsi" w:cs="Arial"/>
              </w:rPr>
              <w:t>Venue(s)</w:t>
            </w:r>
            <w:r w:rsidR="005B3C9B" w:rsidRPr="00554E15">
              <w:rPr>
                <w:rFonts w:asciiTheme="majorHAnsi" w:hAnsiTheme="majorHAnsi" w:cs="Arial"/>
              </w:rPr>
              <w:t>: [as selected]</w:t>
            </w:r>
          </w:p>
          <w:p w14:paraId="1AA6474C" w14:textId="6AF20DEE" w:rsidR="005B3C9B" w:rsidRPr="00554E15" w:rsidRDefault="005B3C9B" w:rsidP="00755BC3">
            <w:pPr>
              <w:rPr>
                <w:rFonts w:asciiTheme="majorHAnsi" w:hAnsiTheme="majorHAnsi" w:cs="Arial"/>
              </w:rPr>
            </w:pPr>
            <w:r w:rsidRPr="00554E15">
              <w:rPr>
                <w:rFonts w:asciiTheme="majorHAnsi" w:hAnsiTheme="majorHAnsi" w:cs="Arial"/>
              </w:rPr>
              <w:t>Blood Group</w:t>
            </w:r>
            <w:r w:rsidR="009C1787">
              <w:rPr>
                <w:rFonts w:asciiTheme="majorHAnsi" w:hAnsiTheme="majorHAnsi" w:cs="Arial"/>
              </w:rPr>
              <w:t>(s)</w:t>
            </w:r>
            <w:r w:rsidRPr="00554E15">
              <w:rPr>
                <w:rFonts w:asciiTheme="majorHAnsi" w:hAnsiTheme="majorHAnsi" w:cs="Arial"/>
              </w:rPr>
              <w:t>: [as selected]</w:t>
            </w:r>
          </w:p>
          <w:p w14:paraId="7809EA19" w14:textId="77777777" w:rsidR="005B3C9B" w:rsidRDefault="005B3C9B" w:rsidP="00755BC3">
            <w:pPr>
              <w:rPr>
                <w:rFonts w:asciiTheme="majorHAnsi" w:hAnsiTheme="majorHAnsi" w:cs="Arial"/>
              </w:rPr>
            </w:pPr>
            <w:r w:rsidRPr="00554E15">
              <w:rPr>
                <w:rFonts w:asciiTheme="majorHAnsi" w:hAnsiTheme="majorHAnsi" w:cs="Arial"/>
              </w:rPr>
              <w:t>Date of Last Donation: [as selected]</w:t>
            </w:r>
          </w:p>
          <w:p w14:paraId="630D50EE" w14:textId="10E6A2D7" w:rsidR="009C1787" w:rsidRPr="00554E15" w:rsidRDefault="009C1787" w:rsidP="00755BC3">
            <w:pPr>
              <w:rPr>
                <w:rFonts w:asciiTheme="majorHAnsi" w:hAnsiTheme="majorHAnsi" w:cs="Arial"/>
              </w:rPr>
            </w:pPr>
            <w:r>
              <w:rPr>
                <w:rFonts w:asciiTheme="majorHAnsi" w:hAnsiTheme="majorHAnsi" w:cs="Arial"/>
              </w:rPr>
              <w:t xml:space="preserve">OR </w:t>
            </w:r>
          </w:p>
          <w:p w14:paraId="2F66C9D4" w14:textId="6AA581C5" w:rsidR="009C1787" w:rsidRPr="00554E15" w:rsidRDefault="005B3C9B" w:rsidP="00755BC3">
            <w:pPr>
              <w:rPr>
                <w:rFonts w:asciiTheme="majorHAnsi" w:hAnsiTheme="majorHAnsi" w:cs="Arial"/>
              </w:rPr>
            </w:pPr>
            <w:r w:rsidRPr="00554E15">
              <w:rPr>
                <w:rFonts w:asciiTheme="majorHAnsi" w:hAnsiTheme="majorHAnsi" w:cs="Arial"/>
              </w:rPr>
              <w:t>Date Due to Donate: [as selected]</w:t>
            </w:r>
          </w:p>
        </w:tc>
      </w:tr>
      <w:tr w:rsidR="00E010C0" w:rsidRPr="005E4BC8" w14:paraId="4788B290"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80A3B99" w14:textId="77777777" w:rsidR="005B3C9B" w:rsidRPr="00554E15" w:rsidRDefault="005B3C9B" w:rsidP="00755BC3">
            <w:pPr>
              <w:rPr>
                <w:rFonts w:asciiTheme="majorHAnsi" w:hAnsiTheme="majorHAnsi" w:cs="Arial"/>
              </w:rPr>
            </w:pPr>
            <w:r w:rsidRPr="00554E15">
              <w:rPr>
                <w:rFonts w:asciiTheme="majorHAnsi" w:hAnsiTheme="majorHAnsi" w:cs="Arial"/>
              </w:rPr>
              <w:t xml:space="preserve">Content </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9D2B09" w14:textId="19BE30EB" w:rsidR="005B3C9B" w:rsidRPr="005E4BC8" w:rsidRDefault="005B3C9B" w:rsidP="00755BC3">
            <w:pPr>
              <w:rPr>
                <w:rFonts w:asciiTheme="majorHAnsi" w:hAnsiTheme="majorHAnsi" w:cs="Arial"/>
                <w:bCs/>
              </w:rPr>
            </w:pPr>
            <w:r w:rsidRPr="005E4BC8">
              <w:rPr>
                <w:rFonts w:asciiTheme="majorHAnsi" w:hAnsiTheme="majorHAnsi" w:cs="Arial"/>
                <w:bCs/>
              </w:rPr>
              <w:t xml:space="preserve">Donor Number, Donor First Name, Donor Last Name, </w:t>
            </w:r>
            <w:r w:rsidR="003C2EAD">
              <w:rPr>
                <w:rFonts w:asciiTheme="majorHAnsi" w:hAnsiTheme="majorHAnsi" w:cs="Arial"/>
                <w:bCs/>
              </w:rPr>
              <w:t xml:space="preserve">Mobile Number, </w:t>
            </w:r>
            <w:r w:rsidRPr="005E4BC8">
              <w:rPr>
                <w:rFonts w:asciiTheme="majorHAnsi" w:hAnsiTheme="majorHAnsi" w:cs="Arial"/>
                <w:bCs/>
              </w:rPr>
              <w:t>Date of Last Donation,</w:t>
            </w:r>
            <w:r>
              <w:rPr>
                <w:rFonts w:asciiTheme="majorHAnsi" w:hAnsiTheme="majorHAnsi" w:cs="Arial"/>
                <w:bCs/>
              </w:rPr>
              <w:t xml:space="preserve"> Blood Group, </w:t>
            </w:r>
            <w:r w:rsidR="009F3A22">
              <w:rPr>
                <w:rFonts w:asciiTheme="majorHAnsi" w:hAnsiTheme="majorHAnsi" w:cs="Arial"/>
                <w:bCs/>
              </w:rPr>
              <w:t xml:space="preserve">Venue </w:t>
            </w:r>
            <w:r>
              <w:rPr>
                <w:rFonts w:asciiTheme="majorHAnsi" w:hAnsiTheme="majorHAnsi" w:cs="Arial"/>
                <w:bCs/>
              </w:rPr>
              <w:t>(Venue)</w:t>
            </w:r>
          </w:p>
        </w:tc>
      </w:tr>
      <w:tr w:rsidR="00E010C0" w:rsidRPr="00554E15" w14:paraId="6F16F4FF"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D84FD5B" w14:textId="77777777" w:rsidR="005B3C9B" w:rsidRPr="00554E15" w:rsidRDefault="005B3C9B" w:rsidP="00755BC3">
            <w:pPr>
              <w:rPr>
                <w:rFonts w:asciiTheme="majorHAnsi" w:hAnsiTheme="majorHAnsi" w:cs="Arial"/>
              </w:rPr>
            </w:pPr>
            <w:r w:rsidRPr="00554E15">
              <w:rPr>
                <w:rFonts w:asciiTheme="majorHAnsi" w:hAnsiTheme="majorHAnsi" w:cs="Arial"/>
              </w:rPr>
              <w:t>Footers</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F85663" w14:textId="700428FE" w:rsidR="005B3C9B" w:rsidRPr="00554E15" w:rsidRDefault="00CB66AB" w:rsidP="00755BC3">
            <w:pPr>
              <w:rPr>
                <w:rFonts w:asciiTheme="majorHAnsi" w:hAnsiTheme="majorHAnsi" w:cs="Arial"/>
              </w:rPr>
            </w:pPr>
            <w:r>
              <w:rPr>
                <w:rFonts w:asciiTheme="majorHAnsi" w:hAnsiTheme="majorHAnsi" w:cs="Arial"/>
              </w:rPr>
              <w:t xml:space="preserve">Total donors:  Count of all donors , </w:t>
            </w:r>
            <w:r w:rsidR="005B3C9B" w:rsidRPr="00554E15">
              <w:rPr>
                <w:rFonts w:asciiTheme="majorHAnsi" w:hAnsiTheme="majorHAnsi" w:cs="Arial"/>
              </w:rPr>
              <w:t>Date and Time Generated, Page number of total number of pages</w:t>
            </w:r>
          </w:p>
        </w:tc>
      </w:tr>
      <w:tr w:rsidR="00E010C0" w:rsidRPr="00554E15" w14:paraId="50D6A3D4"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EC1BD17" w14:textId="77777777" w:rsidR="005B3C9B" w:rsidRPr="00554E15" w:rsidRDefault="005B3C9B" w:rsidP="00755BC3">
            <w:pPr>
              <w:rPr>
                <w:rFonts w:asciiTheme="majorHAnsi" w:hAnsiTheme="majorHAnsi" w:cs="Arial"/>
              </w:rPr>
            </w:pPr>
            <w:r w:rsidRPr="00554E15">
              <w:rPr>
                <w:rFonts w:asciiTheme="majorHAnsi" w:hAnsiTheme="majorHAnsi" w:cs="Arial"/>
              </w:rPr>
              <w:t xml:space="preserve">Media </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9800F45" w14:textId="5BDD01EE" w:rsidR="005B3C9B" w:rsidRPr="00554E15" w:rsidRDefault="005B3C9B" w:rsidP="00755BC3">
            <w:pPr>
              <w:rPr>
                <w:rFonts w:asciiTheme="majorHAnsi" w:hAnsiTheme="majorHAnsi" w:cs="Arial"/>
              </w:rPr>
            </w:pPr>
            <w:r>
              <w:rPr>
                <w:rFonts w:asciiTheme="majorHAnsi" w:hAnsiTheme="majorHAnsi" w:cs="Arial"/>
              </w:rPr>
              <w:t xml:space="preserve">View on screen / Print to PDF </w:t>
            </w:r>
            <w:r w:rsidR="009C1787">
              <w:rPr>
                <w:rFonts w:asciiTheme="majorHAnsi" w:hAnsiTheme="majorHAnsi" w:cs="Arial"/>
              </w:rPr>
              <w:t xml:space="preserve">or CSV </w:t>
            </w:r>
          </w:p>
        </w:tc>
      </w:tr>
      <w:tr w:rsidR="00E010C0" w:rsidRPr="00554E15" w14:paraId="0F575EEF"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5557ED15" w14:textId="77777777" w:rsidR="005B3C9B" w:rsidRPr="00554E15" w:rsidRDefault="005B3C9B" w:rsidP="00755BC3">
            <w:pPr>
              <w:rPr>
                <w:rFonts w:asciiTheme="majorHAnsi" w:hAnsiTheme="majorHAnsi" w:cs="Arial"/>
              </w:rPr>
            </w:pPr>
            <w:r w:rsidRPr="00554E15">
              <w:rPr>
                <w:rFonts w:asciiTheme="majorHAnsi" w:hAnsiTheme="majorHAnsi" w:cs="Arial"/>
              </w:rPr>
              <w:t>Frequency</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2F1C24" w14:textId="77777777" w:rsidR="005B3C9B" w:rsidRPr="00554E15" w:rsidRDefault="005B3C9B" w:rsidP="00755BC3">
            <w:pPr>
              <w:rPr>
                <w:rFonts w:asciiTheme="majorHAnsi" w:hAnsiTheme="majorHAnsi" w:cs="Arial"/>
              </w:rPr>
            </w:pPr>
            <w:r w:rsidRPr="00554E15">
              <w:rPr>
                <w:rFonts w:asciiTheme="majorHAnsi" w:hAnsiTheme="majorHAnsi" w:cs="Arial"/>
              </w:rPr>
              <w:t>Ad-hoc</w:t>
            </w:r>
          </w:p>
        </w:tc>
      </w:tr>
      <w:tr w:rsidR="00E010C0" w:rsidRPr="00554E15" w14:paraId="0268C9C0"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25E19FBD" w14:textId="77777777" w:rsidR="005B3C9B" w:rsidRPr="00554E15" w:rsidRDefault="005B3C9B" w:rsidP="00755BC3">
            <w:pPr>
              <w:rPr>
                <w:rFonts w:asciiTheme="majorHAnsi" w:hAnsiTheme="majorHAnsi" w:cs="Arial"/>
              </w:rPr>
            </w:pPr>
            <w:r w:rsidRPr="00554E15">
              <w:rPr>
                <w:rFonts w:asciiTheme="majorHAnsi" w:hAnsiTheme="majorHAnsi" w:cs="Arial"/>
              </w:rPr>
              <w:t>Constraints</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BB9CFE1" w14:textId="51350A99" w:rsidR="005B3C9B" w:rsidRPr="00554E15" w:rsidRDefault="005B3C9B" w:rsidP="003C2EAD">
            <w:pPr>
              <w:rPr>
                <w:rFonts w:asciiTheme="majorHAnsi" w:hAnsiTheme="majorHAnsi" w:cs="Arial"/>
              </w:rPr>
            </w:pPr>
            <w:r>
              <w:rPr>
                <w:rFonts w:asciiTheme="majorHAnsi" w:hAnsiTheme="majorHAnsi" w:cs="Arial"/>
              </w:rPr>
              <w:t xml:space="preserve">Accessible only by authorised users </w:t>
            </w:r>
            <w:r w:rsidR="003C2EAD">
              <w:rPr>
                <w:rFonts w:asciiTheme="majorHAnsi" w:hAnsiTheme="majorHAnsi" w:cs="Arial"/>
              </w:rPr>
              <w:t>i.e. donor clinic staff and supervisors</w:t>
            </w:r>
          </w:p>
        </w:tc>
      </w:tr>
      <w:tr w:rsidR="00E010C0" w:rsidRPr="00554E15" w14:paraId="155A677A"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9108A85" w14:textId="77777777" w:rsidR="005B3C9B" w:rsidRPr="00554E15" w:rsidRDefault="005B3C9B" w:rsidP="00755BC3">
            <w:pPr>
              <w:rPr>
                <w:rFonts w:asciiTheme="majorHAnsi" w:hAnsiTheme="majorHAnsi" w:cs="Arial"/>
              </w:rPr>
            </w:pPr>
            <w:r w:rsidRPr="00554E15">
              <w:rPr>
                <w:rFonts w:asciiTheme="majorHAnsi" w:hAnsiTheme="majorHAnsi" w:cs="Arial"/>
              </w:rPr>
              <w:lastRenderedPageBreak/>
              <w:t>Report steps</w:t>
            </w: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9EB389" w14:textId="3CC06889" w:rsidR="005B3C9B" w:rsidRPr="00554E15" w:rsidRDefault="005B3C9B" w:rsidP="00755BC3">
            <w:pPr>
              <w:rPr>
                <w:rFonts w:asciiTheme="majorHAnsi" w:hAnsiTheme="majorHAnsi" w:cs="Arial"/>
              </w:rPr>
            </w:pPr>
            <w:r w:rsidRPr="00554E15">
              <w:rPr>
                <w:rFonts w:asciiTheme="majorHAnsi" w:hAnsiTheme="majorHAnsi" w:cs="Arial"/>
              </w:rPr>
              <w:t xml:space="preserve">The user must select </w:t>
            </w:r>
            <w:r w:rsidR="009C1787">
              <w:rPr>
                <w:rFonts w:asciiTheme="majorHAnsi" w:hAnsiTheme="majorHAnsi" w:cs="Arial"/>
              </w:rPr>
              <w:t xml:space="preserve">View/Export Donors List from the </w:t>
            </w:r>
            <w:r>
              <w:rPr>
                <w:rFonts w:asciiTheme="majorHAnsi" w:hAnsiTheme="majorHAnsi" w:cs="Arial"/>
              </w:rPr>
              <w:t>Donor Communications</w:t>
            </w:r>
            <w:r w:rsidRPr="00554E15">
              <w:rPr>
                <w:rFonts w:asciiTheme="majorHAnsi" w:hAnsiTheme="majorHAnsi" w:cs="Arial"/>
              </w:rPr>
              <w:t xml:space="preserve"> option on main menu</w:t>
            </w:r>
          </w:p>
        </w:tc>
      </w:tr>
      <w:tr w:rsidR="00E010C0" w:rsidRPr="00554E15" w14:paraId="400281DF"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8408046"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85C5CF" w14:textId="42AC5589" w:rsidR="005B3C9B" w:rsidRPr="00554E15" w:rsidRDefault="005B3C9B" w:rsidP="00755BC3">
            <w:pPr>
              <w:rPr>
                <w:rFonts w:asciiTheme="majorHAnsi" w:hAnsiTheme="majorHAnsi" w:cs="Arial"/>
              </w:rPr>
            </w:pPr>
            <w:r w:rsidRPr="00554E15">
              <w:rPr>
                <w:rFonts w:asciiTheme="majorHAnsi" w:hAnsiTheme="majorHAnsi" w:cs="Arial"/>
              </w:rPr>
              <w:t>The u</w:t>
            </w:r>
            <w:r w:rsidR="009C1787">
              <w:rPr>
                <w:rFonts w:asciiTheme="majorHAnsi" w:hAnsiTheme="majorHAnsi" w:cs="Arial"/>
              </w:rPr>
              <w:t xml:space="preserve">ser must select report criteria </w:t>
            </w:r>
          </w:p>
        </w:tc>
      </w:tr>
      <w:tr w:rsidR="00E010C0" w:rsidRPr="00554E15" w14:paraId="4D3835F2"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B3D229A" w14:textId="77777777" w:rsidR="005B3C9B" w:rsidRPr="00554E15" w:rsidRDefault="005B3C9B" w:rsidP="00755BC3">
            <w:pPr>
              <w:rPr>
                <w:rFonts w:asciiTheme="majorHAnsi" w:hAnsiTheme="majorHAnsi" w:cs="Arial"/>
              </w:rPr>
            </w:pPr>
          </w:p>
        </w:tc>
        <w:tc>
          <w:tcPr>
            <w:tcW w:w="4374" w:type="pct"/>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653893" w14:textId="6A70592D" w:rsidR="005B3C9B" w:rsidRPr="00554E15" w:rsidRDefault="005B3C9B" w:rsidP="00755BC3">
            <w:pPr>
              <w:rPr>
                <w:rFonts w:asciiTheme="majorHAnsi" w:hAnsiTheme="majorHAnsi" w:cs="Arial"/>
              </w:rPr>
            </w:pPr>
            <w:r>
              <w:rPr>
                <w:rFonts w:asciiTheme="majorHAnsi" w:hAnsiTheme="majorHAnsi" w:cs="Arial"/>
              </w:rPr>
              <w:t>The user can view on screen or can select the Print to PDF option</w:t>
            </w:r>
            <w:r w:rsidR="00CB66AB">
              <w:rPr>
                <w:rFonts w:asciiTheme="majorHAnsi" w:hAnsiTheme="majorHAnsi" w:cs="Arial"/>
              </w:rPr>
              <w:t xml:space="preserve"> or Print to CSV option</w:t>
            </w:r>
          </w:p>
        </w:tc>
      </w:tr>
      <w:tr w:rsidR="00E010C0" w:rsidRPr="00554E15" w14:paraId="3D5E039E" w14:textId="77777777" w:rsidTr="00CB66AB">
        <w:trPr>
          <w:trHeight w:val="315"/>
        </w:trPr>
        <w:tc>
          <w:tcPr>
            <w:tcW w:w="626" w:type="pct"/>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064115D" w14:textId="67BB7E18" w:rsidR="005B3C9B" w:rsidRPr="00554E15" w:rsidRDefault="00E010C0" w:rsidP="00E010C0">
            <w:pPr>
              <w:rPr>
                <w:rFonts w:asciiTheme="majorHAnsi" w:hAnsiTheme="majorHAnsi" w:cs="Arial"/>
              </w:rPr>
            </w:pPr>
            <w:r>
              <w:rPr>
                <w:rFonts w:asciiTheme="majorHAnsi" w:hAnsiTheme="majorHAnsi" w:cs="Arial"/>
              </w:rPr>
              <w:t>Output Design</w:t>
            </w:r>
          </w:p>
        </w:tc>
        <w:tc>
          <w:tcPr>
            <w:tcW w:w="4374" w:type="pct"/>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49FB00E4" w14:textId="419CB39D" w:rsidR="005B3C9B" w:rsidRPr="00554E15" w:rsidRDefault="005B3C9B" w:rsidP="00755BC3">
            <w:pPr>
              <w:rPr>
                <w:rFonts w:asciiTheme="majorHAnsi" w:hAnsiTheme="majorHAnsi" w:cs="Arial"/>
              </w:rPr>
            </w:pPr>
            <w:r>
              <w:rPr>
                <w:rFonts w:asciiTheme="majorHAnsi" w:hAnsiTheme="majorHAnsi" w:cs="Arial"/>
                <w:color w:val="FF0000"/>
              </w:rPr>
              <w:t xml:space="preserve"> </w:t>
            </w:r>
            <w:r w:rsidR="00E010C0">
              <w:rPr>
                <w:rFonts w:asciiTheme="majorHAnsi" w:hAnsiTheme="majorHAnsi" w:cs="Arial"/>
                <w:noProof/>
                <w:lang w:val="en-ZA" w:eastAsia="en-ZA"/>
              </w:rPr>
              <w:drawing>
                <wp:inline distT="0" distB="0" distL="0" distR="0" wp14:anchorId="33A35AC3" wp14:editId="3836B76D">
                  <wp:extent cx="4364300" cy="307594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IS-OR01-001.PNG"/>
                          <pic:cNvPicPr/>
                        </pic:nvPicPr>
                        <pic:blipFill>
                          <a:blip r:embed="rId29">
                            <a:extLst>
                              <a:ext uri="{28A0092B-C50C-407E-A947-70E740481C1C}">
                                <a14:useLocalDpi xmlns:a14="http://schemas.microsoft.com/office/drawing/2010/main" val="0"/>
                              </a:ext>
                            </a:extLst>
                          </a:blip>
                          <a:stretch>
                            <a:fillRect/>
                          </a:stretch>
                        </pic:blipFill>
                        <pic:spPr>
                          <a:xfrm>
                            <a:off x="0" y="0"/>
                            <a:ext cx="4364300" cy="3075945"/>
                          </a:xfrm>
                          <a:prstGeom prst="rect">
                            <a:avLst/>
                          </a:prstGeom>
                        </pic:spPr>
                      </pic:pic>
                    </a:graphicData>
                  </a:graphic>
                </wp:inline>
              </w:drawing>
            </w:r>
          </w:p>
        </w:tc>
      </w:tr>
    </w:tbl>
    <w:p w14:paraId="015A9438" w14:textId="77777777" w:rsidR="005B3C9B" w:rsidRDefault="005B3C9B" w:rsidP="007B78FA"/>
    <w:p w14:paraId="0AF4DA40" w14:textId="1C983A60" w:rsidR="005B3C9B" w:rsidRDefault="00F40750" w:rsidP="00F40750">
      <w:pPr>
        <w:pStyle w:val="Heading2"/>
        <w:rPr>
          <w:shd w:val="clear" w:color="auto" w:fill="FFFFFF"/>
        </w:rPr>
      </w:pPr>
      <w:bookmarkStart w:id="132" w:name="_Toc460412682"/>
      <w:r w:rsidRPr="00271560">
        <w:t>IR01-002</w:t>
      </w:r>
      <w:r>
        <w:t xml:space="preserve"> List of </w:t>
      </w:r>
      <w:r w:rsidRPr="00271560">
        <w:rPr>
          <w:shd w:val="clear" w:color="auto" w:fill="FFFFFF"/>
        </w:rPr>
        <w:t>Donors for Post-Donation Counselling</w:t>
      </w:r>
      <w:bookmarkEnd w:id="132"/>
      <w:r w:rsidRPr="00271560">
        <w:rPr>
          <w:shd w:val="clear" w:color="auto" w:fill="FFFFFF"/>
        </w:rPr>
        <w:t xml:space="preserve"> </w:t>
      </w:r>
      <w:r>
        <w:rPr>
          <w:shd w:val="clear" w:color="auto" w:fill="FFFFFF"/>
        </w:rPr>
        <w:t xml:space="preserve"> </w:t>
      </w:r>
    </w:p>
    <w:p w14:paraId="6E657BAD" w14:textId="77777777" w:rsidR="005B3C9B" w:rsidRDefault="005B3C9B" w:rsidP="007B78FA"/>
    <w:tbl>
      <w:tblPr>
        <w:tblW w:w="5000" w:type="pct"/>
        <w:tblBorders>
          <w:top w:val="single" w:sz="6" w:space="0" w:color="CCCCCC"/>
          <w:left w:val="single" w:sz="6" w:space="0" w:color="CCCCCC"/>
          <w:bottom w:val="single" w:sz="6" w:space="0" w:color="CCCCCC"/>
          <w:right w:val="single" w:sz="6" w:space="0" w:color="CCCCCC"/>
        </w:tblBorders>
        <w:tblCellMar>
          <w:left w:w="0" w:type="dxa"/>
          <w:right w:w="0" w:type="dxa"/>
        </w:tblCellMar>
        <w:tblLook w:val="04A0" w:firstRow="1" w:lastRow="0" w:firstColumn="1" w:lastColumn="0" w:noHBand="0" w:noVBand="1"/>
      </w:tblPr>
      <w:tblGrid>
        <w:gridCol w:w="1272"/>
        <w:gridCol w:w="9278"/>
      </w:tblGrid>
      <w:tr w:rsidR="009B7682" w:rsidRPr="00554E15" w14:paraId="2CD9B019" w14:textId="77777777" w:rsidTr="00767F76">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95B3D7" w:themeFill="accent1" w:themeFillTint="99"/>
            <w:tcMar>
              <w:top w:w="30" w:type="dxa"/>
              <w:left w:w="45" w:type="dxa"/>
              <w:bottom w:w="30" w:type="dxa"/>
              <w:right w:w="45" w:type="dxa"/>
            </w:tcMar>
            <w:vAlign w:val="bottom"/>
            <w:hideMark/>
          </w:tcPr>
          <w:p w14:paraId="7930D4DC" w14:textId="651C4ADE" w:rsidR="00F40750" w:rsidRPr="00554E15" w:rsidRDefault="00F40750" w:rsidP="00F40750">
            <w:pPr>
              <w:rPr>
                <w:rFonts w:asciiTheme="majorHAnsi" w:hAnsiTheme="majorHAnsi" w:cs="Arial"/>
                <w:b/>
                <w:bCs/>
                <w:lang w:val="en-ZA"/>
              </w:rPr>
            </w:pPr>
            <w:r w:rsidRPr="00554E15">
              <w:rPr>
                <w:rFonts w:asciiTheme="majorHAnsi" w:hAnsiTheme="majorHAnsi" w:cs="Arial"/>
                <w:b/>
                <w:bCs/>
              </w:rPr>
              <w:t>IR01-00</w:t>
            </w:r>
            <w:r>
              <w:rPr>
                <w:rFonts w:asciiTheme="majorHAnsi" w:hAnsiTheme="majorHAnsi" w:cs="Arial"/>
                <w:b/>
                <w:bCs/>
              </w:rPr>
              <w:t>2</w:t>
            </w:r>
          </w:p>
        </w:tc>
        <w:tc>
          <w:tcPr>
            <w:tcW w:w="0" w:type="auto"/>
            <w:tcBorders>
              <w:top w:val="single" w:sz="6" w:space="0" w:color="000000"/>
              <w:left w:val="single" w:sz="6" w:space="0" w:color="CCCCCC"/>
              <w:bottom w:val="single" w:sz="6" w:space="0" w:color="000000"/>
              <w:right w:val="single" w:sz="6" w:space="0" w:color="000000"/>
            </w:tcBorders>
            <w:shd w:val="clear" w:color="auto" w:fill="95B3D7" w:themeFill="accent1" w:themeFillTint="99"/>
            <w:tcMar>
              <w:top w:w="30" w:type="dxa"/>
              <w:left w:w="45" w:type="dxa"/>
              <w:bottom w:w="30" w:type="dxa"/>
              <w:right w:w="45" w:type="dxa"/>
            </w:tcMar>
            <w:vAlign w:val="bottom"/>
            <w:hideMark/>
          </w:tcPr>
          <w:p w14:paraId="6162F83A" w14:textId="77777777" w:rsidR="00F40750" w:rsidRPr="00554E15" w:rsidRDefault="00F40750" w:rsidP="00767F76">
            <w:pPr>
              <w:rPr>
                <w:rFonts w:asciiTheme="majorHAnsi" w:hAnsiTheme="majorHAnsi" w:cs="Arial"/>
                <w:b/>
                <w:bCs/>
              </w:rPr>
            </w:pPr>
            <w:r w:rsidRPr="00554E15">
              <w:rPr>
                <w:rFonts w:asciiTheme="majorHAnsi" w:hAnsiTheme="majorHAnsi" w:cs="Arial"/>
                <w:b/>
                <w:bCs/>
              </w:rPr>
              <w:t xml:space="preserve">Detailed Requirements </w:t>
            </w:r>
          </w:p>
        </w:tc>
      </w:tr>
      <w:tr w:rsidR="009B7682" w:rsidRPr="00554E15" w14:paraId="343595D7"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6457F8E" w14:textId="77777777" w:rsidR="00F40750" w:rsidRPr="00554E15" w:rsidRDefault="00F40750" w:rsidP="00767F76">
            <w:pPr>
              <w:rPr>
                <w:rFonts w:asciiTheme="majorHAnsi" w:hAnsiTheme="majorHAnsi" w:cs="Arial"/>
                <w:b/>
              </w:rPr>
            </w:pPr>
            <w:r w:rsidRPr="00554E15">
              <w:rPr>
                <w:rFonts w:asciiTheme="majorHAnsi" w:hAnsiTheme="majorHAnsi" w:cs="Arial"/>
                <w:b/>
              </w:rPr>
              <w:t>Report Name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33B4793" w14:textId="10962002" w:rsidR="00F40750" w:rsidRPr="00554E15" w:rsidRDefault="00F40750" w:rsidP="00F40750">
            <w:pPr>
              <w:rPr>
                <w:rFonts w:asciiTheme="majorHAnsi" w:hAnsiTheme="majorHAnsi" w:cs="Arial"/>
                <w:b/>
                <w:bCs/>
                <w:iCs/>
              </w:rPr>
            </w:pPr>
            <w:r>
              <w:rPr>
                <w:rFonts w:asciiTheme="majorHAnsi" w:hAnsiTheme="majorHAnsi" w:cs="Arial"/>
                <w:bCs/>
                <w:iCs/>
              </w:rPr>
              <w:t>List of</w:t>
            </w:r>
            <w:r w:rsidRPr="00271560">
              <w:rPr>
                <w:rFonts w:cs="Arial"/>
                <w:shd w:val="clear" w:color="auto" w:fill="FFFFFF"/>
              </w:rPr>
              <w:t xml:space="preserve"> Donors for Post-Donation Counselling </w:t>
            </w:r>
          </w:p>
        </w:tc>
      </w:tr>
      <w:tr w:rsidR="009B7682" w:rsidRPr="00554E15" w14:paraId="4EC25C2F"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6C21EDE" w14:textId="77777777" w:rsidR="00F40750" w:rsidRPr="00554E15" w:rsidRDefault="00F40750" w:rsidP="00767F76">
            <w:pPr>
              <w:rPr>
                <w:rFonts w:asciiTheme="majorHAnsi" w:hAnsiTheme="majorHAnsi" w:cs="Arial"/>
              </w:rPr>
            </w:pPr>
            <w:r w:rsidRPr="00554E15">
              <w:rPr>
                <w:rFonts w:asciiTheme="majorHAnsi" w:hAnsiTheme="majorHAnsi" w:cs="Arial"/>
              </w:rPr>
              <w:t>Report Description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0406EF" w14:textId="4E8295DC" w:rsidR="00F40750" w:rsidRDefault="00F40750" w:rsidP="00F40750">
            <w:pPr>
              <w:rPr>
                <w:rFonts w:cs="Arial"/>
                <w:shd w:val="clear" w:color="auto" w:fill="FFFFFF"/>
              </w:rPr>
            </w:pPr>
            <w:r w:rsidRPr="00271560">
              <w:rPr>
                <w:rFonts w:cs="Arial"/>
                <w:shd w:val="clear" w:color="auto" w:fill="FFFFFF"/>
              </w:rPr>
              <w:t>Report listing all donors whose donations tested positive for a TTI</w:t>
            </w:r>
            <w:r>
              <w:rPr>
                <w:rFonts w:cs="Arial"/>
                <w:shd w:val="clear" w:color="auto" w:fill="FFFFFF"/>
              </w:rPr>
              <w:t xml:space="preserve"> within a specified time period and/or a specified venue</w:t>
            </w:r>
            <w:r w:rsidR="001228CC">
              <w:rPr>
                <w:rFonts w:cs="Arial"/>
                <w:shd w:val="clear" w:color="auto" w:fill="FFFFFF"/>
              </w:rPr>
              <w:t xml:space="preserve"> and who have therefore been flagged for counselling</w:t>
            </w:r>
            <w:r>
              <w:rPr>
                <w:rFonts w:cs="Arial"/>
                <w:shd w:val="clear" w:color="auto" w:fill="FFFFFF"/>
              </w:rPr>
              <w:t xml:space="preserve">. </w:t>
            </w:r>
          </w:p>
          <w:p w14:paraId="02BBFE74" w14:textId="77777777" w:rsidR="00F40750" w:rsidRDefault="00F40750" w:rsidP="00F40750">
            <w:pPr>
              <w:rPr>
                <w:rFonts w:cs="Arial"/>
                <w:shd w:val="clear" w:color="auto" w:fill="FFFFFF"/>
              </w:rPr>
            </w:pPr>
            <w:r>
              <w:rPr>
                <w:rFonts w:cs="Arial"/>
                <w:shd w:val="clear" w:color="auto" w:fill="FFFFFF"/>
              </w:rPr>
              <w:t xml:space="preserve">Must list Donor Number, first and last name, gender, date of birth, blood group, DIN </w:t>
            </w:r>
            <w:r w:rsidR="00D50024">
              <w:rPr>
                <w:rFonts w:cs="Arial"/>
                <w:shd w:val="clear" w:color="auto" w:fill="FFFFFF"/>
              </w:rPr>
              <w:t xml:space="preserve">of the donation </w:t>
            </w:r>
            <w:r>
              <w:rPr>
                <w:rFonts w:cs="Arial"/>
                <w:shd w:val="clear" w:color="auto" w:fill="FFFFFF"/>
              </w:rPr>
              <w:t xml:space="preserve">that tested positive and the date of donation and venue where it was collected.  </w:t>
            </w:r>
          </w:p>
          <w:p w14:paraId="6026E23E" w14:textId="34BFCD98" w:rsidR="001228CC" w:rsidRPr="00554E15" w:rsidRDefault="001228CC" w:rsidP="001228CC">
            <w:pPr>
              <w:rPr>
                <w:rFonts w:asciiTheme="majorHAnsi" w:hAnsiTheme="majorHAnsi" w:cs="Arial"/>
              </w:rPr>
            </w:pPr>
            <w:r>
              <w:rPr>
                <w:rFonts w:cs="Arial"/>
                <w:shd w:val="clear" w:color="auto" w:fill="FFFFFF"/>
              </w:rPr>
              <w:t xml:space="preserve">If a counselling status has been recorded then the donor’s information will no longer be shown on this report. </w:t>
            </w:r>
          </w:p>
        </w:tc>
      </w:tr>
      <w:tr w:rsidR="009B7682" w:rsidRPr="00554E15" w14:paraId="03FCCC1F"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15753FD" w14:textId="77777777" w:rsidR="00F40750" w:rsidRPr="00554E15" w:rsidRDefault="00F40750" w:rsidP="00767F76">
            <w:pPr>
              <w:rPr>
                <w:rFonts w:asciiTheme="majorHAnsi" w:hAnsiTheme="majorHAnsi" w:cs="Arial"/>
              </w:rPr>
            </w:pPr>
            <w:r w:rsidRPr="00554E15">
              <w:rPr>
                <w:rFonts w:asciiTheme="majorHAnsi" w:hAnsiTheme="majorHAnsi" w:cs="Arial"/>
              </w:rPr>
              <w:t>Purpose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3DCD60" w14:textId="3D3F0095" w:rsidR="00F40750" w:rsidRPr="009C1787" w:rsidRDefault="00F40750" w:rsidP="00767F76">
            <w:pPr>
              <w:rPr>
                <w:rFonts w:cs="Arial"/>
              </w:rPr>
            </w:pPr>
            <w:r w:rsidRPr="00271560">
              <w:rPr>
                <w:rFonts w:cs="Arial"/>
                <w:shd w:val="clear" w:color="auto" w:fill="FFFFFF"/>
              </w:rPr>
              <w:t>Used by the donor counselling staff to contact all donors requiring post-donation counselling due to a positive TTI test outcome</w:t>
            </w:r>
            <w:r w:rsidR="001228CC">
              <w:rPr>
                <w:rFonts w:cs="Arial"/>
                <w:shd w:val="clear" w:color="auto" w:fill="FFFFFF"/>
              </w:rPr>
              <w:t>.</w:t>
            </w:r>
          </w:p>
        </w:tc>
      </w:tr>
      <w:tr w:rsidR="009B7682" w:rsidRPr="00554E15" w14:paraId="0C0A6CCE"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42F787D" w14:textId="77777777" w:rsidR="00F40750" w:rsidRPr="00554E15" w:rsidRDefault="00F40750" w:rsidP="00767F76">
            <w:pPr>
              <w:rPr>
                <w:rFonts w:asciiTheme="majorHAnsi" w:hAnsiTheme="majorHAnsi" w:cs="Arial"/>
              </w:rPr>
            </w:pPr>
            <w:r w:rsidRPr="00554E15">
              <w:rPr>
                <w:rFonts w:asciiTheme="majorHAnsi" w:hAnsiTheme="majorHAnsi" w:cs="Arial"/>
              </w:rPr>
              <w:t xml:space="preserve">Audience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C2E01DD" w14:textId="23DDAE73" w:rsidR="00F40750" w:rsidRPr="00554E15" w:rsidRDefault="00F40750" w:rsidP="00F40750">
            <w:pPr>
              <w:rPr>
                <w:rFonts w:asciiTheme="majorHAnsi" w:hAnsiTheme="majorHAnsi" w:cs="Arial"/>
              </w:rPr>
            </w:pPr>
            <w:r>
              <w:rPr>
                <w:rFonts w:asciiTheme="majorHAnsi" w:hAnsiTheme="majorHAnsi" w:cs="Arial"/>
              </w:rPr>
              <w:t>Donor counselling staff</w:t>
            </w:r>
          </w:p>
        </w:tc>
      </w:tr>
      <w:tr w:rsidR="009B7682" w:rsidRPr="00554E15" w14:paraId="4EBB4F30"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6FCD582" w14:textId="77777777" w:rsidR="00F40750" w:rsidRPr="00554E15" w:rsidRDefault="00F40750" w:rsidP="00767F76">
            <w:pPr>
              <w:rPr>
                <w:rFonts w:asciiTheme="majorHAnsi" w:hAnsiTheme="majorHAnsi" w:cs="Arial"/>
              </w:rPr>
            </w:pPr>
            <w:r w:rsidRPr="00554E15">
              <w:rPr>
                <w:rFonts w:asciiTheme="majorHAnsi" w:hAnsiTheme="majorHAnsi" w:cs="Arial"/>
              </w:rPr>
              <w:t>Triggers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979852" w14:textId="77777777" w:rsidR="00F40750" w:rsidRPr="00554E15" w:rsidRDefault="00F40750" w:rsidP="00767F76">
            <w:pPr>
              <w:rPr>
                <w:rFonts w:asciiTheme="majorHAnsi" w:hAnsiTheme="majorHAnsi" w:cs="Arial"/>
              </w:rPr>
            </w:pPr>
            <w:r w:rsidRPr="00554E15">
              <w:rPr>
                <w:rFonts w:asciiTheme="majorHAnsi" w:hAnsiTheme="majorHAnsi" w:cs="Arial"/>
              </w:rPr>
              <w:t>Authorised user will select this on an ad-hoc basis</w:t>
            </w:r>
          </w:p>
        </w:tc>
      </w:tr>
      <w:tr w:rsidR="009B7682" w:rsidRPr="00554E15" w14:paraId="2DA2CC17" w14:textId="77777777" w:rsidTr="00767F76">
        <w:trPr>
          <w:trHeight w:val="315"/>
        </w:trPr>
        <w:tc>
          <w:tcPr>
            <w:tcW w:w="0" w:type="auto"/>
            <w:vMerge w:val="restart"/>
            <w:tcBorders>
              <w:top w:val="single" w:sz="6" w:space="0" w:color="CCCCCC"/>
              <w:left w:val="single" w:sz="6" w:space="0" w:color="000000"/>
              <w:right w:val="single" w:sz="6" w:space="0" w:color="000000"/>
            </w:tcBorders>
            <w:tcMar>
              <w:top w:w="30" w:type="dxa"/>
              <w:left w:w="45" w:type="dxa"/>
              <w:bottom w:w="30" w:type="dxa"/>
              <w:right w:w="45" w:type="dxa"/>
            </w:tcMar>
            <w:hideMark/>
          </w:tcPr>
          <w:p w14:paraId="02D9D6A2" w14:textId="77777777" w:rsidR="00F40750" w:rsidRPr="00554E15" w:rsidRDefault="00F40750" w:rsidP="00767F76">
            <w:pPr>
              <w:rPr>
                <w:rFonts w:asciiTheme="majorHAnsi" w:hAnsiTheme="majorHAnsi" w:cs="Arial"/>
              </w:rPr>
            </w:pPr>
            <w:r w:rsidRPr="00554E15">
              <w:rPr>
                <w:rFonts w:asciiTheme="majorHAnsi" w:hAnsiTheme="majorHAnsi" w:cs="Arial"/>
              </w:rPr>
              <w:t>Input parameters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A0BB16E" w14:textId="77777777" w:rsidR="00F40750" w:rsidRPr="00554E15" w:rsidRDefault="00F40750" w:rsidP="00767F76">
            <w:pPr>
              <w:rPr>
                <w:rFonts w:asciiTheme="majorHAnsi" w:hAnsiTheme="majorHAnsi" w:cs="Arial"/>
              </w:rPr>
            </w:pPr>
            <w:r w:rsidRPr="00554E15">
              <w:rPr>
                <w:rFonts w:asciiTheme="majorHAnsi" w:hAnsiTheme="majorHAnsi" w:cs="Arial"/>
              </w:rPr>
              <w:t xml:space="preserve">The user will select / capture the following report parameters: </w:t>
            </w:r>
          </w:p>
        </w:tc>
      </w:tr>
      <w:tr w:rsidR="009B7682" w:rsidRPr="00554E15" w14:paraId="5A7997A7" w14:textId="77777777" w:rsidTr="00767F76">
        <w:trPr>
          <w:trHeight w:val="315"/>
        </w:trPr>
        <w:tc>
          <w:tcPr>
            <w:tcW w:w="0" w:type="auto"/>
            <w:vMerge/>
            <w:tcBorders>
              <w:left w:val="single" w:sz="6" w:space="0" w:color="000000"/>
              <w:right w:val="single" w:sz="6" w:space="0" w:color="000000"/>
            </w:tcBorders>
            <w:tcMar>
              <w:top w:w="30" w:type="dxa"/>
              <w:left w:w="45" w:type="dxa"/>
              <w:bottom w:w="30" w:type="dxa"/>
              <w:right w:w="45" w:type="dxa"/>
            </w:tcMar>
            <w:vAlign w:val="bottom"/>
            <w:hideMark/>
          </w:tcPr>
          <w:p w14:paraId="597C53F6" w14:textId="77777777" w:rsidR="00F40750" w:rsidRPr="00554E15" w:rsidRDefault="00F40750" w:rsidP="00767F76">
            <w:pPr>
              <w:rPr>
                <w:rFonts w:asciiTheme="majorHAnsi" w:hAnsiTheme="majorHAnsi" w:cs="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1ADFAC2" w14:textId="6A56A8D1" w:rsidR="00F40750" w:rsidRPr="00554E15" w:rsidRDefault="00F40750" w:rsidP="00767F76">
            <w:pPr>
              <w:rPr>
                <w:rFonts w:asciiTheme="majorHAnsi" w:hAnsiTheme="majorHAnsi" w:cs="Arial"/>
              </w:rPr>
            </w:pPr>
            <w:r>
              <w:rPr>
                <w:rFonts w:asciiTheme="majorHAnsi" w:hAnsiTheme="majorHAnsi" w:cs="Arial"/>
              </w:rPr>
              <w:t>Venue</w:t>
            </w:r>
            <w:r w:rsidRPr="00554E15">
              <w:rPr>
                <w:rFonts w:asciiTheme="majorHAnsi" w:hAnsiTheme="majorHAnsi" w:cs="Arial"/>
              </w:rPr>
              <w:t xml:space="preserve"> - Select </w:t>
            </w:r>
            <w:r>
              <w:rPr>
                <w:rFonts w:asciiTheme="majorHAnsi" w:hAnsiTheme="majorHAnsi" w:cs="Arial"/>
              </w:rPr>
              <w:t xml:space="preserve">or more </w:t>
            </w:r>
            <w:r w:rsidRPr="00554E15">
              <w:rPr>
                <w:rFonts w:asciiTheme="majorHAnsi" w:hAnsiTheme="majorHAnsi" w:cs="Arial"/>
              </w:rPr>
              <w:t xml:space="preserve">from drop-down list </w:t>
            </w:r>
            <w:r>
              <w:rPr>
                <w:rFonts w:asciiTheme="majorHAnsi" w:hAnsiTheme="majorHAnsi" w:cs="Arial"/>
              </w:rPr>
              <w:t>OR select Any Venue</w:t>
            </w:r>
          </w:p>
        </w:tc>
      </w:tr>
      <w:tr w:rsidR="009B7682" w:rsidRPr="00554E15" w14:paraId="3A2E928E" w14:textId="77777777" w:rsidTr="00F40750">
        <w:trPr>
          <w:trHeight w:val="315"/>
        </w:trPr>
        <w:tc>
          <w:tcPr>
            <w:tcW w:w="0" w:type="auto"/>
            <w:vMerge/>
            <w:tcBorders>
              <w:left w:val="single" w:sz="6" w:space="0" w:color="000000"/>
              <w:right w:val="single" w:sz="6" w:space="0" w:color="000000"/>
            </w:tcBorders>
            <w:tcMar>
              <w:top w:w="30" w:type="dxa"/>
              <w:left w:w="45" w:type="dxa"/>
              <w:bottom w:w="30" w:type="dxa"/>
              <w:right w:w="45" w:type="dxa"/>
            </w:tcMar>
            <w:vAlign w:val="bottom"/>
            <w:hideMark/>
          </w:tcPr>
          <w:p w14:paraId="05BBBDD5" w14:textId="77777777" w:rsidR="00F40750" w:rsidRPr="00554E15" w:rsidRDefault="00F40750" w:rsidP="00767F76">
            <w:pPr>
              <w:rPr>
                <w:rFonts w:asciiTheme="majorHAnsi" w:hAnsiTheme="majorHAnsi" w:cs="Arial"/>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E6E57E5" w14:textId="18682C9E" w:rsidR="00F40750" w:rsidRPr="00554E15" w:rsidRDefault="00F40750" w:rsidP="00767F76">
            <w:pPr>
              <w:rPr>
                <w:rFonts w:asciiTheme="majorHAnsi" w:hAnsiTheme="majorHAnsi" w:cs="Arial"/>
              </w:rPr>
            </w:pPr>
            <w:r>
              <w:rPr>
                <w:rFonts w:asciiTheme="majorHAnsi" w:hAnsiTheme="majorHAnsi" w:cs="Arial"/>
              </w:rPr>
              <w:t>D</w:t>
            </w:r>
            <w:r w:rsidRPr="00554E15">
              <w:rPr>
                <w:rFonts w:asciiTheme="majorHAnsi" w:hAnsiTheme="majorHAnsi" w:cs="Arial"/>
              </w:rPr>
              <w:t xml:space="preserve">onation </w:t>
            </w:r>
            <w:r>
              <w:rPr>
                <w:rFonts w:asciiTheme="majorHAnsi" w:hAnsiTheme="majorHAnsi" w:cs="Arial"/>
              </w:rPr>
              <w:t xml:space="preserve">Period: </w:t>
            </w:r>
            <w:r w:rsidRPr="00554E15">
              <w:rPr>
                <w:rFonts w:asciiTheme="majorHAnsi" w:hAnsiTheme="majorHAnsi" w:cs="Arial"/>
              </w:rPr>
              <w:t>- Period between two selected dates-Day, Month, Year</w:t>
            </w:r>
            <w:r>
              <w:rPr>
                <w:rFonts w:asciiTheme="majorHAnsi" w:hAnsiTheme="majorHAnsi" w:cs="Arial"/>
              </w:rPr>
              <w:t xml:space="preserve">  OR  select Any Date</w:t>
            </w:r>
          </w:p>
        </w:tc>
      </w:tr>
      <w:tr w:rsidR="009B7682" w:rsidRPr="00554E15" w14:paraId="4E94DFE8"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6BD1D60A" w14:textId="77777777" w:rsidR="00F40750" w:rsidRPr="00554E15" w:rsidRDefault="00F40750" w:rsidP="00767F76">
            <w:pPr>
              <w:rPr>
                <w:rFonts w:asciiTheme="majorHAnsi" w:hAnsiTheme="majorHAnsi" w:cs="Arial"/>
              </w:rPr>
            </w:pPr>
            <w:r w:rsidRPr="00554E15">
              <w:rPr>
                <w:rFonts w:asciiTheme="majorHAnsi" w:hAnsiTheme="majorHAnsi" w:cs="Arial"/>
              </w:rPr>
              <w:t xml:space="preserve">Sort Criteria </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C0D2016" w14:textId="385F2E51" w:rsidR="00F40750" w:rsidRPr="00554E15" w:rsidRDefault="00F40750" w:rsidP="00F40750">
            <w:pPr>
              <w:rPr>
                <w:rFonts w:asciiTheme="majorHAnsi" w:hAnsiTheme="majorHAnsi" w:cs="Arial"/>
              </w:rPr>
            </w:pPr>
            <w:r>
              <w:rPr>
                <w:rFonts w:asciiTheme="majorHAnsi" w:hAnsiTheme="majorHAnsi" w:cs="Arial"/>
              </w:rPr>
              <w:t>User can select to sort by Donor Number, First Name, Last Name, Gender, Date of Birth, Blood Group, Date of Last Donation or Venue</w:t>
            </w:r>
          </w:p>
        </w:tc>
      </w:tr>
      <w:tr w:rsidR="009B7682" w:rsidRPr="00554E15" w14:paraId="0E35F138"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tcPr>
          <w:p w14:paraId="405EA11F" w14:textId="77777777" w:rsidR="00F40750" w:rsidRPr="00554E15" w:rsidRDefault="00F40750" w:rsidP="00767F76">
            <w:pPr>
              <w:rPr>
                <w:rFonts w:asciiTheme="majorHAnsi" w:hAnsiTheme="majorHAnsi" w:cs="Arial"/>
              </w:rPr>
            </w:pPr>
            <w:r w:rsidRPr="00554E15">
              <w:rPr>
                <w:rFonts w:asciiTheme="majorHAnsi" w:hAnsiTheme="majorHAnsi" w:cs="Arial"/>
              </w:rPr>
              <w:t xml:space="preserve">Sort </w:t>
            </w:r>
            <w:r w:rsidRPr="00554E15">
              <w:rPr>
                <w:rFonts w:asciiTheme="majorHAnsi" w:hAnsiTheme="majorHAnsi" w:cs="Arial"/>
              </w:rPr>
              <w:lastRenderedPageBreak/>
              <w:t>Sequence</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0957F3F0" w14:textId="77777777" w:rsidR="00F40750" w:rsidRPr="00554E15" w:rsidRDefault="00F40750" w:rsidP="00767F76">
            <w:pPr>
              <w:rPr>
                <w:rFonts w:asciiTheme="majorHAnsi" w:hAnsiTheme="majorHAnsi" w:cs="Arial"/>
              </w:rPr>
            </w:pPr>
            <w:r>
              <w:rPr>
                <w:rFonts w:asciiTheme="majorHAnsi" w:hAnsiTheme="majorHAnsi" w:cs="Arial"/>
              </w:rPr>
              <w:lastRenderedPageBreak/>
              <w:t xml:space="preserve">User can select ascending or descending </w:t>
            </w:r>
          </w:p>
        </w:tc>
      </w:tr>
      <w:tr w:rsidR="009B7682" w:rsidRPr="00554E15" w14:paraId="555BE2B4" w14:textId="77777777" w:rsidTr="00767F76">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hideMark/>
          </w:tcPr>
          <w:p w14:paraId="46739935" w14:textId="77777777" w:rsidR="00F40750" w:rsidRPr="00554E15" w:rsidRDefault="00F40750" w:rsidP="00767F76">
            <w:pPr>
              <w:rPr>
                <w:rFonts w:asciiTheme="majorHAnsi" w:hAnsiTheme="majorHAnsi" w:cs="Arial"/>
              </w:rPr>
            </w:pPr>
            <w:r w:rsidRPr="00554E15">
              <w:rPr>
                <w:rFonts w:asciiTheme="majorHAnsi" w:hAnsiTheme="majorHAnsi" w:cs="Arial"/>
              </w:rPr>
              <w:lastRenderedPageBreak/>
              <w:t xml:space="preserve">Layout </w:t>
            </w:r>
          </w:p>
        </w:tc>
        <w:tc>
          <w:tcPr>
            <w:tcW w:w="0" w:type="auto"/>
            <w:tcBorders>
              <w:top w:val="single" w:sz="6" w:space="0" w:color="000000"/>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tcPr>
          <w:p w14:paraId="5BC95201" w14:textId="77777777" w:rsidR="00F40750" w:rsidRPr="00554E15" w:rsidRDefault="00F40750" w:rsidP="00767F76">
            <w:pPr>
              <w:rPr>
                <w:rFonts w:asciiTheme="majorHAnsi" w:hAnsiTheme="majorHAnsi" w:cs="Arial"/>
              </w:rPr>
            </w:pPr>
            <w:r>
              <w:rPr>
                <w:rFonts w:asciiTheme="majorHAnsi" w:hAnsiTheme="majorHAnsi" w:cs="Arial"/>
              </w:rPr>
              <w:t xml:space="preserve">Screen Layout: Responsive design – see the UI design below </w:t>
            </w:r>
            <w:r>
              <w:rPr>
                <w:rFonts w:asciiTheme="majorHAnsi" w:hAnsiTheme="majorHAnsi" w:cs="Arial"/>
              </w:rPr>
              <w:br/>
              <w:t xml:space="preserve">Printed report: </w:t>
            </w:r>
            <w:r w:rsidRPr="00554E15">
              <w:rPr>
                <w:rFonts w:asciiTheme="majorHAnsi" w:hAnsiTheme="majorHAnsi" w:cs="Arial"/>
              </w:rPr>
              <w:t xml:space="preserve">A4 Landscape </w:t>
            </w:r>
          </w:p>
        </w:tc>
      </w:tr>
      <w:tr w:rsidR="009B7682" w:rsidRPr="00554E15" w14:paraId="064740ED"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4114F446" w14:textId="77777777" w:rsidR="00F40750" w:rsidRPr="00554E15" w:rsidRDefault="00F40750" w:rsidP="00767F76">
            <w:pPr>
              <w:rPr>
                <w:rFonts w:asciiTheme="majorHAnsi" w:hAnsiTheme="majorHAnsi" w:cs="Arial"/>
              </w:rPr>
            </w:pPr>
            <w:r w:rsidRPr="00554E15">
              <w:rPr>
                <w:rFonts w:asciiTheme="majorHAnsi" w:hAnsiTheme="majorHAnsi" w:cs="Arial"/>
              </w:rPr>
              <w:t>Headers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BEBF5F3" w14:textId="724EE4AE" w:rsidR="00F40750" w:rsidRPr="00554E15" w:rsidRDefault="009B7682" w:rsidP="009B7682">
            <w:pPr>
              <w:rPr>
                <w:rFonts w:asciiTheme="majorHAnsi" w:hAnsiTheme="majorHAnsi" w:cs="Arial"/>
              </w:rPr>
            </w:pPr>
            <w:r>
              <w:rPr>
                <w:rFonts w:asciiTheme="majorHAnsi" w:hAnsiTheme="majorHAnsi" w:cs="Arial"/>
              </w:rPr>
              <w:t>Report Name: "</w:t>
            </w:r>
            <w:r>
              <w:rPr>
                <w:rFonts w:asciiTheme="majorHAnsi" w:hAnsiTheme="majorHAnsi" w:cs="Arial"/>
                <w:bCs/>
                <w:iCs/>
              </w:rPr>
              <w:t>List of</w:t>
            </w:r>
            <w:r w:rsidRPr="00271560">
              <w:rPr>
                <w:rFonts w:cs="Arial"/>
                <w:shd w:val="clear" w:color="auto" w:fill="FFFFFF"/>
              </w:rPr>
              <w:t xml:space="preserve"> Donors for Post-Donation Counselling </w:t>
            </w:r>
            <w:r w:rsidR="00F40750">
              <w:rPr>
                <w:rFonts w:asciiTheme="majorHAnsi" w:hAnsiTheme="majorHAnsi" w:cs="Arial"/>
              </w:rPr>
              <w:t>t</w:t>
            </w:r>
            <w:r w:rsidR="00F40750" w:rsidRPr="00554E15">
              <w:rPr>
                <w:rFonts w:asciiTheme="majorHAnsi" w:hAnsiTheme="majorHAnsi" w:cs="Arial"/>
              </w:rPr>
              <w:t>"</w:t>
            </w:r>
          </w:p>
        </w:tc>
      </w:tr>
      <w:tr w:rsidR="009B7682" w:rsidRPr="00554E15" w14:paraId="0EF6F46A"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69268CF" w14:textId="77777777" w:rsidR="00F40750" w:rsidRPr="00554E15" w:rsidRDefault="00F40750" w:rsidP="00767F76">
            <w:pPr>
              <w:rPr>
                <w:rFonts w:asciiTheme="majorHAnsi" w:hAnsiTheme="majorHAnsi" w:cs="Arial"/>
              </w:rPr>
            </w:pPr>
            <w:r w:rsidRPr="00554E15">
              <w:rPr>
                <w:rFonts w:asciiTheme="majorHAnsi" w:hAnsiTheme="majorHAnsi" w:cs="Arial"/>
              </w:rPr>
              <w:t>Sub-headers</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CBCD8D" w14:textId="77777777" w:rsidR="00F40750" w:rsidRPr="00554E15" w:rsidRDefault="00F40750" w:rsidP="00767F76">
            <w:pPr>
              <w:rPr>
                <w:rFonts w:asciiTheme="majorHAnsi" w:hAnsiTheme="majorHAnsi" w:cs="Arial"/>
              </w:rPr>
            </w:pPr>
            <w:r>
              <w:rPr>
                <w:rFonts w:asciiTheme="majorHAnsi" w:hAnsiTheme="majorHAnsi" w:cs="Arial"/>
              </w:rPr>
              <w:t>Venue(s)</w:t>
            </w:r>
            <w:r w:rsidRPr="00554E15">
              <w:rPr>
                <w:rFonts w:asciiTheme="majorHAnsi" w:hAnsiTheme="majorHAnsi" w:cs="Arial"/>
              </w:rPr>
              <w:t>: [as selected]</w:t>
            </w:r>
          </w:p>
          <w:p w14:paraId="7CE69165" w14:textId="525D7D24" w:rsidR="00F40750" w:rsidRDefault="00F40750" w:rsidP="00767F76">
            <w:pPr>
              <w:rPr>
                <w:rFonts w:asciiTheme="majorHAnsi" w:hAnsiTheme="majorHAnsi" w:cs="Arial"/>
              </w:rPr>
            </w:pPr>
            <w:r w:rsidRPr="00554E15">
              <w:rPr>
                <w:rFonts w:asciiTheme="majorHAnsi" w:hAnsiTheme="majorHAnsi" w:cs="Arial"/>
              </w:rPr>
              <w:t>Donation</w:t>
            </w:r>
            <w:r w:rsidR="009B7682">
              <w:rPr>
                <w:rFonts w:asciiTheme="majorHAnsi" w:hAnsiTheme="majorHAnsi" w:cs="Arial"/>
              </w:rPr>
              <w:t xml:space="preserve"> Period </w:t>
            </w:r>
            <w:r w:rsidRPr="00554E15">
              <w:rPr>
                <w:rFonts w:asciiTheme="majorHAnsi" w:hAnsiTheme="majorHAnsi" w:cs="Arial"/>
              </w:rPr>
              <w:t>: [</w:t>
            </w:r>
            <w:r w:rsidR="009B7682">
              <w:rPr>
                <w:rFonts w:asciiTheme="majorHAnsi" w:hAnsiTheme="majorHAnsi" w:cs="Arial"/>
              </w:rPr>
              <w:t xml:space="preserve">date from and to </w:t>
            </w:r>
            <w:r w:rsidRPr="00554E15">
              <w:rPr>
                <w:rFonts w:asciiTheme="majorHAnsi" w:hAnsiTheme="majorHAnsi" w:cs="Arial"/>
              </w:rPr>
              <w:t>as selected]</w:t>
            </w:r>
          </w:p>
          <w:p w14:paraId="5452FE69" w14:textId="69F1313E" w:rsidR="00F40750" w:rsidRPr="00554E15" w:rsidRDefault="009B7682" w:rsidP="009B7682">
            <w:pPr>
              <w:rPr>
                <w:rFonts w:asciiTheme="majorHAnsi" w:hAnsiTheme="majorHAnsi" w:cs="Arial"/>
              </w:rPr>
            </w:pPr>
            <w:r>
              <w:rPr>
                <w:rFonts w:asciiTheme="majorHAnsi" w:hAnsiTheme="majorHAnsi" w:cs="Arial"/>
              </w:rPr>
              <w:t xml:space="preserve">Total Donors: Count of all donors </w:t>
            </w:r>
          </w:p>
        </w:tc>
      </w:tr>
      <w:tr w:rsidR="009B7682" w:rsidRPr="005E4BC8" w14:paraId="50BE89A0"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30B3A0F" w14:textId="77777777" w:rsidR="00F40750" w:rsidRPr="00554E15" w:rsidRDefault="00F40750" w:rsidP="00767F76">
            <w:pPr>
              <w:rPr>
                <w:rFonts w:asciiTheme="majorHAnsi" w:hAnsiTheme="majorHAnsi" w:cs="Arial"/>
              </w:rPr>
            </w:pPr>
            <w:r w:rsidRPr="00554E15">
              <w:rPr>
                <w:rFonts w:asciiTheme="majorHAnsi" w:hAnsiTheme="majorHAnsi" w:cs="Arial"/>
              </w:rPr>
              <w:t xml:space="preserve">Content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0BF2A17" w14:textId="3D9D6830" w:rsidR="00F40750" w:rsidRPr="005E4BC8" w:rsidRDefault="009B7682" w:rsidP="009B7682">
            <w:pPr>
              <w:rPr>
                <w:rFonts w:asciiTheme="majorHAnsi" w:hAnsiTheme="majorHAnsi" w:cs="Arial"/>
                <w:bCs/>
              </w:rPr>
            </w:pPr>
            <w:r>
              <w:rPr>
                <w:rFonts w:asciiTheme="majorHAnsi" w:hAnsiTheme="majorHAnsi" w:cs="Arial"/>
                <w:bCs/>
              </w:rPr>
              <w:t xml:space="preserve">Donor Number, First Name, </w:t>
            </w:r>
            <w:r w:rsidR="00F40750" w:rsidRPr="005E4BC8">
              <w:rPr>
                <w:rFonts w:asciiTheme="majorHAnsi" w:hAnsiTheme="majorHAnsi" w:cs="Arial"/>
                <w:bCs/>
              </w:rPr>
              <w:t xml:space="preserve">Last Name, </w:t>
            </w:r>
            <w:r>
              <w:rPr>
                <w:rFonts w:asciiTheme="majorHAnsi" w:hAnsiTheme="majorHAnsi" w:cs="Arial"/>
              </w:rPr>
              <w:t xml:space="preserve">Gender, Date of Birth, </w:t>
            </w:r>
            <w:r w:rsidR="00F40750">
              <w:rPr>
                <w:rFonts w:asciiTheme="majorHAnsi" w:hAnsiTheme="majorHAnsi" w:cs="Arial"/>
                <w:bCs/>
              </w:rPr>
              <w:t xml:space="preserve">Blood Group, </w:t>
            </w:r>
            <w:r>
              <w:rPr>
                <w:rFonts w:asciiTheme="majorHAnsi" w:hAnsiTheme="majorHAnsi" w:cs="Arial"/>
                <w:bCs/>
              </w:rPr>
              <w:t xml:space="preserve">DIN, Date of </w:t>
            </w:r>
            <w:r w:rsidRPr="005E4BC8">
              <w:rPr>
                <w:rFonts w:asciiTheme="majorHAnsi" w:hAnsiTheme="majorHAnsi" w:cs="Arial"/>
                <w:bCs/>
              </w:rPr>
              <w:t>Donation</w:t>
            </w:r>
            <w:r>
              <w:rPr>
                <w:rFonts w:asciiTheme="majorHAnsi" w:hAnsiTheme="majorHAnsi" w:cs="Arial"/>
                <w:bCs/>
              </w:rPr>
              <w:t>, Venue</w:t>
            </w:r>
          </w:p>
        </w:tc>
      </w:tr>
      <w:tr w:rsidR="009B7682" w:rsidRPr="00554E15" w14:paraId="45FFC1B5"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2093203" w14:textId="77777777" w:rsidR="00F40750" w:rsidRPr="00554E15" w:rsidRDefault="00F40750" w:rsidP="00767F76">
            <w:pPr>
              <w:rPr>
                <w:rFonts w:asciiTheme="majorHAnsi" w:hAnsiTheme="majorHAnsi" w:cs="Arial"/>
              </w:rPr>
            </w:pPr>
            <w:r w:rsidRPr="00554E15">
              <w:rPr>
                <w:rFonts w:asciiTheme="majorHAnsi" w:hAnsiTheme="majorHAnsi" w:cs="Arial"/>
              </w:rPr>
              <w:t>Footers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5D06001" w14:textId="77777777" w:rsidR="00F40750" w:rsidRPr="00554E15" w:rsidRDefault="00F40750" w:rsidP="00767F76">
            <w:pPr>
              <w:rPr>
                <w:rFonts w:asciiTheme="majorHAnsi" w:hAnsiTheme="majorHAnsi" w:cs="Arial"/>
              </w:rPr>
            </w:pPr>
            <w:r w:rsidRPr="00554E15">
              <w:rPr>
                <w:rFonts w:asciiTheme="majorHAnsi" w:hAnsiTheme="majorHAnsi" w:cs="Arial"/>
              </w:rPr>
              <w:t>Date and Time Generated, Page number of total number of pages</w:t>
            </w:r>
          </w:p>
        </w:tc>
      </w:tr>
      <w:tr w:rsidR="009B7682" w:rsidRPr="00554E15" w14:paraId="17DDBA3E"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7FB71132" w14:textId="77777777" w:rsidR="00F40750" w:rsidRPr="00554E15" w:rsidRDefault="00F40750" w:rsidP="00767F76">
            <w:pPr>
              <w:rPr>
                <w:rFonts w:asciiTheme="majorHAnsi" w:hAnsiTheme="majorHAnsi" w:cs="Arial"/>
              </w:rPr>
            </w:pPr>
            <w:r w:rsidRPr="00554E15">
              <w:rPr>
                <w:rFonts w:asciiTheme="majorHAnsi" w:hAnsiTheme="majorHAnsi" w:cs="Arial"/>
              </w:rPr>
              <w:t xml:space="preserve">Media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D1BA034" w14:textId="77777777" w:rsidR="00F40750" w:rsidRPr="00554E15" w:rsidRDefault="00F40750" w:rsidP="00767F76">
            <w:pPr>
              <w:rPr>
                <w:rFonts w:asciiTheme="majorHAnsi" w:hAnsiTheme="majorHAnsi" w:cs="Arial"/>
              </w:rPr>
            </w:pPr>
            <w:r>
              <w:rPr>
                <w:rFonts w:asciiTheme="majorHAnsi" w:hAnsiTheme="majorHAnsi" w:cs="Arial"/>
              </w:rPr>
              <w:t xml:space="preserve">View on screen / Print to PDF or CSV </w:t>
            </w:r>
          </w:p>
        </w:tc>
      </w:tr>
      <w:tr w:rsidR="009B7682" w:rsidRPr="00554E15" w14:paraId="2B994EDE"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03E9DB6" w14:textId="77777777" w:rsidR="00F40750" w:rsidRPr="00554E15" w:rsidRDefault="00F40750" w:rsidP="00767F76">
            <w:pPr>
              <w:rPr>
                <w:rFonts w:asciiTheme="majorHAnsi" w:hAnsiTheme="majorHAnsi" w:cs="Arial"/>
              </w:rPr>
            </w:pPr>
            <w:r w:rsidRPr="00554E15">
              <w:rPr>
                <w:rFonts w:asciiTheme="majorHAnsi" w:hAnsiTheme="majorHAnsi" w:cs="Arial"/>
              </w:rPr>
              <w:t>Frequency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D352A01" w14:textId="77777777" w:rsidR="00F40750" w:rsidRPr="00554E15" w:rsidRDefault="00F40750" w:rsidP="00767F76">
            <w:pPr>
              <w:rPr>
                <w:rFonts w:asciiTheme="majorHAnsi" w:hAnsiTheme="majorHAnsi" w:cs="Arial"/>
              </w:rPr>
            </w:pPr>
            <w:r w:rsidRPr="00554E15">
              <w:rPr>
                <w:rFonts w:asciiTheme="majorHAnsi" w:hAnsiTheme="majorHAnsi" w:cs="Arial"/>
              </w:rPr>
              <w:t>Ad-hoc</w:t>
            </w:r>
          </w:p>
        </w:tc>
      </w:tr>
      <w:tr w:rsidR="009B7682" w:rsidRPr="00554E15" w14:paraId="1A2118E3"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337360B5" w14:textId="77777777" w:rsidR="00F40750" w:rsidRPr="00554E15" w:rsidRDefault="00F40750" w:rsidP="00767F76">
            <w:pPr>
              <w:rPr>
                <w:rFonts w:asciiTheme="majorHAnsi" w:hAnsiTheme="majorHAnsi" w:cs="Arial"/>
              </w:rPr>
            </w:pPr>
            <w:r w:rsidRPr="00554E15">
              <w:rPr>
                <w:rFonts w:asciiTheme="majorHAnsi" w:hAnsiTheme="majorHAnsi" w:cs="Arial"/>
              </w:rPr>
              <w:t>Constraints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51D339" w14:textId="77777777" w:rsidR="00F40750" w:rsidRPr="00554E15" w:rsidRDefault="00F40750" w:rsidP="00767F76">
            <w:pPr>
              <w:rPr>
                <w:rFonts w:asciiTheme="majorHAnsi" w:hAnsiTheme="majorHAnsi" w:cs="Arial"/>
              </w:rPr>
            </w:pPr>
            <w:r>
              <w:rPr>
                <w:rFonts w:asciiTheme="majorHAnsi" w:hAnsiTheme="majorHAnsi" w:cs="Arial"/>
              </w:rPr>
              <w:t xml:space="preserve">Accessible only by authorised users </w:t>
            </w:r>
          </w:p>
        </w:tc>
      </w:tr>
      <w:tr w:rsidR="009B7682" w:rsidRPr="00554E15" w14:paraId="77920351"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02C47497" w14:textId="77777777" w:rsidR="00F40750" w:rsidRPr="00554E15" w:rsidRDefault="00F40750" w:rsidP="00767F76">
            <w:pPr>
              <w:rPr>
                <w:rFonts w:asciiTheme="majorHAnsi" w:hAnsiTheme="majorHAnsi" w:cs="Arial"/>
              </w:rPr>
            </w:pPr>
            <w:r w:rsidRPr="00554E15">
              <w:rPr>
                <w:rFonts w:asciiTheme="majorHAnsi" w:hAnsiTheme="majorHAnsi" w:cs="Arial"/>
              </w:rPr>
              <w:t>Report steps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B97A34" w14:textId="289B0B12" w:rsidR="00F40750" w:rsidRPr="00554E15" w:rsidRDefault="00F40750" w:rsidP="009B7682">
            <w:pPr>
              <w:rPr>
                <w:rFonts w:asciiTheme="majorHAnsi" w:hAnsiTheme="majorHAnsi" w:cs="Arial"/>
              </w:rPr>
            </w:pPr>
            <w:r w:rsidRPr="00554E15">
              <w:rPr>
                <w:rFonts w:asciiTheme="majorHAnsi" w:hAnsiTheme="majorHAnsi" w:cs="Arial"/>
              </w:rPr>
              <w:t xml:space="preserve">The user must select </w:t>
            </w:r>
            <w:r w:rsidR="009B7682">
              <w:rPr>
                <w:rFonts w:asciiTheme="majorHAnsi" w:hAnsiTheme="majorHAnsi" w:cs="Arial"/>
              </w:rPr>
              <w:t>Donor Counselling from the Post Donation o</w:t>
            </w:r>
            <w:r w:rsidRPr="00554E15">
              <w:rPr>
                <w:rFonts w:asciiTheme="majorHAnsi" w:hAnsiTheme="majorHAnsi" w:cs="Arial"/>
              </w:rPr>
              <w:t>ption on main menu</w:t>
            </w:r>
          </w:p>
        </w:tc>
      </w:tr>
      <w:tr w:rsidR="009B7682" w:rsidRPr="00554E15" w14:paraId="3D72A39F"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79636E2" w14:textId="77777777" w:rsidR="00F40750" w:rsidRPr="00554E15" w:rsidRDefault="00F40750" w:rsidP="00767F76">
            <w:pPr>
              <w:rPr>
                <w:rFonts w:asciiTheme="majorHAnsi" w:hAnsiTheme="majorHAnsi" w:cs="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8C44AB4" w14:textId="77777777" w:rsidR="00F40750" w:rsidRPr="00554E15" w:rsidRDefault="00F40750" w:rsidP="00767F76">
            <w:pPr>
              <w:rPr>
                <w:rFonts w:asciiTheme="majorHAnsi" w:hAnsiTheme="majorHAnsi" w:cs="Arial"/>
              </w:rPr>
            </w:pPr>
            <w:r w:rsidRPr="00554E15">
              <w:rPr>
                <w:rFonts w:asciiTheme="majorHAnsi" w:hAnsiTheme="majorHAnsi" w:cs="Arial"/>
              </w:rPr>
              <w:t>The u</w:t>
            </w:r>
            <w:r>
              <w:rPr>
                <w:rFonts w:asciiTheme="majorHAnsi" w:hAnsiTheme="majorHAnsi" w:cs="Arial"/>
              </w:rPr>
              <w:t xml:space="preserve">ser must select report criteria </w:t>
            </w:r>
          </w:p>
        </w:tc>
      </w:tr>
      <w:tr w:rsidR="009B7682" w:rsidRPr="00554E15" w14:paraId="43943E41"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1FBE87F" w14:textId="77777777" w:rsidR="00F40750" w:rsidRPr="00554E15" w:rsidRDefault="00F40750" w:rsidP="00767F76">
            <w:pPr>
              <w:rPr>
                <w:rFonts w:asciiTheme="majorHAnsi" w:hAnsiTheme="majorHAnsi" w:cs="Arial"/>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81332E4" w14:textId="77777777" w:rsidR="00F40750" w:rsidRPr="00554E15" w:rsidRDefault="00F40750" w:rsidP="00767F76">
            <w:pPr>
              <w:rPr>
                <w:rFonts w:asciiTheme="majorHAnsi" w:hAnsiTheme="majorHAnsi" w:cs="Arial"/>
              </w:rPr>
            </w:pPr>
            <w:r>
              <w:rPr>
                <w:rFonts w:asciiTheme="majorHAnsi" w:hAnsiTheme="majorHAnsi" w:cs="Arial"/>
              </w:rPr>
              <w:t>The user can view on screen or can select the Print to PDF option</w:t>
            </w:r>
          </w:p>
        </w:tc>
      </w:tr>
      <w:tr w:rsidR="009B7682" w:rsidRPr="00554E15" w14:paraId="3B710B0F" w14:textId="77777777" w:rsidTr="00767F76">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hideMark/>
          </w:tcPr>
          <w:p w14:paraId="11916C8D" w14:textId="77777777" w:rsidR="00F40750" w:rsidRPr="00554E15" w:rsidRDefault="00F40750" w:rsidP="00767F76">
            <w:pPr>
              <w:rPr>
                <w:rFonts w:asciiTheme="majorHAnsi" w:hAnsiTheme="majorHAnsi" w:cs="Arial"/>
              </w:rPr>
            </w:pPr>
            <w:r>
              <w:rPr>
                <w:rFonts w:asciiTheme="majorHAnsi" w:hAnsiTheme="majorHAnsi" w:cs="Arial"/>
              </w:rPr>
              <w:t>Output Design</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2FE28D4" w14:textId="444A8B9F" w:rsidR="00F40750" w:rsidRPr="00554E15" w:rsidRDefault="00F40750" w:rsidP="00767F76">
            <w:pPr>
              <w:rPr>
                <w:rFonts w:asciiTheme="majorHAnsi" w:hAnsiTheme="majorHAnsi" w:cs="Arial"/>
              </w:rPr>
            </w:pPr>
            <w:r>
              <w:rPr>
                <w:rFonts w:asciiTheme="majorHAnsi" w:hAnsiTheme="majorHAnsi" w:cs="Arial"/>
                <w:color w:val="FF0000"/>
              </w:rPr>
              <w:t xml:space="preserve"> </w:t>
            </w:r>
            <w:r w:rsidR="009B7682">
              <w:rPr>
                <w:rFonts w:asciiTheme="majorHAnsi" w:hAnsiTheme="majorHAnsi" w:cs="Arial"/>
                <w:noProof/>
                <w:lang w:val="en-ZA" w:eastAsia="en-ZA"/>
              </w:rPr>
              <w:drawing>
                <wp:inline distT="0" distB="0" distL="0" distR="0" wp14:anchorId="7ADB36B6" wp14:editId="4E2739FB">
                  <wp:extent cx="5400000" cy="3819187"/>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SIS-OR01-001.PNG"/>
                          <pic:cNvPicPr/>
                        </pic:nvPicPr>
                        <pic:blipFill>
                          <a:blip r:embed="rId30">
                            <a:extLst>
                              <a:ext uri="{28A0092B-C50C-407E-A947-70E740481C1C}">
                                <a14:useLocalDpi xmlns:a14="http://schemas.microsoft.com/office/drawing/2010/main" val="0"/>
                              </a:ext>
                            </a:extLst>
                          </a:blip>
                          <a:stretch>
                            <a:fillRect/>
                          </a:stretch>
                        </pic:blipFill>
                        <pic:spPr>
                          <a:xfrm>
                            <a:off x="0" y="0"/>
                            <a:ext cx="5400000" cy="3819187"/>
                          </a:xfrm>
                          <a:prstGeom prst="rect">
                            <a:avLst/>
                          </a:prstGeom>
                        </pic:spPr>
                      </pic:pic>
                    </a:graphicData>
                  </a:graphic>
                </wp:inline>
              </w:drawing>
            </w:r>
          </w:p>
        </w:tc>
      </w:tr>
    </w:tbl>
    <w:p w14:paraId="3BBDD6F6" w14:textId="26D404C6" w:rsidR="001B3817" w:rsidRDefault="001B3817" w:rsidP="007B78FA"/>
    <w:p w14:paraId="2EC7EC95" w14:textId="77777777" w:rsidR="001B3817" w:rsidRDefault="001B3817">
      <w:r>
        <w:br w:type="page"/>
      </w:r>
    </w:p>
    <w:p w14:paraId="3AC15B30" w14:textId="77777777" w:rsidR="00767F76" w:rsidRDefault="00767F76" w:rsidP="007B78FA"/>
    <w:p w14:paraId="7CEC73DB" w14:textId="322CAEC2" w:rsidR="00767F76" w:rsidRDefault="00767F76" w:rsidP="00767F76">
      <w:pPr>
        <w:pStyle w:val="Heading2"/>
      </w:pPr>
      <w:bookmarkStart w:id="133" w:name="_Toc460412683"/>
      <w:r>
        <w:t>IR01-004 Donation Batch Report</w:t>
      </w:r>
      <w:bookmarkEnd w:id="133"/>
      <w:r>
        <w:t xml:space="preserve"> </w:t>
      </w:r>
    </w:p>
    <w:p w14:paraId="16258642" w14:textId="77777777" w:rsidR="00767F76" w:rsidRDefault="00767F76" w:rsidP="007B78FA"/>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354"/>
        <w:gridCol w:w="9196"/>
      </w:tblGrid>
      <w:tr w:rsidR="00767F76" w:rsidRPr="00F26487" w14:paraId="442DF2B8" w14:textId="77777777" w:rsidTr="001228CC">
        <w:trPr>
          <w:trHeight w:val="315"/>
        </w:trPr>
        <w:tc>
          <w:tcPr>
            <w:tcW w:w="1354" w:type="dxa"/>
            <w:shd w:val="clear" w:color="auto" w:fill="95B3D7" w:themeFill="accent1" w:themeFillTint="99"/>
            <w:tcMar>
              <w:top w:w="30" w:type="dxa"/>
              <w:left w:w="45" w:type="dxa"/>
              <w:bottom w:w="30" w:type="dxa"/>
              <w:right w:w="45" w:type="dxa"/>
            </w:tcMar>
            <w:hideMark/>
          </w:tcPr>
          <w:p w14:paraId="5DDB8713" w14:textId="44EFE7A7" w:rsidR="00767F76" w:rsidRPr="0010091F" w:rsidRDefault="00767F76" w:rsidP="00767F76">
            <w:pPr>
              <w:rPr>
                <w:rFonts w:asciiTheme="majorHAnsi" w:hAnsiTheme="majorHAnsi" w:cs="Arial"/>
                <w:b/>
                <w:bCs/>
                <w:lang w:val="en-ZA" w:eastAsia="en-ZA"/>
              </w:rPr>
            </w:pPr>
            <w:r>
              <w:rPr>
                <w:rFonts w:cs="Arial"/>
                <w:b/>
              </w:rPr>
              <w:t>IR01-004</w:t>
            </w:r>
          </w:p>
        </w:tc>
        <w:tc>
          <w:tcPr>
            <w:tcW w:w="9196" w:type="dxa"/>
            <w:shd w:val="clear" w:color="auto" w:fill="95B3D7" w:themeFill="accent1" w:themeFillTint="99"/>
            <w:tcMar>
              <w:top w:w="30" w:type="dxa"/>
              <w:left w:w="45" w:type="dxa"/>
              <w:bottom w:w="30" w:type="dxa"/>
              <w:right w:w="45" w:type="dxa"/>
            </w:tcMar>
            <w:vAlign w:val="bottom"/>
            <w:hideMark/>
          </w:tcPr>
          <w:p w14:paraId="49D9D0D9" w14:textId="77777777" w:rsidR="00767F76" w:rsidRPr="00F26487" w:rsidRDefault="00767F76" w:rsidP="00767F76">
            <w:pPr>
              <w:rPr>
                <w:rFonts w:asciiTheme="majorHAnsi" w:hAnsiTheme="majorHAnsi" w:cs="Arial"/>
                <w:b/>
                <w:bCs/>
                <w:lang w:val="en-ZA" w:eastAsia="en-ZA"/>
              </w:rPr>
            </w:pPr>
            <w:r w:rsidRPr="00F26487">
              <w:rPr>
                <w:rFonts w:asciiTheme="majorHAnsi" w:hAnsiTheme="majorHAnsi" w:cs="Arial"/>
                <w:b/>
                <w:bCs/>
                <w:lang w:val="en-ZA" w:eastAsia="en-ZA"/>
              </w:rPr>
              <w:t>Detailed Requirements</w:t>
            </w:r>
          </w:p>
        </w:tc>
      </w:tr>
      <w:tr w:rsidR="00767F76" w:rsidRPr="00F26487" w14:paraId="07662FEA" w14:textId="77777777" w:rsidTr="001228CC">
        <w:trPr>
          <w:trHeight w:val="315"/>
        </w:trPr>
        <w:tc>
          <w:tcPr>
            <w:tcW w:w="1354" w:type="dxa"/>
            <w:tcMar>
              <w:top w:w="30" w:type="dxa"/>
              <w:left w:w="45" w:type="dxa"/>
              <w:bottom w:w="30" w:type="dxa"/>
              <w:right w:w="45" w:type="dxa"/>
            </w:tcMar>
            <w:hideMark/>
          </w:tcPr>
          <w:p w14:paraId="31C5472C" w14:textId="77777777" w:rsidR="00767F76" w:rsidRPr="00F26487" w:rsidRDefault="00767F76" w:rsidP="00767F76">
            <w:pPr>
              <w:rPr>
                <w:rFonts w:asciiTheme="majorHAnsi" w:hAnsiTheme="majorHAnsi" w:cs="Arial"/>
                <w:b/>
                <w:lang w:val="en-ZA" w:eastAsia="en-ZA"/>
              </w:rPr>
            </w:pPr>
            <w:r w:rsidRPr="00F26487">
              <w:rPr>
                <w:rFonts w:asciiTheme="majorHAnsi" w:hAnsiTheme="majorHAnsi" w:cs="Arial"/>
                <w:b/>
                <w:lang w:val="en-ZA" w:eastAsia="en-ZA"/>
              </w:rPr>
              <w:t>Report Name</w:t>
            </w:r>
          </w:p>
        </w:tc>
        <w:tc>
          <w:tcPr>
            <w:tcW w:w="9196" w:type="dxa"/>
            <w:tcMar>
              <w:top w:w="30" w:type="dxa"/>
              <w:left w:w="45" w:type="dxa"/>
              <w:bottom w:w="30" w:type="dxa"/>
              <w:right w:w="45" w:type="dxa"/>
            </w:tcMar>
            <w:hideMark/>
          </w:tcPr>
          <w:p w14:paraId="78484403" w14:textId="2CBC9AE7" w:rsidR="00767F76" w:rsidRPr="0010091F" w:rsidRDefault="00767F76" w:rsidP="00767F76">
            <w:pPr>
              <w:rPr>
                <w:rFonts w:asciiTheme="majorHAnsi" w:hAnsiTheme="majorHAnsi" w:cs="Arial"/>
                <w:b/>
                <w:bCs/>
                <w:iCs/>
                <w:lang w:val="en-ZA" w:eastAsia="en-ZA"/>
              </w:rPr>
            </w:pPr>
            <w:r>
              <w:rPr>
                <w:rFonts w:cs="Arial"/>
                <w:b/>
              </w:rPr>
              <w:t>Donation Batch</w:t>
            </w:r>
            <w:r w:rsidRPr="0010091F">
              <w:rPr>
                <w:rFonts w:cs="Arial"/>
                <w:b/>
              </w:rPr>
              <w:t xml:space="preserve"> Report</w:t>
            </w:r>
          </w:p>
        </w:tc>
      </w:tr>
      <w:tr w:rsidR="00767F76" w:rsidRPr="00F26487" w14:paraId="08847351" w14:textId="77777777" w:rsidTr="001228CC">
        <w:trPr>
          <w:trHeight w:val="315"/>
        </w:trPr>
        <w:tc>
          <w:tcPr>
            <w:tcW w:w="1354" w:type="dxa"/>
            <w:tcMar>
              <w:top w:w="30" w:type="dxa"/>
              <w:left w:w="45" w:type="dxa"/>
              <w:bottom w:w="30" w:type="dxa"/>
              <w:right w:w="45" w:type="dxa"/>
            </w:tcMar>
            <w:hideMark/>
          </w:tcPr>
          <w:p w14:paraId="7648CB31"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Report Description</w:t>
            </w:r>
          </w:p>
        </w:tc>
        <w:tc>
          <w:tcPr>
            <w:tcW w:w="9196" w:type="dxa"/>
            <w:tcMar>
              <w:top w:w="30" w:type="dxa"/>
              <w:left w:w="45" w:type="dxa"/>
              <w:bottom w:w="30" w:type="dxa"/>
              <w:right w:w="45" w:type="dxa"/>
            </w:tcMar>
          </w:tcPr>
          <w:p w14:paraId="61A816ED" w14:textId="5910C4B9" w:rsidR="00767F76" w:rsidRPr="001228CC" w:rsidRDefault="00767F76" w:rsidP="001228CC">
            <w:pPr>
              <w:rPr>
                <w:noProof/>
                <w:lang w:val="en-US"/>
              </w:rPr>
            </w:pPr>
            <w:r w:rsidRPr="00211C02">
              <w:rPr>
                <w:noProof/>
                <w:lang w:val="en-US"/>
              </w:rPr>
              <w:t xml:space="preserve">Operational Report that lists all donations for the selected donation batch. Lists the Donor Number, DIN, pack type and donation type. Available to view on screen and also in printed format so that it can be signed by the </w:t>
            </w:r>
            <w:r w:rsidR="001228CC">
              <w:rPr>
                <w:noProof/>
                <w:lang w:val="en-US"/>
              </w:rPr>
              <w:t xml:space="preserve">donor clinic </w:t>
            </w:r>
            <w:r w:rsidRPr="00211C02">
              <w:rPr>
                <w:noProof/>
                <w:lang w:val="en-US"/>
              </w:rPr>
              <w:t xml:space="preserve">dispatcher and the </w:t>
            </w:r>
            <w:r w:rsidR="001228CC">
              <w:rPr>
                <w:noProof/>
                <w:lang w:val="en-US"/>
              </w:rPr>
              <w:t xml:space="preserve">components laboratory </w:t>
            </w:r>
            <w:r w:rsidRPr="00211C02">
              <w:rPr>
                <w:noProof/>
                <w:lang w:val="en-US"/>
              </w:rPr>
              <w:t>receiver.</w:t>
            </w:r>
          </w:p>
        </w:tc>
      </w:tr>
      <w:tr w:rsidR="00767F76" w:rsidRPr="00F26487" w14:paraId="7468468C" w14:textId="77777777" w:rsidTr="001228CC">
        <w:trPr>
          <w:trHeight w:val="315"/>
        </w:trPr>
        <w:tc>
          <w:tcPr>
            <w:tcW w:w="1354" w:type="dxa"/>
            <w:tcMar>
              <w:top w:w="30" w:type="dxa"/>
              <w:left w:w="45" w:type="dxa"/>
              <w:bottom w:w="30" w:type="dxa"/>
              <w:right w:w="45" w:type="dxa"/>
            </w:tcMar>
            <w:hideMark/>
          </w:tcPr>
          <w:p w14:paraId="5C48AF82"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Purpose</w:t>
            </w:r>
          </w:p>
        </w:tc>
        <w:tc>
          <w:tcPr>
            <w:tcW w:w="9196" w:type="dxa"/>
            <w:tcMar>
              <w:top w:w="30" w:type="dxa"/>
              <w:left w:w="45" w:type="dxa"/>
              <w:bottom w:w="30" w:type="dxa"/>
              <w:right w:w="45" w:type="dxa"/>
            </w:tcMar>
            <w:vAlign w:val="bottom"/>
          </w:tcPr>
          <w:p w14:paraId="6B81FA32" w14:textId="7357C3D3" w:rsidR="00767F76" w:rsidRPr="00F26487" w:rsidRDefault="00767F76" w:rsidP="00767F76">
            <w:pPr>
              <w:rPr>
                <w:rFonts w:asciiTheme="majorHAnsi" w:hAnsiTheme="majorHAnsi" w:cs="Arial"/>
                <w:lang w:val="en-ZA" w:eastAsia="en-ZA"/>
              </w:rPr>
            </w:pPr>
            <w:r w:rsidRPr="00211C02">
              <w:rPr>
                <w:rFonts w:asciiTheme="majorHAnsi" w:hAnsiTheme="majorHAnsi" w:cs="Arial"/>
                <w:lang w:val="en-ZA" w:eastAsia="en-ZA"/>
              </w:rPr>
              <w:t xml:space="preserve">Used for control and verification. Used by donor clinic staff at the end of a clinic to verify that the donation packs and samples collected match what has been recorded in the system for that clinic and also used as a packing list that goes with the donations and samples in the refrigerated box that is transported from the mobile site to the centre where the component processing and testing is carried out.  The same report is then used by the receiving staff to verify that what they receive matches what was sent. </w:t>
            </w:r>
          </w:p>
        </w:tc>
      </w:tr>
      <w:tr w:rsidR="00767F76" w:rsidRPr="00F26487" w14:paraId="107012BF" w14:textId="77777777" w:rsidTr="001228CC">
        <w:trPr>
          <w:trHeight w:val="315"/>
        </w:trPr>
        <w:tc>
          <w:tcPr>
            <w:tcW w:w="1354" w:type="dxa"/>
            <w:tcMar>
              <w:top w:w="30" w:type="dxa"/>
              <w:left w:w="45" w:type="dxa"/>
              <w:bottom w:w="30" w:type="dxa"/>
              <w:right w:w="45" w:type="dxa"/>
            </w:tcMar>
            <w:hideMark/>
          </w:tcPr>
          <w:p w14:paraId="5F6768C3"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Audience </w:t>
            </w:r>
          </w:p>
        </w:tc>
        <w:tc>
          <w:tcPr>
            <w:tcW w:w="9196" w:type="dxa"/>
            <w:tcMar>
              <w:top w:w="30" w:type="dxa"/>
              <w:left w:w="45" w:type="dxa"/>
              <w:bottom w:w="30" w:type="dxa"/>
              <w:right w:w="45" w:type="dxa"/>
            </w:tcMar>
            <w:vAlign w:val="bottom"/>
            <w:hideMark/>
          </w:tcPr>
          <w:p w14:paraId="1D2ADD14" w14:textId="2E3CAF04"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 xml:space="preserve"> Donor clinic staff, Donor clinic supervisor</w:t>
            </w:r>
          </w:p>
        </w:tc>
      </w:tr>
      <w:tr w:rsidR="00767F76" w:rsidRPr="00F26487" w14:paraId="0A53C913" w14:textId="77777777" w:rsidTr="001228CC">
        <w:trPr>
          <w:trHeight w:val="315"/>
        </w:trPr>
        <w:tc>
          <w:tcPr>
            <w:tcW w:w="1354" w:type="dxa"/>
            <w:tcMar>
              <w:top w:w="30" w:type="dxa"/>
              <w:left w:w="45" w:type="dxa"/>
              <w:bottom w:w="30" w:type="dxa"/>
              <w:right w:w="45" w:type="dxa"/>
            </w:tcMar>
            <w:hideMark/>
          </w:tcPr>
          <w:p w14:paraId="6F28A950"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Triggers</w:t>
            </w:r>
          </w:p>
        </w:tc>
        <w:tc>
          <w:tcPr>
            <w:tcW w:w="9196" w:type="dxa"/>
            <w:shd w:val="clear" w:color="auto" w:fill="FFFFFF"/>
            <w:tcMar>
              <w:top w:w="30" w:type="dxa"/>
              <w:left w:w="45" w:type="dxa"/>
              <w:bottom w:w="30" w:type="dxa"/>
              <w:right w:w="45" w:type="dxa"/>
            </w:tcMar>
            <w:vAlign w:val="bottom"/>
            <w:hideMark/>
          </w:tcPr>
          <w:p w14:paraId="05F45B00" w14:textId="78FC82C4"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Authorised user will select this on an ad-hoc basis</w:t>
            </w:r>
            <w:r>
              <w:rPr>
                <w:rFonts w:asciiTheme="majorHAnsi" w:hAnsiTheme="majorHAnsi" w:cs="Arial"/>
                <w:lang w:val="en-ZA" w:eastAsia="en-ZA"/>
              </w:rPr>
              <w:t xml:space="preserve">, generally at the end of a clinic </w:t>
            </w:r>
          </w:p>
        </w:tc>
      </w:tr>
      <w:tr w:rsidR="00767F76" w:rsidRPr="00F26487" w14:paraId="1E88E9D4" w14:textId="77777777" w:rsidTr="001228CC">
        <w:trPr>
          <w:trHeight w:val="315"/>
        </w:trPr>
        <w:tc>
          <w:tcPr>
            <w:tcW w:w="1354" w:type="dxa"/>
            <w:tcMar>
              <w:top w:w="30" w:type="dxa"/>
              <w:left w:w="45" w:type="dxa"/>
              <w:bottom w:w="30" w:type="dxa"/>
              <w:right w:w="45" w:type="dxa"/>
            </w:tcMar>
            <w:hideMark/>
          </w:tcPr>
          <w:p w14:paraId="4B55889C"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Input parameters</w:t>
            </w:r>
          </w:p>
        </w:tc>
        <w:tc>
          <w:tcPr>
            <w:tcW w:w="9196" w:type="dxa"/>
            <w:tcMar>
              <w:top w:w="30" w:type="dxa"/>
              <w:left w:w="45" w:type="dxa"/>
              <w:bottom w:w="30" w:type="dxa"/>
              <w:right w:w="45" w:type="dxa"/>
            </w:tcMar>
            <w:vAlign w:val="bottom"/>
            <w:hideMark/>
          </w:tcPr>
          <w:p w14:paraId="2B66B70B" w14:textId="356E15D7"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 xml:space="preserve">The user will select </w:t>
            </w:r>
            <w:r w:rsidRPr="00F26487">
              <w:rPr>
                <w:rFonts w:asciiTheme="majorHAnsi" w:hAnsiTheme="majorHAnsi" w:cs="Arial"/>
                <w:lang w:val="en-ZA" w:eastAsia="en-ZA"/>
              </w:rPr>
              <w:t xml:space="preserve">the </w:t>
            </w:r>
            <w:r>
              <w:rPr>
                <w:rFonts w:asciiTheme="majorHAnsi" w:hAnsiTheme="majorHAnsi" w:cs="Arial"/>
                <w:lang w:val="en-ZA" w:eastAsia="en-ZA"/>
              </w:rPr>
              <w:t xml:space="preserve">donation batch from the listing displayed on the Manage Donation Batches screen </w:t>
            </w:r>
            <w:r w:rsidRPr="00F26487">
              <w:rPr>
                <w:rFonts w:asciiTheme="majorHAnsi" w:hAnsiTheme="majorHAnsi" w:cs="Arial"/>
                <w:lang w:val="en-ZA" w:eastAsia="en-ZA"/>
              </w:rPr>
              <w:t xml:space="preserve"> </w:t>
            </w:r>
          </w:p>
        </w:tc>
      </w:tr>
      <w:tr w:rsidR="00767F76" w:rsidRPr="00F26487" w14:paraId="7621D227" w14:textId="77777777" w:rsidTr="001228CC">
        <w:trPr>
          <w:trHeight w:val="315"/>
        </w:trPr>
        <w:tc>
          <w:tcPr>
            <w:tcW w:w="1354" w:type="dxa"/>
            <w:tcMar>
              <w:top w:w="30" w:type="dxa"/>
              <w:left w:w="45" w:type="dxa"/>
              <w:bottom w:w="30" w:type="dxa"/>
              <w:right w:w="45" w:type="dxa"/>
            </w:tcMar>
            <w:hideMark/>
          </w:tcPr>
          <w:p w14:paraId="170F6DFA"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Sort Criteria </w:t>
            </w:r>
          </w:p>
        </w:tc>
        <w:tc>
          <w:tcPr>
            <w:tcW w:w="9196" w:type="dxa"/>
            <w:shd w:val="clear" w:color="auto" w:fill="FFFFFF"/>
            <w:tcMar>
              <w:top w:w="30" w:type="dxa"/>
              <w:left w:w="45" w:type="dxa"/>
              <w:bottom w:w="30" w:type="dxa"/>
              <w:right w:w="45" w:type="dxa"/>
            </w:tcMar>
            <w:vAlign w:val="bottom"/>
            <w:hideMark/>
          </w:tcPr>
          <w:p w14:paraId="45FAC59E" w14:textId="6F466071" w:rsidR="00767F76" w:rsidRDefault="00767F76" w:rsidP="00767F76">
            <w:pPr>
              <w:rPr>
                <w:rFonts w:asciiTheme="majorHAnsi" w:hAnsiTheme="majorHAnsi" w:cs="Arial"/>
                <w:lang w:val="en-ZA" w:eastAsia="en-ZA"/>
              </w:rPr>
            </w:pPr>
            <w:r>
              <w:rPr>
                <w:rFonts w:asciiTheme="majorHAnsi" w:hAnsiTheme="majorHAnsi" w:cs="Arial"/>
                <w:lang w:val="en-ZA" w:eastAsia="en-ZA"/>
              </w:rPr>
              <w:t>User can choose to sort by D</w:t>
            </w:r>
            <w:r w:rsidR="001228CC">
              <w:rPr>
                <w:rFonts w:asciiTheme="majorHAnsi" w:hAnsiTheme="majorHAnsi" w:cs="Arial"/>
                <w:lang w:val="en-ZA" w:eastAsia="en-ZA"/>
              </w:rPr>
              <w:t xml:space="preserve">onor Number, DIN, </w:t>
            </w:r>
            <w:r>
              <w:rPr>
                <w:rFonts w:asciiTheme="majorHAnsi" w:hAnsiTheme="majorHAnsi" w:cs="Arial"/>
                <w:lang w:val="en-ZA" w:eastAsia="en-ZA"/>
              </w:rPr>
              <w:t>Pack Type or Donation Type</w:t>
            </w:r>
          </w:p>
          <w:p w14:paraId="407C2846" w14:textId="7F5D1238"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Default is by Donor Number</w:t>
            </w:r>
          </w:p>
        </w:tc>
      </w:tr>
      <w:tr w:rsidR="00767F76" w:rsidRPr="00F26487" w14:paraId="1BFB8C56" w14:textId="77777777" w:rsidTr="001228CC">
        <w:trPr>
          <w:trHeight w:val="315"/>
        </w:trPr>
        <w:tc>
          <w:tcPr>
            <w:tcW w:w="1354" w:type="dxa"/>
            <w:tcMar>
              <w:top w:w="30" w:type="dxa"/>
              <w:left w:w="45" w:type="dxa"/>
              <w:bottom w:w="30" w:type="dxa"/>
              <w:right w:w="45" w:type="dxa"/>
            </w:tcMar>
            <w:hideMark/>
          </w:tcPr>
          <w:p w14:paraId="0A882260"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Sort Sequence </w:t>
            </w:r>
          </w:p>
        </w:tc>
        <w:tc>
          <w:tcPr>
            <w:tcW w:w="9196" w:type="dxa"/>
            <w:tcMar>
              <w:top w:w="30" w:type="dxa"/>
              <w:left w:w="45" w:type="dxa"/>
              <w:bottom w:w="30" w:type="dxa"/>
              <w:right w:w="45" w:type="dxa"/>
            </w:tcMar>
            <w:vAlign w:val="bottom"/>
            <w:hideMark/>
          </w:tcPr>
          <w:p w14:paraId="239B6843" w14:textId="30C5BAFF"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 xml:space="preserve">Default is numerically by Donor Number </w:t>
            </w:r>
          </w:p>
        </w:tc>
      </w:tr>
      <w:tr w:rsidR="00767F76" w:rsidRPr="00F26487" w14:paraId="18D46253" w14:textId="77777777" w:rsidTr="001228CC">
        <w:trPr>
          <w:trHeight w:val="315"/>
        </w:trPr>
        <w:tc>
          <w:tcPr>
            <w:tcW w:w="1354" w:type="dxa"/>
            <w:tcMar>
              <w:top w:w="30" w:type="dxa"/>
              <w:left w:w="45" w:type="dxa"/>
              <w:bottom w:w="30" w:type="dxa"/>
              <w:right w:w="45" w:type="dxa"/>
            </w:tcMar>
            <w:hideMark/>
          </w:tcPr>
          <w:p w14:paraId="1C438959"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Layout </w:t>
            </w:r>
          </w:p>
        </w:tc>
        <w:tc>
          <w:tcPr>
            <w:tcW w:w="9196" w:type="dxa"/>
            <w:tcMar>
              <w:top w:w="30" w:type="dxa"/>
              <w:left w:w="45" w:type="dxa"/>
              <w:bottom w:w="30" w:type="dxa"/>
              <w:right w:w="45" w:type="dxa"/>
            </w:tcMar>
            <w:vAlign w:val="bottom"/>
            <w:hideMark/>
          </w:tcPr>
          <w:p w14:paraId="159B079B" w14:textId="6EEDB856" w:rsidR="00767F76" w:rsidRDefault="00767F76" w:rsidP="00767F76">
            <w:pPr>
              <w:rPr>
                <w:rFonts w:asciiTheme="majorHAnsi" w:hAnsiTheme="majorHAnsi" w:cs="Arial"/>
                <w:lang w:val="en-ZA" w:eastAsia="en-ZA"/>
              </w:rPr>
            </w:pPr>
            <w:r>
              <w:rPr>
                <w:rFonts w:asciiTheme="majorHAnsi" w:hAnsiTheme="majorHAnsi" w:cs="Arial"/>
                <w:lang w:val="en-ZA" w:eastAsia="en-ZA"/>
              </w:rPr>
              <w:t xml:space="preserve">Responsive screen design </w:t>
            </w:r>
          </w:p>
          <w:p w14:paraId="65F8E775"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A4 Landscape </w:t>
            </w:r>
          </w:p>
        </w:tc>
      </w:tr>
      <w:tr w:rsidR="00767F76" w:rsidRPr="00F26487" w14:paraId="29BF3718" w14:textId="77777777" w:rsidTr="001228CC">
        <w:trPr>
          <w:trHeight w:val="315"/>
        </w:trPr>
        <w:tc>
          <w:tcPr>
            <w:tcW w:w="1354" w:type="dxa"/>
            <w:tcMar>
              <w:top w:w="30" w:type="dxa"/>
              <w:left w:w="45" w:type="dxa"/>
              <w:bottom w:w="30" w:type="dxa"/>
              <w:right w:w="45" w:type="dxa"/>
            </w:tcMar>
            <w:hideMark/>
          </w:tcPr>
          <w:p w14:paraId="26CCD66E" w14:textId="777F6FB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Headers</w:t>
            </w:r>
          </w:p>
        </w:tc>
        <w:tc>
          <w:tcPr>
            <w:tcW w:w="9196" w:type="dxa"/>
            <w:shd w:val="clear" w:color="auto" w:fill="FFFFFF"/>
            <w:tcMar>
              <w:top w:w="30" w:type="dxa"/>
              <w:left w:w="45" w:type="dxa"/>
              <w:bottom w:w="30" w:type="dxa"/>
              <w:right w:w="45" w:type="dxa"/>
            </w:tcMar>
            <w:vAlign w:val="bottom"/>
            <w:hideMark/>
          </w:tcPr>
          <w:p w14:paraId="1B4B105B" w14:textId="762A8CBE"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Report Name: </w:t>
            </w:r>
            <w:r w:rsidRPr="000517B3">
              <w:rPr>
                <w:rFonts w:asciiTheme="majorHAnsi" w:hAnsiTheme="majorHAnsi" w:cs="Arial"/>
                <w:lang w:val="en-ZA" w:eastAsia="en-ZA"/>
              </w:rPr>
              <w:t>"</w:t>
            </w:r>
            <w:r w:rsidRPr="000517B3">
              <w:rPr>
                <w:rFonts w:cs="Arial"/>
              </w:rPr>
              <w:t xml:space="preserve"> </w:t>
            </w:r>
            <w:r>
              <w:rPr>
                <w:rFonts w:cs="Arial"/>
              </w:rPr>
              <w:t>Donation</w:t>
            </w:r>
            <w:r w:rsidR="003C2EAD">
              <w:rPr>
                <w:rFonts w:cs="Arial"/>
              </w:rPr>
              <w:t xml:space="preserve"> </w:t>
            </w:r>
            <w:r>
              <w:rPr>
                <w:rFonts w:cs="Arial"/>
              </w:rPr>
              <w:t>Batch</w:t>
            </w:r>
            <w:r w:rsidRPr="000517B3">
              <w:rPr>
                <w:rFonts w:cs="Arial"/>
              </w:rPr>
              <w:t xml:space="preserve"> Report</w:t>
            </w:r>
            <w:r w:rsidRPr="00F26487">
              <w:rPr>
                <w:rFonts w:asciiTheme="majorHAnsi" w:hAnsiTheme="majorHAnsi" w:cs="Arial"/>
                <w:lang w:val="en-ZA" w:eastAsia="en-ZA"/>
              </w:rPr>
              <w:t xml:space="preserve"> " </w:t>
            </w:r>
          </w:p>
        </w:tc>
      </w:tr>
      <w:tr w:rsidR="00767F76" w:rsidRPr="00F26487" w14:paraId="04D04117" w14:textId="77777777" w:rsidTr="001228CC">
        <w:trPr>
          <w:trHeight w:val="315"/>
        </w:trPr>
        <w:tc>
          <w:tcPr>
            <w:tcW w:w="1354" w:type="dxa"/>
            <w:tcMar>
              <w:top w:w="30" w:type="dxa"/>
              <w:left w:w="45" w:type="dxa"/>
              <w:bottom w:w="30" w:type="dxa"/>
              <w:right w:w="45" w:type="dxa"/>
            </w:tcMar>
            <w:hideMark/>
          </w:tcPr>
          <w:p w14:paraId="27B16ADD"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Sub-headers</w:t>
            </w:r>
          </w:p>
        </w:tc>
        <w:tc>
          <w:tcPr>
            <w:tcW w:w="9196" w:type="dxa"/>
            <w:shd w:val="clear" w:color="auto" w:fill="FFFFFF"/>
            <w:tcMar>
              <w:top w:w="30" w:type="dxa"/>
              <w:left w:w="45" w:type="dxa"/>
              <w:bottom w:w="30" w:type="dxa"/>
              <w:right w:w="45" w:type="dxa"/>
            </w:tcMar>
            <w:vAlign w:val="bottom"/>
            <w:hideMark/>
          </w:tcPr>
          <w:p w14:paraId="5C5D5D46" w14:textId="1D09F666"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Batch Status: [Open/Closed]   Venue: [selected donation batch venue]  Date Created: [date of selected donation batch]  Last Updated: [date the batch was updated]</w:t>
            </w:r>
            <w:r w:rsidR="00B60E13">
              <w:rPr>
                <w:rFonts w:asciiTheme="majorHAnsi" w:hAnsiTheme="majorHAnsi" w:cs="Arial"/>
                <w:lang w:val="en-ZA" w:eastAsia="en-ZA"/>
              </w:rPr>
              <w:t xml:space="preserve">   Total Donations: count of all donations</w:t>
            </w:r>
          </w:p>
        </w:tc>
      </w:tr>
      <w:tr w:rsidR="00767F76" w:rsidRPr="00F26487" w14:paraId="00E3FDC3" w14:textId="77777777" w:rsidTr="001228CC">
        <w:trPr>
          <w:trHeight w:val="315"/>
        </w:trPr>
        <w:tc>
          <w:tcPr>
            <w:tcW w:w="1354" w:type="dxa"/>
            <w:vMerge w:val="restart"/>
            <w:tcMar>
              <w:top w:w="30" w:type="dxa"/>
              <w:left w:w="45" w:type="dxa"/>
              <w:bottom w:w="30" w:type="dxa"/>
              <w:right w:w="45" w:type="dxa"/>
            </w:tcMar>
            <w:hideMark/>
          </w:tcPr>
          <w:p w14:paraId="445DD018"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Content </w:t>
            </w:r>
          </w:p>
        </w:tc>
        <w:tc>
          <w:tcPr>
            <w:tcW w:w="9196" w:type="dxa"/>
            <w:tcMar>
              <w:top w:w="30" w:type="dxa"/>
              <w:left w:w="45" w:type="dxa"/>
              <w:bottom w:w="30" w:type="dxa"/>
              <w:right w:w="45" w:type="dxa"/>
            </w:tcMar>
            <w:vAlign w:val="bottom"/>
            <w:hideMark/>
          </w:tcPr>
          <w:p w14:paraId="5E050029" w14:textId="37B66114"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Column Headers:</w:t>
            </w:r>
            <w:r>
              <w:rPr>
                <w:rFonts w:asciiTheme="majorHAnsi" w:hAnsiTheme="majorHAnsi" w:cs="Arial"/>
                <w:lang w:val="en-ZA" w:eastAsia="en-ZA"/>
              </w:rPr>
              <w:t xml:space="preserve"> Donor Number, DIN, Pack Type, Donation Type</w:t>
            </w:r>
          </w:p>
        </w:tc>
      </w:tr>
      <w:tr w:rsidR="00767F76" w:rsidRPr="00F26487" w14:paraId="13B80E1A" w14:textId="77777777" w:rsidTr="001228CC">
        <w:trPr>
          <w:trHeight w:val="315"/>
        </w:trPr>
        <w:tc>
          <w:tcPr>
            <w:tcW w:w="1354" w:type="dxa"/>
            <w:vMerge/>
            <w:tcMar>
              <w:top w:w="30" w:type="dxa"/>
              <w:left w:w="45" w:type="dxa"/>
              <w:bottom w:w="30" w:type="dxa"/>
              <w:right w:w="45" w:type="dxa"/>
            </w:tcMar>
          </w:tcPr>
          <w:p w14:paraId="458AE5A6" w14:textId="77777777" w:rsidR="00767F76" w:rsidRPr="00F26487" w:rsidRDefault="00767F76" w:rsidP="00767F76">
            <w:pPr>
              <w:rPr>
                <w:rFonts w:asciiTheme="majorHAnsi" w:hAnsiTheme="majorHAnsi" w:cs="Arial"/>
                <w:lang w:val="en-ZA" w:eastAsia="en-ZA"/>
              </w:rPr>
            </w:pPr>
          </w:p>
        </w:tc>
        <w:tc>
          <w:tcPr>
            <w:tcW w:w="9196" w:type="dxa"/>
            <w:tcMar>
              <w:top w:w="30" w:type="dxa"/>
              <w:left w:w="45" w:type="dxa"/>
              <w:bottom w:w="30" w:type="dxa"/>
              <w:right w:w="45" w:type="dxa"/>
            </w:tcMar>
            <w:vAlign w:val="bottom"/>
          </w:tcPr>
          <w:p w14:paraId="7C98F9E7" w14:textId="42BA373A" w:rsidR="00767F76" w:rsidRDefault="00767F76" w:rsidP="00B60E13">
            <w:pPr>
              <w:rPr>
                <w:rFonts w:asciiTheme="majorHAnsi" w:hAnsiTheme="majorHAnsi" w:cs="Arial"/>
                <w:lang w:val="en-ZA" w:eastAsia="en-ZA"/>
              </w:rPr>
            </w:pPr>
            <w:r>
              <w:rPr>
                <w:rFonts w:asciiTheme="majorHAnsi" w:hAnsiTheme="majorHAnsi" w:cs="Arial"/>
                <w:lang w:val="en-ZA" w:eastAsia="en-ZA"/>
              </w:rPr>
              <w:t>Row</w:t>
            </w:r>
            <w:r w:rsidR="00B60E13">
              <w:rPr>
                <w:rFonts w:asciiTheme="majorHAnsi" w:hAnsiTheme="majorHAnsi" w:cs="Arial"/>
                <w:lang w:val="en-ZA" w:eastAsia="en-ZA"/>
              </w:rPr>
              <w:t>: by Donor</w:t>
            </w:r>
          </w:p>
        </w:tc>
      </w:tr>
      <w:tr w:rsidR="00767F76" w:rsidRPr="00F26487" w14:paraId="48688EF6" w14:textId="77777777" w:rsidTr="001228CC">
        <w:trPr>
          <w:trHeight w:val="315"/>
        </w:trPr>
        <w:tc>
          <w:tcPr>
            <w:tcW w:w="1354" w:type="dxa"/>
            <w:tcMar>
              <w:top w:w="30" w:type="dxa"/>
              <w:left w:w="45" w:type="dxa"/>
              <w:bottom w:w="30" w:type="dxa"/>
              <w:right w:w="45" w:type="dxa"/>
            </w:tcMar>
          </w:tcPr>
          <w:p w14:paraId="27560E1A"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Calculation</w:t>
            </w:r>
          </w:p>
        </w:tc>
        <w:tc>
          <w:tcPr>
            <w:tcW w:w="9196" w:type="dxa"/>
            <w:tcMar>
              <w:top w:w="30" w:type="dxa"/>
              <w:left w:w="45" w:type="dxa"/>
              <w:bottom w:w="30" w:type="dxa"/>
              <w:right w:w="45" w:type="dxa"/>
            </w:tcMar>
            <w:vAlign w:val="bottom"/>
          </w:tcPr>
          <w:p w14:paraId="2B67CE78" w14:textId="13EA429B" w:rsidR="00767F76" w:rsidRPr="00F26487" w:rsidRDefault="00767F76" w:rsidP="00B60E13">
            <w:pPr>
              <w:rPr>
                <w:rFonts w:asciiTheme="majorHAnsi" w:hAnsiTheme="majorHAnsi" w:cs="Arial"/>
                <w:lang w:val="en-ZA" w:eastAsia="en-ZA"/>
              </w:rPr>
            </w:pPr>
            <w:r w:rsidRPr="00F26487">
              <w:rPr>
                <w:rFonts w:asciiTheme="majorHAnsi" w:hAnsiTheme="majorHAnsi" w:cs="Arial"/>
                <w:lang w:val="en-ZA" w:eastAsia="en-ZA"/>
              </w:rPr>
              <w:t xml:space="preserve">Total count of all </w:t>
            </w:r>
            <w:r>
              <w:rPr>
                <w:rFonts w:asciiTheme="majorHAnsi" w:hAnsiTheme="majorHAnsi" w:cs="Arial"/>
                <w:lang w:val="en-ZA" w:eastAsia="en-ZA"/>
              </w:rPr>
              <w:t xml:space="preserve">donations in the test batch: </w:t>
            </w:r>
            <w:r w:rsidRPr="00F26487">
              <w:rPr>
                <w:rFonts w:asciiTheme="majorHAnsi" w:hAnsiTheme="majorHAnsi" w:cs="Arial"/>
                <w:lang w:val="en-ZA" w:eastAsia="en-ZA"/>
              </w:rPr>
              <w:t xml:space="preserve"> </w:t>
            </w:r>
            <w:r>
              <w:rPr>
                <w:rFonts w:asciiTheme="majorHAnsi" w:hAnsiTheme="majorHAnsi" w:cs="Arial"/>
                <w:lang w:val="en-ZA" w:eastAsia="en-ZA"/>
              </w:rPr>
              <w:t>sub-header “</w:t>
            </w:r>
            <w:r w:rsidR="00B60E13">
              <w:rPr>
                <w:rFonts w:asciiTheme="majorHAnsi" w:hAnsiTheme="majorHAnsi" w:cs="Arial"/>
                <w:lang w:val="en-ZA" w:eastAsia="en-ZA"/>
              </w:rPr>
              <w:t xml:space="preserve">Total </w:t>
            </w:r>
            <w:r>
              <w:rPr>
                <w:rFonts w:asciiTheme="majorHAnsi" w:hAnsiTheme="majorHAnsi" w:cs="Arial"/>
                <w:lang w:val="en-ZA" w:eastAsia="en-ZA"/>
              </w:rPr>
              <w:t xml:space="preserve">Donations” </w:t>
            </w:r>
            <w:r w:rsidRPr="00F26487">
              <w:rPr>
                <w:rFonts w:asciiTheme="majorHAnsi" w:hAnsiTheme="majorHAnsi" w:cs="Arial"/>
                <w:lang w:val="en-ZA" w:eastAsia="en-ZA"/>
              </w:rPr>
              <w:t xml:space="preserve"> </w:t>
            </w:r>
          </w:p>
        </w:tc>
      </w:tr>
      <w:tr w:rsidR="00767F76" w:rsidRPr="00F26487" w14:paraId="215D3FCB" w14:textId="77777777" w:rsidTr="001228CC">
        <w:trPr>
          <w:trHeight w:val="315"/>
        </w:trPr>
        <w:tc>
          <w:tcPr>
            <w:tcW w:w="1354" w:type="dxa"/>
            <w:tcMar>
              <w:top w:w="30" w:type="dxa"/>
              <w:left w:w="45" w:type="dxa"/>
              <w:bottom w:w="30" w:type="dxa"/>
              <w:right w:w="45" w:type="dxa"/>
            </w:tcMar>
            <w:hideMark/>
          </w:tcPr>
          <w:p w14:paraId="6E414423"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Footers</w:t>
            </w:r>
          </w:p>
        </w:tc>
        <w:tc>
          <w:tcPr>
            <w:tcW w:w="9196" w:type="dxa"/>
            <w:tcMar>
              <w:top w:w="30" w:type="dxa"/>
              <w:left w:w="45" w:type="dxa"/>
              <w:bottom w:w="30" w:type="dxa"/>
              <w:right w:w="45" w:type="dxa"/>
            </w:tcMar>
            <w:vAlign w:val="bottom"/>
            <w:hideMark/>
          </w:tcPr>
          <w:p w14:paraId="58DFEB93"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Date and Time Generated, Page number of total number of pages</w:t>
            </w:r>
          </w:p>
        </w:tc>
      </w:tr>
      <w:tr w:rsidR="00767F76" w:rsidRPr="00F26487" w14:paraId="1E800B99" w14:textId="77777777" w:rsidTr="001228CC">
        <w:trPr>
          <w:trHeight w:val="315"/>
        </w:trPr>
        <w:tc>
          <w:tcPr>
            <w:tcW w:w="1354" w:type="dxa"/>
            <w:tcMar>
              <w:top w:w="30" w:type="dxa"/>
              <w:left w:w="45" w:type="dxa"/>
              <w:bottom w:w="30" w:type="dxa"/>
              <w:right w:w="45" w:type="dxa"/>
            </w:tcMar>
            <w:hideMark/>
          </w:tcPr>
          <w:p w14:paraId="11651CF9"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Media </w:t>
            </w:r>
          </w:p>
        </w:tc>
        <w:tc>
          <w:tcPr>
            <w:tcW w:w="9196" w:type="dxa"/>
            <w:tcMar>
              <w:top w:w="30" w:type="dxa"/>
              <w:left w:w="45" w:type="dxa"/>
              <w:bottom w:w="30" w:type="dxa"/>
              <w:right w:w="45" w:type="dxa"/>
            </w:tcMar>
            <w:vAlign w:val="bottom"/>
            <w:hideMark/>
          </w:tcPr>
          <w:p w14:paraId="6F154835" w14:textId="77777777"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t>View on screen with option to print to PDF or print to CSV</w:t>
            </w:r>
            <w:r w:rsidRPr="00F26487">
              <w:rPr>
                <w:rFonts w:asciiTheme="majorHAnsi" w:hAnsiTheme="majorHAnsi" w:cs="Arial"/>
                <w:lang w:val="en-ZA" w:eastAsia="en-ZA"/>
              </w:rPr>
              <w:t xml:space="preserve"> </w:t>
            </w:r>
          </w:p>
        </w:tc>
      </w:tr>
      <w:tr w:rsidR="00767F76" w:rsidRPr="00F26487" w14:paraId="74795CB9" w14:textId="77777777" w:rsidTr="001228CC">
        <w:trPr>
          <w:trHeight w:val="315"/>
        </w:trPr>
        <w:tc>
          <w:tcPr>
            <w:tcW w:w="1354" w:type="dxa"/>
            <w:tcMar>
              <w:top w:w="30" w:type="dxa"/>
              <w:left w:w="45" w:type="dxa"/>
              <w:bottom w:w="30" w:type="dxa"/>
              <w:right w:w="45" w:type="dxa"/>
            </w:tcMar>
            <w:hideMark/>
          </w:tcPr>
          <w:p w14:paraId="0335A2A3"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Report steps</w:t>
            </w:r>
          </w:p>
        </w:tc>
        <w:tc>
          <w:tcPr>
            <w:tcW w:w="9196" w:type="dxa"/>
            <w:tcMar>
              <w:top w:w="30" w:type="dxa"/>
              <w:left w:w="45" w:type="dxa"/>
              <w:bottom w:w="30" w:type="dxa"/>
              <w:right w:w="45" w:type="dxa"/>
            </w:tcMar>
            <w:vAlign w:val="bottom"/>
            <w:hideMark/>
          </w:tcPr>
          <w:p w14:paraId="3BACEFD4" w14:textId="4E54975E" w:rsidR="00767F76" w:rsidRPr="00F26487" w:rsidRDefault="00767F76" w:rsidP="00B60E13">
            <w:pPr>
              <w:rPr>
                <w:rFonts w:asciiTheme="majorHAnsi" w:hAnsiTheme="majorHAnsi" w:cs="Arial"/>
                <w:lang w:val="en-ZA" w:eastAsia="en-ZA"/>
              </w:rPr>
            </w:pPr>
            <w:r w:rsidRPr="00F26487">
              <w:rPr>
                <w:rFonts w:asciiTheme="majorHAnsi" w:hAnsiTheme="majorHAnsi" w:cs="Arial"/>
                <w:lang w:val="en-ZA" w:eastAsia="en-ZA"/>
              </w:rPr>
              <w:t xml:space="preserve">The user must select </w:t>
            </w:r>
            <w:r>
              <w:rPr>
                <w:rFonts w:asciiTheme="majorHAnsi" w:hAnsiTheme="majorHAnsi" w:cs="Arial"/>
                <w:lang w:val="en-ZA" w:eastAsia="en-ZA"/>
              </w:rPr>
              <w:t xml:space="preserve">Manage </w:t>
            </w:r>
            <w:r w:rsidR="00B60E13">
              <w:rPr>
                <w:rFonts w:asciiTheme="majorHAnsi" w:hAnsiTheme="majorHAnsi" w:cs="Arial"/>
                <w:lang w:val="en-ZA" w:eastAsia="en-ZA"/>
              </w:rPr>
              <w:t xml:space="preserve">Donation Batches from the Donor Clinic option on the main sub-menu </w:t>
            </w:r>
          </w:p>
        </w:tc>
      </w:tr>
      <w:tr w:rsidR="00767F76" w:rsidRPr="00F26487" w14:paraId="35641014" w14:textId="77777777" w:rsidTr="001228CC">
        <w:trPr>
          <w:trHeight w:val="315"/>
        </w:trPr>
        <w:tc>
          <w:tcPr>
            <w:tcW w:w="1354" w:type="dxa"/>
            <w:tcMar>
              <w:top w:w="30" w:type="dxa"/>
              <w:left w:w="45" w:type="dxa"/>
              <w:bottom w:w="30" w:type="dxa"/>
              <w:right w:w="45" w:type="dxa"/>
            </w:tcMar>
            <w:vAlign w:val="bottom"/>
            <w:hideMark/>
          </w:tcPr>
          <w:p w14:paraId="6EE72BB3" w14:textId="77777777" w:rsidR="00767F76" w:rsidRPr="00F26487" w:rsidRDefault="00767F76" w:rsidP="00767F76">
            <w:pPr>
              <w:rPr>
                <w:rFonts w:asciiTheme="majorHAnsi" w:hAnsiTheme="majorHAnsi" w:cs="Arial"/>
                <w:lang w:val="en-ZA" w:eastAsia="en-ZA"/>
              </w:rPr>
            </w:pPr>
          </w:p>
        </w:tc>
        <w:tc>
          <w:tcPr>
            <w:tcW w:w="9196" w:type="dxa"/>
            <w:tcMar>
              <w:top w:w="30" w:type="dxa"/>
              <w:left w:w="45" w:type="dxa"/>
              <w:bottom w:w="30" w:type="dxa"/>
              <w:right w:w="45" w:type="dxa"/>
            </w:tcMar>
            <w:vAlign w:val="bottom"/>
            <w:hideMark/>
          </w:tcPr>
          <w:p w14:paraId="35847407" w14:textId="13D075C1"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T</w:t>
            </w:r>
            <w:r>
              <w:rPr>
                <w:rFonts w:asciiTheme="majorHAnsi" w:hAnsiTheme="majorHAnsi" w:cs="Arial"/>
                <w:lang w:val="en-ZA" w:eastAsia="en-ZA"/>
              </w:rPr>
              <w:t>o view or print an open test batch, t</w:t>
            </w:r>
            <w:r w:rsidRPr="00F26487">
              <w:rPr>
                <w:rFonts w:asciiTheme="majorHAnsi" w:hAnsiTheme="majorHAnsi" w:cs="Arial"/>
                <w:lang w:val="en-ZA" w:eastAsia="en-ZA"/>
              </w:rPr>
              <w:t xml:space="preserve">he user </w:t>
            </w:r>
            <w:r>
              <w:rPr>
                <w:rFonts w:asciiTheme="majorHAnsi" w:hAnsiTheme="majorHAnsi" w:cs="Arial"/>
                <w:lang w:val="en-ZA" w:eastAsia="en-ZA"/>
              </w:rPr>
              <w:t>will see the Open Batches tab as the defa</w:t>
            </w:r>
            <w:r w:rsidR="00B60E13">
              <w:rPr>
                <w:rFonts w:asciiTheme="majorHAnsi" w:hAnsiTheme="majorHAnsi" w:cs="Arial"/>
                <w:lang w:val="en-ZA" w:eastAsia="en-ZA"/>
              </w:rPr>
              <w:t xml:space="preserve">ult view and must select a donation </w:t>
            </w:r>
            <w:r>
              <w:rPr>
                <w:rFonts w:asciiTheme="majorHAnsi" w:hAnsiTheme="majorHAnsi" w:cs="Arial"/>
                <w:lang w:val="en-ZA" w:eastAsia="en-ZA"/>
              </w:rPr>
              <w:t>batch from the list displayed</w:t>
            </w:r>
          </w:p>
        </w:tc>
      </w:tr>
      <w:tr w:rsidR="00767F76" w:rsidRPr="00F26487" w14:paraId="2AABCEED" w14:textId="77777777" w:rsidTr="001228CC">
        <w:trPr>
          <w:trHeight w:val="315"/>
        </w:trPr>
        <w:tc>
          <w:tcPr>
            <w:tcW w:w="1354" w:type="dxa"/>
            <w:tcMar>
              <w:top w:w="30" w:type="dxa"/>
              <w:left w:w="45" w:type="dxa"/>
              <w:bottom w:w="30" w:type="dxa"/>
              <w:right w:w="45" w:type="dxa"/>
            </w:tcMar>
            <w:vAlign w:val="bottom"/>
            <w:hideMark/>
          </w:tcPr>
          <w:p w14:paraId="5AC99971" w14:textId="77777777" w:rsidR="00767F76" w:rsidRPr="00F26487" w:rsidRDefault="00767F76" w:rsidP="00767F76">
            <w:pPr>
              <w:rPr>
                <w:rFonts w:asciiTheme="majorHAnsi" w:hAnsiTheme="majorHAnsi" w:cs="Arial"/>
                <w:lang w:val="en-ZA" w:eastAsia="en-ZA"/>
              </w:rPr>
            </w:pPr>
          </w:p>
        </w:tc>
        <w:tc>
          <w:tcPr>
            <w:tcW w:w="9196" w:type="dxa"/>
            <w:tcMar>
              <w:top w:w="30" w:type="dxa"/>
              <w:left w:w="45" w:type="dxa"/>
              <w:bottom w:w="30" w:type="dxa"/>
              <w:right w:w="45" w:type="dxa"/>
            </w:tcMar>
            <w:vAlign w:val="bottom"/>
            <w:hideMark/>
          </w:tcPr>
          <w:p w14:paraId="03107D83" w14:textId="572BF379" w:rsidR="00767F76" w:rsidRPr="00F26487" w:rsidRDefault="00767F76" w:rsidP="00B60E13">
            <w:pPr>
              <w:rPr>
                <w:rFonts w:asciiTheme="majorHAnsi" w:hAnsiTheme="majorHAnsi" w:cs="Arial"/>
                <w:lang w:val="en-ZA" w:eastAsia="en-ZA"/>
              </w:rPr>
            </w:pPr>
            <w:r w:rsidRPr="00F26487">
              <w:rPr>
                <w:rFonts w:asciiTheme="majorHAnsi" w:hAnsiTheme="majorHAnsi" w:cs="Arial"/>
                <w:lang w:val="en-ZA" w:eastAsia="en-ZA"/>
              </w:rPr>
              <w:t>T</w:t>
            </w:r>
            <w:r>
              <w:rPr>
                <w:rFonts w:asciiTheme="majorHAnsi" w:hAnsiTheme="majorHAnsi" w:cs="Arial"/>
                <w:lang w:val="en-ZA" w:eastAsia="en-ZA"/>
              </w:rPr>
              <w:t xml:space="preserve">o view or print a closed test batch, the user must select the Recent Batches </w:t>
            </w:r>
            <w:r w:rsidR="00B60E13">
              <w:rPr>
                <w:rFonts w:asciiTheme="majorHAnsi" w:hAnsiTheme="majorHAnsi" w:cs="Arial"/>
                <w:lang w:val="en-ZA" w:eastAsia="en-ZA"/>
              </w:rPr>
              <w:t>tab and can either select a donation</w:t>
            </w:r>
            <w:r>
              <w:rPr>
                <w:rFonts w:asciiTheme="majorHAnsi" w:hAnsiTheme="majorHAnsi" w:cs="Arial"/>
                <w:lang w:val="en-ZA" w:eastAsia="en-ZA"/>
              </w:rPr>
              <w:t xml:space="preserve"> batch from the list dis</w:t>
            </w:r>
            <w:r w:rsidR="00B60E13">
              <w:rPr>
                <w:rFonts w:asciiTheme="majorHAnsi" w:hAnsiTheme="majorHAnsi" w:cs="Arial"/>
                <w:lang w:val="en-ZA" w:eastAsia="en-ZA"/>
              </w:rPr>
              <w:t xml:space="preserve">played or must search for a donation </w:t>
            </w:r>
            <w:r>
              <w:rPr>
                <w:rFonts w:asciiTheme="majorHAnsi" w:hAnsiTheme="majorHAnsi" w:cs="Arial"/>
                <w:lang w:val="en-ZA" w:eastAsia="en-ZA"/>
              </w:rPr>
              <w:t xml:space="preserve">batch </w:t>
            </w:r>
            <w:r>
              <w:rPr>
                <w:rFonts w:asciiTheme="majorHAnsi" w:hAnsiTheme="majorHAnsi" w:cs="Arial"/>
                <w:lang w:val="en-ZA" w:eastAsia="en-ZA"/>
              </w:rPr>
              <w:lastRenderedPageBreak/>
              <w:t xml:space="preserve">according to </w:t>
            </w:r>
            <w:r w:rsidR="00B60E13">
              <w:rPr>
                <w:rFonts w:asciiTheme="majorHAnsi" w:hAnsiTheme="majorHAnsi" w:cs="Arial"/>
                <w:lang w:val="en-ZA" w:eastAsia="en-ZA"/>
              </w:rPr>
              <w:t xml:space="preserve">venue and/or </w:t>
            </w:r>
            <w:r>
              <w:rPr>
                <w:rFonts w:asciiTheme="majorHAnsi" w:hAnsiTheme="majorHAnsi" w:cs="Arial"/>
                <w:lang w:val="en-ZA" w:eastAsia="en-ZA"/>
              </w:rPr>
              <w:t xml:space="preserve">date </w:t>
            </w:r>
          </w:p>
        </w:tc>
      </w:tr>
      <w:tr w:rsidR="00767F76" w:rsidRPr="00F26487" w14:paraId="358D2FDA" w14:textId="77777777" w:rsidTr="001228CC">
        <w:trPr>
          <w:trHeight w:val="315"/>
        </w:trPr>
        <w:tc>
          <w:tcPr>
            <w:tcW w:w="1354" w:type="dxa"/>
            <w:tcMar>
              <w:top w:w="30" w:type="dxa"/>
              <w:left w:w="45" w:type="dxa"/>
              <w:bottom w:w="30" w:type="dxa"/>
              <w:right w:w="45" w:type="dxa"/>
            </w:tcMar>
            <w:hideMark/>
          </w:tcPr>
          <w:p w14:paraId="1C2E26C1" w14:textId="77777777" w:rsidR="00767F76" w:rsidRPr="00F26487" w:rsidRDefault="00767F76" w:rsidP="00767F76">
            <w:pPr>
              <w:rPr>
                <w:rFonts w:asciiTheme="majorHAnsi" w:hAnsiTheme="majorHAnsi" w:cs="Arial"/>
                <w:lang w:val="en-ZA" w:eastAsia="en-ZA"/>
              </w:rPr>
            </w:pPr>
            <w:r>
              <w:rPr>
                <w:rFonts w:asciiTheme="majorHAnsi" w:hAnsiTheme="majorHAnsi" w:cs="Arial"/>
                <w:lang w:val="en-ZA" w:eastAsia="en-ZA"/>
              </w:rPr>
              <w:lastRenderedPageBreak/>
              <w:t xml:space="preserve"> </w:t>
            </w:r>
          </w:p>
        </w:tc>
        <w:tc>
          <w:tcPr>
            <w:tcW w:w="9196" w:type="dxa"/>
            <w:shd w:val="clear" w:color="auto" w:fill="FFFFFF"/>
            <w:tcMar>
              <w:top w:w="30" w:type="dxa"/>
              <w:left w:w="45" w:type="dxa"/>
              <w:bottom w:w="30" w:type="dxa"/>
              <w:right w:w="45" w:type="dxa"/>
            </w:tcMar>
            <w:vAlign w:val="bottom"/>
            <w:hideMark/>
          </w:tcPr>
          <w:p w14:paraId="31917DA0" w14:textId="77777777" w:rsidR="00767F76" w:rsidRPr="00F26487" w:rsidRDefault="00767F76" w:rsidP="00767F76">
            <w:pPr>
              <w:rPr>
                <w:rFonts w:asciiTheme="majorHAnsi" w:hAnsiTheme="majorHAnsi" w:cs="Arial"/>
                <w:lang w:val="en-ZA" w:eastAsia="en-ZA"/>
              </w:rPr>
            </w:pPr>
            <w:r w:rsidRPr="00F26487">
              <w:rPr>
                <w:rFonts w:asciiTheme="majorHAnsi" w:hAnsiTheme="majorHAnsi" w:cs="Arial"/>
                <w:lang w:val="en-ZA" w:eastAsia="en-ZA"/>
              </w:rPr>
              <w:t xml:space="preserve">The user must select report </w:t>
            </w:r>
            <w:r>
              <w:rPr>
                <w:rFonts w:asciiTheme="majorHAnsi" w:hAnsiTheme="majorHAnsi" w:cs="Arial"/>
                <w:lang w:val="en-ZA" w:eastAsia="en-ZA"/>
              </w:rPr>
              <w:t xml:space="preserve">filter </w:t>
            </w:r>
            <w:r w:rsidRPr="00F26487">
              <w:rPr>
                <w:rFonts w:asciiTheme="majorHAnsi" w:hAnsiTheme="majorHAnsi" w:cs="Arial"/>
                <w:lang w:val="en-ZA" w:eastAsia="en-ZA"/>
              </w:rPr>
              <w:t>criteria</w:t>
            </w:r>
            <w:r>
              <w:rPr>
                <w:rFonts w:asciiTheme="majorHAnsi" w:hAnsiTheme="majorHAnsi" w:cs="Arial"/>
                <w:lang w:val="en-ZA" w:eastAsia="en-ZA"/>
              </w:rPr>
              <w:t xml:space="preserve">. To print, the user must </w:t>
            </w:r>
            <w:r w:rsidRPr="00F26487">
              <w:rPr>
                <w:rFonts w:asciiTheme="majorHAnsi" w:hAnsiTheme="majorHAnsi" w:cs="Arial"/>
                <w:lang w:val="en-ZA" w:eastAsia="en-ZA"/>
              </w:rPr>
              <w:t xml:space="preserve">select </w:t>
            </w:r>
            <w:r>
              <w:rPr>
                <w:rFonts w:asciiTheme="majorHAnsi" w:hAnsiTheme="majorHAnsi" w:cs="Arial"/>
                <w:lang w:val="en-ZA" w:eastAsia="en-ZA"/>
              </w:rPr>
              <w:t xml:space="preserve">either the PDF or CSV option. </w:t>
            </w:r>
          </w:p>
        </w:tc>
      </w:tr>
      <w:tr w:rsidR="00767F76" w:rsidRPr="00F26487" w14:paraId="4BFA90F1" w14:textId="77777777" w:rsidTr="001228CC">
        <w:trPr>
          <w:trHeight w:val="315"/>
        </w:trPr>
        <w:tc>
          <w:tcPr>
            <w:tcW w:w="1354" w:type="dxa"/>
            <w:tcMar>
              <w:top w:w="30" w:type="dxa"/>
              <w:left w:w="45" w:type="dxa"/>
              <w:bottom w:w="30" w:type="dxa"/>
              <w:right w:w="45" w:type="dxa"/>
            </w:tcMar>
          </w:tcPr>
          <w:p w14:paraId="6101771D" w14:textId="77777777" w:rsidR="00767F76" w:rsidRDefault="00767F76" w:rsidP="00767F76">
            <w:pPr>
              <w:rPr>
                <w:rFonts w:asciiTheme="majorHAnsi" w:hAnsiTheme="majorHAnsi" w:cs="Arial"/>
                <w:lang w:val="en-ZA" w:eastAsia="en-ZA"/>
              </w:rPr>
            </w:pPr>
            <w:r>
              <w:rPr>
                <w:rFonts w:asciiTheme="majorHAnsi" w:hAnsiTheme="majorHAnsi" w:cs="Arial"/>
                <w:lang w:val="en-ZA" w:eastAsia="en-ZA"/>
              </w:rPr>
              <w:t xml:space="preserve"> Screen Design</w:t>
            </w:r>
          </w:p>
          <w:p w14:paraId="0471980A" w14:textId="10437BFD" w:rsidR="00B60E13" w:rsidRDefault="00B60E13" w:rsidP="00767F76">
            <w:pPr>
              <w:rPr>
                <w:rFonts w:asciiTheme="majorHAnsi" w:hAnsiTheme="majorHAnsi" w:cs="Arial"/>
                <w:lang w:val="en-ZA" w:eastAsia="en-ZA"/>
              </w:rPr>
            </w:pPr>
            <w:r>
              <w:rPr>
                <w:rFonts w:asciiTheme="majorHAnsi" w:hAnsiTheme="majorHAnsi" w:cs="Arial"/>
                <w:lang w:val="en-ZA" w:eastAsia="en-ZA"/>
              </w:rPr>
              <w:t>SI01-004</w:t>
            </w:r>
          </w:p>
        </w:tc>
        <w:tc>
          <w:tcPr>
            <w:tcW w:w="9196" w:type="dxa"/>
          </w:tcPr>
          <w:p w14:paraId="14E262F2" w14:textId="43DBACA3" w:rsidR="00767F76" w:rsidRDefault="00B60E13" w:rsidP="00767F76">
            <w:pPr>
              <w:rPr>
                <w:rFonts w:asciiTheme="majorHAnsi" w:hAnsiTheme="majorHAnsi" w:cs="Arial"/>
                <w:lang w:val="en-ZA" w:eastAsia="en-ZA"/>
              </w:rPr>
            </w:pPr>
            <w:r>
              <w:rPr>
                <w:rFonts w:asciiTheme="majorHAnsi" w:hAnsiTheme="majorHAnsi" w:cs="Arial"/>
                <w:noProof/>
                <w:lang w:val="en-ZA" w:eastAsia="en-ZA"/>
              </w:rPr>
              <w:drawing>
                <wp:inline distT="0" distB="0" distL="0" distR="0" wp14:anchorId="5D7AC97F" wp14:editId="48D088DC">
                  <wp:extent cx="5400000" cy="24840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I01-004.PNG"/>
                          <pic:cNvPicPr/>
                        </pic:nvPicPr>
                        <pic:blipFill>
                          <a:blip r:embed="rId31">
                            <a:extLst>
                              <a:ext uri="{28A0092B-C50C-407E-A947-70E740481C1C}">
                                <a14:useLocalDpi xmlns:a14="http://schemas.microsoft.com/office/drawing/2010/main" val="0"/>
                              </a:ext>
                            </a:extLst>
                          </a:blip>
                          <a:stretch>
                            <a:fillRect/>
                          </a:stretch>
                        </pic:blipFill>
                        <pic:spPr>
                          <a:xfrm>
                            <a:off x="0" y="0"/>
                            <a:ext cx="5400000" cy="2484000"/>
                          </a:xfrm>
                          <a:prstGeom prst="rect">
                            <a:avLst/>
                          </a:prstGeom>
                        </pic:spPr>
                      </pic:pic>
                    </a:graphicData>
                  </a:graphic>
                </wp:inline>
              </w:drawing>
            </w:r>
          </w:p>
        </w:tc>
      </w:tr>
      <w:tr w:rsidR="00767F76" w:rsidRPr="00F26487" w14:paraId="0F1F3121" w14:textId="77777777" w:rsidTr="001228CC">
        <w:trPr>
          <w:trHeight w:val="315"/>
        </w:trPr>
        <w:tc>
          <w:tcPr>
            <w:tcW w:w="1354" w:type="dxa"/>
            <w:tcMar>
              <w:top w:w="30" w:type="dxa"/>
              <w:left w:w="45" w:type="dxa"/>
              <w:bottom w:w="30" w:type="dxa"/>
              <w:right w:w="45" w:type="dxa"/>
            </w:tcMar>
          </w:tcPr>
          <w:p w14:paraId="66973BC6" w14:textId="77777777" w:rsidR="00767F76" w:rsidRDefault="00767F76" w:rsidP="00767F76">
            <w:pPr>
              <w:rPr>
                <w:rFonts w:asciiTheme="majorHAnsi" w:hAnsiTheme="majorHAnsi" w:cs="Arial"/>
                <w:lang w:val="en-ZA" w:eastAsia="en-ZA"/>
              </w:rPr>
            </w:pPr>
            <w:r>
              <w:rPr>
                <w:rFonts w:asciiTheme="majorHAnsi" w:hAnsiTheme="majorHAnsi" w:cs="Arial"/>
                <w:lang w:val="en-ZA" w:eastAsia="en-ZA"/>
              </w:rPr>
              <w:t>Output Design</w:t>
            </w:r>
          </w:p>
          <w:p w14:paraId="52DD0D0B" w14:textId="07F85455" w:rsidR="00767F76" w:rsidRDefault="00B60E13" w:rsidP="00767F76">
            <w:pPr>
              <w:rPr>
                <w:rFonts w:asciiTheme="majorHAnsi" w:hAnsiTheme="majorHAnsi" w:cs="Arial"/>
                <w:lang w:val="en-ZA" w:eastAsia="en-ZA"/>
              </w:rPr>
            </w:pPr>
            <w:r>
              <w:rPr>
                <w:rFonts w:asciiTheme="majorHAnsi" w:hAnsiTheme="majorHAnsi" w:cs="Arial"/>
                <w:lang w:val="en-ZA" w:eastAsia="en-ZA"/>
              </w:rPr>
              <w:t>OR01-004</w:t>
            </w:r>
          </w:p>
        </w:tc>
        <w:tc>
          <w:tcPr>
            <w:tcW w:w="9196" w:type="dxa"/>
          </w:tcPr>
          <w:p w14:paraId="054A5157" w14:textId="628A01E5" w:rsidR="00767F76" w:rsidRPr="00F26487" w:rsidRDefault="00B60E13" w:rsidP="00767F76">
            <w:pPr>
              <w:rPr>
                <w:rFonts w:asciiTheme="majorHAnsi" w:hAnsiTheme="majorHAnsi" w:cs="Arial"/>
                <w:lang w:val="en-ZA" w:eastAsia="en-ZA"/>
              </w:rPr>
            </w:pPr>
            <w:r>
              <w:rPr>
                <w:rFonts w:asciiTheme="majorHAnsi" w:hAnsiTheme="majorHAnsi" w:cs="Arial"/>
                <w:noProof/>
                <w:lang w:val="en-ZA" w:eastAsia="en-ZA"/>
              </w:rPr>
              <w:drawing>
                <wp:inline distT="0" distB="0" distL="0" distR="0" wp14:anchorId="637796F1" wp14:editId="4D340DC7">
                  <wp:extent cx="5400000" cy="384480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SIS-OR01-004.PNG"/>
                          <pic:cNvPicPr/>
                        </pic:nvPicPr>
                        <pic:blipFill>
                          <a:blip r:embed="rId32">
                            <a:extLst>
                              <a:ext uri="{28A0092B-C50C-407E-A947-70E740481C1C}">
                                <a14:useLocalDpi xmlns:a14="http://schemas.microsoft.com/office/drawing/2010/main" val="0"/>
                              </a:ext>
                            </a:extLst>
                          </a:blip>
                          <a:stretch>
                            <a:fillRect/>
                          </a:stretch>
                        </pic:blipFill>
                        <pic:spPr>
                          <a:xfrm>
                            <a:off x="0" y="0"/>
                            <a:ext cx="5400000" cy="3844800"/>
                          </a:xfrm>
                          <a:prstGeom prst="rect">
                            <a:avLst/>
                          </a:prstGeom>
                        </pic:spPr>
                      </pic:pic>
                    </a:graphicData>
                  </a:graphic>
                </wp:inline>
              </w:drawing>
            </w:r>
          </w:p>
        </w:tc>
      </w:tr>
    </w:tbl>
    <w:p w14:paraId="486AD2F6" w14:textId="0A82DCDB" w:rsidR="001B3817" w:rsidRDefault="001B3817" w:rsidP="007B78FA"/>
    <w:p w14:paraId="595F614C" w14:textId="77777777" w:rsidR="001B3817" w:rsidRDefault="001B3817">
      <w:r>
        <w:br w:type="page"/>
      </w:r>
    </w:p>
    <w:p w14:paraId="4BA16A96" w14:textId="77777777" w:rsidR="00EE10AC" w:rsidRDefault="00EE10AC" w:rsidP="007B78FA"/>
    <w:p w14:paraId="33B31120" w14:textId="7A3D51C3" w:rsidR="005B3C9B" w:rsidRPr="00C37103" w:rsidRDefault="00C37103" w:rsidP="00C37103">
      <w:pPr>
        <w:pStyle w:val="Heading2"/>
      </w:pPr>
      <w:bookmarkStart w:id="134" w:name="_Toc460412684"/>
      <w:r w:rsidRPr="00C37103">
        <w:t>IR02-002 Test Batch Outcomes Summary Report</w:t>
      </w:r>
      <w:bookmarkEnd w:id="134"/>
    </w:p>
    <w:p w14:paraId="77A4CA85" w14:textId="77777777" w:rsidR="005B3C9B" w:rsidRDefault="005B3C9B" w:rsidP="007B78FA"/>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405"/>
        <w:gridCol w:w="8145"/>
      </w:tblGrid>
      <w:tr w:rsidR="005B3C9B" w:rsidRPr="00F26487" w14:paraId="7B27B57E" w14:textId="77777777" w:rsidTr="00BD401B">
        <w:trPr>
          <w:trHeight w:val="315"/>
        </w:trPr>
        <w:tc>
          <w:tcPr>
            <w:tcW w:w="1804" w:type="dxa"/>
            <w:shd w:val="clear" w:color="auto" w:fill="95B3D7" w:themeFill="accent1" w:themeFillTint="99"/>
            <w:tcMar>
              <w:top w:w="30" w:type="dxa"/>
              <w:left w:w="45" w:type="dxa"/>
              <w:bottom w:w="30" w:type="dxa"/>
              <w:right w:w="45" w:type="dxa"/>
            </w:tcMar>
            <w:hideMark/>
          </w:tcPr>
          <w:p w14:paraId="1258D5BD" w14:textId="77777777" w:rsidR="005B3C9B" w:rsidRPr="0010091F" w:rsidRDefault="005B3C9B" w:rsidP="00755BC3">
            <w:pPr>
              <w:rPr>
                <w:rFonts w:asciiTheme="majorHAnsi" w:hAnsiTheme="majorHAnsi" w:cs="Arial"/>
                <w:b/>
                <w:bCs/>
                <w:lang w:val="en-ZA" w:eastAsia="en-ZA"/>
              </w:rPr>
            </w:pPr>
            <w:r w:rsidRPr="0010091F">
              <w:rPr>
                <w:rFonts w:cs="Arial"/>
                <w:b/>
              </w:rPr>
              <w:t>IR02-002</w:t>
            </w:r>
          </w:p>
        </w:tc>
        <w:tc>
          <w:tcPr>
            <w:tcW w:w="8746" w:type="dxa"/>
            <w:shd w:val="clear" w:color="auto" w:fill="95B3D7" w:themeFill="accent1" w:themeFillTint="99"/>
            <w:tcMar>
              <w:top w:w="30" w:type="dxa"/>
              <w:left w:w="45" w:type="dxa"/>
              <w:bottom w:w="30" w:type="dxa"/>
              <w:right w:w="45" w:type="dxa"/>
            </w:tcMar>
            <w:vAlign w:val="bottom"/>
            <w:hideMark/>
          </w:tcPr>
          <w:p w14:paraId="750C7D16" w14:textId="77777777" w:rsidR="005B3C9B" w:rsidRPr="00F26487" w:rsidRDefault="005B3C9B" w:rsidP="00755BC3">
            <w:pPr>
              <w:rPr>
                <w:rFonts w:asciiTheme="majorHAnsi" w:hAnsiTheme="majorHAnsi" w:cs="Arial"/>
                <w:b/>
                <w:bCs/>
                <w:lang w:val="en-ZA" w:eastAsia="en-ZA"/>
              </w:rPr>
            </w:pPr>
            <w:r w:rsidRPr="00F26487">
              <w:rPr>
                <w:rFonts w:asciiTheme="majorHAnsi" w:hAnsiTheme="majorHAnsi" w:cs="Arial"/>
                <w:b/>
                <w:bCs/>
                <w:lang w:val="en-ZA" w:eastAsia="en-ZA"/>
              </w:rPr>
              <w:t>Detailed Requirements</w:t>
            </w:r>
          </w:p>
        </w:tc>
      </w:tr>
      <w:tr w:rsidR="005B3C9B" w:rsidRPr="00F26487" w14:paraId="6F336026" w14:textId="77777777" w:rsidTr="00BD401B">
        <w:trPr>
          <w:trHeight w:val="315"/>
        </w:trPr>
        <w:tc>
          <w:tcPr>
            <w:tcW w:w="1804" w:type="dxa"/>
            <w:tcMar>
              <w:top w:w="30" w:type="dxa"/>
              <w:left w:w="45" w:type="dxa"/>
              <w:bottom w:w="30" w:type="dxa"/>
              <w:right w:w="45" w:type="dxa"/>
            </w:tcMar>
            <w:hideMark/>
          </w:tcPr>
          <w:p w14:paraId="3D6A9065" w14:textId="77777777" w:rsidR="005B3C9B" w:rsidRPr="00F26487" w:rsidRDefault="005B3C9B" w:rsidP="00755BC3">
            <w:pPr>
              <w:rPr>
                <w:rFonts w:asciiTheme="majorHAnsi" w:hAnsiTheme="majorHAnsi" w:cs="Arial"/>
                <w:b/>
                <w:lang w:val="en-ZA" w:eastAsia="en-ZA"/>
              </w:rPr>
            </w:pPr>
            <w:r w:rsidRPr="00F26487">
              <w:rPr>
                <w:rFonts w:asciiTheme="majorHAnsi" w:hAnsiTheme="majorHAnsi" w:cs="Arial"/>
                <w:b/>
                <w:lang w:val="en-ZA" w:eastAsia="en-ZA"/>
              </w:rPr>
              <w:t>Report Name</w:t>
            </w:r>
          </w:p>
        </w:tc>
        <w:tc>
          <w:tcPr>
            <w:tcW w:w="8746" w:type="dxa"/>
            <w:tcMar>
              <w:top w:w="30" w:type="dxa"/>
              <w:left w:w="45" w:type="dxa"/>
              <w:bottom w:w="30" w:type="dxa"/>
              <w:right w:w="45" w:type="dxa"/>
            </w:tcMar>
            <w:hideMark/>
          </w:tcPr>
          <w:p w14:paraId="3C3242A4" w14:textId="77777777" w:rsidR="005B3C9B" w:rsidRPr="0010091F" w:rsidRDefault="005B3C9B" w:rsidP="00755BC3">
            <w:pPr>
              <w:rPr>
                <w:rFonts w:asciiTheme="majorHAnsi" w:hAnsiTheme="majorHAnsi" w:cs="Arial"/>
                <w:b/>
                <w:bCs/>
                <w:iCs/>
                <w:lang w:val="en-ZA" w:eastAsia="en-ZA"/>
              </w:rPr>
            </w:pPr>
            <w:r w:rsidRPr="0010091F">
              <w:rPr>
                <w:rFonts w:cs="Arial"/>
                <w:b/>
              </w:rPr>
              <w:t>Test Batch Outcomes Summary Report</w:t>
            </w:r>
          </w:p>
        </w:tc>
      </w:tr>
      <w:tr w:rsidR="005B3C9B" w:rsidRPr="00F26487" w14:paraId="2C4354E5" w14:textId="77777777" w:rsidTr="00BD401B">
        <w:trPr>
          <w:trHeight w:val="315"/>
        </w:trPr>
        <w:tc>
          <w:tcPr>
            <w:tcW w:w="1804" w:type="dxa"/>
            <w:tcMar>
              <w:top w:w="30" w:type="dxa"/>
              <w:left w:w="45" w:type="dxa"/>
              <w:bottom w:w="30" w:type="dxa"/>
              <w:right w:w="45" w:type="dxa"/>
            </w:tcMar>
            <w:hideMark/>
          </w:tcPr>
          <w:p w14:paraId="20FC7217"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Report Description</w:t>
            </w:r>
          </w:p>
        </w:tc>
        <w:tc>
          <w:tcPr>
            <w:tcW w:w="8746" w:type="dxa"/>
            <w:tcMar>
              <w:top w:w="30" w:type="dxa"/>
              <w:left w:w="45" w:type="dxa"/>
              <w:bottom w:w="30" w:type="dxa"/>
              <w:right w:w="45" w:type="dxa"/>
            </w:tcMar>
          </w:tcPr>
          <w:p w14:paraId="0FB19F92" w14:textId="0E10A3F1" w:rsidR="005B3C9B" w:rsidRPr="00F26487" w:rsidRDefault="005B3C9B" w:rsidP="001228CC">
            <w:pPr>
              <w:rPr>
                <w:rFonts w:asciiTheme="majorHAnsi" w:hAnsiTheme="majorHAnsi" w:cs="Arial"/>
                <w:lang w:val="en-ZA" w:eastAsia="en-ZA"/>
              </w:rPr>
            </w:pPr>
            <w:r w:rsidRPr="009F39A5">
              <w:rPr>
                <w:rFonts w:cs="Arial"/>
              </w:rPr>
              <w:t xml:space="preserve">Report summary of test outcomes of all donations within a test batch showing </w:t>
            </w:r>
            <w:r>
              <w:rPr>
                <w:rFonts w:cs="Arial"/>
              </w:rPr>
              <w:t xml:space="preserve">the TTI and ABO Rh status, </w:t>
            </w:r>
            <w:r w:rsidR="00C37103">
              <w:rPr>
                <w:rFonts w:cs="Arial"/>
              </w:rPr>
              <w:t>ABO Rh blood group</w:t>
            </w:r>
            <w:r w:rsidRPr="009F39A5">
              <w:rPr>
                <w:rFonts w:cs="Arial"/>
              </w:rPr>
              <w:t>, Titre and</w:t>
            </w:r>
            <w:r>
              <w:rPr>
                <w:rFonts w:cs="Arial"/>
              </w:rPr>
              <w:t xml:space="preserve"> Antibody screening, the four mandatory </w:t>
            </w:r>
            <w:r w:rsidRPr="009F39A5">
              <w:rPr>
                <w:rFonts w:cs="Arial"/>
              </w:rPr>
              <w:t>TTIs</w:t>
            </w:r>
            <w:r>
              <w:rPr>
                <w:rFonts w:cs="Arial"/>
              </w:rPr>
              <w:t xml:space="preserve"> including any repeat and confirmatory tests required. Must indicate if the test </w:t>
            </w:r>
            <w:r w:rsidR="00BB2549">
              <w:rPr>
                <w:rFonts w:cs="Arial"/>
              </w:rPr>
              <w:t>are complete</w:t>
            </w:r>
            <w:r w:rsidR="001228CC">
              <w:rPr>
                <w:rFonts w:cs="Arial"/>
              </w:rPr>
              <w:t xml:space="preserve"> or still being processed.</w:t>
            </w:r>
          </w:p>
        </w:tc>
      </w:tr>
      <w:tr w:rsidR="005B3C9B" w:rsidRPr="00F26487" w14:paraId="2E3A1A15" w14:textId="77777777" w:rsidTr="00BD401B">
        <w:trPr>
          <w:trHeight w:val="315"/>
        </w:trPr>
        <w:tc>
          <w:tcPr>
            <w:tcW w:w="1804" w:type="dxa"/>
            <w:tcMar>
              <w:top w:w="30" w:type="dxa"/>
              <w:left w:w="45" w:type="dxa"/>
              <w:bottom w:w="30" w:type="dxa"/>
              <w:right w:w="45" w:type="dxa"/>
            </w:tcMar>
            <w:hideMark/>
          </w:tcPr>
          <w:p w14:paraId="2E1C9927"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Purpose</w:t>
            </w:r>
          </w:p>
        </w:tc>
        <w:tc>
          <w:tcPr>
            <w:tcW w:w="8746" w:type="dxa"/>
            <w:tcMar>
              <w:top w:w="30" w:type="dxa"/>
              <w:left w:w="45" w:type="dxa"/>
              <w:bottom w:w="30" w:type="dxa"/>
              <w:right w:w="45" w:type="dxa"/>
            </w:tcMar>
            <w:vAlign w:val="bottom"/>
          </w:tcPr>
          <w:p w14:paraId="1A2C3D58" w14:textId="326D3800" w:rsidR="005B3C9B" w:rsidRPr="00F26487" w:rsidRDefault="005B3C9B" w:rsidP="001228CC">
            <w:pPr>
              <w:rPr>
                <w:rFonts w:asciiTheme="majorHAnsi" w:hAnsiTheme="majorHAnsi" w:cs="Arial"/>
                <w:lang w:val="en-ZA" w:eastAsia="en-ZA"/>
              </w:rPr>
            </w:pPr>
            <w:r w:rsidRPr="009F39A5">
              <w:rPr>
                <w:noProof/>
                <w:lang w:val="en-US"/>
              </w:rPr>
              <w:t xml:space="preserve">Used by laboratory staff to check all the </w:t>
            </w:r>
            <w:r w:rsidR="001228CC">
              <w:rPr>
                <w:noProof/>
                <w:lang w:val="en-US"/>
              </w:rPr>
              <w:t xml:space="preserve">status and test </w:t>
            </w:r>
            <w:r w:rsidRPr="009F39A5">
              <w:rPr>
                <w:noProof/>
                <w:lang w:val="en-US"/>
              </w:rPr>
              <w:t>outcomes of a test batch, including those where testing has not been completed. May also</w:t>
            </w:r>
            <w:r>
              <w:rPr>
                <w:noProof/>
                <w:lang w:val="en-US"/>
              </w:rPr>
              <w:t xml:space="preserve"> be used by the labelling staff to see the current status of a </w:t>
            </w:r>
            <w:r w:rsidR="001228CC">
              <w:rPr>
                <w:noProof/>
                <w:lang w:val="en-US"/>
              </w:rPr>
              <w:t>sample</w:t>
            </w:r>
            <w:r>
              <w:rPr>
                <w:noProof/>
                <w:lang w:val="en-US"/>
              </w:rPr>
              <w:t xml:space="preserve">. </w:t>
            </w:r>
          </w:p>
        </w:tc>
      </w:tr>
      <w:tr w:rsidR="005B3C9B" w:rsidRPr="00F26487" w14:paraId="093F8EBC" w14:textId="77777777" w:rsidTr="00BD401B">
        <w:trPr>
          <w:trHeight w:val="315"/>
        </w:trPr>
        <w:tc>
          <w:tcPr>
            <w:tcW w:w="1804" w:type="dxa"/>
            <w:tcMar>
              <w:top w:w="30" w:type="dxa"/>
              <w:left w:w="45" w:type="dxa"/>
              <w:bottom w:w="30" w:type="dxa"/>
              <w:right w:w="45" w:type="dxa"/>
            </w:tcMar>
            <w:hideMark/>
          </w:tcPr>
          <w:p w14:paraId="06076B8D"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Audience </w:t>
            </w:r>
          </w:p>
        </w:tc>
        <w:tc>
          <w:tcPr>
            <w:tcW w:w="8746" w:type="dxa"/>
            <w:tcMar>
              <w:top w:w="30" w:type="dxa"/>
              <w:left w:w="45" w:type="dxa"/>
              <w:bottom w:w="30" w:type="dxa"/>
              <w:right w:w="45" w:type="dxa"/>
            </w:tcMar>
            <w:vAlign w:val="bottom"/>
            <w:hideMark/>
          </w:tcPr>
          <w:p w14:paraId="65B5C47B"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TTI Testing Staff, Serology Staff</w:t>
            </w:r>
          </w:p>
        </w:tc>
      </w:tr>
      <w:tr w:rsidR="005B3C9B" w:rsidRPr="00F26487" w14:paraId="29957B7E" w14:textId="77777777" w:rsidTr="00BD401B">
        <w:trPr>
          <w:trHeight w:val="315"/>
        </w:trPr>
        <w:tc>
          <w:tcPr>
            <w:tcW w:w="1804" w:type="dxa"/>
            <w:tcMar>
              <w:top w:w="30" w:type="dxa"/>
              <w:left w:w="45" w:type="dxa"/>
              <w:bottom w:w="30" w:type="dxa"/>
              <w:right w:w="45" w:type="dxa"/>
            </w:tcMar>
            <w:vAlign w:val="bottom"/>
          </w:tcPr>
          <w:p w14:paraId="665372EC"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tcPr>
          <w:p w14:paraId="2A6CC384"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TTI Testing Supervisor, Serology Supervisor</w:t>
            </w:r>
          </w:p>
        </w:tc>
      </w:tr>
      <w:tr w:rsidR="005B3C9B" w:rsidRPr="00F26487" w14:paraId="768376DD" w14:textId="77777777" w:rsidTr="00BD401B">
        <w:trPr>
          <w:trHeight w:val="315"/>
        </w:trPr>
        <w:tc>
          <w:tcPr>
            <w:tcW w:w="1804" w:type="dxa"/>
            <w:tcMar>
              <w:top w:w="30" w:type="dxa"/>
              <w:left w:w="45" w:type="dxa"/>
              <w:bottom w:w="30" w:type="dxa"/>
              <w:right w:w="45" w:type="dxa"/>
            </w:tcMar>
            <w:vAlign w:val="bottom"/>
            <w:hideMark/>
          </w:tcPr>
          <w:p w14:paraId="66AF50C3"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hideMark/>
          </w:tcPr>
          <w:p w14:paraId="6EBA2752"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Medical Director</w:t>
            </w:r>
          </w:p>
        </w:tc>
      </w:tr>
      <w:tr w:rsidR="005B3C9B" w:rsidRPr="00F26487" w14:paraId="01F5A981" w14:textId="77777777" w:rsidTr="00BD401B">
        <w:trPr>
          <w:trHeight w:val="315"/>
        </w:trPr>
        <w:tc>
          <w:tcPr>
            <w:tcW w:w="1804" w:type="dxa"/>
            <w:tcMar>
              <w:top w:w="30" w:type="dxa"/>
              <w:left w:w="45" w:type="dxa"/>
              <w:bottom w:w="30" w:type="dxa"/>
              <w:right w:w="45" w:type="dxa"/>
            </w:tcMar>
            <w:hideMark/>
          </w:tcPr>
          <w:p w14:paraId="2C73E2B7"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Triggers</w:t>
            </w:r>
          </w:p>
        </w:tc>
        <w:tc>
          <w:tcPr>
            <w:tcW w:w="8746" w:type="dxa"/>
            <w:shd w:val="clear" w:color="auto" w:fill="FFFFFF"/>
            <w:tcMar>
              <w:top w:w="30" w:type="dxa"/>
              <w:left w:w="45" w:type="dxa"/>
              <w:bottom w:w="30" w:type="dxa"/>
              <w:right w:w="45" w:type="dxa"/>
            </w:tcMar>
            <w:vAlign w:val="bottom"/>
            <w:hideMark/>
          </w:tcPr>
          <w:p w14:paraId="74CD45A4"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Authorised user will select this on an ad-hoc basis</w:t>
            </w:r>
            <w:r>
              <w:rPr>
                <w:rFonts w:asciiTheme="majorHAnsi" w:hAnsiTheme="majorHAnsi" w:cs="Arial"/>
                <w:lang w:val="en-ZA" w:eastAsia="en-ZA"/>
              </w:rPr>
              <w:t xml:space="preserve"> by selecting the test batch from the Manage Test Batches screen</w:t>
            </w:r>
          </w:p>
        </w:tc>
      </w:tr>
      <w:tr w:rsidR="005B3C9B" w:rsidRPr="00F26487" w14:paraId="25E25B11" w14:textId="77777777" w:rsidTr="00BD401B">
        <w:trPr>
          <w:trHeight w:val="315"/>
        </w:trPr>
        <w:tc>
          <w:tcPr>
            <w:tcW w:w="1804" w:type="dxa"/>
            <w:tcMar>
              <w:top w:w="30" w:type="dxa"/>
              <w:left w:w="45" w:type="dxa"/>
              <w:bottom w:w="30" w:type="dxa"/>
              <w:right w:w="45" w:type="dxa"/>
            </w:tcMar>
            <w:hideMark/>
          </w:tcPr>
          <w:p w14:paraId="48747655"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Input parameters</w:t>
            </w:r>
          </w:p>
        </w:tc>
        <w:tc>
          <w:tcPr>
            <w:tcW w:w="8746" w:type="dxa"/>
            <w:tcMar>
              <w:top w:w="30" w:type="dxa"/>
              <w:left w:w="45" w:type="dxa"/>
              <w:bottom w:w="30" w:type="dxa"/>
              <w:right w:w="45" w:type="dxa"/>
            </w:tcMar>
            <w:vAlign w:val="bottom"/>
            <w:hideMark/>
          </w:tcPr>
          <w:p w14:paraId="36EC64C3"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The user will select / capture the following report parameters: </w:t>
            </w:r>
          </w:p>
        </w:tc>
      </w:tr>
      <w:tr w:rsidR="005B3C9B" w:rsidRPr="00F26487" w14:paraId="3245FD3F" w14:textId="77777777" w:rsidTr="00BD401B">
        <w:trPr>
          <w:trHeight w:val="315"/>
        </w:trPr>
        <w:tc>
          <w:tcPr>
            <w:tcW w:w="1804" w:type="dxa"/>
            <w:tcMar>
              <w:top w:w="30" w:type="dxa"/>
              <w:left w:w="45" w:type="dxa"/>
              <w:bottom w:w="30" w:type="dxa"/>
              <w:right w:w="45" w:type="dxa"/>
            </w:tcMar>
            <w:vAlign w:val="bottom"/>
            <w:hideMark/>
          </w:tcPr>
          <w:p w14:paraId="77CC66ED" w14:textId="77777777" w:rsidR="005B3C9B" w:rsidRPr="00F26487" w:rsidRDefault="005B3C9B" w:rsidP="00755BC3">
            <w:pPr>
              <w:rPr>
                <w:rFonts w:asciiTheme="majorHAnsi" w:hAnsiTheme="majorHAnsi" w:cs="Arial"/>
                <w:lang w:val="en-ZA" w:eastAsia="en-ZA"/>
              </w:rPr>
            </w:pPr>
          </w:p>
        </w:tc>
        <w:tc>
          <w:tcPr>
            <w:tcW w:w="8746" w:type="dxa"/>
            <w:shd w:val="clear" w:color="auto" w:fill="FFFFFF"/>
            <w:tcMar>
              <w:top w:w="30" w:type="dxa"/>
              <w:left w:w="45" w:type="dxa"/>
              <w:bottom w:w="30" w:type="dxa"/>
              <w:right w:w="45" w:type="dxa"/>
            </w:tcMar>
            <w:vAlign w:val="bottom"/>
            <w:hideMark/>
          </w:tcPr>
          <w:p w14:paraId="7795846F" w14:textId="77777777" w:rsidR="005B3C9B" w:rsidRDefault="005B3C9B" w:rsidP="00755BC3">
            <w:pPr>
              <w:rPr>
                <w:rFonts w:asciiTheme="majorHAnsi" w:hAnsiTheme="majorHAnsi" w:cs="Arial"/>
                <w:lang w:val="en-ZA" w:eastAsia="en-ZA"/>
              </w:rPr>
            </w:pPr>
            <w:r>
              <w:rPr>
                <w:rFonts w:asciiTheme="majorHAnsi" w:hAnsiTheme="majorHAnsi" w:cs="Arial"/>
                <w:lang w:val="en-ZA" w:eastAsia="en-ZA"/>
              </w:rPr>
              <w:t>Test Batch (select from the list if test batches displayed)</w:t>
            </w:r>
          </w:p>
          <w:p w14:paraId="3E069DB8" w14:textId="77777777" w:rsidR="005B3C9B" w:rsidRDefault="005B3C9B" w:rsidP="00755BC3">
            <w:pPr>
              <w:rPr>
                <w:rFonts w:asciiTheme="majorHAnsi" w:hAnsiTheme="majorHAnsi" w:cs="Arial"/>
                <w:lang w:val="en-ZA" w:eastAsia="en-ZA"/>
              </w:rPr>
            </w:pPr>
            <w:r>
              <w:rPr>
                <w:rFonts w:asciiTheme="majorHAnsi" w:hAnsiTheme="majorHAnsi" w:cs="Arial"/>
                <w:lang w:val="en-ZA" w:eastAsia="en-ZA"/>
              </w:rPr>
              <w:t xml:space="preserve">Filter by: All Samples  OR  TTI Unsafe or Incomplete  OR  </w:t>
            </w:r>
          </w:p>
          <w:p w14:paraId="1EDD7E60"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Default is All Samples Blood Typing Issues or Incomplete</w:t>
            </w:r>
          </w:p>
        </w:tc>
      </w:tr>
      <w:tr w:rsidR="005B3C9B" w:rsidRPr="00F26487" w14:paraId="4D16BD2A" w14:textId="77777777" w:rsidTr="00BD401B">
        <w:trPr>
          <w:trHeight w:val="315"/>
        </w:trPr>
        <w:tc>
          <w:tcPr>
            <w:tcW w:w="1804" w:type="dxa"/>
            <w:tcMar>
              <w:top w:w="30" w:type="dxa"/>
              <w:left w:w="45" w:type="dxa"/>
              <w:bottom w:w="30" w:type="dxa"/>
              <w:right w:w="45" w:type="dxa"/>
            </w:tcMar>
            <w:hideMark/>
          </w:tcPr>
          <w:p w14:paraId="42112198"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Sort Criteria </w:t>
            </w:r>
          </w:p>
        </w:tc>
        <w:tc>
          <w:tcPr>
            <w:tcW w:w="8746" w:type="dxa"/>
            <w:shd w:val="clear" w:color="auto" w:fill="FFFFFF"/>
            <w:tcMar>
              <w:top w:w="30" w:type="dxa"/>
              <w:left w:w="45" w:type="dxa"/>
              <w:bottom w:w="30" w:type="dxa"/>
              <w:right w:w="45" w:type="dxa"/>
            </w:tcMar>
            <w:vAlign w:val="bottom"/>
            <w:hideMark/>
          </w:tcPr>
          <w:p w14:paraId="2642978A" w14:textId="77777777" w:rsidR="005B3C9B" w:rsidRDefault="005B3C9B" w:rsidP="00755BC3">
            <w:pPr>
              <w:rPr>
                <w:rFonts w:asciiTheme="majorHAnsi" w:hAnsiTheme="majorHAnsi" w:cs="Arial"/>
                <w:lang w:val="en-ZA" w:eastAsia="en-ZA"/>
              </w:rPr>
            </w:pPr>
            <w:r>
              <w:rPr>
                <w:rFonts w:asciiTheme="majorHAnsi" w:hAnsiTheme="majorHAnsi" w:cs="Arial"/>
                <w:lang w:val="en-ZA" w:eastAsia="en-ZA"/>
              </w:rPr>
              <w:t>User can choose to sort by DIN, Date Bled, Pack Type, Venue, TTI Status or Blood Group Serology Status</w:t>
            </w:r>
          </w:p>
          <w:p w14:paraId="63BC625F"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 xml:space="preserve">Default is by DIN </w:t>
            </w:r>
          </w:p>
        </w:tc>
      </w:tr>
      <w:tr w:rsidR="005B3C9B" w:rsidRPr="00F26487" w14:paraId="578C9008" w14:textId="77777777" w:rsidTr="00BD401B">
        <w:trPr>
          <w:trHeight w:val="315"/>
        </w:trPr>
        <w:tc>
          <w:tcPr>
            <w:tcW w:w="1804" w:type="dxa"/>
            <w:tcMar>
              <w:top w:w="30" w:type="dxa"/>
              <w:left w:w="45" w:type="dxa"/>
              <w:bottom w:w="30" w:type="dxa"/>
              <w:right w:w="45" w:type="dxa"/>
            </w:tcMar>
            <w:hideMark/>
          </w:tcPr>
          <w:p w14:paraId="7C63C840"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Sort Sequence </w:t>
            </w:r>
          </w:p>
        </w:tc>
        <w:tc>
          <w:tcPr>
            <w:tcW w:w="8746" w:type="dxa"/>
            <w:tcMar>
              <w:top w:w="30" w:type="dxa"/>
              <w:left w:w="45" w:type="dxa"/>
              <w:bottom w:w="30" w:type="dxa"/>
              <w:right w:w="45" w:type="dxa"/>
            </w:tcMar>
            <w:vAlign w:val="bottom"/>
            <w:hideMark/>
          </w:tcPr>
          <w:p w14:paraId="1B0630D8"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 xml:space="preserve"> Default is numerically by DIN ascending </w:t>
            </w:r>
          </w:p>
        </w:tc>
      </w:tr>
      <w:tr w:rsidR="005B3C9B" w:rsidRPr="00F26487" w14:paraId="2FF1BB73" w14:textId="77777777" w:rsidTr="00BD401B">
        <w:trPr>
          <w:trHeight w:val="315"/>
        </w:trPr>
        <w:tc>
          <w:tcPr>
            <w:tcW w:w="1804" w:type="dxa"/>
            <w:tcMar>
              <w:top w:w="30" w:type="dxa"/>
              <w:left w:w="45" w:type="dxa"/>
              <w:bottom w:w="30" w:type="dxa"/>
              <w:right w:w="45" w:type="dxa"/>
            </w:tcMar>
            <w:hideMark/>
          </w:tcPr>
          <w:p w14:paraId="467E5A46"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Layout </w:t>
            </w:r>
          </w:p>
        </w:tc>
        <w:tc>
          <w:tcPr>
            <w:tcW w:w="8746" w:type="dxa"/>
            <w:tcMar>
              <w:top w:w="30" w:type="dxa"/>
              <w:left w:w="45" w:type="dxa"/>
              <w:bottom w:w="30" w:type="dxa"/>
              <w:right w:w="45" w:type="dxa"/>
            </w:tcMar>
            <w:vAlign w:val="bottom"/>
            <w:hideMark/>
          </w:tcPr>
          <w:p w14:paraId="785A0153"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A4 Landscape </w:t>
            </w:r>
          </w:p>
        </w:tc>
      </w:tr>
      <w:tr w:rsidR="005B3C9B" w:rsidRPr="00F26487" w14:paraId="201775EB" w14:textId="77777777" w:rsidTr="00BD401B">
        <w:trPr>
          <w:trHeight w:val="315"/>
        </w:trPr>
        <w:tc>
          <w:tcPr>
            <w:tcW w:w="1804" w:type="dxa"/>
            <w:tcMar>
              <w:top w:w="30" w:type="dxa"/>
              <w:left w:w="45" w:type="dxa"/>
              <w:bottom w:w="30" w:type="dxa"/>
              <w:right w:w="45" w:type="dxa"/>
            </w:tcMar>
            <w:hideMark/>
          </w:tcPr>
          <w:p w14:paraId="67B0ECA3"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Headers</w:t>
            </w:r>
          </w:p>
        </w:tc>
        <w:tc>
          <w:tcPr>
            <w:tcW w:w="8746" w:type="dxa"/>
            <w:shd w:val="clear" w:color="auto" w:fill="FFFFFF"/>
            <w:tcMar>
              <w:top w:w="30" w:type="dxa"/>
              <w:left w:w="45" w:type="dxa"/>
              <w:bottom w:w="30" w:type="dxa"/>
              <w:right w:w="45" w:type="dxa"/>
            </w:tcMar>
            <w:vAlign w:val="bottom"/>
            <w:hideMark/>
          </w:tcPr>
          <w:p w14:paraId="09731C75"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Report Name: </w:t>
            </w:r>
            <w:r w:rsidRPr="000517B3">
              <w:rPr>
                <w:rFonts w:asciiTheme="majorHAnsi" w:hAnsiTheme="majorHAnsi" w:cs="Arial"/>
                <w:lang w:val="en-ZA" w:eastAsia="en-ZA"/>
              </w:rPr>
              <w:t>"</w:t>
            </w:r>
            <w:r w:rsidRPr="000517B3">
              <w:rPr>
                <w:rFonts w:cs="Arial"/>
              </w:rPr>
              <w:t xml:space="preserve"> Test Batch Outcomes Summary Report</w:t>
            </w:r>
            <w:r w:rsidRPr="00F26487">
              <w:rPr>
                <w:rFonts w:asciiTheme="majorHAnsi" w:hAnsiTheme="majorHAnsi" w:cs="Arial"/>
                <w:lang w:val="en-ZA" w:eastAsia="en-ZA"/>
              </w:rPr>
              <w:t xml:space="preserve"> " </w:t>
            </w:r>
          </w:p>
        </w:tc>
      </w:tr>
      <w:tr w:rsidR="005B3C9B" w:rsidRPr="00F26487" w14:paraId="1D31A138" w14:textId="77777777" w:rsidTr="00BD401B">
        <w:trPr>
          <w:trHeight w:val="315"/>
        </w:trPr>
        <w:tc>
          <w:tcPr>
            <w:tcW w:w="1804" w:type="dxa"/>
            <w:tcMar>
              <w:top w:w="30" w:type="dxa"/>
              <w:left w:w="45" w:type="dxa"/>
              <w:bottom w:w="30" w:type="dxa"/>
              <w:right w:w="45" w:type="dxa"/>
            </w:tcMar>
            <w:hideMark/>
          </w:tcPr>
          <w:p w14:paraId="3F1381CD"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Sub-headers</w:t>
            </w:r>
          </w:p>
        </w:tc>
        <w:tc>
          <w:tcPr>
            <w:tcW w:w="8746" w:type="dxa"/>
            <w:shd w:val="clear" w:color="auto" w:fill="FFFFFF"/>
            <w:tcMar>
              <w:top w:w="30" w:type="dxa"/>
              <w:left w:w="45" w:type="dxa"/>
              <w:bottom w:w="30" w:type="dxa"/>
              <w:right w:w="45" w:type="dxa"/>
            </w:tcMar>
            <w:vAlign w:val="bottom"/>
            <w:hideMark/>
          </w:tcPr>
          <w:p w14:paraId="6A676F9C"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 xml:space="preserve">Venue: </w:t>
            </w:r>
            <w:r w:rsidRPr="005B3C9B">
              <w:rPr>
                <w:rFonts w:asciiTheme="majorHAnsi" w:hAnsiTheme="majorHAnsi" w:cs="Arial"/>
                <w:i/>
                <w:lang w:val="en-ZA" w:eastAsia="en-ZA"/>
              </w:rPr>
              <w:t>venue of selected test batch</w:t>
            </w:r>
            <w:r>
              <w:rPr>
                <w:rFonts w:asciiTheme="majorHAnsi" w:hAnsiTheme="majorHAnsi" w:cs="Arial"/>
                <w:lang w:val="en-ZA" w:eastAsia="en-ZA"/>
              </w:rPr>
              <w:t xml:space="preserve">   Date Created: </w:t>
            </w:r>
            <w:r w:rsidRPr="005B3C9B">
              <w:rPr>
                <w:rFonts w:asciiTheme="majorHAnsi" w:hAnsiTheme="majorHAnsi" w:cs="Arial"/>
                <w:i/>
                <w:lang w:val="en-ZA" w:eastAsia="en-ZA"/>
              </w:rPr>
              <w:t xml:space="preserve">date of </w:t>
            </w:r>
            <w:r>
              <w:rPr>
                <w:rFonts w:asciiTheme="majorHAnsi" w:hAnsiTheme="majorHAnsi" w:cs="Arial"/>
                <w:i/>
                <w:lang w:val="en-ZA" w:eastAsia="en-ZA"/>
              </w:rPr>
              <w:t xml:space="preserve">selected </w:t>
            </w:r>
            <w:r w:rsidRPr="005B3C9B">
              <w:rPr>
                <w:rFonts w:asciiTheme="majorHAnsi" w:hAnsiTheme="majorHAnsi" w:cs="Arial"/>
                <w:i/>
                <w:lang w:val="en-ZA" w:eastAsia="en-ZA"/>
              </w:rPr>
              <w:t>test batch</w:t>
            </w:r>
            <w:r>
              <w:rPr>
                <w:rFonts w:asciiTheme="majorHAnsi" w:hAnsiTheme="majorHAnsi" w:cs="Arial"/>
                <w:lang w:val="en-ZA" w:eastAsia="en-ZA"/>
              </w:rPr>
              <w:t xml:space="preserve">  Number of Samples: </w:t>
            </w:r>
            <w:r w:rsidRPr="005B3C9B">
              <w:rPr>
                <w:rFonts w:asciiTheme="majorHAnsi" w:hAnsiTheme="majorHAnsi" w:cs="Arial"/>
                <w:i/>
                <w:lang w:val="en-ZA" w:eastAsia="en-ZA"/>
              </w:rPr>
              <w:t>Count of all donation samples in the test batch</w:t>
            </w:r>
          </w:p>
        </w:tc>
      </w:tr>
      <w:tr w:rsidR="005B3C9B" w:rsidRPr="00F26487" w14:paraId="4912BC7C" w14:textId="77777777" w:rsidTr="00BD401B">
        <w:trPr>
          <w:trHeight w:val="315"/>
        </w:trPr>
        <w:tc>
          <w:tcPr>
            <w:tcW w:w="1804" w:type="dxa"/>
            <w:vMerge w:val="restart"/>
            <w:tcMar>
              <w:top w:w="30" w:type="dxa"/>
              <w:left w:w="45" w:type="dxa"/>
              <w:bottom w:w="30" w:type="dxa"/>
              <w:right w:w="45" w:type="dxa"/>
            </w:tcMar>
            <w:hideMark/>
          </w:tcPr>
          <w:p w14:paraId="1402AA41"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Content </w:t>
            </w:r>
          </w:p>
        </w:tc>
        <w:tc>
          <w:tcPr>
            <w:tcW w:w="8746" w:type="dxa"/>
            <w:tcMar>
              <w:top w:w="30" w:type="dxa"/>
              <w:left w:w="45" w:type="dxa"/>
              <w:bottom w:w="30" w:type="dxa"/>
              <w:right w:w="45" w:type="dxa"/>
            </w:tcMar>
            <w:vAlign w:val="bottom"/>
            <w:hideMark/>
          </w:tcPr>
          <w:p w14:paraId="454A28F9" w14:textId="3B28DC20" w:rsidR="005B3C9B" w:rsidRPr="00F26487" w:rsidRDefault="005B3C9B" w:rsidP="00BD401B">
            <w:pPr>
              <w:rPr>
                <w:rFonts w:asciiTheme="majorHAnsi" w:hAnsiTheme="majorHAnsi" w:cs="Arial"/>
                <w:lang w:val="en-ZA" w:eastAsia="en-ZA"/>
              </w:rPr>
            </w:pPr>
            <w:r w:rsidRPr="00F26487">
              <w:rPr>
                <w:rFonts w:asciiTheme="majorHAnsi" w:hAnsiTheme="majorHAnsi" w:cs="Arial"/>
                <w:lang w:val="en-ZA" w:eastAsia="en-ZA"/>
              </w:rPr>
              <w:t>Column Headers:</w:t>
            </w:r>
            <w:r>
              <w:rPr>
                <w:rFonts w:asciiTheme="majorHAnsi" w:hAnsiTheme="majorHAnsi" w:cs="Arial"/>
                <w:lang w:val="en-ZA" w:eastAsia="en-ZA"/>
              </w:rPr>
              <w:t xml:space="preserve"> DIN, Date Bled, Pack Type, Venue, TTI Status, Blood Group Serology, </w:t>
            </w:r>
            <w:r w:rsidR="001228CC">
              <w:rPr>
                <w:rFonts w:asciiTheme="majorHAnsi" w:hAnsiTheme="majorHAnsi" w:cs="Arial"/>
                <w:lang w:val="en-ZA" w:eastAsia="en-ZA"/>
              </w:rPr>
              <w:t xml:space="preserve">Previous ABO/Rh, </w:t>
            </w:r>
            <w:r>
              <w:rPr>
                <w:rFonts w:asciiTheme="majorHAnsi" w:hAnsiTheme="majorHAnsi" w:cs="Arial"/>
                <w:lang w:val="en-ZA" w:eastAsia="en-ZA"/>
              </w:rPr>
              <w:t xml:space="preserve">HIV, HBV, HCV, Syphilis, HIV </w:t>
            </w:r>
            <w:r w:rsidR="001228CC">
              <w:rPr>
                <w:rFonts w:asciiTheme="majorHAnsi" w:hAnsiTheme="majorHAnsi" w:cs="Arial"/>
                <w:lang w:val="en-ZA" w:eastAsia="en-ZA"/>
              </w:rPr>
              <w:t>Repeat</w:t>
            </w:r>
            <w:r>
              <w:rPr>
                <w:rFonts w:asciiTheme="majorHAnsi" w:hAnsiTheme="majorHAnsi" w:cs="Arial"/>
                <w:lang w:val="en-ZA" w:eastAsia="en-ZA"/>
              </w:rPr>
              <w:t xml:space="preserve">1, HIV </w:t>
            </w:r>
            <w:r w:rsidR="001228CC">
              <w:rPr>
                <w:rFonts w:asciiTheme="majorHAnsi" w:hAnsiTheme="majorHAnsi" w:cs="Arial"/>
                <w:lang w:val="en-ZA" w:eastAsia="en-ZA"/>
              </w:rPr>
              <w:t xml:space="preserve">Repeat </w:t>
            </w:r>
            <w:r>
              <w:rPr>
                <w:rFonts w:asciiTheme="majorHAnsi" w:hAnsiTheme="majorHAnsi" w:cs="Arial"/>
                <w:lang w:val="en-ZA" w:eastAsia="en-ZA"/>
              </w:rPr>
              <w:t xml:space="preserve">2, HBV </w:t>
            </w:r>
            <w:r w:rsidR="001228CC">
              <w:rPr>
                <w:rFonts w:asciiTheme="majorHAnsi" w:hAnsiTheme="majorHAnsi" w:cs="Arial"/>
                <w:lang w:val="en-ZA" w:eastAsia="en-ZA"/>
              </w:rPr>
              <w:t xml:space="preserve">Repeat </w:t>
            </w:r>
            <w:r>
              <w:rPr>
                <w:rFonts w:asciiTheme="majorHAnsi" w:hAnsiTheme="majorHAnsi" w:cs="Arial"/>
                <w:lang w:val="en-ZA" w:eastAsia="en-ZA"/>
              </w:rPr>
              <w:t xml:space="preserve">1, HBV </w:t>
            </w:r>
            <w:r w:rsidR="001228CC">
              <w:rPr>
                <w:rFonts w:asciiTheme="majorHAnsi" w:hAnsiTheme="majorHAnsi" w:cs="Arial"/>
                <w:lang w:val="en-ZA" w:eastAsia="en-ZA"/>
              </w:rPr>
              <w:t xml:space="preserve">Repeat </w:t>
            </w:r>
            <w:r>
              <w:rPr>
                <w:rFonts w:asciiTheme="majorHAnsi" w:hAnsiTheme="majorHAnsi" w:cs="Arial"/>
                <w:lang w:val="en-ZA" w:eastAsia="en-ZA"/>
              </w:rPr>
              <w:t xml:space="preserve">2, HCV </w:t>
            </w:r>
            <w:r w:rsidR="001228CC">
              <w:rPr>
                <w:rFonts w:asciiTheme="majorHAnsi" w:hAnsiTheme="majorHAnsi" w:cs="Arial"/>
                <w:lang w:val="en-ZA" w:eastAsia="en-ZA"/>
              </w:rPr>
              <w:t xml:space="preserve">Repeat </w:t>
            </w:r>
            <w:r>
              <w:rPr>
                <w:rFonts w:asciiTheme="majorHAnsi" w:hAnsiTheme="majorHAnsi" w:cs="Arial"/>
                <w:lang w:val="en-ZA" w:eastAsia="en-ZA"/>
              </w:rPr>
              <w:t xml:space="preserve">f1, HCV </w:t>
            </w:r>
            <w:r w:rsidR="001228CC">
              <w:rPr>
                <w:rFonts w:asciiTheme="majorHAnsi" w:hAnsiTheme="majorHAnsi" w:cs="Arial"/>
                <w:lang w:val="en-ZA" w:eastAsia="en-ZA"/>
              </w:rPr>
              <w:t xml:space="preserve">Repeat </w:t>
            </w:r>
            <w:r>
              <w:rPr>
                <w:rFonts w:asciiTheme="majorHAnsi" w:hAnsiTheme="majorHAnsi" w:cs="Arial"/>
                <w:lang w:val="en-ZA" w:eastAsia="en-ZA"/>
              </w:rPr>
              <w:t xml:space="preserve">2, Syphilis </w:t>
            </w:r>
            <w:r w:rsidR="001228CC">
              <w:rPr>
                <w:rFonts w:asciiTheme="majorHAnsi" w:hAnsiTheme="majorHAnsi" w:cs="Arial"/>
                <w:lang w:val="en-ZA" w:eastAsia="en-ZA"/>
              </w:rPr>
              <w:t xml:space="preserve">Repeat </w:t>
            </w:r>
            <w:r>
              <w:rPr>
                <w:rFonts w:asciiTheme="majorHAnsi" w:hAnsiTheme="majorHAnsi" w:cs="Arial"/>
                <w:lang w:val="en-ZA" w:eastAsia="en-ZA"/>
              </w:rPr>
              <w:t xml:space="preserve">f1, Syphilis </w:t>
            </w:r>
            <w:r w:rsidR="001228CC">
              <w:rPr>
                <w:rFonts w:asciiTheme="majorHAnsi" w:hAnsiTheme="majorHAnsi" w:cs="Arial"/>
                <w:lang w:val="en-ZA" w:eastAsia="en-ZA"/>
              </w:rPr>
              <w:t>Repeat</w:t>
            </w:r>
            <w:r w:rsidR="00BD401B">
              <w:rPr>
                <w:rFonts w:asciiTheme="majorHAnsi" w:hAnsiTheme="majorHAnsi" w:cs="Arial"/>
                <w:lang w:val="en-ZA" w:eastAsia="en-ZA"/>
              </w:rPr>
              <w:t>, HIV Conf, HBV Conf, HCV Conf, Syphilis Conf</w:t>
            </w:r>
            <w:r>
              <w:rPr>
                <w:rFonts w:asciiTheme="majorHAnsi" w:hAnsiTheme="majorHAnsi" w:cs="Arial"/>
                <w:lang w:val="en-ZA" w:eastAsia="en-ZA"/>
              </w:rPr>
              <w:t>, ABO, Rh, Titre, AbScr</w:t>
            </w:r>
            <w:r w:rsidR="00BD401B">
              <w:rPr>
                <w:rFonts w:asciiTheme="majorHAnsi" w:hAnsiTheme="majorHAnsi" w:cs="Arial"/>
                <w:lang w:val="en-ZA" w:eastAsia="en-ZA"/>
              </w:rPr>
              <w:t>, ABO Repeat 1,Rh Repeat 1</w:t>
            </w:r>
          </w:p>
        </w:tc>
      </w:tr>
      <w:tr w:rsidR="005B3C9B" w:rsidRPr="00F26487" w14:paraId="2404B2BD" w14:textId="77777777" w:rsidTr="00BD401B">
        <w:trPr>
          <w:trHeight w:val="315"/>
        </w:trPr>
        <w:tc>
          <w:tcPr>
            <w:tcW w:w="1804" w:type="dxa"/>
            <w:vMerge/>
            <w:tcMar>
              <w:top w:w="30" w:type="dxa"/>
              <w:left w:w="45" w:type="dxa"/>
              <w:bottom w:w="30" w:type="dxa"/>
              <w:right w:w="45" w:type="dxa"/>
            </w:tcMar>
          </w:tcPr>
          <w:p w14:paraId="6ED5CDB1"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tcPr>
          <w:p w14:paraId="1B40E7AE" w14:textId="77777777" w:rsidR="005B3C9B" w:rsidRDefault="005B3C9B" w:rsidP="00755BC3">
            <w:pPr>
              <w:rPr>
                <w:rFonts w:asciiTheme="majorHAnsi" w:hAnsiTheme="majorHAnsi" w:cs="Arial"/>
                <w:lang w:val="en-ZA" w:eastAsia="en-ZA"/>
              </w:rPr>
            </w:pPr>
            <w:r>
              <w:rPr>
                <w:rFonts w:asciiTheme="majorHAnsi" w:hAnsiTheme="majorHAnsi" w:cs="Arial"/>
                <w:lang w:val="en-ZA" w:eastAsia="en-ZA"/>
              </w:rPr>
              <w:t>Row: test outcomes per donation by DIN</w:t>
            </w:r>
          </w:p>
        </w:tc>
      </w:tr>
      <w:tr w:rsidR="005B3C9B" w:rsidRPr="00F26487" w14:paraId="175296E1" w14:textId="77777777" w:rsidTr="00BD401B">
        <w:trPr>
          <w:trHeight w:val="315"/>
        </w:trPr>
        <w:tc>
          <w:tcPr>
            <w:tcW w:w="1804" w:type="dxa"/>
            <w:vMerge/>
            <w:tcMar>
              <w:top w:w="30" w:type="dxa"/>
              <w:left w:w="45" w:type="dxa"/>
              <w:bottom w:w="30" w:type="dxa"/>
              <w:right w:w="45" w:type="dxa"/>
            </w:tcMar>
          </w:tcPr>
          <w:p w14:paraId="6349BCCC"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tcPr>
          <w:p w14:paraId="1EDCCA88" w14:textId="77777777" w:rsidR="005B3C9B" w:rsidRDefault="005B3C9B" w:rsidP="00755BC3">
            <w:pPr>
              <w:rPr>
                <w:rFonts w:asciiTheme="majorHAnsi" w:hAnsiTheme="majorHAnsi" w:cs="Arial"/>
                <w:lang w:val="en-ZA" w:eastAsia="en-ZA"/>
              </w:rPr>
            </w:pPr>
            <w:r>
              <w:rPr>
                <w:rFonts w:asciiTheme="majorHAnsi" w:hAnsiTheme="majorHAnsi" w:cs="Arial"/>
                <w:lang w:val="en-ZA" w:eastAsia="en-ZA"/>
              </w:rPr>
              <w:t>If the filter=” TTI Unsafe or Incomplete” is selected, only those donation samples where the TTI Status = Unsafe OR TTI Status = Not Done must be displayed</w:t>
            </w:r>
          </w:p>
        </w:tc>
      </w:tr>
      <w:tr w:rsidR="005B3C9B" w:rsidRPr="00F26487" w14:paraId="4C39E498" w14:textId="77777777" w:rsidTr="00BD401B">
        <w:trPr>
          <w:trHeight w:val="315"/>
        </w:trPr>
        <w:tc>
          <w:tcPr>
            <w:tcW w:w="1804" w:type="dxa"/>
            <w:vMerge/>
            <w:tcMar>
              <w:top w:w="30" w:type="dxa"/>
              <w:left w:w="45" w:type="dxa"/>
              <w:bottom w:w="30" w:type="dxa"/>
              <w:right w:w="45" w:type="dxa"/>
            </w:tcMar>
            <w:hideMark/>
          </w:tcPr>
          <w:p w14:paraId="5672F68D"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tcPr>
          <w:p w14:paraId="13695DA3"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If the filter=” Blood Typing Issues or Incomplete” is selected, only those donation samples where the Blood Group Serology = Mismatch OR Blood Group Serology = Ambiguous OR Blood Group Serology = Not Done must be displayed</w:t>
            </w:r>
          </w:p>
        </w:tc>
      </w:tr>
      <w:tr w:rsidR="005B3C9B" w:rsidRPr="00F26487" w14:paraId="1A7EC646" w14:textId="77777777" w:rsidTr="00BD401B">
        <w:trPr>
          <w:trHeight w:val="315"/>
        </w:trPr>
        <w:tc>
          <w:tcPr>
            <w:tcW w:w="1804" w:type="dxa"/>
            <w:tcMar>
              <w:top w:w="30" w:type="dxa"/>
              <w:left w:w="45" w:type="dxa"/>
              <w:bottom w:w="30" w:type="dxa"/>
              <w:right w:w="45" w:type="dxa"/>
            </w:tcMar>
          </w:tcPr>
          <w:p w14:paraId="640385C4"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Calculation</w:t>
            </w:r>
          </w:p>
        </w:tc>
        <w:tc>
          <w:tcPr>
            <w:tcW w:w="8746" w:type="dxa"/>
            <w:tcMar>
              <w:top w:w="30" w:type="dxa"/>
              <w:left w:w="45" w:type="dxa"/>
              <w:bottom w:w="30" w:type="dxa"/>
              <w:right w:w="45" w:type="dxa"/>
            </w:tcMar>
            <w:vAlign w:val="bottom"/>
          </w:tcPr>
          <w:p w14:paraId="762F9547"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Total count of all </w:t>
            </w:r>
            <w:r>
              <w:rPr>
                <w:rFonts w:asciiTheme="majorHAnsi" w:hAnsiTheme="majorHAnsi" w:cs="Arial"/>
                <w:lang w:val="en-ZA" w:eastAsia="en-ZA"/>
              </w:rPr>
              <w:t xml:space="preserve">donations in the test batch: </w:t>
            </w:r>
            <w:r w:rsidRPr="00F26487">
              <w:rPr>
                <w:rFonts w:asciiTheme="majorHAnsi" w:hAnsiTheme="majorHAnsi" w:cs="Arial"/>
                <w:lang w:val="en-ZA" w:eastAsia="en-ZA"/>
              </w:rPr>
              <w:t xml:space="preserve"> </w:t>
            </w:r>
            <w:r>
              <w:rPr>
                <w:rFonts w:asciiTheme="majorHAnsi" w:hAnsiTheme="majorHAnsi" w:cs="Arial"/>
                <w:lang w:val="en-ZA" w:eastAsia="en-ZA"/>
              </w:rPr>
              <w:t xml:space="preserve">sub-header “Number of Donations” </w:t>
            </w:r>
            <w:r w:rsidRPr="00F26487">
              <w:rPr>
                <w:rFonts w:asciiTheme="majorHAnsi" w:hAnsiTheme="majorHAnsi" w:cs="Arial"/>
                <w:lang w:val="en-ZA" w:eastAsia="en-ZA"/>
              </w:rPr>
              <w:t xml:space="preserve"> </w:t>
            </w:r>
          </w:p>
        </w:tc>
      </w:tr>
      <w:tr w:rsidR="005B3C9B" w:rsidRPr="00F26487" w14:paraId="6ECCA006" w14:textId="77777777" w:rsidTr="00BD401B">
        <w:trPr>
          <w:trHeight w:val="315"/>
        </w:trPr>
        <w:tc>
          <w:tcPr>
            <w:tcW w:w="1804" w:type="dxa"/>
            <w:tcMar>
              <w:top w:w="30" w:type="dxa"/>
              <w:left w:w="45" w:type="dxa"/>
              <w:bottom w:w="30" w:type="dxa"/>
              <w:right w:w="45" w:type="dxa"/>
            </w:tcMar>
            <w:hideMark/>
          </w:tcPr>
          <w:p w14:paraId="0C891A1D"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lastRenderedPageBreak/>
              <w:t>Footers</w:t>
            </w:r>
          </w:p>
        </w:tc>
        <w:tc>
          <w:tcPr>
            <w:tcW w:w="8746" w:type="dxa"/>
            <w:tcMar>
              <w:top w:w="30" w:type="dxa"/>
              <w:left w:w="45" w:type="dxa"/>
              <w:bottom w:w="30" w:type="dxa"/>
              <w:right w:w="45" w:type="dxa"/>
            </w:tcMar>
            <w:vAlign w:val="bottom"/>
            <w:hideMark/>
          </w:tcPr>
          <w:p w14:paraId="02BB843C"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Date and Time Generated, Page number of total number of pages</w:t>
            </w:r>
          </w:p>
        </w:tc>
      </w:tr>
      <w:tr w:rsidR="005B3C9B" w:rsidRPr="00F26487" w14:paraId="7E948FF0" w14:textId="77777777" w:rsidTr="00BD401B">
        <w:trPr>
          <w:trHeight w:val="315"/>
        </w:trPr>
        <w:tc>
          <w:tcPr>
            <w:tcW w:w="1804" w:type="dxa"/>
            <w:tcMar>
              <w:top w:w="30" w:type="dxa"/>
              <w:left w:w="45" w:type="dxa"/>
              <w:bottom w:w="30" w:type="dxa"/>
              <w:right w:w="45" w:type="dxa"/>
            </w:tcMar>
            <w:hideMark/>
          </w:tcPr>
          <w:p w14:paraId="3B240928"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Media </w:t>
            </w:r>
          </w:p>
        </w:tc>
        <w:tc>
          <w:tcPr>
            <w:tcW w:w="8746" w:type="dxa"/>
            <w:tcMar>
              <w:top w:w="30" w:type="dxa"/>
              <w:left w:w="45" w:type="dxa"/>
              <w:bottom w:w="30" w:type="dxa"/>
              <w:right w:w="45" w:type="dxa"/>
            </w:tcMar>
            <w:vAlign w:val="bottom"/>
            <w:hideMark/>
          </w:tcPr>
          <w:p w14:paraId="70802190"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View on screen with option to print to PDF or print to CSV</w:t>
            </w:r>
            <w:r w:rsidRPr="00F26487">
              <w:rPr>
                <w:rFonts w:asciiTheme="majorHAnsi" w:hAnsiTheme="majorHAnsi" w:cs="Arial"/>
                <w:lang w:val="en-ZA" w:eastAsia="en-ZA"/>
              </w:rPr>
              <w:t xml:space="preserve"> </w:t>
            </w:r>
          </w:p>
        </w:tc>
      </w:tr>
      <w:tr w:rsidR="005B3C9B" w:rsidRPr="00F26487" w14:paraId="17DC5293" w14:textId="77777777" w:rsidTr="00BD401B">
        <w:trPr>
          <w:trHeight w:val="315"/>
        </w:trPr>
        <w:tc>
          <w:tcPr>
            <w:tcW w:w="1804" w:type="dxa"/>
            <w:tcMar>
              <w:top w:w="30" w:type="dxa"/>
              <w:left w:w="45" w:type="dxa"/>
              <w:bottom w:w="30" w:type="dxa"/>
              <w:right w:w="45" w:type="dxa"/>
            </w:tcMar>
            <w:hideMark/>
          </w:tcPr>
          <w:p w14:paraId="2462E97E"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Frequency</w:t>
            </w:r>
          </w:p>
        </w:tc>
        <w:tc>
          <w:tcPr>
            <w:tcW w:w="8746" w:type="dxa"/>
            <w:tcMar>
              <w:top w:w="30" w:type="dxa"/>
              <w:left w:w="45" w:type="dxa"/>
              <w:bottom w:w="30" w:type="dxa"/>
              <w:right w:w="45" w:type="dxa"/>
            </w:tcMar>
            <w:vAlign w:val="bottom"/>
            <w:hideMark/>
          </w:tcPr>
          <w:p w14:paraId="01A451A2"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Ad-hoc</w:t>
            </w:r>
          </w:p>
        </w:tc>
      </w:tr>
      <w:tr w:rsidR="005B3C9B" w:rsidRPr="00F26487" w14:paraId="08975444" w14:textId="77777777" w:rsidTr="00BD401B">
        <w:trPr>
          <w:trHeight w:val="315"/>
        </w:trPr>
        <w:tc>
          <w:tcPr>
            <w:tcW w:w="1804" w:type="dxa"/>
            <w:tcMar>
              <w:top w:w="30" w:type="dxa"/>
              <w:left w:w="45" w:type="dxa"/>
              <w:bottom w:w="30" w:type="dxa"/>
              <w:right w:w="45" w:type="dxa"/>
            </w:tcMar>
            <w:hideMark/>
          </w:tcPr>
          <w:p w14:paraId="7A589702"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Constraints</w:t>
            </w:r>
          </w:p>
        </w:tc>
        <w:tc>
          <w:tcPr>
            <w:tcW w:w="8746" w:type="dxa"/>
            <w:tcMar>
              <w:top w:w="30" w:type="dxa"/>
              <w:left w:w="45" w:type="dxa"/>
              <w:bottom w:w="30" w:type="dxa"/>
              <w:right w:w="45" w:type="dxa"/>
            </w:tcMar>
            <w:vAlign w:val="bottom"/>
            <w:hideMark/>
          </w:tcPr>
          <w:p w14:paraId="33A6299E"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None</w:t>
            </w:r>
          </w:p>
        </w:tc>
      </w:tr>
      <w:tr w:rsidR="005B3C9B" w:rsidRPr="00F26487" w14:paraId="4094BFE8" w14:textId="77777777" w:rsidTr="00BD401B">
        <w:trPr>
          <w:trHeight w:val="315"/>
        </w:trPr>
        <w:tc>
          <w:tcPr>
            <w:tcW w:w="1804" w:type="dxa"/>
            <w:tcMar>
              <w:top w:w="30" w:type="dxa"/>
              <w:left w:w="45" w:type="dxa"/>
              <w:bottom w:w="30" w:type="dxa"/>
              <w:right w:w="45" w:type="dxa"/>
            </w:tcMar>
            <w:hideMark/>
          </w:tcPr>
          <w:p w14:paraId="30885B38"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Report steps</w:t>
            </w:r>
          </w:p>
        </w:tc>
        <w:tc>
          <w:tcPr>
            <w:tcW w:w="8746" w:type="dxa"/>
            <w:tcMar>
              <w:top w:w="30" w:type="dxa"/>
              <w:left w:w="45" w:type="dxa"/>
              <w:bottom w:w="30" w:type="dxa"/>
              <w:right w:w="45" w:type="dxa"/>
            </w:tcMar>
            <w:vAlign w:val="bottom"/>
            <w:hideMark/>
          </w:tcPr>
          <w:p w14:paraId="7A2034C1"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The user must select </w:t>
            </w:r>
            <w:r>
              <w:rPr>
                <w:rFonts w:asciiTheme="majorHAnsi" w:hAnsiTheme="majorHAnsi" w:cs="Arial"/>
                <w:lang w:val="en-ZA" w:eastAsia="en-ZA"/>
              </w:rPr>
              <w:t>Manage Test Batches</w:t>
            </w:r>
          </w:p>
        </w:tc>
      </w:tr>
      <w:tr w:rsidR="005B3C9B" w:rsidRPr="00F26487" w14:paraId="084EF8C8" w14:textId="77777777" w:rsidTr="00BD401B">
        <w:trPr>
          <w:trHeight w:val="315"/>
        </w:trPr>
        <w:tc>
          <w:tcPr>
            <w:tcW w:w="1804" w:type="dxa"/>
            <w:tcMar>
              <w:top w:w="30" w:type="dxa"/>
              <w:left w:w="45" w:type="dxa"/>
              <w:bottom w:w="30" w:type="dxa"/>
              <w:right w:w="45" w:type="dxa"/>
            </w:tcMar>
            <w:vAlign w:val="bottom"/>
            <w:hideMark/>
          </w:tcPr>
          <w:p w14:paraId="2593016C"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hideMark/>
          </w:tcPr>
          <w:p w14:paraId="13AA536B"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T</w:t>
            </w:r>
            <w:r>
              <w:rPr>
                <w:rFonts w:asciiTheme="majorHAnsi" w:hAnsiTheme="majorHAnsi" w:cs="Arial"/>
                <w:lang w:val="en-ZA" w:eastAsia="en-ZA"/>
              </w:rPr>
              <w:t>o view or print an open test batch, t</w:t>
            </w:r>
            <w:r w:rsidRPr="00F26487">
              <w:rPr>
                <w:rFonts w:asciiTheme="majorHAnsi" w:hAnsiTheme="majorHAnsi" w:cs="Arial"/>
                <w:lang w:val="en-ZA" w:eastAsia="en-ZA"/>
              </w:rPr>
              <w:t xml:space="preserve">he user </w:t>
            </w:r>
            <w:r>
              <w:rPr>
                <w:rFonts w:asciiTheme="majorHAnsi" w:hAnsiTheme="majorHAnsi" w:cs="Arial"/>
                <w:lang w:val="en-ZA" w:eastAsia="en-ZA"/>
              </w:rPr>
              <w:t>will see the Open Batches tab as the default view and must select a test batch from the list displayed</w:t>
            </w:r>
          </w:p>
        </w:tc>
      </w:tr>
      <w:tr w:rsidR="005B3C9B" w:rsidRPr="00F26487" w14:paraId="5EF1CE54" w14:textId="77777777" w:rsidTr="00BD401B">
        <w:trPr>
          <w:trHeight w:val="315"/>
        </w:trPr>
        <w:tc>
          <w:tcPr>
            <w:tcW w:w="1804" w:type="dxa"/>
            <w:tcMar>
              <w:top w:w="30" w:type="dxa"/>
              <w:left w:w="45" w:type="dxa"/>
              <w:bottom w:w="30" w:type="dxa"/>
              <w:right w:w="45" w:type="dxa"/>
            </w:tcMar>
            <w:vAlign w:val="bottom"/>
            <w:hideMark/>
          </w:tcPr>
          <w:p w14:paraId="58AABA04" w14:textId="77777777" w:rsidR="005B3C9B" w:rsidRPr="00F26487" w:rsidRDefault="005B3C9B" w:rsidP="00755BC3">
            <w:pPr>
              <w:rPr>
                <w:rFonts w:asciiTheme="majorHAnsi" w:hAnsiTheme="majorHAnsi" w:cs="Arial"/>
                <w:lang w:val="en-ZA" w:eastAsia="en-ZA"/>
              </w:rPr>
            </w:pPr>
          </w:p>
        </w:tc>
        <w:tc>
          <w:tcPr>
            <w:tcW w:w="8746" w:type="dxa"/>
            <w:tcMar>
              <w:top w:w="30" w:type="dxa"/>
              <w:left w:w="45" w:type="dxa"/>
              <w:bottom w:w="30" w:type="dxa"/>
              <w:right w:w="45" w:type="dxa"/>
            </w:tcMar>
            <w:vAlign w:val="bottom"/>
            <w:hideMark/>
          </w:tcPr>
          <w:p w14:paraId="28AF0F7C"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T</w:t>
            </w:r>
            <w:r>
              <w:rPr>
                <w:rFonts w:asciiTheme="majorHAnsi" w:hAnsiTheme="majorHAnsi" w:cs="Arial"/>
                <w:lang w:val="en-ZA" w:eastAsia="en-ZA"/>
              </w:rPr>
              <w:t xml:space="preserve">o view or print a closed test batch, the user must select the Recent Batches tab and can either select a test batch from the list displayed or must search for a test batch according to date </w:t>
            </w:r>
          </w:p>
        </w:tc>
      </w:tr>
      <w:tr w:rsidR="005B3C9B" w:rsidRPr="00F26487" w14:paraId="1EAB381D" w14:textId="77777777" w:rsidTr="00BD401B">
        <w:trPr>
          <w:trHeight w:val="315"/>
        </w:trPr>
        <w:tc>
          <w:tcPr>
            <w:tcW w:w="1804" w:type="dxa"/>
            <w:tcMar>
              <w:top w:w="30" w:type="dxa"/>
              <w:left w:w="45" w:type="dxa"/>
              <w:bottom w:w="30" w:type="dxa"/>
              <w:right w:w="45" w:type="dxa"/>
            </w:tcMar>
            <w:hideMark/>
          </w:tcPr>
          <w:p w14:paraId="7D8554E3" w14:textId="77777777" w:rsidR="005B3C9B" w:rsidRPr="00F26487" w:rsidRDefault="005B3C9B" w:rsidP="00755BC3">
            <w:pPr>
              <w:rPr>
                <w:rFonts w:asciiTheme="majorHAnsi" w:hAnsiTheme="majorHAnsi" w:cs="Arial"/>
                <w:lang w:val="en-ZA" w:eastAsia="en-ZA"/>
              </w:rPr>
            </w:pPr>
            <w:r>
              <w:rPr>
                <w:rFonts w:asciiTheme="majorHAnsi" w:hAnsiTheme="majorHAnsi" w:cs="Arial"/>
                <w:lang w:val="en-ZA" w:eastAsia="en-ZA"/>
              </w:rPr>
              <w:t xml:space="preserve"> </w:t>
            </w:r>
          </w:p>
        </w:tc>
        <w:tc>
          <w:tcPr>
            <w:tcW w:w="8746" w:type="dxa"/>
            <w:shd w:val="clear" w:color="auto" w:fill="FFFFFF"/>
            <w:tcMar>
              <w:top w:w="30" w:type="dxa"/>
              <w:left w:w="45" w:type="dxa"/>
              <w:bottom w:w="30" w:type="dxa"/>
              <w:right w:w="45" w:type="dxa"/>
            </w:tcMar>
            <w:vAlign w:val="bottom"/>
            <w:hideMark/>
          </w:tcPr>
          <w:p w14:paraId="7F1689A3" w14:textId="77777777" w:rsidR="005B3C9B" w:rsidRPr="00F26487" w:rsidRDefault="005B3C9B" w:rsidP="00755BC3">
            <w:pPr>
              <w:rPr>
                <w:rFonts w:asciiTheme="majorHAnsi" w:hAnsiTheme="majorHAnsi" w:cs="Arial"/>
                <w:lang w:val="en-ZA" w:eastAsia="en-ZA"/>
              </w:rPr>
            </w:pPr>
            <w:r w:rsidRPr="00F26487">
              <w:rPr>
                <w:rFonts w:asciiTheme="majorHAnsi" w:hAnsiTheme="majorHAnsi" w:cs="Arial"/>
                <w:lang w:val="en-ZA" w:eastAsia="en-ZA"/>
              </w:rPr>
              <w:t xml:space="preserve">The user must select report </w:t>
            </w:r>
            <w:r>
              <w:rPr>
                <w:rFonts w:asciiTheme="majorHAnsi" w:hAnsiTheme="majorHAnsi" w:cs="Arial"/>
                <w:lang w:val="en-ZA" w:eastAsia="en-ZA"/>
              </w:rPr>
              <w:t xml:space="preserve">filter </w:t>
            </w:r>
            <w:r w:rsidRPr="00F26487">
              <w:rPr>
                <w:rFonts w:asciiTheme="majorHAnsi" w:hAnsiTheme="majorHAnsi" w:cs="Arial"/>
                <w:lang w:val="en-ZA" w:eastAsia="en-ZA"/>
              </w:rPr>
              <w:t>criteria</w:t>
            </w:r>
            <w:r>
              <w:rPr>
                <w:rFonts w:asciiTheme="majorHAnsi" w:hAnsiTheme="majorHAnsi" w:cs="Arial"/>
                <w:lang w:val="en-ZA" w:eastAsia="en-ZA"/>
              </w:rPr>
              <w:t xml:space="preserve">. To print, the user must </w:t>
            </w:r>
            <w:r w:rsidRPr="00F26487">
              <w:rPr>
                <w:rFonts w:asciiTheme="majorHAnsi" w:hAnsiTheme="majorHAnsi" w:cs="Arial"/>
                <w:lang w:val="en-ZA" w:eastAsia="en-ZA"/>
              </w:rPr>
              <w:t xml:space="preserve">select </w:t>
            </w:r>
            <w:r>
              <w:rPr>
                <w:rFonts w:asciiTheme="majorHAnsi" w:hAnsiTheme="majorHAnsi" w:cs="Arial"/>
                <w:lang w:val="en-ZA" w:eastAsia="en-ZA"/>
              </w:rPr>
              <w:t xml:space="preserve">either the PDF or CSV option. </w:t>
            </w:r>
          </w:p>
        </w:tc>
      </w:tr>
      <w:tr w:rsidR="00BD401B" w:rsidRPr="00F26487" w14:paraId="5F2AB20E" w14:textId="77777777" w:rsidTr="0010420D">
        <w:trPr>
          <w:trHeight w:val="315"/>
        </w:trPr>
        <w:tc>
          <w:tcPr>
            <w:tcW w:w="10550" w:type="dxa"/>
            <w:gridSpan w:val="2"/>
            <w:tcMar>
              <w:top w:w="30" w:type="dxa"/>
              <w:left w:w="45" w:type="dxa"/>
              <w:bottom w:w="30" w:type="dxa"/>
              <w:right w:w="45" w:type="dxa"/>
            </w:tcMar>
          </w:tcPr>
          <w:p w14:paraId="64B71843" w14:textId="05578168" w:rsidR="00BD401B" w:rsidRDefault="00BD401B" w:rsidP="00755BC3">
            <w:pPr>
              <w:rPr>
                <w:rFonts w:asciiTheme="majorHAnsi" w:hAnsiTheme="majorHAnsi" w:cs="Arial"/>
                <w:lang w:val="en-ZA" w:eastAsia="en-ZA"/>
              </w:rPr>
            </w:pPr>
            <w:r>
              <w:rPr>
                <w:rFonts w:asciiTheme="majorHAnsi" w:hAnsiTheme="majorHAnsi" w:cs="Arial"/>
                <w:lang w:val="en-ZA" w:eastAsia="en-ZA"/>
              </w:rPr>
              <w:t xml:space="preserve"> Output Design</w:t>
            </w:r>
          </w:p>
        </w:tc>
      </w:tr>
      <w:tr w:rsidR="00BD401B" w:rsidRPr="00F26487" w14:paraId="485FF584" w14:textId="77777777" w:rsidTr="0010420D">
        <w:trPr>
          <w:trHeight w:val="315"/>
        </w:trPr>
        <w:tc>
          <w:tcPr>
            <w:tcW w:w="10550" w:type="dxa"/>
            <w:gridSpan w:val="2"/>
            <w:tcMar>
              <w:top w:w="30" w:type="dxa"/>
              <w:left w:w="45" w:type="dxa"/>
              <w:bottom w:w="30" w:type="dxa"/>
              <w:right w:w="45" w:type="dxa"/>
            </w:tcMar>
          </w:tcPr>
          <w:p w14:paraId="597A6ACC" w14:textId="369D1DFF" w:rsidR="00BD401B" w:rsidRPr="00F26487" w:rsidRDefault="00BD401B" w:rsidP="00755BC3">
            <w:pPr>
              <w:rPr>
                <w:rFonts w:asciiTheme="majorHAnsi" w:hAnsiTheme="majorHAnsi" w:cs="Arial"/>
                <w:lang w:val="en-ZA" w:eastAsia="en-ZA"/>
              </w:rPr>
            </w:pPr>
            <w:r>
              <w:rPr>
                <w:rFonts w:asciiTheme="majorHAnsi" w:hAnsiTheme="majorHAnsi" w:cs="Arial"/>
                <w:noProof/>
                <w:lang w:val="en-ZA" w:eastAsia="en-ZA"/>
              </w:rPr>
              <w:drawing>
                <wp:inline distT="0" distB="0" distL="0" distR="0" wp14:anchorId="449482FF" wp14:editId="7F294E99">
                  <wp:extent cx="6642100" cy="1713865"/>
                  <wp:effectExtent l="0" t="0" r="6350" b="63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stBatchOutsomesSummary.PNG"/>
                          <pic:cNvPicPr/>
                        </pic:nvPicPr>
                        <pic:blipFill>
                          <a:blip r:embed="rId33">
                            <a:extLst>
                              <a:ext uri="{28A0092B-C50C-407E-A947-70E740481C1C}">
                                <a14:useLocalDpi xmlns:a14="http://schemas.microsoft.com/office/drawing/2010/main" val="0"/>
                              </a:ext>
                            </a:extLst>
                          </a:blip>
                          <a:stretch>
                            <a:fillRect/>
                          </a:stretch>
                        </pic:blipFill>
                        <pic:spPr>
                          <a:xfrm>
                            <a:off x="0" y="0"/>
                            <a:ext cx="6642100" cy="1713865"/>
                          </a:xfrm>
                          <a:prstGeom prst="rect">
                            <a:avLst/>
                          </a:prstGeom>
                        </pic:spPr>
                      </pic:pic>
                    </a:graphicData>
                  </a:graphic>
                </wp:inline>
              </w:drawing>
            </w:r>
          </w:p>
        </w:tc>
      </w:tr>
    </w:tbl>
    <w:p w14:paraId="07FA3E9D" w14:textId="77777777" w:rsidR="005B3C9B" w:rsidRDefault="005B3C9B" w:rsidP="007B78FA"/>
    <w:p w14:paraId="0B698A8F" w14:textId="77777777" w:rsidR="001B3817" w:rsidRDefault="001B3817">
      <w:pPr>
        <w:rPr>
          <w:rFonts w:asciiTheme="majorHAnsi" w:eastAsiaTheme="majorEastAsia" w:hAnsiTheme="majorHAnsi" w:cstheme="majorBidi"/>
          <w:color w:val="365F91" w:themeColor="accent1" w:themeShade="BF"/>
          <w:sz w:val="26"/>
          <w:szCs w:val="26"/>
        </w:rPr>
      </w:pPr>
      <w:r>
        <w:br w:type="page"/>
      </w:r>
    </w:p>
    <w:p w14:paraId="1DCBD496" w14:textId="072AAE33" w:rsidR="000F42DB" w:rsidRPr="00C37103" w:rsidRDefault="000F42DB" w:rsidP="000F42DB">
      <w:pPr>
        <w:pStyle w:val="Heading2"/>
      </w:pPr>
      <w:bookmarkStart w:id="135" w:name="_Toc460412685"/>
      <w:r>
        <w:lastRenderedPageBreak/>
        <w:t>IR01-005</w:t>
      </w:r>
      <w:r w:rsidRPr="00C37103">
        <w:t xml:space="preserve"> </w:t>
      </w:r>
      <w:r w:rsidRPr="0090097F">
        <w:rPr>
          <w:sz w:val="24"/>
          <w:szCs w:val="24"/>
          <w:lang w:val="en-ZA" w:eastAsia="en-ZA"/>
        </w:rPr>
        <w:t xml:space="preserve">Donations Collected By Type </w:t>
      </w:r>
      <w:r w:rsidRPr="00C37103">
        <w:t>Report</w:t>
      </w:r>
      <w:bookmarkEnd w:id="135"/>
    </w:p>
    <w:p w14:paraId="1F4E1A6F" w14:textId="77777777" w:rsidR="005B3C9B" w:rsidRDefault="005B3C9B" w:rsidP="007B78FA"/>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1806"/>
        <w:gridCol w:w="8744"/>
      </w:tblGrid>
      <w:tr w:rsidR="0090097F" w:rsidRPr="00F21012" w14:paraId="57463A33" w14:textId="77777777" w:rsidTr="0010420D">
        <w:trPr>
          <w:trHeight w:val="315"/>
        </w:trPr>
        <w:tc>
          <w:tcPr>
            <w:tcW w:w="2172" w:type="dxa"/>
            <w:shd w:val="clear" w:color="auto" w:fill="95B3D7" w:themeFill="accent1" w:themeFillTint="99"/>
            <w:tcMar>
              <w:top w:w="30" w:type="dxa"/>
              <w:left w:w="45" w:type="dxa"/>
              <w:bottom w:w="30" w:type="dxa"/>
              <w:right w:w="45" w:type="dxa"/>
            </w:tcMar>
            <w:vAlign w:val="bottom"/>
            <w:hideMark/>
          </w:tcPr>
          <w:p w14:paraId="4070B776" w14:textId="77777777" w:rsidR="0090097F" w:rsidRPr="0090097F" w:rsidRDefault="0090097F" w:rsidP="0090097F">
            <w:pPr>
              <w:rPr>
                <w:rFonts w:asciiTheme="majorHAnsi" w:hAnsiTheme="majorHAnsi"/>
                <w:b/>
                <w:lang w:val="en-ZA" w:eastAsia="en-ZA"/>
              </w:rPr>
            </w:pPr>
            <w:r w:rsidRPr="0090097F">
              <w:rPr>
                <w:rFonts w:asciiTheme="majorHAnsi" w:hAnsiTheme="majorHAnsi"/>
                <w:b/>
                <w:lang w:val="en-ZA" w:eastAsia="en-ZA"/>
              </w:rPr>
              <w:t>IR01-005</w:t>
            </w:r>
          </w:p>
        </w:tc>
        <w:tc>
          <w:tcPr>
            <w:tcW w:w="13318" w:type="dxa"/>
            <w:shd w:val="clear" w:color="auto" w:fill="95B3D7" w:themeFill="accent1" w:themeFillTint="99"/>
            <w:tcMar>
              <w:top w:w="30" w:type="dxa"/>
              <w:left w:w="45" w:type="dxa"/>
              <w:bottom w:w="30" w:type="dxa"/>
              <w:right w:w="45" w:type="dxa"/>
            </w:tcMar>
            <w:vAlign w:val="bottom"/>
            <w:hideMark/>
          </w:tcPr>
          <w:p w14:paraId="3F3B0BF3" w14:textId="77777777" w:rsidR="0090097F" w:rsidRPr="0090097F" w:rsidRDefault="0090097F" w:rsidP="0090097F">
            <w:pPr>
              <w:rPr>
                <w:rFonts w:asciiTheme="majorHAnsi" w:hAnsiTheme="majorHAnsi"/>
                <w:b/>
                <w:lang w:val="en-ZA" w:eastAsia="en-ZA"/>
              </w:rPr>
            </w:pPr>
            <w:r w:rsidRPr="0090097F">
              <w:rPr>
                <w:rFonts w:asciiTheme="majorHAnsi" w:hAnsiTheme="majorHAnsi"/>
                <w:b/>
                <w:bCs/>
              </w:rPr>
              <w:t>Detailed Requirements</w:t>
            </w:r>
          </w:p>
        </w:tc>
      </w:tr>
      <w:tr w:rsidR="0090097F" w:rsidRPr="00F21012" w14:paraId="203CB30F" w14:textId="77777777" w:rsidTr="0010420D">
        <w:trPr>
          <w:trHeight w:val="315"/>
        </w:trPr>
        <w:tc>
          <w:tcPr>
            <w:tcW w:w="2172" w:type="dxa"/>
            <w:tcMar>
              <w:top w:w="30" w:type="dxa"/>
              <w:left w:w="45" w:type="dxa"/>
              <w:bottom w:w="30" w:type="dxa"/>
              <w:right w:w="45" w:type="dxa"/>
            </w:tcMar>
            <w:vAlign w:val="bottom"/>
            <w:hideMark/>
          </w:tcPr>
          <w:p w14:paraId="3C3396F6"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Report Name</w:t>
            </w:r>
          </w:p>
        </w:tc>
        <w:tc>
          <w:tcPr>
            <w:tcW w:w="13318" w:type="dxa"/>
            <w:tcMar>
              <w:top w:w="30" w:type="dxa"/>
              <w:left w:w="45" w:type="dxa"/>
              <w:bottom w:w="30" w:type="dxa"/>
              <w:right w:w="45" w:type="dxa"/>
            </w:tcMar>
            <w:vAlign w:val="bottom"/>
            <w:hideMark/>
          </w:tcPr>
          <w:p w14:paraId="22332C71"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Donations Collected By Type Report </w:t>
            </w:r>
          </w:p>
        </w:tc>
      </w:tr>
      <w:tr w:rsidR="0090097F" w:rsidRPr="00F21012" w14:paraId="3E1B785A" w14:textId="77777777" w:rsidTr="0010420D">
        <w:trPr>
          <w:trHeight w:val="315"/>
        </w:trPr>
        <w:tc>
          <w:tcPr>
            <w:tcW w:w="2172" w:type="dxa"/>
            <w:tcMar>
              <w:top w:w="30" w:type="dxa"/>
              <w:left w:w="45" w:type="dxa"/>
              <w:bottom w:w="30" w:type="dxa"/>
              <w:right w:w="45" w:type="dxa"/>
            </w:tcMar>
            <w:vAlign w:val="bottom"/>
            <w:hideMark/>
          </w:tcPr>
          <w:p w14:paraId="53AE0F47"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Report Description</w:t>
            </w:r>
          </w:p>
          <w:p w14:paraId="578D05E9"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hideMark/>
          </w:tcPr>
          <w:p w14:paraId="5828A3CB"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Report listing all donations collected within a selected date range by venue where it was collected, categorised by donation type and donor gender</w:t>
            </w:r>
          </w:p>
          <w:p w14:paraId="2A208F05"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(Based on LBTS DRDB) </w:t>
            </w:r>
          </w:p>
        </w:tc>
      </w:tr>
      <w:tr w:rsidR="0090097F" w:rsidRPr="00F21012" w14:paraId="634953EE" w14:textId="77777777" w:rsidTr="0010420D">
        <w:trPr>
          <w:trHeight w:val="315"/>
        </w:trPr>
        <w:tc>
          <w:tcPr>
            <w:tcW w:w="2172" w:type="dxa"/>
            <w:tcMar>
              <w:top w:w="30" w:type="dxa"/>
              <w:left w:w="45" w:type="dxa"/>
              <w:bottom w:w="30" w:type="dxa"/>
              <w:right w:w="45" w:type="dxa"/>
            </w:tcMar>
            <w:vAlign w:val="bottom"/>
            <w:hideMark/>
          </w:tcPr>
          <w:p w14:paraId="3EE4DDC0"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Purpose</w:t>
            </w:r>
          </w:p>
        </w:tc>
        <w:tc>
          <w:tcPr>
            <w:tcW w:w="13318" w:type="dxa"/>
            <w:tcMar>
              <w:top w:w="30" w:type="dxa"/>
              <w:left w:w="45" w:type="dxa"/>
              <w:bottom w:w="30" w:type="dxa"/>
              <w:right w:w="45" w:type="dxa"/>
            </w:tcMar>
            <w:vAlign w:val="bottom"/>
            <w:hideMark/>
          </w:tcPr>
          <w:p w14:paraId="6D1BEC68"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For planning purposes to be able to see % of donors by type in order to convert family replacement to voluntary donors.  Statistics for % of VNRD as a % of total donations is a requirement for AfSBT accreditation. </w:t>
            </w:r>
          </w:p>
        </w:tc>
      </w:tr>
      <w:tr w:rsidR="0090097F" w:rsidRPr="00F21012" w14:paraId="356344B0" w14:textId="77777777" w:rsidTr="0010420D">
        <w:trPr>
          <w:trHeight w:val="315"/>
        </w:trPr>
        <w:tc>
          <w:tcPr>
            <w:tcW w:w="2172" w:type="dxa"/>
            <w:tcMar>
              <w:top w:w="30" w:type="dxa"/>
              <w:left w:w="45" w:type="dxa"/>
              <w:bottom w:w="30" w:type="dxa"/>
              <w:right w:w="45" w:type="dxa"/>
            </w:tcMar>
            <w:vAlign w:val="bottom"/>
            <w:hideMark/>
          </w:tcPr>
          <w:p w14:paraId="0F25BEEF"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Audience </w:t>
            </w:r>
          </w:p>
        </w:tc>
        <w:tc>
          <w:tcPr>
            <w:tcW w:w="13318" w:type="dxa"/>
            <w:tcMar>
              <w:top w:w="30" w:type="dxa"/>
              <w:left w:w="45" w:type="dxa"/>
              <w:bottom w:w="30" w:type="dxa"/>
              <w:right w:w="45" w:type="dxa"/>
            </w:tcMar>
            <w:vAlign w:val="bottom"/>
            <w:hideMark/>
          </w:tcPr>
          <w:p w14:paraId="361A98C3"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BTS Management </w:t>
            </w:r>
          </w:p>
        </w:tc>
      </w:tr>
      <w:tr w:rsidR="0090097F" w:rsidRPr="00F21012" w14:paraId="210690C8" w14:textId="77777777" w:rsidTr="0010420D">
        <w:trPr>
          <w:trHeight w:val="315"/>
        </w:trPr>
        <w:tc>
          <w:tcPr>
            <w:tcW w:w="2172" w:type="dxa"/>
            <w:tcMar>
              <w:top w:w="30" w:type="dxa"/>
              <w:left w:w="45" w:type="dxa"/>
              <w:bottom w:w="30" w:type="dxa"/>
              <w:right w:w="45" w:type="dxa"/>
            </w:tcMar>
            <w:vAlign w:val="bottom"/>
            <w:hideMark/>
          </w:tcPr>
          <w:p w14:paraId="3C4ED13B"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Triggers</w:t>
            </w:r>
          </w:p>
        </w:tc>
        <w:tc>
          <w:tcPr>
            <w:tcW w:w="13318" w:type="dxa"/>
            <w:shd w:val="clear" w:color="auto" w:fill="FFFFFF"/>
            <w:tcMar>
              <w:top w:w="30" w:type="dxa"/>
              <w:left w:w="45" w:type="dxa"/>
              <w:bottom w:w="30" w:type="dxa"/>
              <w:right w:w="45" w:type="dxa"/>
            </w:tcMar>
            <w:vAlign w:val="bottom"/>
            <w:hideMark/>
          </w:tcPr>
          <w:p w14:paraId="36BD8E3D"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Authorised user will select this on an ad-hoc basis</w:t>
            </w:r>
          </w:p>
        </w:tc>
      </w:tr>
      <w:tr w:rsidR="0090097F" w:rsidRPr="00F21012" w14:paraId="0D1CA6E2" w14:textId="77777777" w:rsidTr="0010420D">
        <w:trPr>
          <w:trHeight w:val="315"/>
        </w:trPr>
        <w:tc>
          <w:tcPr>
            <w:tcW w:w="2172" w:type="dxa"/>
            <w:tcMar>
              <w:top w:w="30" w:type="dxa"/>
              <w:left w:w="45" w:type="dxa"/>
              <w:bottom w:w="30" w:type="dxa"/>
              <w:right w:w="45" w:type="dxa"/>
            </w:tcMar>
            <w:vAlign w:val="bottom"/>
            <w:hideMark/>
          </w:tcPr>
          <w:p w14:paraId="13ECFB3C"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Input parameters</w:t>
            </w:r>
          </w:p>
        </w:tc>
        <w:tc>
          <w:tcPr>
            <w:tcW w:w="13318" w:type="dxa"/>
            <w:tcMar>
              <w:top w:w="30" w:type="dxa"/>
              <w:left w:w="45" w:type="dxa"/>
              <w:bottom w:w="30" w:type="dxa"/>
              <w:right w:w="45" w:type="dxa"/>
            </w:tcMar>
            <w:vAlign w:val="bottom"/>
            <w:hideMark/>
          </w:tcPr>
          <w:p w14:paraId="056EF794"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The user will select / capture the following report parameters: </w:t>
            </w:r>
          </w:p>
        </w:tc>
      </w:tr>
      <w:tr w:rsidR="0090097F" w:rsidRPr="00F21012" w14:paraId="753B359A" w14:textId="77777777" w:rsidTr="0010420D">
        <w:trPr>
          <w:trHeight w:val="315"/>
        </w:trPr>
        <w:tc>
          <w:tcPr>
            <w:tcW w:w="2172" w:type="dxa"/>
            <w:tcMar>
              <w:top w:w="30" w:type="dxa"/>
              <w:left w:w="45" w:type="dxa"/>
              <w:bottom w:w="30" w:type="dxa"/>
              <w:right w:w="45" w:type="dxa"/>
            </w:tcMar>
            <w:vAlign w:val="bottom"/>
            <w:hideMark/>
          </w:tcPr>
          <w:p w14:paraId="1F3AF5D5" w14:textId="77777777" w:rsidR="0090097F" w:rsidRPr="0090097F" w:rsidRDefault="0090097F" w:rsidP="0090097F">
            <w:pPr>
              <w:rPr>
                <w:rFonts w:asciiTheme="majorHAnsi" w:hAnsiTheme="majorHAnsi"/>
                <w:lang w:val="en-ZA" w:eastAsia="en-ZA"/>
              </w:rPr>
            </w:pPr>
          </w:p>
        </w:tc>
        <w:tc>
          <w:tcPr>
            <w:tcW w:w="13318" w:type="dxa"/>
            <w:shd w:val="clear" w:color="auto" w:fill="FFFFFF"/>
            <w:tcMar>
              <w:top w:w="30" w:type="dxa"/>
              <w:left w:w="45" w:type="dxa"/>
              <w:bottom w:w="30" w:type="dxa"/>
              <w:right w:w="45" w:type="dxa"/>
            </w:tcMar>
            <w:vAlign w:val="bottom"/>
            <w:hideMark/>
          </w:tcPr>
          <w:p w14:paraId="33F5BC07"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Date Range: enter date range from / date range to (DD/MM/YYYY) </w:t>
            </w:r>
          </w:p>
        </w:tc>
      </w:tr>
      <w:tr w:rsidR="0090097F" w:rsidRPr="00F21012" w14:paraId="0C4C202F" w14:textId="77777777" w:rsidTr="0010420D">
        <w:trPr>
          <w:trHeight w:val="315"/>
        </w:trPr>
        <w:tc>
          <w:tcPr>
            <w:tcW w:w="2172" w:type="dxa"/>
            <w:tcMar>
              <w:top w:w="30" w:type="dxa"/>
              <w:left w:w="45" w:type="dxa"/>
              <w:bottom w:w="30" w:type="dxa"/>
              <w:right w:w="45" w:type="dxa"/>
            </w:tcMar>
            <w:vAlign w:val="bottom"/>
            <w:hideMark/>
          </w:tcPr>
          <w:p w14:paraId="7B8445B6"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Sort Criteria </w:t>
            </w:r>
          </w:p>
        </w:tc>
        <w:tc>
          <w:tcPr>
            <w:tcW w:w="13318" w:type="dxa"/>
            <w:shd w:val="clear" w:color="auto" w:fill="FFFFFF"/>
            <w:tcMar>
              <w:top w:w="30" w:type="dxa"/>
              <w:left w:w="45" w:type="dxa"/>
              <w:bottom w:w="30" w:type="dxa"/>
              <w:right w:w="45" w:type="dxa"/>
            </w:tcMar>
            <w:vAlign w:val="bottom"/>
            <w:hideMark/>
          </w:tcPr>
          <w:p w14:paraId="1C733F32"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Grouped by Venue </w:t>
            </w:r>
          </w:p>
        </w:tc>
      </w:tr>
      <w:tr w:rsidR="0090097F" w:rsidRPr="00F21012" w14:paraId="32DE0208" w14:textId="77777777" w:rsidTr="0010420D">
        <w:trPr>
          <w:trHeight w:val="315"/>
        </w:trPr>
        <w:tc>
          <w:tcPr>
            <w:tcW w:w="2172" w:type="dxa"/>
            <w:tcMar>
              <w:top w:w="30" w:type="dxa"/>
              <w:left w:w="45" w:type="dxa"/>
              <w:bottom w:w="30" w:type="dxa"/>
              <w:right w:w="45" w:type="dxa"/>
            </w:tcMar>
            <w:vAlign w:val="bottom"/>
            <w:hideMark/>
          </w:tcPr>
          <w:p w14:paraId="5F7B5555"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Sort Sequence </w:t>
            </w:r>
          </w:p>
        </w:tc>
        <w:tc>
          <w:tcPr>
            <w:tcW w:w="13318" w:type="dxa"/>
            <w:tcMar>
              <w:top w:w="30" w:type="dxa"/>
              <w:left w:w="45" w:type="dxa"/>
              <w:bottom w:w="30" w:type="dxa"/>
              <w:right w:w="45" w:type="dxa"/>
            </w:tcMar>
            <w:vAlign w:val="bottom"/>
            <w:hideMark/>
          </w:tcPr>
          <w:p w14:paraId="198588CE"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Sorted alphabetically by Venue  (A-Z)</w:t>
            </w:r>
          </w:p>
        </w:tc>
      </w:tr>
      <w:tr w:rsidR="0090097F" w:rsidRPr="00F21012" w14:paraId="23B5E40D" w14:textId="77777777" w:rsidTr="0010420D">
        <w:trPr>
          <w:trHeight w:val="315"/>
        </w:trPr>
        <w:tc>
          <w:tcPr>
            <w:tcW w:w="2172" w:type="dxa"/>
            <w:tcMar>
              <w:top w:w="30" w:type="dxa"/>
              <w:left w:w="45" w:type="dxa"/>
              <w:bottom w:w="30" w:type="dxa"/>
              <w:right w:w="45" w:type="dxa"/>
            </w:tcMar>
            <w:vAlign w:val="bottom"/>
            <w:hideMark/>
          </w:tcPr>
          <w:p w14:paraId="0A00B36B"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Layout </w:t>
            </w:r>
          </w:p>
        </w:tc>
        <w:tc>
          <w:tcPr>
            <w:tcW w:w="13318" w:type="dxa"/>
            <w:tcMar>
              <w:top w:w="30" w:type="dxa"/>
              <w:left w:w="45" w:type="dxa"/>
              <w:bottom w:w="30" w:type="dxa"/>
              <w:right w:w="45" w:type="dxa"/>
            </w:tcMar>
            <w:vAlign w:val="bottom"/>
            <w:hideMark/>
          </w:tcPr>
          <w:p w14:paraId="57EFC06C"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A4 Landscape </w:t>
            </w:r>
          </w:p>
        </w:tc>
      </w:tr>
      <w:tr w:rsidR="0090097F" w:rsidRPr="00F21012" w14:paraId="4FCAC9F7" w14:textId="77777777" w:rsidTr="0010420D">
        <w:trPr>
          <w:trHeight w:val="315"/>
        </w:trPr>
        <w:tc>
          <w:tcPr>
            <w:tcW w:w="2172" w:type="dxa"/>
            <w:tcMar>
              <w:top w:w="30" w:type="dxa"/>
              <w:left w:w="45" w:type="dxa"/>
              <w:bottom w:w="30" w:type="dxa"/>
              <w:right w:w="45" w:type="dxa"/>
            </w:tcMar>
            <w:vAlign w:val="bottom"/>
            <w:hideMark/>
          </w:tcPr>
          <w:p w14:paraId="13FA8105"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Headers</w:t>
            </w:r>
          </w:p>
        </w:tc>
        <w:tc>
          <w:tcPr>
            <w:tcW w:w="13318" w:type="dxa"/>
            <w:shd w:val="clear" w:color="auto" w:fill="FFFFFF"/>
            <w:tcMar>
              <w:top w:w="30" w:type="dxa"/>
              <w:left w:w="45" w:type="dxa"/>
              <w:bottom w:w="30" w:type="dxa"/>
              <w:right w:w="45" w:type="dxa"/>
            </w:tcMar>
            <w:vAlign w:val="bottom"/>
            <w:hideMark/>
          </w:tcPr>
          <w:p w14:paraId="0C345C6F"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Report Name: "Donations Collected By Type"</w:t>
            </w:r>
          </w:p>
        </w:tc>
      </w:tr>
      <w:tr w:rsidR="0090097F" w:rsidRPr="00F21012" w14:paraId="0C0052B6" w14:textId="77777777" w:rsidTr="0010420D">
        <w:trPr>
          <w:trHeight w:val="315"/>
        </w:trPr>
        <w:tc>
          <w:tcPr>
            <w:tcW w:w="2172" w:type="dxa"/>
            <w:tcMar>
              <w:top w:w="30" w:type="dxa"/>
              <w:left w:w="45" w:type="dxa"/>
              <w:bottom w:w="30" w:type="dxa"/>
              <w:right w:w="45" w:type="dxa"/>
            </w:tcMar>
            <w:vAlign w:val="bottom"/>
            <w:hideMark/>
          </w:tcPr>
          <w:p w14:paraId="31B2F90D"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Sub-headers</w:t>
            </w:r>
          </w:p>
        </w:tc>
        <w:tc>
          <w:tcPr>
            <w:tcW w:w="13318" w:type="dxa"/>
            <w:tcMar>
              <w:top w:w="30" w:type="dxa"/>
              <w:left w:w="45" w:type="dxa"/>
              <w:bottom w:w="30" w:type="dxa"/>
              <w:right w:w="45" w:type="dxa"/>
            </w:tcMar>
            <w:vAlign w:val="bottom"/>
            <w:hideMark/>
          </w:tcPr>
          <w:p w14:paraId="3A0925EA"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Date period: [as selected - from/to]</w:t>
            </w:r>
          </w:p>
        </w:tc>
      </w:tr>
      <w:tr w:rsidR="0090097F" w:rsidRPr="00F21012" w14:paraId="288CF6D8" w14:textId="77777777" w:rsidTr="0010420D">
        <w:trPr>
          <w:trHeight w:val="315"/>
        </w:trPr>
        <w:tc>
          <w:tcPr>
            <w:tcW w:w="2172" w:type="dxa"/>
            <w:tcMar>
              <w:top w:w="30" w:type="dxa"/>
              <w:left w:w="45" w:type="dxa"/>
              <w:bottom w:w="30" w:type="dxa"/>
              <w:right w:w="45" w:type="dxa"/>
            </w:tcMar>
            <w:vAlign w:val="bottom"/>
          </w:tcPr>
          <w:p w14:paraId="0371B549"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Content</w:t>
            </w:r>
          </w:p>
          <w:p w14:paraId="3C446898"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tcPr>
          <w:p w14:paraId="276D561A"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Column Headers: Venue,  For each Donation Type specified in Settings-Male/Female/Total, Total Donations Collected</w:t>
            </w:r>
          </w:p>
        </w:tc>
      </w:tr>
      <w:tr w:rsidR="0090097F" w:rsidRPr="00F21012" w14:paraId="4DE66402" w14:textId="77777777" w:rsidTr="0010420D">
        <w:trPr>
          <w:trHeight w:val="315"/>
        </w:trPr>
        <w:tc>
          <w:tcPr>
            <w:tcW w:w="2172" w:type="dxa"/>
            <w:vMerge w:val="restart"/>
            <w:tcMar>
              <w:top w:w="30" w:type="dxa"/>
              <w:left w:w="45" w:type="dxa"/>
              <w:bottom w:w="30" w:type="dxa"/>
              <w:right w:w="45" w:type="dxa"/>
            </w:tcMar>
            <w:vAlign w:val="bottom"/>
            <w:hideMark/>
          </w:tcPr>
          <w:p w14:paraId="42E67650"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Calculations</w:t>
            </w:r>
          </w:p>
          <w:p w14:paraId="1E55BD98"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 </w:t>
            </w:r>
          </w:p>
          <w:p w14:paraId="5A574496" w14:textId="77777777" w:rsidR="0090097F" w:rsidRPr="0090097F" w:rsidRDefault="0090097F" w:rsidP="0090097F">
            <w:pPr>
              <w:rPr>
                <w:rFonts w:asciiTheme="majorHAnsi" w:hAnsiTheme="majorHAnsi"/>
                <w:lang w:val="en-ZA" w:eastAsia="en-ZA"/>
              </w:rPr>
            </w:pPr>
          </w:p>
          <w:p w14:paraId="60EF1C8F" w14:textId="77777777" w:rsidR="0090097F" w:rsidRPr="0090097F" w:rsidRDefault="0090097F" w:rsidP="0090097F">
            <w:pPr>
              <w:rPr>
                <w:rFonts w:asciiTheme="majorHAnsi" w:hAnsiTheme="majorHAnsi"/>
                <w:lang w:val="en-ZA" w:eastAsia="en-ZA"/>
              </w:rPr>
            </w:pPr>
          </w:p>
          <w:p w14:paraId="502793A2"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hideMark/>
          </w:tcPr>
          <w:p w14:paraId="19578718"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Each row lists data per venue: sum of all donations collected per donor type with sub-totals for male and female donors and total of all donations collected at that site</w:t>
            </w:r>
          </w:p>
        </w:tc>
      </w:tr>
      <w:tr w:rsidR="0090097F" w:rsidRPr="00F21012" w14:paraId="39FB9240" w14:textId="77777777" w:rsidTr="0010420D">
        <w:trPr>
          <w:trHeight w:val="315"/>
        </w:trPr>
        <w:tc>
          <w:tcPr>
            <w:tcW w:w="2172" w:type="dxa"/>
            <w:vMerge/>
            <w:tcMar>
              <w:top w:w="30" w:type="dxa"/>
              <w:left w:w="45" w:type="dxa"/>
              <w:bottom w:w="30" w:type="dxa"/>
              <w:right w:w="45" w:type="dxa"/>
            </w:tcMar>
            <w:vAlign w:val="bottom"/>
            <w:hideMark/>
          </w:tcPr>
          <w:p w14:paraId="1A9774B9"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hideMark/>
          </w:tcPr>
          <w:p w14:paraId="3F65A86F"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Summary row at the end must show totals for all venues per donor type with sub-totals for male and female donors and a total of all donations collected at all venues in the selected period </w:t>
            </w:r>
          </w:p>
        </w:tc>
      </w:tr>
      <w:tr w:rsidR="0090097F" w:rsidRPr="00F21012" w14:paraId="4A00868B" w14:textId="77777777" w:rsidTr="0010420D">
        <w:trPr>
          <w:trHeight w:val="315"/>
        </w:trPr>
        <w:tc>
          <w:tcPr>
            <w:tcW w:w="2172" w:type="dxa"/>
            <w:tcMar>
              <w:top w:w="30" w:type="dxa"/>
              <w:left w:w="45" w:type="dxa"/>
              <w:bottom w:w="30" w:type="dxa"/>
              <w:right w:w="45" w:type="dxa"/>
            </w:tcMar>
            <w:vAlign w:val="bottom"/>
            <w:hideMark/>
          </w:tcPr>
          <w:p w14:paraId="0326789F"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Footers</w:t>
            </w:r>
          </w:p>
        </w:tc>
        <w:tc>
          <w:tcPr>
            <w:tcW w:w="13318" w:type="dxa"/>
            <w:tcMar>
              <w:top w:w="30" w:type="dxa"/>
              <w:left w:w="45" w:type="dxa"/>
              <w:bottom w:w="30" w:type="dxa"/>
              <w:right w:w="45" w:type="dxa"/>
            </w:tcMar>
            <w:vAlign w:val="bottom"/>
            <w:hideMark/>
          </w:tcPr>
          <w:p w14:paraId="75EE174B"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Date and Time Generated, Page number of total number of pages</w:t>
            </w:r>
          </w:p>
        </w:tc>
      </w:tr>
      <w:tr w:rsidR="0090097F" w:rsidRPr="00F21012" w14:paraId="628B93B5" w14:textId="77777777" w:rsidTr="0010420D">
        <w:trPr>
          <w:trHeight w:val="315"/>
        </w:trPr>
        <w:tc>
          <w:tcPr>
            <w:tcW w:w="2172" w:type="dxa"/>
            <w:tcMar>
              <w:top w:w="30" w:type="dxa"/>
              <w:left w:w="45" w:type="dxa"/>
              <w:bottom w:w="30" w:type="dxa"/>
              <w:right w:w="45" w:type="dxa"/>
            </w:tcMar>
            <w:vAlign w:val="bottom"/>
            <w:hideMark/>
          </w:tcPr>
          <w:p w14:paraId="11365B70"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Media </w:t>
            </w:r>
          </w:p>
        </w:tc>
        <w:tc>
          <w:tcPr>
            <w:tcW w:w="13318" w:type="dxa"/>
            <w:tcMar>
              <w:top w:w="30" w:type="dxa"/>
              <w:left w:w="45" w:type="dxa"/>
              <w:bottom w:w="30" w:type="dxa"/>
              <w:right w:w="45" w:type="dxa"/>
            </w:tcMar>
            <w:vAlign w:val="bottom"/>
            <w:hideMark/>
          </w:tcPr>
          <w:p w14:paraId="6D5EA277"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Electronic report </w:t>
            </w:r>
          </w:p>
        </w:tc>
      </w:tr>
      <w:tr w:rsidR="0090097F" w:rsidRPr="00F21012" w14:paraId="5A6DDFA2" w14:textId="77777777" w:rsidTr="0010420D">
        <w:trPr>
          <w:trHeight w:val="315"/>
        </w:trPr>
        <w:tc>
          <w:tcPr>
            <w:tcW w:w="2172" w:type="dxa"/>
            <w:tcMar>
              <w:top w:w="30" w:type="dxa"/>
              <w:left w:w="45" w:type="dxa"/>
              <w:bottom w:w="30" w:type="dxa"/>
              <w:right w:w="45" w:type="dxa"/>
            </w:tcMar>
            <w:vAlign w:val="bottom"/>
            <w:hideMark/>
          </w:tcPr>
          <w:p w14:paraId="1FAE76ED"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Frequency</w:t>
            </w:r>
          </w:p>
        </w:tc>
        <w:tc>
          <w:tcPr>
            <w:tcW w:w="13318" w:type="dxa"/>
            <w:tcMar>
              <w:top w:w="30" w:type="dxa"/>
              <w:left w:w="45" w:type="dxa"/>
              <w:bottom w:w="30" w:type="dxa"/>
              <w:right w:w="45" w:type="dxa"/>
            </w:tcMar>
            <w:vAlign w:val="bottom"/>
            <w:hideMark/>
          </w:tcPr>
          <w:p w14:paraId="0315125B"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Ad-hoc</w:t>
            </w:r>
          </w:p>
        </w:tc>
      </w:tr>
      <w:tr w:rsidR="0090097F" w:rsidRPr="00F21012" w14:paraId="4A875C24" w14:textId="77777777" w:rsidTr="0010420D">
        <w:trPr>
          <w:trHeight w:val="315"/>
        </w:trPr>
        <w:tc>
          <w:tcPr>
            <w:tcW w:w="2172" w:type="dxa"/>
            <w:tcMar>
              <w:top w:w="30" w:type="dxa"/>
              <w:left w:w="45" w:type="dxa"/>
              <w:bottom w:w="30" w:type="dxa"/>
              <w:right w:w="45" w:type="dxa"/>
            </w:tcMar>
            <w:vAlign w:val="bottom"/>
            <w:hideMark/>
          </w:tcPr>
          <w:p w14:paraId="44293AFF"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Constraints</w:t>
            </w:r>
          </w:p>
        </w:tc>
        <w:tc>
          <w:tcPr>
            <w:tcW w:w="13318" w:type="dxa"/>
            <w:tcMar>
              <w:top w:w="30" w:type="dxa"/>
              <w:left w:w="45" w:type="dxa"/>
              <w:bottom w:w="30" w:type="dxa"/>
              <w:right w:w="45" w:type="dxa"/>
            </w:tcMar>
            <w:vAlign w:val="bottom"/>
            <w:hideMark/>
          </w:tcPr>
          <w:p w14:paraId="7CC91DC0"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This report must only be available to users with permission to view management reports</w:t>
            </w:r>
          </w:p>
        </w:tc>
      </w:tr>
      <w:tr w:rsidR="0090097F" w:rsidRPr="00F21012" w14:paraId="3659F3F2" w14:textId="77777777" w:rsidTr="0010420D">
        <w:trPr>
          <w:trHeight w:val="315"/>
        </w:trPr>
        <w:tc>
          <w:tcPr>
            <w:tcW w:w="2172" w:type="dxa"/>
            <w:tcMar>
              <w:top w:w="30" w:type="dxa"/>
              <w:left w:w="45" w:type="dxa"/>
              <w:bottom w:w="30" w:type="dxa"/>
              <w:right w:w="45" w:type="dxa"/>
            </w:tcMar>
            <w:vAlign w:val="bottom"/>
            <w:hideMark/>
          </w:tcPr>
          <w:p w14:paraId="45E6A1A0"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Report steps</w:t>
            </w:r>
          </w:p>
        </w:tc>
        <w:tc>
          <w:tcPr>
            <w:tcW w:w="13318" w:type="dxa"/>
            <w:tcMar>
              <w:top w:w="30" w:type="dxa"/>
              <w:left w:w="45" w:type="dxa"/>
              <w:bottom w:w="30" w:type="dxa"/>
              <w:right w:w="45" w:type="dxa"/>
            </w:tcMar>
            <w:vAlign w:val="bottom"/>
            <w:hideMark/>
          </w:tcPr>
          <w:p w14:paraId="3BD35B14"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The user must select Reports option on main menu</w:t>
            </w:r>
          </w:p>
        </w:tc>
      </w:tr>
      <w:tr w:rsidR="0090097F" w:rsidRPr="00F21012" w14:paraId="3E9E5C2A" w14:textId="77777777" w:rsidTr="0010420D">
        <w:trPr>
          <w:trHeight w:val="315"/>
        </w:trPr>
        <w:tc>
          <w:tcPr>
            <w:tcW w:w="2172" w:type="dxa"/>
            <w:tcMar>
              <w:top w:w="30" w:type="dxa"/>
              <w:left w:w="45" w:type="dxa"/>
              <w:bottom w:w="30" w:type="dxa"/>
              <w:right w:w="45" w:type="dxa"/>
            </w:tcMar>
            <w:vAlign w:val="bottom"/>
            <w:hideMark/>
          </w:tcPr>
          <w:p w14:paraId="33F0510C"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hideMark/>
          </w:tcPr>
          <w:p w14:paraId="256213CD"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The user must select Donations Collected By Type Report option from sub-menu</w:t>
            </w:r>
          </w:p>
        </w:tc>
      </w:tr>
      <w:tr w:rsidR="0090097F" w:rsidRPr="00F21012" w14:paraId="18063B4A" w14:textId="77777777" w:rsidTr="0010420D">
        <w:trPr>
          <w:trHeight w:val="315"/>
        </w:trPr>
        <w:tc>
          <w:tcPr>
            <w:tcW w:w="2172" w:type="dxa"/>
            <w:tcMar>
              <w:top w:w="30" w:type="dxa"/>
              <w:left w:w="45" w:type="dxa"/>
              <w:bottom w:w="30" w:type="dxa"/>
              <w:right w:w="45" w:type="dxa"/>
            </w:tcMar>
            <w:vAlign w:val="bottom"/>
            <w:hideMark/>
          </w:tcPr>
          <w:p w14:paraId="5C42960A" w14:textId="77777777" w:rsidR="0090097F" w:rsidRPr="0090097F" w:rsidRDefault="0090097F" w:rsidP="0090097F">
            <w:pPr>
              <w:rPr>
                <w:rFonts w:asciiTheme="majorHAnsi" w:hAnsiTheme="majorHAnsi"/>
                <w:lang w:val="en-ZA" w:eastAsia="en-ZA"/>
              </w:rPr>
            </w:pPr>
          </w:p>
        </w:tc>
        <w:tc>
          <w:tcPr>
            <w:tcW w:w="13318" w:type="dxa"/>
            <w:tcMar>
              <w:top w:w="30" w:type="dxa"/>
              <w:left w:w="45" w:type="dxa"/>
              <w:bottom w:w="30" w:type="dxa"/>
              <w:right w:w="45" w:type="dxa"/>
            </w:tcMar>
            <w:vAlign w:val="bottom"/>
            <w:hideMark/>
          </w:tcPr>
          <w:p w14:paraId="0182F539"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The user must select report criteria and select Print button</w:t>
            </w:r>
          </w:p>
        </w:tc>
      </w:tr>
      <w:tr w:rsidR="0090097F" w:rsidRPr="00F21012" w14:paraId="4D9F2129" w14:textId="77777777" w:rsidTr="0010420D">
        <w:trPr>
          <w:trHeight w:val="315"/>
        </w:trPr>
        <w:tc>
          <w:tcPr>
            <w:tcW w:w="2172" w:type="dxa"/>
            <w:tcMar>
              <w:top w:w="30" w:type="dxa"/>
              <w:left w:w="45" w:type="dxa"/>
              <w:bottom w:w="30" w:type="dxa"/>
              <w:right w:w="45" w:type="dxa"/>
            </w:tcMar>
            <w:vAlign w:val="bottom"/>
            <w:hideMark/>
          </w:tcPr>
          <w:p w14:paraId="421D4679"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Comments</w:t>
            </w:r>
          </w:p>
        </w:tc>
        <w:tc>
          <w:tcPr>
            <w:tcW w:w="13318" w:type="dxa"/>
            <w:tcMar>
              <w:top w:w="30" w:type="dxa"/>
              <w:left w:w="45" w:type="dxa"/>
              <w:bottom w:w="30" w:type="dxa"/>
              <w:right w:w="45" w:type="dxa"/>
            </w:tcMar>
            <w:vAlign w:val="bottom"/>
            <w:hideMark/>
          </w:tcPr>
          <w:p w14:paraId="782564F6" w14:textId="77777777" w:rsidR="0090097F" w:rsidRPr="0090097F" w:rsidRDefault="0090097F" w:rsidP="0090097F">
            <w:pPr>
              <w:rPr>
                <w:rFonts w:asciiTheme="majorHAnsi" w:hAnsiTheme="majorHAnsi"/>
                <w:lang w:val="en-ZA" w:eastAsia="en-ZA"/>
              </w:rPr>
            </w:pPr>
            <w:r w:rsidRPr="0090097F">
              <w:rPr>
                <w:rFonts w:asciiTheme="majorHAnsi" w:hAnsiTheme="majorHAnsi"/>
                <w:lang w:val="en-ZA" w:eastAsia="en-ZA"/>
              </w:rPr>
              <w:t xml:space="preserve">Aggregate report </w:t>
            </w:r>
          </w:p>
        </w:tc>
      </w:tr>
    </w:tbl>
    <w:p w14:paraId="27F4299B" w14:textId="77777777" w:rsidR="0090097F" w:rsidRDefault="0090097F" w:rsidP="007B78FA"/>
    <w:p w14:paraId="0FE5DFE0" w14:textId="369FFB5E" w:rsidR="000F42DB" w:rsidRDefault="000F42DB" w:rsidP="000F42DB">
      <w:pPr>
        <w:pStyle w:val="Heading2"/>
      </w:pPr>
      <w:bookmarkStart w:id="136" w:name="_Toc460412686"/>
      <w:r>
        <w:t>IR01-011 TTI Prevalence Report</w:t>
      </w:r>
      <w:bookmarkEnd w:id="136"/>
      <w:r>
        <w:t xml:space="preserve"> </w:t>
      </w:r>
    </w:p>
    <w:p w14:paraId="52BEFBAA" w14:textId="77777777" w:rsidR="000F42DB" w:rsidRDefault="000F42DB" w:rsidP="007B78FA"/>
    <w:tbl>
      <w:tblPr>
        <w:tblpPr w:leftFromText="180" w:rightFromText="180" w:horzAnchor="margin" w:tblpY="940"/>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2262"/>
        <w:gridCol w:w="8288"/>
      </w:tblGrid>
      <w:tr w:rsidR="000F42DB" w:rsidRPr="008D3F75" w14:paraId="1B79B842" w14:textId="77777777" w:rsidTr="0010420D">
        <w:trPr>
          <w:trHeight w:val="315"/>
        </w:trPr>
        <w:tc>
          <w:tcPr>
            <w:tcW w:w="2913" w:type="dxa"/>
            <w:shd w:val="clear" w:color="auto" w:fill="95B3D7" w:themeFill="accent1" w:themeFillTint="99"/>
            <w:tcMar>
              <w:top w:w="30" w:type="dxa"/>
              <w:left w:w="45" w:type="dxa"/>
              <w:bottom w:w="30" w:type="dxa"/>
              <w:right w:w="45" w:type="dxa"/>
            </w:tcMar>
            <w:vAlign w:val="bottom"/>
            <w:hideMark/>
          </w:tcPr>
          <w:p w14:paraId="634B08C5" w14:textId="77777777" w:rsidR="000F42DB" w:rsidRPr="000F42DB" w:rsidRDefault="000F42DB" w:rsidP="0010420D">
            <w:pPr>
              <w:rPr>
                <w:rFonts w:asciiTheme="majorHAnsi" w:hAnsiTheme="majorHAnsi" w:cs="Arial"/>
                <w:b/>
                <w:bCs/>
                <w:lang w:val="en-ZA" w:eastAsia="en-ZA"/>
              </w:rPr>
            </w:pPr>
            <w:r w:rsidRPr="000F42DB">
              <w:rPr>
                <w:rFonts w:asciiTheme="majorHAnsi" w:hAnsiTheme="majorHAnsi" w:cs="Arial"/>
                <w:b/>
                <w:bCs/>
                <w:lang w:val="en-ZA" w:eastAsia="en-ZA"/>
              </w:rPr>
              <w:t>IR01-011</w:t>
            </w:r>
          </w:p>
        </w:tc>
        <w:tc>
          <w:tcPr>
            <w:tcW w:w="12469" w:type="dxa"/>
            <w:shd w:val="clear" w:color="auto" w:fill="95B3D7" w:themeFill="accent1" w:themeFillTint="99"/>
            <w:tcMar>
              <w:top w:w="30" w:type="dxa"/>
              <w:left w:w="45" w:type="dxa"/>
              <w:bottom w:w="30" w:type="dxa"/>
              <w:right w:w="45" w:type="dxa"/>
            </w:tcMar>
            <w:vAlign w:val="bottom"/>
            <w:hideMark/>
          </w:tcPr>
          <w:p w14:paraId="509C691F" w14:textId="77777777" w:rsidR="000F42DB" w:rsidRPr="000F42DB" w:rsidRDefault="000F42DB" w:rsidP="0010420D">
            <w:pPr>
              <w:rPr>
                <w:rFonts w:asciiTheme="majorHAnsi" w:hAnsiTheme="majorHAnsi" w:cs="Arial"/>
                <w:b/>
                <w:bCs/>
                <w:lang w:val="en-ZA" w:eastAsia="en-ZA"/>
              </w:rPr>
            </w:pPr>
            <w:r w:rsidRPr="000F42DB">
              <w:rPr>
                <w:rFonts w:asciiTheme="majorHAnsi" w:hAnsiTheme="majorHAnsi" w:cs="Arial"/>
                <w:b/>
                <w:bCs/>
                <w:lang w:val="en-ZA" w:eastAsia="en-ZA"/>
              </w:rPr>
              <w:t>Detailed Requirements</w:t>
            </w:r>
          </w:p>
        </w:tc>
      </w:tr>
      <w:tr w:rsidR="000F42DB" w:rsidRPr="008D3F75" w14:paraId="586006A7" w14:textId="77777777" w:rsidTr="0010420D">
        <w:trPr>
          <w:trHeight w:val="315"/>
        </w:trPr>
        <w:tc>
          <w:tcPr>
            <w:tcW w:w="2913" w:type="dxa"/>
            <w:tcMar>
              <w:top w:w="30" w:type="dxa"/>
              <w:left w:w="45" w:type="dxa"/>
              <w:bottom w:w="30" w:type="dxa"/>
              <w:right w:w="45" w:type="dxa"/>
            </w:tcMar>
            <w:hideMark/>
          </w:tcPr>
          <w:p w14:paraId="279E8855" w14:textId="77777777" w:rsidR="000F42DB" w:rsidRPr="000F42DB" w:rsidRDefault="000F42DB" w:rsidP="0010420D">
            <w:pPr>
              <w:rPr>
                <w:rFonts w:asciiTheme="majorHAnsi" w:hAnsiTheme="majorHAnsi" w:cs="Arial"/>
                <w:b/>
                <w:lang w:val="en-ZA" w:eastAsia="en-ZA"/>
              </w:rPr>
            </w:pPr>
            <w:r w:rsidRPr="000F42DB">
              <w:rPr>
                <w:rFonts w:asciiTheme="majorHAnsi" w:hAnsiTheme="majorHAnsi" w:cs="Arial"/>
                <w:b/>
                <w:lang w:val="en-ZA" w:eastAsia="en-ZA"/>
              </w:rPr>
              <w:lastRenderedPageBreak/>
              <w:t>Report Name</w:t>
            </w:r>
          </w:p>
        </w:tc>
        <w:tc>
          <w:tcPr>
            <w:tcW w:w="12469" w:type="dxa"/>
            <w:tcMar>
              <w:top w:w="30" w:type="dxa"/>
              <w:left w:w="45" w:type="dxa"/>
              <w:bottom w:w="30" w:type="dxa"/>
              <w:right w:w="45" w:type="dxa"/>
            </w:tcMar>
          </w:tcPr>
          <w:p w14:paraId="07E0DBE1" w14:textId="74FD82A9" w:rsidR="000F42DB" w:rsidRPr="000F42DB" w:rsidRDefault="000F42DB" w:rsidP="000F42DB">
            <w:pPr>
              <w:rPr>
                <w:rFonts w:asciiTheme="majorHAnsi" w:hAnsiTheme="majorHAnsi" w:cs="Arial"/>
                <w:b/>
                <w:bCs/>
                <w:iCs/>
                <w:lang w:val="en-ZA" w:eastAsia="en-ZA"/>
              </w:rPr>
            </w:pPr>
            <w:r w:rsidRPr="000F42DB">
              <w:rPr>
                <w:rFonts w:asciiTheme="majorHAnsi" w:hAnsiTheme="majorHAnsi" w:cs="Arial"/>
                <w:b/>
                <w:bCs/>
                <w:iCs/>
                <w:lang w:val="en-ZA" w:eastAsia="en-ZA"/>
              </w:rPr>
              <w:t xml:space="preserve">TTI Prevalence Report  </w:t>
            </w:r>
          </w:p>
        </w:tc>
      </w:tr>
      <w:tr w:rsidR="000F42DB" w:rsidRPr="008D3F75" w14:paraId="7E591868" w14:textId="77777777" w:rsidTr="0010420D">
        <w:trPr>
          <w:trHeight w:val="315"/>
        </w:trPr>
        <w:tc>
          <w:tcPr>
            <w:tcW w:w="2913" w:type="dxa"/>
            <w:tcMar>
              <w:top w:w="30" w:type="dxa"/>
              <w:left w:w="45" w:type="dxa"/>
              <w:bottom w:w="30" w:type="dxa"/>
              <w:right w:w="45" w:type="dxa"/>
            </w:tcMar>
            <w:hideMark/>
          </w:tcPr>
          <w:p w14:paraId="76EC0C2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Report Description</w:t>
            </w:r>
          </w:p>
        </w:tc>
        <w:tc>
          <w:tcPr>
            <w:tcW w:w="12469" w:type="dxa"/>
            <w:tcMar>
              <w:top w:w="30" w:type="dxa"/>
              <w:left w:w="45" w:type="dxa"/>
              <w:bottom w:w="30" w:type="dxa"/>
              <w:right w:w="45" w:type="dxa"/>
            </w:tcMar>
          </w:tcPr>
          <w:p w14:paraId="589C46E8"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rPr>
              <w:t xml:space="preserve">Aggregate management report summarising all donations collected by venue within a specified period, showing TTI prevalence for HIV,HBV,HCV and Syphilis, categorised by donor gender. </w:t>
            </w:r>
          </w:p>
        </w:tc>
      </w:tr>
      <w:tr w:rsidR="000F42DB" w:rsidRPr="008D3F75" w14:paraId="6DD8D133" w14:textId="77777777" w:rsidTr="0010420D">
        <w:trPr>
          <w:trHeight w:val="315"/>
        </w:trPr>
        <w:tc>
          <w:tcPr>
            <w:tcW w:w="2913" w:type="dxa"/>
            <w:tcMar>
              <w:top w:w="30" w:type="dxa"/>
              <w:left w:w="45" w:type="dxa"/>
              <w:bottom w:w="30" w:type="dxa"/>
              <w:right w:w="45" w:type="dxa"/>
            </w:tcMar>
            <w:hideMark/>
          </w:tcPr>
          <w:p w14:paraId="3B0A3DBA"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Purpose</w:t>
            </w:r>
          </w:p>
        </w:tc>
        <w:tc>
          <w:tcPr>
            <w:tcW w:w="12469" w:type="dxa"/>
            <w:tcMar>
              <w:top w:w="30" w:type="dxa"/>
              <w:left w:w="45" w:type="dxa"/>
              <w:bottom w:w="30" w:type="dxa"/>
              <w:right w:w="45" w:type="dxa"/>
            </w:tcMar>
            <w:vAlign w:val="bottom"/>
          </w:tcPr>
          <w:p w14:paraId="12EECA6F"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Used by blood service management for planning purposes based on an analysis of donation testing</w:t>
            </w:r>
          </w:p>
        </w:tc>
      </w:tr>
      <w:tr w:rsidR="000F42DB" w:rsidRPr="008D3F75" w14:paraId="43090F36" w14:textId="77777777" w:rsidTr="0010420D">
        <w:trPr>
          <w:trHeight w:val="315"/>
        </w:trPr>
        <w:tc>
          <w:tcPr>
            <w:tcW w:w="2913" w:type="dxa"/>
            <w:tcMar>
              <w:top w:w="30" w:type="dxa"/>
              <w:left w:w="45" w:type="dxa"/>
              <w:bottom w:w="30" w:type="dxa"/>
              <w:right w:w="45" w:type="dxa"/>
            </w:tcMar>
            <w:hideMark/>
          </w:tcPr>
          <w:p w14:paraId="31DE794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Audience </w:t>
            </w:r>
          </w:p>
        </w:tc>
        <w:tc>
          <w:tcPr>
            <w:tcW w:w="12469" w:type="dxa"/>
            <w:tcMar>
              <w:top w:w="30" w:type="dxa"/>
              <w:left w:w="45" w:type="dxa"/>
              <w:bottom w:w="30" w:type="dxa"/>
              <w:right w:w="45" w:type="dxa"/>
            </w:tcMar>
            <w:vAlign w:val="bottom"/>
          </w:tcPr>
          <w:p w14:paraId="3EE06ED7"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Management staff, Medical Officer</w:t>
            </w:r>
          </w:p>
        </w:tc>
      </w:tr>
      <w:tr w:rsidR="000F42DB" w:rsidRPr="008D3F75" w14:paraId="57EFD6FE" w14:textId="77777777" w:rsidTr="0010420D">
        <w:trPr>
          <w:trHeight w:val="315"/>
        </w:trPr>
        <w:tc>
          <w:tcPr>
            <w:tcW w:w="2913" w:type="dxa"/>
            <w:tcMar>
              <w:top w:w="30" w:type="dxa"/>
              <w:left w:w="45" w:type="dxa"/>
              <w:bottom w:w="30" w:type="dxa"/>
              <w:right w:w="45" w:type="dxa"/>
            </w:tcMar>
            <w:hideMark/>
          </w:tcPr>
          <w:p w14:paraId="4D99740A"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Triggers</w:t>
            </w:r>
          </w:p>
        </w:tc>
        <w:tc>
          <w:tcPr>
            <w:tcW w:w="12469" w:type="dxa"/>
            <w:shd w:val="clear" w:color="auto" w:fill="FFFFFF"/>
            <w:tcMar>
              <w:top w:w="30" w:type="dxa"/>
              <w:left w:w="45" w:type="dxa"/>
              <w:bottom w:w="30" w:type="dxa"/>
              <w:right w:w="45" w:type="dxa"/>
            </w:tcMar>
            <w:vAlign w:val="bottom"/>
          </w:tcPr>
          <w:p w14:paraId="13059347"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Authorised user will select this on an ad-hoc basis</w:t>
            </w:r>
          </w:p>
        </w:tc>
      </w:tr>
      <w:tr w:rsidR="000F42DB" w:rsidRPr="008D3F75" w14:paraId="29C03DDD" w14:textId="77777777" w:rsidTr="0010420D">
        <w:trPr>
          <w:trHeight w:val="315"/>
        </w:trPr>
        <w:tc>
          <w:tcPr>
            <w:tcW w:w="2913" w:type="dxa"/>
            <w:vMerge w:val="restart"/>
            <w:tcMar>
              <w:top w:w="30" w:type="dxa"/>
              <w:left w:w="45" w:type="dxa"/>
              <w:bottom w:w="30" w:type="dxa"/>
              <w:right w:w="45" w:type="dxa"/>
            </w:tcMar>
            <w:hideMark/>
          </w:tcPr>
          <w:p w14:paraId="2717C410"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Input parameters</w:t>
            </w:r>
          </w:p>
        </w:tc>
        <w:tc>
          <w:tcPr>
            <w:tcW w:w="12469" w:type="dxa"/>
            <w:tcMar>
              <w:top w:w="30" w:type="dxa"/>
              <w:left w:w="45" w:type="dxa"/>
              <w:bottom w:w="30" w:type="dxa"/>
              <w:right w:w="45" w:type="dxa"/>
            </w:tcMar>
            <w:vAlign w:val="bottom"/>
          </w:tcPr>
          <w:p w14:paraId="55C961F8"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The user will select / capture the following report parameters: </w:t>
            </w:r>
          </w:p>
        </w:tc>
      </w:tr>
      <w:tr w:rsidR="000F42DB" w:rsidRPr="008D3F75" w14:paraId="0B6D5FF5" w14:textId="77777777" w:rsidTr="0010420D">
        <w:trPr>
          <w:trHeight w:val="315"/>
        </w:trPr>
        <w:tc>
          <w:tcPr>
            <w:tcW w:w="2913" w:type="dxa"/>
            <w:vMerge/>
            <w:tcMar>
              <w:top w:w="30" w:type="dxa"/>
              <w:left w:w="45" w:type="dxa"/>
              <w:bottom w:w="30" w:type="dxa"/>
              <w:right w:w="45" w:type="dxa"/>
            </w:tcMar>
            <w:vAlign w:val="bottom"/>
            <w:hideMark/>
          </w:tcPr>
          <w:p w14:paraId="4F1207CC" w14:textId="77777777" w:rsidR="000F42DB" w:rsidRPr="000F42DB" w:rsidRDefault="000F42DB" w:rsidP="0010420D">
            <w:pPr>
              <w:rPr>
                <w:rFonts w:asciiTheme="majorHAnsi" w:hAnsiTheme="majorHAnsi" w:cs="Arial"/>
                <w:lang w:val="en-ZA" w:eastAsia="en-ZA"/>
              </w:rPr>
            </w:pPr>
          </w:p>
        </w:tc>
        <w:tc>
          <w:tcPr>
            <w:tcW w:w="12469" w:type="dxa"/>
            <w:shd w:val="clear" w:color="auto" w:fill="FFFFFF"/>
            <w:tcMar>
              <w:top w:w="30" w:type="dxa"/>
              <w:left w:w="45" w:type="dxa"/>
              <w:bottom w:w="30" w:type="dxa"/>
              <w:right w:w="45" w:type="dxa"/>
            </w:tcMar>
            <w:vAlign w:val="bottom"/>
          </w:tcPr>
          <w:p w14:paraId="01C20603"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Date period selected - from/to     DD/MM/YYYY   DD/MM/YYYY</w:t>
            </w:r>
          </w:p>
        </w:tc>
      </w:tr>
      <w:tr w:rsidR="000F42DB" w:rsidRPr="008D3F75" w14:paraId="04696B3B" w14:textId="77777777" w:rsidTr="0010420D">
        <w:trPr>
          <w:trHeight w:val="315"/>
        </w:trPr>
        <w:tc>
          <w:tcPr>
            <w:tcW w:w="2913" w:type="dxa"/>
            <w:tcMar>
              <w:top w:w="30" w:type="dxa"/>
              <w:left w:w="45" w:type="dxa"/>
              <w:bottom w:w="30" w:type="dxa"/>
              <w:right w:w="45" w:type="dxa"/>
            </w:tcMar>
            <w:hideMark/>
          </w:tcPr>
          <w:p w14:paraId="7E06FCB0"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Sort Criteria </w:t>
            </w:r>
          </w:p>
        </w:tc>
        <w:tc>
          <w:tcPr>
            <w:tcW w:w="12469" w:type="dxa"/>
            <w:shd w:val="clear" w:color="auto" w:fill="FFFFFF"/>
            <w:tcMar>
              <w:top w:w="30" w:type="dxa"/>
              <w:left w:w="45" w:type="dxa"/>
              <w:bottom w:w="30" w:type="dxa"/>
              <w:right w:w="45" w:type="dxa"/>
            </w:tcMar>
            <w:vAlign w:val="bottom"/>
          </w:tcPr>
          <w:p w14:paraId="6D18F618"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Grouped by Venue  </w:t>
            </w:r>
          </w:p>
          <w:p w14:paraId="71A5E5AF"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(exclude venue from report if no donations were collected within selected period)</w:t>
            </w:r>
          </w:p>
        </w:tc>
      </w:tr>
      <w:tr w:rsidR="000F42DB" w:rsidRPr="008D3F75" w14:paraId="1FBD1499" w14:textId="77777777" w:rsidTr="0010420D">
        <w:trPr>
          <w:trHeight w:val="315"/>
        </w:trPr>
        <w:tc>
          <w:tcPr>
            <w:tcW w:w="2913" w:type="dxa"/>
            <w:tcMar>
              <w:top w:w="30" w:type="dxa"/>
              <w:left w:w="45" w:type="dxa"/>
              <w:bottom w:w="30" w:type="dxa"/>
              <w:right w:w="45" w:type="dxa"/>
            </w:tcMar>
            <w:hideMark/>
          </w:tcPr>
          <w:p w14:paraId="5B436543"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Sort Sequence </w:t>
            </w:r>
          </w:p>
        </w:tc>
        <w:tc>
          <w:tcPr>
            <w:tcW w:w="12469" w:type="dxa"/>
            <w:shd w:val="clear" w:color="auto" w:fill="FFFFFF"/>
            <w:tcMar>
              <w:top w:w="30" w:type="dxa"/>
              <w:left w:w="45" w:type="dxa"/>
              <w:bottom w:w="30" w:type="dxa"/>
              <w:right w:w="45" w:type="dxa"/>
            </w:tcMar>
            <w:vAlign w:val="bottom"/>
          </w:tcPr>
          <w:p w14:paraId="4390A956"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Sorted alphabetically by Venue   (A-Z)</w:t>
            </w:r>
          </w:p>
        </w:tc>
      </w:tr>
      <w:tr w:rsidR="000F42DB" w:rsidRPr="008D3F75" w14:paraId="3E7C266C" w14:textId="77777777" w:rsidTr="0010420D">
        <w:trPr>
          <w:trHeight w:val="315"/>
        </w:trPr>
        <w:tc>
          <w:tcPr>
            <w:tcW w:w="2913" w:type="dxa"/>
            <w:tcMar>
              <w:top w:w="30" w:type="dxa"/>
              <w:left w:w="45" w:type="dxa"/>
              <w:bottom w:w="30" w:type="dxa"/>
              <w:right w:w="45" w:type="dxa"/>
            </w:tcMar>
            <w:hideMark/>
          </w:tcPr>
          <w:p w14:paraId="33CBE895"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Layout </w:t>
            </w:r>
          </w:p>
        </w:tc>
        <w:tc>
          <w:tcPr>
            <w:tcW w:w="12469" w:type="dxa"/>
            <w:tcMar>
              <w:top w:w="30" w:type="dxa"/>
              <w:left w:w="45" w:type="dxa"/>
              <w:bottom w:w="30" w:type="dxa"/>
              <w:right w:w="45" w:type="dxa"/>
            </w:tcMar>
            <w:vAlign w:val="bottom"/>
          </w:tcPr>
          <w:p w14:paraId="30A65C0B"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A4 Landscape  </w:t>
            </w:r>
          </w:p>
          <w:p w14:paraId="7925E982"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PDF and CSV format required</w:t>
            </w:r>
          </w:p>
        </w:tc>
      </w:tr>
      <w:tr w:rsidR="000F42DB" w:rsidRPr="008D3F75" w14:paraId="60B947DC" w14:textId="77777777" w:rsidTr="0010420D">
        <w:trPr>
          <w:trHeight w:val="315"/>
        </w:trPr>
        <w:tc>
          <w:tcPr>
            <w:tcW w:w="2913" w:type="dxa"/>
            <w:tcMar>
              <w:top w:w="30" w:type="dxa"/>
              <w:left w:w="45" w:type="dxa"/>
              <w:bottom w:w="30" w:type="dxa"/>
              <w:right w:w="45" w:type="dxa"/>
            </w:tcMar>
            <w:hideMark/>
          </w:tcPr>
          <w:p w14:paraId="3BDAE35D"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Headers</w:t>
            </w:r>
          </w:p>
        </w:tc>
        <w:tc>
          <w:tcPr>
            <w:tcW w:w="12469" w:type="dxa"/>
            <w:shd w:val="clear" w:color="auto" w:fill="FFFFFF"/>
            <w:tcMar>
              <w:top w:w="30" w:type="dxa"/>
              <w:left w:w="45" w:type="dxa"/>
              <w:bottom w:w="30" w:type="dxa"/>
              <w:right w:w="45" w:type="dxa"/>
            </w:tcMar>
            <w:vAlign w:val="bottom"/>
          </w:tcPr>
          <w:p w14:paraId="5751305D" w14:textId="77777777" w:rsidR="000F42DB" w:rsidRPr="000F42DB" w:rsidRDefault="000F42DB" w:rsidP="0010420D">
            <w:pPr>
              <w:rPr>
                <w:rFonts w:asciiTheme="majorHAnsi" w:hAnsiTheme="majorHAnsi" w:cs="Arial"/>
                <w:b/>
                <w:bCs/>
                <w:iCs/>
                <w:lang w:val="en-ZA" w:eastAsia="en-ZA"/>
              </w:rPr>
            </w:pPr>
            <w:r w:rsidRPr="000F42DB">
              <w:rPr>
                <w:rFonts w:asciiTheme="majorHAnsi" w:hAnsiTheme="majorHAnsi" w:cs="Arial"/>
                <w:lang w:val="en-ZA" w:eastAsia="en-ZA"/>
              </w:rPr>
              <w:t xml:space="preserve">Report Name: </w:t>
            </w:r>
            <w:r w:rsidRPr="000F42DB">
              <w:rPr>
                <w:rFonts w:asciiTheme="majorHAnsi" w:hAnsiTheme="majorHAnsi" w:cs="Arial"/>
                <w:b/>
                <w:bCs/>
                <w:iCs/>
                <w:lang w:val="en-ZA" w:eastAsia="en-ZA"/>
              </w:rPr>
              <w:t>TTI Prevalence Report</w:t>
            </w:r>
            <w:r w:rsidRPr="000F42DB">
              <w:rPr>
                <w:rFonts w:asciiTheme="majorHAnsi" w:hAnsiTheme="majorHAnsi" w:cs="Arial"/>
                <w:b/>
                <w:bCs/>
                <w:i/>
                <w:iCs/>
                <w:lang w:val="en-ZA" w:eastAsia="en-ZA"/>
              </w:rPr>
              <w:t xml:space="preserve">  </w:t>
            </w:r>
          </w:p>
        </w:tc>
      </w:tr>
      <w:tr w:rsidR="000F42DB" w:rsidRPr="008D3F75" w14:paraId="0D1B9296" w14:textId="77777777" w:rsidTr="0010420D">
        <w:trPr>
          <w:trHeight w:val="315"/>
        </w:trPr>
        <w:tc>
          <w:tcPr>
            <w:tcW w:w="2913" w:type="dxa"/>
            <w:tcMar>
              <w:top w:w="30" w:type="dxa"/>
              <w:left w:w="45" w:type="dxa"/>
              <w:bottom w:w="30" w:type="dxa"/>
              <w:right w:w="45" w:type="dxa"/>
            </w:tcMar>
            <w:hideMark/>
          </w:tcPr>
          <w:p w14:paraId="3F06A83A"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Sub-headers</w:t>
            </w:r>
          </w:p>
        </w:tc>
        <w:tc>
          <w:tcPr>
            <w:tcW w:w="12469" w:type="dxa"/>
            <w:shd w:val="clear" w:color="auto" w:fill="FFFFFF"/>
            <w:tcMar>
              <w:top w:w="30" w:type="dxa"/>
              <w:left w:w="45" w:type="dxa"/>
              <w:bottom w:w="30" w:type="dxa"/>
              <w:right w:w="45" w:type="dxa"/>
            </w:tcMar>
            <w:vAlign w:val="bottom"/>
          </w:tcPr>
          <w:p w14:paraId="7D7082B9"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Date period: [as selected - from/to]</w:t>
            </w:r>
            <w:r w:rsidRPr="000F42DB">
              <w:rPr>
                <w:rFonts w:asciiTheme="majorHAnsi" w:hAnsiTheme="majorHAnsi" w:cs="Arial"/>
                <w:lang w:val="en-ZA" w:eastAsia="en-ZA"/>
              </w:rPr>
              <w:br/>
              <w:t xml:space="preserve">Venue : [as selected] </w:t>
            </w:r>
          </w:p>
          <w:p w14:paraId="6053E240"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Number of venues: [count]</w:t>
            </w:r>
          </w:p>
        </w:tc>
      </w:tr>
      <w:tr w:rsidR="000F42DB" w:rsidRPr="008D3F75" w14:paraId="5274C12F" w14:textId="77777777" w:rsidTr="0010420D">
        <w:trPr>
          <w:trHeight w:val="315"/>
        </w:trPr>
        <w:tc>
          <w:tcPr>
            <w:tcW w:w="2913" w:type="dxa"/>
            <w:tcMar>
              <w:top w:w="30" w:type="dxa"/>
              <w:left w:w="45" w:type="dxa"/>
              <w:bottom w:w="30" w:type="dxa"/>
              <w:right w:w="45" w:type="dxa"/>
            </w:tcMar>
            <w:hideMark/>
          </w:tcPr>
          <w:p w14:paraId="75D33617"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Content Summary and Calculations</w:t>
            </w:r>
          </w:p>
        </w:tc>
        <w:tc>
          <w:tcPr>
            <w:tcW w:w="12469" w:type="dxa"/>
            <w:shd w:val="clear" w:color="auto" w:fill="FFFFFF"/>
            <w:tcMar>
              <w:top w:w="30" w:type="dxa"/>
              <w:left w:w="45" w:type="dxa"/>
              <w:bottom w:w="30" w:type="dxa"/>
              <w:right w:w="45" w:type="dxa"/>
            </w:tcMar>
            <w:vAlign w:val="bottom"/>
          </w:tcPr>
          <w:p w14:paraId="42CF1A00"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Column Headers: Gender, HIV+,HBV+,HCV+, Syphilis+, Total Units TTI+, Total Units Tested, TTI Rate, HIV Rate, HBV Rate, HCV Rate, Syphilis Rate</w:t>
            </w:r>
          </w:p>
          <w:p w14:paraId="1E253F67"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Grouped: by Venue      </w:t>
            </w:r>
          </w:p>
          <w:p w14:paraId="15FE1E40"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Rows: </w:t>
            </w:r>
          </w:p>
          <w:p w14:paraId="50DB29D5"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    Female</w:t>
            </w:r>
          </w:p>
          <w:p w14:paraId="02E0AD25"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    Male</w:t>
            </w:r>
          </w:p>
          <w:p w14:paraId="005F12FA" w14:textId="77777777" w:rsidR="000F42DB" w:rsidRPr="000F42DB" w:rsidRDefault="000F42DB" w:rsidP="0010420D">
            <w:pPr>
              <w:pStyle w:val="ListParagraph"/>
              <w:ind w:left="360"/>
              <w:rPr>
                <w:rFonts w:asciiTheme="majorHAnsi" w:hAnsiTheme="majorHAnsi" w:cs="Arial"/>
                <w:lang w:val="en-ZA" w:eastAsia="en-ZA"/>
              </w:rPr>
            </w:pPr>
          </w:p>
          <w:p w14:paraId="5A67AC94"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Total Units TTI+ - The count of all donations that test POS for one or more TTIs</w:t>
            </w:r>
          </w:p>
          <w:p w14:paraId="56549D99"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Total Units Tested for TTIs – The count of all donations screened for TTIs</w:t>
            </w:r>
          </w:p>
          <w:p w14:paraId="072EDF7C"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TTI Rate – Rate as a % of count of all donations that test POS for one or more TTs / Total units tested</w:t>
            </w:r>
          </w:p>
          <w:p w14:paraId="2C4056EA"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 xml:space="preserve"> HIV Prevalence – Count of all donations that tested POS for HIV;  rate as % of all units tested</w:t>
            </w:r>
          </w:p>
          <w:p w14:paraId="3B5311B2"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HBV Prevalence - Count of all donations that tested POS for HBV; rate as % of all units tested</w:t>
            </w:r>
          </w:p>
          <w:p w14:paraId="7CDAA676"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HCV Prevalence -  Count of all donations that tested POS for HCV; rate as % of all units tested</w:t>
            </w:r>
          </w:p>
          <w:p w14:paraId="6B310409" w14:textId="77777777" w:rsidR="000F42DB" w:rsidRPr="000F42DB" w:rsidRDefault="000F42DB" w:rsidP="005D2DD5">
            <w:pPr>
              <w:pStyle w:val="ListParagraph"/>
              <w:numPr>
                <w:ilvl w:val="0"/>
                <w:numId w:val="64"/>
              </w:numPr>
              <w:rPr>
                <w:rFonts w:asciiTheme="majorHAnsi" w:hAnsiTheme="majorHAnsi" w:cs="Arial"/>
                <w:lang w:val="en-ZA" w:eastAsia="en-ZA"/>
              </w:rPr>
            </w:pPr>
            <w:r w:rsidRPr="000F42DB">
              <w:rPr>
                <w:rFonts w:asciiTheme="majorHAnsi" w:hAnsiTheme="majorHAnsi" w:cs="Arial"/>
                <w:lang w:val="en-ZA" w:eastAsia="en-ZA"/>
              </w:rPr>
              <w:t>Syphilis Prevalence -  Count of all donations that tested POS for Syphilis; rate as % of all units tested</w:t>
            </w:r>
          </w:p>
        </w:tc>
      </w:tr>
      <w:tr w:rsidR="000F42DB" w:rsidRPr="008D3F75" w14:paraId="0B19CF9B" w14:textId="77777777" w:rsidTr="0010420D">
        <w:trPr>
          <w:trHeight w:val="315"/>
        </w:trPr>
        <w:tc>
          <w:tcPr>
            <w:tcW w:w="2913" w:type="dxa"/>
            <w:tcMar>
              <w:top w:w="30" w:type="dxa"/>
              <w:left w:w="45" w:type="dxa"/>
              <w:bottom w:w="30" w:type="dxa"/>
              <w:right w:w="45" w:type="dxa"/>
            </w:tcMar>
            <w:hideMark/>
          </w:tcPr>
          <w:p w14:paraId="642401E9"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Footers</w:t>
            </w:r>
          </w:p>
        </w:tc>
        <w:tc>
          <w:tcPr>
            <w:tcW w:w="12469" w:type="dxa"/>
            <w:tcMar>
              <w:top w:w="30" w:type="dxa"/>
              <w:left w:w="45" w:type="dxa"/>
              <w:bottom w:w="30" w:type="dxa"/>
              <w:right w:w="45" w:type="dxa"/>
            </w:tcMar>
            <w:vAlign w:val="bottom"/>
          </w:tcPr>
          <w:p w14:paraId="546A3FA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Date and Time Generated, Page number of total number of pages</w:t>
            </w:r>
          </w:p>
        </w:tc>
      </w:tr>
      <w:tr w:rsidR="000F42DB" w:rsidRPr="008D3F75" w14:paraId="3B2592B7" w14:textId="77777777" w:rsidTr="0010420D">
        <w:trPr>
          <w:trHeight w:val="315"/>
        </w:trPr>
        <w:tc>
          <w:tcPr>
            <w:tcW w:w="2913" w:type="dxa"/>
            <w:tcMar>
              <w:top w:w="30" w:type="dxa"/>
              <w:left w:w="45" w:type="dxa"/>
              <w:bottom w:w="30" w:type="dxa"/>
              <w:right w:w="45" w:type="dxa"/>
            </w:tcMar>
            <w:hideMark/>
          </w:tcPr>
          <w:p w14:paraId="783E152B"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Media </w:t>
            </w:r>
          </w:p>
        </w:tc>
        <w:tc>
          <w:tcPr>
            <w:tcW w:w="12469" w:type="dxa"/>
            <w:tcMar>
              <w:top w:w="30" w:type="dxa"/>
              <w:left w:w="45" w:type="dxa"/>
              <w:bottom w:w="30" w:type="dxa"/>
              <w:right w:w="45" w:type="dxa"/>
            </w:tcMar>
            <w:vAlign w:val="bottom"/>
          </w:tcPr>
          <w:p w14:paraId="00BF04B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Electronic report </w:t>
            </w:r>
          </w:p>
        </w:tc>
      </w:tr>
      <w:tr w:rsidR="000F42DB" w:rsidRPr="008D3F75" w14:paraId="4FAB8501" w14:textId="77777777" w:rsidTr="0010420D">
        <w:trPr>
          <w:trHeight w:val="315"/>
        </w:trPr>
        <w:tc>
          <w:tcPr>
            <w:tcW w:w="2913" w:type="dxa"/>
            <w:tcMar>
              <w:top w:w="30" w:type="dxa"/>
              <w:left w:w="45" w:type="dxa"/>
              <w:bottom w:w="30" w:type="dxa"/>
              <w:right w:w="45" w:type="dxa"/>
            </w:tcMar>
            <w:hideMark/>
          </w:tcPr>
          <w:p w14:paraId="2B7A37F8"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Frequency</w:t>
            </w:r>
          </w:p>
        </w:tc>
        <w:tc>
          <w:tcPr>
            <w:tcW w:w="12469" w:type="dxa"/>
            <w:tcMar>
              <w:top w:w="30" w:type="dxa"/>
              <w:left w:w="45" w:type="dxa"/>
              <w:bottom w:w="30" w:type="dxa"/>
              <w:right w:w="45" w:type="dxa"/>
            </w:tcMar>
            <w:vAlign w:val="bottom"/>
          </w:tcPr>
          <w:p w14:paraId="0AC200F6"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Ad-hoc but usually monthly or quarterly</w:t>
            </w:r>
          </w:p>
        </w:tc>
      </w:tr>
      <w:tr w:rsidR="000F42DB" w:rsidRPr="008D3F75" w14:paraId="669E4FC8" w14:textId="77777777" w:rsidTr="0010420D">
        <w:trPr>
          <w:trHeight w:val="315"/>
        </w:trPr>
        <w:tc>
          <w:tcPr>
            <w:tcW w:w="2913" w:type="dxa"/>
            <w:tcMar>
              <w:top w:w="30" w:type="dxa"/>
              <w:left w:w="45" w:type="dxa"/>
              <w:bottom w:w="30" w:type="dxa"/>
              <w:right w:w="45" w:type="dxa"/>
            </w:tcMar>
            <w:hideMark/>
          </w:tcPr>
          <w:p w14:paraId="021A5494"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Constraints</w:t>
            </w:r>
          </w:p>
        </w:tc>
        <w:tc>
          <w:tcPr>
            <w:tcW w:w="12469" w:type="dxa"/>
            <w:shd w:val="clear" w:color="auto" w:fill="FFFFFF"/>
            <w:tcMar>
              <w:top w:w="30" w:type="dxa"/>
              <w:left w:w="45" w:type="dxa"/>
              <w:bottom w:w="30" w:type="dxa"/>
              <w:right w:w="45" w:type="dxa"/>
            </w:tcMar>
            <w:vAlign w:val="bottom"/>
          </w:tcPr>
          <w:p w14:paraId="472B63B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The user must select Reports option on main menu</w:t>
            </w:r>
          </w:p>
        </w:tc>
      </w:tr>
      <w:tr w:rsidR="000F42DB" w:rsidRPr="008D3F75" w14:paraId="011E115F" w14:textId="77777777" w:rsidTr="0010420D">
        <w:trPr>
          <w:trHeight w:val="315"/>
        </w:trPr>
        <w:tc>
          <w:tcPr>
            <w:tcW w:w="2913" w:type="dxa"/>
            <w:tcMar>
              <w:top w:w="30" w:type="dxa"/>
              <w:left w:w="45" w:type="dxa"/>
              <w:bottom w:w="30" w:type="dxa"/>
              <w:right w:w="45" w:type="dxa"/>
            </w:tcMar>
            <w:hideMark/>
          </w:tcPr>
          <w:p w14:paraId="6267A1B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lastRenderedPageBreak/>
              <w:t>Report steps</w:t>
            </w:r>
          </w:p>
        </w:tc>
        <w:tc>
          <w:tcPr>
            <w:tcW w:w="12469" w:type="dxa"/>
            <w:tcMar>
              <w:top w:w="30" w:type="dxa"/>
              <w:left w:w="45" w:type="dxa"/>
              <w:bottom w:w="30" w:type="dxa"/>
              <w:right w:w="45" w:type="dxa"/>
            </w:tcMar>
            <w:vAlign w:val="bottom"/>
          </w:tcPr>
          <w:p w14:paraId="3CB4DA0E"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The user must select </w:t>
            </w:r>
            <w:r w:rsidRPr="000F42DB">
              <w:rPr>
                <w:rFonts w:asciiTheme="majorHAnsi" w:hAnsiTheme="majorHAnsi" w:cs="Arial"/>
                <w:b/>
                <w:bCs/>
                <w:iCs/>
                <w:lang w:val="en-ZA" w:eastAsia="en-ZA"/>
              </w:rPr>
              <w:t>TTI Prevalence Report</w:t>
            </w:r>
            <w:r w:rsidRPr="000F42DB">
              <w:rPr>
                <w:rFonts w:asciiTheme="majorHAnsi" w:hAnsiTheme="majorHAnsi" w:cs="Arial"/>
                <w:b/>
                <w:bCs/>
                <w:i/>
                <w:iCs/>
                <w:lang w:val="en-ZA" w:eastAsia="en-ZA"/>
              </w:rPr>
              <w:t xml:space="preserve">  </w:t>
            </w:r>
            <w:r w:rsidRPr="000F42DB">
              <w:rPr>
                <w:rFonts w:asciiTheme="majorHAnsi" w:hAnsiTheme="majorHAnsi" w:cs="Arial"/>
                <w:lang w:val="en-ZA" w:eastAsia="en-ZA"/>
              </w:rPr>
              <w:t>option from sub-menu</w:t>
            </w:r>
          </w:p>
        </w:tc>
      </w:tr>
      <w:tr w:rsidR="000F42DB" w:rsidRPr="008D3F75" w14:paraId="172662D9" w14:textId="77777777" w:rsidTr="0010420D">
        <w:trPr>
          <w:trHeight w:val="315"/>
        </w:trPr>
        <w:tc>
          <w:tcPr>
            <w:tcW w:w="2913" w:type="dxa"/>
            <w:tcMar>
              <w:top w:w="30" w:type="dxa"/>
              <w:left w:w="45" w:type="dxa"/>
              <w:bottom w:w="30" w:type="dxa"/>
              <w:right w:w="45" w:type="dxa"/>
            </w:tcMar>
            <w:vAlign w:val="bottom"/>
            <w:hideMark/>
          </w:tcPr>
          <w:p w14:paraId="798D2B85" w14:textId="77777777" w:rsidR="000F42DB" w:rsidRPr="000F42DB" w:rsidRDefault="000F42DB" w:rsidP="0010420D">
            <w:pPr>
              <w:rPr>
                <w:rFonts w:asciiTheme="majorHAnsi" w:hAnsiTheme="majorHAnsi" w:cs="Arial"/>
                <w:lang w:val="en-ZA" w:eastAsia="en-ZA"/>
              </w:rPr>
            </w:pPr>
          </w:p>
        </w:tc>
        <w:tc>
          <w:tcPr>
            <w:tcW w:w="12469" w:type="dxa"/>
            <w:tcMar>
              <w:top w:w="30" w:type="dxa"/>
              <w:left w:w="45" w:type="dxa"/>
              <w:bottom w:w="30" w:type="dxa"/>
              <w:right w:w="45" w:type="dxa"/>
            </w:tcMar>
            <w:vAlign w:val="bottom"/>
          </w:tcPr>
          <w:p w14:paraId="37CB8E7F"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The user must select report criteria, select option to print to PDF or CSV  and then select Print button</w:t>
            </w:r>
          </w:p>
        </w:tc>
      </w:tr>
      <w:tr w:rsidR="000F42DB" w:rsidRPr="008D3F75" w14:paraId="50A68A4D" w14:textId="77777777" w:rsidTr="0010420D">
        <w:trPr>
          <w:trHeight w:val="315"/>
        </w:trPr>
        <w:tc>
          <w:tcPr>
            <w:tcW w:w="2913" w:type="dxa"/>
            <w:tcMar>
              <w:top w:w="30" w:type="dxa"/>
              <w:left w:w="45" w:type="dxa"/>
              <w:bottom w:w="30" w:type="dxa"/>
              <w:right w:w="45" w:type="dxa"/>
            </w:tcMar>
            <w:vAlign w:val="bottom"/>
            <w:hideMark/>
          </w:tcPr>
          <w:p w14:paraId="36AAE7F7"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Comments</w:t>
            </w:r>
          </w:p>
        </w:tc>
        <w:tc>
          <w:tcPr>
            <w:tcW w:w="12469" w:type="dxa"/>
            <w:tcMar>
              <w:top w:w="30" w:type="dxa"/>
              <w:left w:w="45" w:type="dxa"/>
              <w:bottom w:w="30" w:type="dxa"/>
              <w:right w:w="45" w:type="dxa"/>
            </w:tcMar>
            <w:vAlign w:val="bottom"/>
          </w:tcPr>
          <w:p w14:paraId="5591ACFF" w14:textId="77777777" w:rsidR="000F42DB" w:rsidRPr="000F42DB" w:rsidRDefault="000F42DB" w:rsidP="0010420D">
            <w:pPr>
              <w:rPr>
                <w:rFonts w:asciiTheme="majorHAnsi" w:hAnsiTheme="majorHAnsi" w:cs="Arial"/>
                <w:lang w:val="en-ZA" w:eastAsia="en-ZA"/>
              </w:rPr>
            </w:pPr>
            <w:r w:rsidRPr="000F42DB">
              <w:rPr>
                <w:rFonts w:asciiTheme="majorHAnsi" w:hAnsiTheme="majorHAnsi" w:cs="Arial"/>
                <w:lang w:val="en-ZA" w:eastAsia="en-ZA"/>
              </w:rPr>
              <w:t xml:space="preserve">Aggregate report </w:t>
            </w:r>
          </w:p>
        </w:tc>
      </w:tr>
    </w:tbl>
    <w:p w14:paraId="03C9799C" w14:textId="77777777" w:rsidR="000F42DB" w:rsidRDefault="000F42DB" w:rsidP="007B78FA"/>
    <w:p w14:paraId="5F510658" w14:textId="204BA803" w:rsidR="008277B7" w:rsidRDefault="008277B7" w:rsidP="008277B7">
      <w:pPr>
        <w:pStyle w:val="Heading2"/>
      </w:pPr>
      <w:bookmarkStart w:id="137" w:name="_Toc460412687"/>
      <w:r>
        <w:t>IR02-003 ABO Rh Blood Grouping Report</w:t>
      </w:r>
      <w:bookmarkEnd w:id="137"/>
      <w:r>
        <w:t xml:space="preserve"> </w:t>
      </w:r>
    </w:p>
    <w:p w14:paraId="426D516F" w14:textId="77777777" w:rsidR="008277B7" w:rsidRDefault="008277B7" w:rsidP="007B78FA"/>
    <w:tbl>
      <w:tblPr>
        <w:tblW w:w="5000"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4A0" w:firstRow="1" w:lastRow="0" w:firstColumn="1" w:lastColumn="0" w:noHBand="0" w:noVBand="1"/>
      </w:tblPr>
      <w:tblGrid>
        <w:gridCol w:w="1972"/>
        <w:gridCol w:w="8578"/>
      </w:tblGrid>
      <w:tr w:rsidR="008277B7" w:rsidRPr="00F26487" w14:paraId="2B8B4E29" w14:textId="77777777" w:rsidTr="0010420D">
        <w:trPr>
          <w:trHeight w:val="315"/>
        </w:trPr>
        <w:tc>
          <w:tcPr>
            <w:tcW w:w="1684" w:type="dxa"/>
            <w:shd w:val="clear" w:color="auto" w:fill="95B3D7" w:themeFill="accent1" w:themeFillTint="99"/>
            <w:tcMar>
              <w:top w:w="30" w:type="dxa"/>
              <w:left w:w="45" w:type="dxa"/>
              <w:bottom w:w="30" w:type="dxa"/>
              <w:right w:w="45" w:type="dxa"/>
            </w:tcMar>
            <w:vAlign w:val="bottom"/>
            <w:hideMark/>
          </w:tcPr>
          <w:p w14:paraId="65088463" w14:textId="77777777" w:rsidR="008277B7" w:rsidRPr="008277B7" w:rsidRDefault="008277B7" w:rsidP="0010420D">
            <w:pPr>
              <w:rPr>
                <w:rFonts w:asciiTheme="majorHAnsi" w:hAnsiTheme="majorHAnsi" w:cs="Arial"/>
                <w:b/>
                <w:bCs/>
                <w:lang w:val="en-ZA" w:eastAsia="en-ZA"/>
              </w:rPr>
            </w:pPr>
            <w:r w:rsidRPr="008277B7">
              <w:rPr>
                <w:rFonts w:asciiTheme="majorHAnsi" w:hAnsiTheme="majorHAnsi" w:cs="Arial"/>
                <w:b/>
                <w:bCs/>
                <w:lang w:val="en-ZA" w:eastAsia="en-ZA"/>
              </w:rPr>
              <w:t>IR01-008</w:t>
            </w:r>
          </w:p>
        </w:tc>
        <w:tc>
          <w:tcPr>
            <w:tcW w:w="7326" w:type="dxa"/>
            <w:shd w:val="clear" w:color="auto" w:fill="95B3D7" w:themeFill="accent1" w:themeFillTint="99"/>
            <w:tcMar>
              <w:top w:w="30" w:type="dxa"/>
              <w:left w:w="45" w:type="dxa"/>
              <w:bottom w:w="30" w:type="dxa"/>
              <w:right w:w="45" w:type="dxa"/>
            </w:tcMar>
            <w:vAlign w:val="bottom"/>
            <w:hideMark/>
          </w:tcPr>
          <w:p w14:paraId="12CBB27E" w14:textId="77777777" w:rsidR="008277B7" w:rsidRPr="008277B7" w:rsidRDefault="008277B7" w:rsidP="0010420D">
            <w:pPr>
              <w:rPr>
                <w:rFonts w:asciiTheme="majorHAnsi" w:hAnsiTheme="majorHAnsi" w:cs="Arial"/>
                <w:b/>
                <w:bCs/>
                <w:lang w:val="en-ZA" w:eastAsia="en-ZA"/>
              </w:rPr>
            </w:pPr>
            <w:r w:rsidRPr="008277B7">
              <w:rPr>
                <w:rFonts w:asciiTheme="majorHAnsi" w:hAnsiTheme="majorHAnsi" w:cs="Arial"/>
                <w:b/>
                <w:bCs/>
                <w:lang w:val="en-ZA" w:eastAsia="en-ZA"/>
              </w:rPr>
              <w:t>Detailed Requirements</w:t>
            </w:r>
          </w:p>
        </w:tc>
      </w:tr>
      <w:tr w:rsidR="008277B7" w:rsidRPr="00F26487" w14:paraId="2B61D034" w14:textId="77777777" w:rsidTr="0010420D">
        <w:trPr>
          <w:trHeight w:val="315"/>
        </w:trPr>
        <w:tc>
          <w:tcPr>
            <w:tcW w:w="1684" w:type="dxa"/>
            <w:tcMar>
              <w:top w:w="30" w:type="dxa"/>
              <w:left w:w="45" w:type="dxa"/>
              <w:bottom w:w="30" w:type="dxa"/>
              <w:right w:w="45" w:type="dxa"/>
            </w:tcMar>
            <w:hideMark/>
          </w:tcPr>
          <w:p w14:paraId="1A425230"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Report Name</w:t>
            </w:r>
          </w:p>
        </w:tc>
        <w:tc>
          <w:tcPr>
            <w:tcW w:w="7326" w:type="dxa"/>
            <w:tcMar>
              <w:top w:w="30" w:type="dxa"/>
              <w:left w:w="45" w:type="dxa"/>
              <w:bottom w:w="30" w:type="dxa"/>
              <w:right w:w="45" w:type="dxa"/>
            </w:tcMar>
            <w:hideMark/>
          </w:tcPr>
          <w:p w14:paraId="7D57C65D" w14:textId="77777777" w:rsidR="008277B7" w:rsidRPr="008277B7" w:rsidRDefault="008277B7" w:rsidP="0010420D">
            <w:pPr>
              <w:rPr>
                <w:rFonts w:asciiTheme="majorHAnsi" w:hAnsiTheme="majorHAnsi" w:cs="Arial"/>
                <w:b/>
                <w:bCs/>
                <w:i/>
                <w:iCs/>
                <w:lang w:val="en-ZA" w:eastAsia="en-ZA"/>
              </w:rPr>
            </w:pPr>
            <w:r w:rsidRPr="008277B7">
              <w:rPr>
                <w:rFonts w:asciiTheme="majorHAnsi" w:hAnsiTheme="majorHAnsi" w:cs="Arial"/>
                <w:b/>
                <w:bCs/>
                <w:i/>
                <w:iCs/>
                <w:lang w:val="en-ZA" w:eastAsia="en-ZA"/>
              </w:rPr>
              <w:t xml:space="preserve">ABO Rh Blood Grouping Report  </w:t>
            </w:r>
          </w:p>
        </w:tc>
      </w:tr>
      <w:tr w:rsidR="008277B7" w:rsidRPr="00F26487" w14:paraId="215CD9A2" w14:textId="77777777" w:rsidTr="0010420D">
        <w:trPr>
          <w:trHeight w:val="315"/>
        </w:trPr>
        <w:tc>
          <w:tcPr>
            <w:tcW w:w="1684" w:type="dxa"/>
            <w:tcMar>
              <w:top w:w="30" w:type="dxa"/>
              <w:left w:w="45" w:type="dxa"/>
              <w:bottom w:w="30" w:type="dxa"/>
              <w:right w:w="45" w:type="dxa"/>
            </w:tcMar>
            <w:hideMark/>
          </w:tcPr>
          <w:p w14:paraId="627D1C73"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Report Description</w:t>
            </w:r>
          </w:p>
        </w:tc>
        <w:tc>
          <w:tcPr>
            <w:tcW w:w="7326" w:type="dxa"/>
            <w:tcMar>
              <w:top w:w="30" w:type="dxa"/>
              <w:left w:w="45" w:type="dxa"/>
              <w:bottom w:w="30" w:type="dxa"/>
              <w:right w:w="45" w:type="dxa"/>
            </w:tcMar>
            <w:hideMark/>
          </w:tcPr>
          <w:p w14:paraId="74B96581"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Report listing the count of all donations collected per venue within a specified period showing test outcomes by ABO Rh blood grouping and sub-categorised into male and female donors</w:t>
            </w:r>
          </w:p>
          <w:p w14:paraId="0777FE21"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(Based on LBTS DRDB user requirements)</w:t>
            </w:r>
          </w:p>
        </w:tc>
      </w:tr>
      <w:tr w:rsidR="008277B7" w:rsidRPr="00F26487" w14:paraId="2B153CAB" w14:textId="77777777" w:rsidTr="0010420D">
        <w:trPr>
          <w:trHeight w:val="315"/>
        </w:trPr>
        <w:tc>
          <w:tcPr>
            <w:tcW w:w="1684" w:type="dxa"/>
            <w:tcMar>
              <w:top w:w="30" w:type="dxa"/>
              <w:left w:w="45" w:type="dxa"/>
              <w:bottom w:w="30" w:type="dxa"/>
              <w:right w:w="45" w:type="dxa"/>
            </w:tcMar>
            <w:hideMark/>
          </w:tcPr>
          <w:p w14:paraId="0215E4B0"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Purpose</w:t>
            </w:r>
          </w:p>
        </w:tc>
        <w:tc>
          <w:tcPr>
            <w:tcW w:w="7326" w:type="dxa"/>
            <w:tcMar>
              <w:top w:w="30" w:type="dxa"/>
              <w:left w:w="45" w:type="dxa"/>
              <w:bottom w:w="30" w:type="dxa"/>
              <w:right w:w="45" w:type="dxa"/>
            </w:tcMar>
            <w:vAlign w:val="bottom"/>
            <w:hideMark/>
          </w:tcPr>
          <w:p w14:paraId="1CF2D655"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Used for planning purposes to identify venues where the most needed ABO Rh blood group donors reside</w:t>
            </w:r>
          </w:p>
        </w:tc>
      </w:tr>
      <w:tr w:rsidR="008277B7" w:rsidRPr="00F26487" w14:paraId="67300E8A" w14:textId="77777777" w:rsidTr="0010420D">
        <w:trPr>
          <w:trHeight w:val="315"/>
        </w:trPr>
        <w:tc>
          <w:tcPr>
            <w:tcW w:w="1684" w:type="dxa"/>
            <w:tcMar>
              <w:top w:w="30" w:type="dxa"/>
              <w:left w:w="45" w:type="dxa"/>
              <w:bottom w:w="30" w:type="dxa"/>
              <w:right w:w="45" w:type="dxa"/>
            </w:tcMar>
            <w:hideMark/>
          </w:tcPr>
          <w:p w14:paraId="68C54908"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Audience </w:t>
            </w:r>
          </w:p>
        </w:tc>
        <w:tc>
          <w:tcPr>
            <w:tcW w:w="7326" w:type="dxa"/>
            <w:tcMar>
              <w:top w:w="30" w:type="dxa"/>
              <w:left w:w="45" w:type="dxa"/>
              <w:bottom w:w="30" w:type="dxa"/>
              <w:right w:w="45" w:type="dxa"/>
            </w:tcMar>
            <w:vAlign w:val="bottom"/>
            <w:hideMark/>
          </w:tcPr>
          <w:p w14:paraId="738F9ABC"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Medical director </w:t>
            </w:r>
          </w:p>
        </w:tc>
      </w:tr>
      <w:tr w:rsidR="008277B7" w:rsidRPr="00F26487" w14:paraId="337FECB1" w14:textId="77777777" w:rsidTr="0010420D">
        <w:trPr>
          <w:trHeight w:val="315"/>
        </w:trPr>
        <w:tc>
          <w:tcPr>
            <w:tcW w:w="1684" w:type="dxa"/>
            <w:tcMar>
              <w:top w:w="30" w:type="dxa"/>
              <w:left w:w="45" w:type="dxa"/>
              <w:bottom w:w="30" w:type="dxa"/>
              <w:right w:w="45" w:type="dxa"/>
            </w:tcMar>
            <w:vAlign w:val="bottom"/>
            <w:hideMark/>
          </w:tcPr>
          <w:p w14:paraId="39AAA1DE" w14:textId="77777777" w:rsidR="008277B7" w:rsidRPr="008277B7" w:rsidRDefault="008277B7" w:rsidP="0010420D">
            <w:pPr>
              <w:rPr>
                <w:rFonts w:asciiTheme="majorHAnsi" w:hAnsiTheme="majorHAnsi" w:cs="Arial"/>
                <w:lang w:val="en-ZA" w:eastAsia="en-ZA"/>
              </w:rPr>
            </w:pPr>
          </w:p>
        </w:tc>
        <w:tc>
          <w:tcPr>
            <w:tcW w:w="7326" w:type="dxa"/>
            <w:tcMar>
              <w:top w:w="30" w:type="dxa"/>
              <w:left w:w="45" w:type="dxa"/>
              <w:bottom w:w="30" w:type="dxa"/>
              <w:right w:w="45" w:type="dxa"/>
            </w:tcMar>
            <w:vAlign w:val="bottom"/>
            <w:hideMark/>
          </w:tcPr>
          <w:p w14:paraId="6210A467" w14:textId="77777777" w:rsidR="008277B7" w:rsidRPr="008277B7" w:rsidRDefault="008277B7" w:rsidP="0010420D">
            <w:pPr>
              <w:rPr>
                <w:rFonts w:asciiTheme="majorHAnsi" w:hAnsiTheme="majorHAnsi"/>
                <w:lang w:val="en-ZA" w:eastAsia="en-ZA"/>
              </w:rPr>
            </w:pPr>
            <w:r w:rsidRPr="008277B7">
              <w:rPr>
                <w:rFonts w:asciiTheme="majorHAnsi" w:hAnsiTheme="majorHAnsi"/>
                <w:lang w:val="en-ZA" w:eastAsia="en-ZA"/>
              </w:rPr>
              <w:t>Management</w:t>
            </w:r>
          </w:p>
        </w:tc>
      </w:tr>
      <w:tr w:rsidR="008277B7" w:rsidRPr="00F26487" w14:paraId="5956A7A8" w14:textId="77777777" w:rsidTr="0010420D">
        <w:trPr>
          <w:trHeight w:val="315"/>
        </w:trPr>
        <w:tc>
          <w:tcPr>
            <w:tcW w:w="1684" w:type="dxa"/>
            <w:tcMar>
              <w:top w:w="30" w:type="dxa"/>
              <w:left w:w="45" w:type="dxa"/>
              <w:bottom w:w="30" w:type="dxa"/>
              <w:right w:w="45" w:type="dxa"/>
            </w:tcMar>
            <w:hideMark/>
          </w:tcPr>
          <w:p w14:paraId="4DA82402"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Triggers</w:t>
            </w:r>
          </w:p>
        </w:tc>
        <w:tc>
          <w:tcPr>
            <w:tcW w:w="7326" w:type="dxa"/>
            <w:shd w:val="clear" w:color="auto" w:fill="FFFFFF"/>
            <w:tcMar>
              <w:top w:w="30" w:type="dxa"/>
              <w:left w:w="45" w:type="dxa"/>
              <w:bottom w:w="30" w:type="dxa"/>
              <w:right w:w="45" w:type="dxa"/>
            </w:tcMar>
            <w:vAlign w:val="bottom"/>
            <w:hideMark/>
          </w:tcPr>
          <w:p w14:paraId="467A352C"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Authorised user will select this on an ad-hoc basis</w:t>
            </w:r>
          </w:p>
        </w:tc>
      </w:tr>
      <w:tr w:rsidR="008277B7" w:rsidRPr="00F26487" w14:paraId="2D11E383" w14:textId="77777777" w:rsidTr="0010420D">
        <w:trPr>
          <w:trHeight w:val="315"/>
        </w:trPr>
        <w:tc>
          <w:tcPr>
            <w:tcW w:w="1684" w:type="dxa"/>
            <w:vMerge w:val="restart"/>
            <w:tcMar>
              <w:top w:w="30" w:type="dxa"/>
              <w:left w:w="45" w:type="dxa"/>
              <w:bottom w:w="30" w:type="dxa"/>
              <w:right w:w="45" w:type="dxa"/>
            </w:tcMar>
            <w:hideMark/>
          </w:tcPr>
          <w:p w14:paraId="6C6ACD97"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Input parameters</w:t>
            </w:r>
          </w:p>
        </w:tc>
        <w:tc>
          <w:tcPr>
            <w:tcW w:w="7326" w:type="dxa"/>
            <w:tcMar>
              <w:top w:w="30" w:type="dxa"/>
              <w:left w:w="45" w:type="dxa"/>
              <w:bottom w:w="30" w:type="dxa"/>
              <w:right w:w="45" w:type="dxa"/>
            </w:tcMar>
            <w:vAlign w:val="bottom"/>
            <w:hideMark/>
          </w:tcPr>
          <w:p w14:paraId="585E19D5"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The user will select / capture the following report parameters: </w:t>
            </w:r>
          </w:p>
        </w:tc>
      </w:tr>
      <w:tr w:rsidR="008277B7" w:rsidRPr="00F26487" w14:paraId="3F2117D6" w14:textId="77777777" w:rsidTr="0010420D">
        <w:trPr>
          <w:trHeight w:val="315"/>
        </w:trPr>
        <w:tc>
          <w:tcPr>
            <w:tcW w:w="1684" w:type="dxa"/>
            <w:vMerge/>
            <w:tcMar>
              <w:top w:w="30" w:type="dxa"/>
              <w:left w:w="45" w:type="dxa"/>
              <w:bottom w:w="30" w:type="dxa"/>
              <w:right w:w="45" w:type="dxa"/>
            </w:tcMar>
            <w:vAlign w:val="bottom"/>
            <w:hideMark/>
          </w:tcPr>
          <w:p w14:paraId="2251D7FB" w14:textId="77777777" w:rsidR="008277B7" w:rsidRPr="008277B7" w:rsidRDefault="008277B7" w:rsidP="0010420D">
            <w:pPr>
              <w:rPr>
                <w:rFonts w:asciiTheme="majorHAnsi" w:hAnsiTheme="majorHAnsi" w:cs="Arial"/>
                <w:lang w:val="en-ZA" w:eastAsia="en-ZA"/>
              </w:rPr>
            </w:pPr>
          </w:p>
        </w:tc>
        <w:tc>
          <w:tcPr>
            <w:tcW w:w="7326" w:type="dxa"/>
            <w:shd w:val="clear" w:color="auto" w:fill="FFFFFF"/>
            <w:tcMar>
              <w:top w:w="30" w:type="dxa"/>
              <w:left w:w="45" w:type="dxa"/>
              <w:bottom w:w="30" w:type="dxa"/>
              <w:right w:w="45" w:type="dxa"/>
            </w:tcMar>
            <w:vAlign w:val="bottom"/>
            <w:hideMark/>
          </w:tcPr>
          <w:p w14:paraId="38D78549"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Date period selected - from/to     DD/MM/YYYY   DD/MM/YYYY</w:t>
            </w:r>
          </w:p>
        </w:tc>
      </w:tr>
      <w:tr w:rsidR="008277B7" w:rsidRPr="00F26487" w14:paraId="3103EB05" w14:textId="77777777" w:rsidTr="0010420D">
        <w:trPr>
          <w:trHeight w:val="315"/>
        </w:trPr>
        <w:tc>
          <w:tcPr>
            <w:tcW w:w="1684" w:type="dxa"/>
            <w:vMerge/>
            <w:tcMar>
              <w:top w:w="30" w:type="dxa"/>
              <w:left w:w="45" w:type="dxa"/>
              <w:bottom w:w="30" w:type="dxa"/>
              <w:right w:w="45" w:type="dxa"/>
            </w:tcMar>
            <w:vAlign w:val="bottom"/>
            <w:hideMark/>
          </w:tcPr>
          <w:p w14:paraId="739C502B" w14:textId="77777777" w:rsidR="008277B7" w:rsidRPr="008277B7" w:rsidRDefault="008277B7" w:rsidP="0010420D">
            <w:pPr>
              <w:rPr>
                <w:rFonts w:asciiTheme="majorHAnsi" w:hAnsiTheme="majorHAnsi" w:cs="Arial"/>
                <w:lang w:val="en-ZA" w:eastAsia="en-ZA"/>
              </w:rPr>
            </w:pPr>
          </w:p>
        </w:tc>
        <w:tc>
          <w:tcPr>
            <w:tcW w:w="7326" w:type="dxa"/>
            <w:shd w:val="clear" w:color="auto" w:fill="FFFFFF"/>
            <w:tcMar>
              <w:top w:w="30" w:type="dxa"/>
              <w:left w:w="45" w:type="dxa"/>
              <w:bottom w:w="30" w:type="dxa"/>
              <w:right w:w="45" w:type="dxa"/>
            </w:tcMar>
            <w:vAlign w:val="bottom"/>
            <w:hideMark/>
          </w:tcPr>
          <w:p w14:paraId="4EBC833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Venue : select one from the drop-down list or select All</w:t>
            </w:r>
          </w:p>
        </w:tc>
      </w:tr>
      <w:tr w:rsidR="008277B7" w:rsidRPr="00F26487" w14:paraId="6E7C9F2C" w14:textId="77777777" w:rsidTr="0010420D">
        <w:trPr>
          <w:trHeight w:val="315"/>
        </w:trPr>
        <w:tc>
          <w:tcPr>
            <w:tcW w:w="1684" w:type="dxa"/>
            <w:tcMar>
              <w:top w:w="30" w:type="dxa"/>
              <w:left w:w="45" w:type="dxa"/>
              <w:bottom w:w="30" w:type="dxa"/>
              <w:right w:w="45" w:type="dxa"/>
            </w:tcMar>
            <w:hideMark/>
          </w:tcPr>
          <w:p w14:paraId="7E5BDE34"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Sort Criteria </w:t>
            </w:r>
          </w:p>
        </w:tc>
        <w:tc>
          <w:tcPr>
            <w:tcW w:w="7326" w:type="dxa"/>
            <w:shd w:val="clear" w:color="auto" w:fill="FFFFFF"/>
            <w:tcMar>
              <w:top w:w="30" w:type="dxa"/>
              <w:left w:w="45" w:type="dxa"/>
              <w:bottom w:w="30" w:type="dxa"/>
              <w:right w:w="45" w:type="dxa"/>
            </w:tcMar>
            <w:vAlign w:val="bottom"/>
            <w:hideMark/>
          </w:tcPr>
          <w:p w14:paraId="2568645B"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Grouped by Venue  </w:t>
            </w:r>
          </w:p>
          <w:p w14:paraId="30DECD74"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(exclude venue from report if no donations were collected within selected period) </w:t>
            </w:r>
          </w:p>
        </w:tc>
      </w:tr>
      <w:tr w:rsidR="008277B7" w:rsidRPr="00F26487" w14:paraId="1B25915F" w14:textId="77777777" w:rsidTr="0010420D">
        <w:trPr>
          <w:trHeight w:val="315"/>
        </w:trPr>
        <w:tc>
          <w:tcPr>
            <w:tcW w:w="1684" w:type="dxa"/>
            <w:tcMar>
              <w:top w:w="30" w:type="dxa"/>
              <w:left w:w="45" w:type="dxa"/>
              <w:bottom w:w="30" w:type="dxa"/>
              <w:right w:w="45" w:type="dxa"/>
            </w:tcMar>
            <w:hideMark/>
          </w:tcPr>
          <w:p w14:paraId="3DF3587D"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Sort Sequence </w:t>
            </w:r>
          </w:p>
        </w:tc>
        <w:tc>
          <w:tcPr>
            <w:tcW w:w="7326" w:type="dxa"/>
            <w:shd w:val="clear" w:color="auto" w:fill="FFFFFF"/>
            <w:tcMar>
              <w:top w:w="30" w:type="dxa"/>
              <w:left w:w="45" w:type="dxa"/>
              <w:bottom w:w="30" w:type="dxa"/>
              <w:right w:w="45" w:type="dxa"/>
            </w:tcMar>
            <w:vAlign w:val="bottom"/>
            <w:hideMark/>
          </w:tcPr>
          <w:p w14:paraId="3B9696D7"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Sorted alphabetically by Venue   (A-Z)</w:t>
            </w:r>
          </w:p>
        </w:tc>
      </w:tr>
      <w:tr w:rsidR="008277B7" w:rsidRPr="00F26487" w14:paraId="0C192D48" w14:textId="77777777" w:rsidTr="0010420D">
        <w:trPr>
          <w:trHeight w:val="315"/>
        </w:trPr>
        <w:tc>
          <w:tcPr>
            <w:tcW w:w="1684" w:type="dxa"/>
            <w:tcMar>
              <w:top w:w="30" w:type="dxa"/>
              <w:left w:w="45" w:type="dxa"/>
              <w:bottom w:w="30" w:type="dxa"/>
              <w:right w:w="45" w:type="dxa"/>
            </w:tcMar>
            <w:hideMark/>
          </w:tcPr>
          <w:p w14:paraId="0B46A622"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Layout </w:t>
            </w:r>
          </w:p>
        </w:tc>
        <w:tc>
          <w:tcPr>
            <w:tcW w:w="7326" w:type="dxa"/>
            <w:tcMar>
              <w:top w:w="30" w:type="dxa"/>
              <w:left w:w="45" w:type="dxa"/>
              <w:bottom w:w="30" w:type="dxa"/>
              <w:right w:w="45" w:type="dxa"/>
            </w:tcMar>
            <w:vAlign w:val="bottom"/>
            <w:hideMark/>
          </w:tcPr>
          <w:p w14:paraId="306017CE"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A4 Landscape  </w:t>
            </w:r>
          </w:p>
          <w:p w14:paraId="717E0F2D"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PDF and CSV/Excel format required </w:t>
            </w:r>
          </w:p>
        </w:tc>
      </w:tr>
      <w:tr w:rsidR="008277B7" w:rsidRPr="00F26487" w14:paraId="55275394" w14:textId="77777777" w:rsidTr="0010420D">
        <w:trPr>
          <w:trHeight w:val="315"/>
        </w:trPr>
        <w:tc>
          <w:tcPr>
            <w:tcW w:w="1684" w:type="dxa"/>
            <w:tcMar>
              <w:top w:w="30" w:type="dxa"/>
              <w:left w:w="45" w:type="dxa"/>
              <w:bottom w:w="30" w:type="dxa"/>
              <w:right w:w="45" w:type="dxa"/>
            </w:tcMar>
            <w:hideMark/>
          </w:tcPr>
          <w:p w14:paraId="3CEAE76B"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Headers</w:t>
            </w:r>
          </w:p>
        </w:tc>
        <w:tc>
          <w:tcPr>
            <w:tcW w:w="7326" w:type="dxa"/>
            <w:shd w:val="clear" w:color="auto" w:fill="FFFFFF"/>
            <w:tcMar>
              <w:top w:w="30" w:type="dxa"/>
              <w:left w:w="45" w:type="dxa"/>
              <w:bottom w:w="30" w:type="dxa"/>
              <w:right w:w="45" w:type="dxa"/>
            </w:tcMar>
            <w:vAlign w:val="bottom"/>
            <w:hideMark/>
          </w:tcPr>
          <w:p w14:paraId="1ABCB98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Report Name: </w:t>
            </w:r>
            <w:r w:rsidRPr="008277B7">
              <w:rPr>
                <w:rFonts w:asciiTheme="majorHAnsi" w:hAnsiTheme="majorHAnsi" w:cs="Arial"/>
                <w:b/>
                <w:bCs/>
                <w:iCs/>
                <w:lang w:val="en-ZA" w:eastAsia="en-ZA"/>
              </w:rPr>
              <w:t>ABO Rh Blood Grouping Report</w:t>
            </w:r>
            <w:r w:rsidRPr="008277B7">
              <w:rPr>
                <w:rFonts w:asciiTheme="majorHAnsi" w:hAnsiTheme="majorHAnsi" w:cs="Arial"/>
                <w:b/>
                <w:bCs/>
                <w:i/>
                <w:iCs/>
                <w:lang w:val="en-ZA" w:eastAsia="en-ZA"/>
              </w:rPr>
              <w:t xml:space="preserve">  </w:t>
            </w:r>
          </w:p>
        </w:tc>
      </w:tr>
      <w:tr w:rsidR="008277B7" w:rsidRPr="00F26487" w14:paraId="15FA2C07" w14:textId="77777777" w:rsidTr="0010420D">
        <w:trPr>
          <w:trHeight w:val="315"/>
        </w:trPr>
        <w:tc>
          <w:tcPr>
            <w:tcW w:w="1684" w:type="dxa"/>
            <w:tcMar>
              <w:top w:w="30" w:type="dxa"/>
              <w:left w:w="45" w:type="dxa"/>
              <w:bottom w:w="30" w:type="dxa"/>
              <w:right w:w="45" w:type="dxa"/>
            </w:tcMar>
            <w:hideMark/>
          </w:tcPr>
          <w:p w14:paraId="60BE2A2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Sub-headers</w:t>
            </w:r>
          </w:p>
        </w:tc>
        <w:tc>
          <w:tcPr>
            <w:tcW w:w="7326" w:type="dxa"/>
            <w:shd w:val="clear" w:color="auto" w:fill="FFFFFF"/>
            <w:tcMar>
              <w:top w:w="30" w:type="dxa"/>
              <w:left w:w="45" w:type="dxa"/>
              <w:bottom w:w="30" w:type="dxa"/>
              <w:right w:w="45" w:type="dxa"/>
            </w:tcMar>
            <w:vAlign w:val="bottom"/>
            <w:hideMark/>
          </w:tcPr>
          <w:p w14:paraId="7A65299B"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Date period: [as selected - from/to]</w:t>
            </w:r>
            <w:r w:rsidRPr="008277B7">
              <w:rPr>
                <w:rFonts w:asciiTheme="majorHAnsi" w:hAnsiTheme="majorHAnsi" w:cs="Arial"/>
                <w:lang w:val="en-ZA" w:eastAsia="en-ZA"/>
              </w:rPr>
              <w:br/>
              <w:t xml:space="preserve">Venue : [as selected] </w:t>
            </w:r>
          </w:p>
        </w:tc>
      </w:tr>
      <w:tr w:rsidR="008277B7" w:rsidRPr="00F26487" w14:paraId="01117EA0" w14:textId="77777777" w:rsidTr="0010420D">
        <w:trPr>
          <w:trHeight w:val="315"/>
        </w:trPr>
        <w:tc>
          <w:tcPr>
            <w:tcW w:w="1684" w:type="dxa"/>
            <w:tcMar>
              <w:top w:w="30" w:type="dxa"/>
              <w:left w:w="45" w:type="dxa"/>
              <w:bottom w:w="30" w:type="dxa"/>
              <w:right w:w="45" w:type="dxa"/>
            </w:tcMar>
            <w:hideMark/>
          </w:tcPr>
          <w:p w14:paraId="3977C0D1"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Content Summary </w:t>
            </w:r>
          </w:p>
        </w:tc>
        <w:tc>
          <w:tcPr>
            <w:tcW w:w="7326" w:type="dxa"/>
            <w:shd w:val="clear" w:color="auto" w:fill="FFFFFF"/>
            <w:tcMar>
              <w:top w:w="30" w:type="dxa"/>
              <w:left w:w="45" w:type="dxa"/>
              <w:bottom w:w="30" w:type="dxa"/>
              <w:right w:w="45" w:type="dxa"/>
            </w:tcMar>
            <w:vAlign w:val="bottom"/>
            <w:hideMark/>
          </w:tcPr>
          <w:p w14:paraId="422CD536"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Column Headers: Gender, A+,A-,AB+,AB-,B+,B-,O+,O-, NTD, Total</w:t>
            </w:r>
            <w:r w:rsidRPr="008277B7">
              <w:rPr>
                <w:rFonts w:asciiTheme="majorHAnsi" w:hAnsiTheme="majorHAnsi" w:cs="Arial"/>
                <w:lang w:val="en-ZA" w:eastAsia="en-ZA"/>
              </w:rPr>
              <w:br/>
              <w:t xml:space="preserve">Rows: by Venue  </w:t>
            </w:r>
          </w:p>
          <w:p w14:paraId="4CFC56CD"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           1 row for male donors</w:t>
            </w:r>
          </w:p>
          <w:p w14:paraId="079ADCAE"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           1 row for female donors</w:t>
            </w:r>
          </w:p>
          <w:p w14:paraId="5B10A965"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           1 row for all donors</w:t>
            </w:r>
          </w:p>
          <w:p w14:paraId="293F6BA6"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(note: NTD= No Type Determined)</w:t>
            </w:r>
          </w:p>
        </w:tc>
      </w:tr>
      <w:tr w:rsidR="008277B7" w:rsidRPr="00F26487" w14:paraId="1ABFA46E" w14:textId="77777777" w:rsidTr="0010420D">
        <w:trPr>
          <w:trHeight w:val="315"/>
        </w:trPr>
        <w:tc>
          <w:tcPr>
            <w:tcW w:w="1684" w:type="dxa"/>
            <w:tcMar>
              <w:top w:w="30" w:type="dxa"/>
              <w:left w:w="45" w:type="dxa"/>
              <w:bottom w:w="30" w:type="dxa"/>
              <w:right w:w="45" w:type="dxa"/>
            </w:tcMar>
            <w:hideMark/>
          </w:tcPr>
          <w:p w14:paraId="17335FE6"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Calculation</w:t>
            </w:r>
          </w:p>
        </w:tc>
        <w:tc>
          <w:tcPr>
            <w:tcW w:w="7326" w:type="dxa"/>
            <w:shd w:val="clear" w:color="auto" w:fill="FFFFFF"/>
            <w:tcMar>
              <w:top w:w="30" w:type="dxa"/>
              <w:left w:w="45" w:type="dxa"/>
              <w:bottom w:w="30" w:type="dxa"/>
              <w:right w:w="45" w:type="dxa"/>
            </w:tcMar>
            <w:vAlign w:val="bottom"/>
            <w:hideMark/>
          </w:tcPr>
          <w:p w14:paraId="28F2AEA2"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Count of all blood grouping test outcomes per category listed above , with column totals at the last row</w:t>
            </w:r>
          </w:p>
          <w:p w14:paraId="0122450D"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Percentage of blood groupings per category listed above as % of total donations collected within time period selected</w:t>
            </w:r>
          </w:p>
        </w:tc>
      </w:tr>
      <w:tr w:rsidR="008277B7" w:rsidRPr="00F26487" w14:paraId="0DA168F5" w14:textId="77777777" w:rsidTr="0010420D">
        <w:trPr>
          <w:trHeight w:val="315"/>
        </w:trPr>
        <w:tc>
          <w:tcPr>
            <w:tcW w:w="1684" w:type="dxa"/>
            <w:tcMar>
              <w:top w:w="30" w:type="dxa"/>
              <w:left w:w="45" w:type="dxa"/>
              <w:bottom w:w="30" w:type="dxa"/>
              <w:right w:w="45" w:type="dxa"/>
            </w:tcMar>
            <w:hideMark/>
          </w:tcPr>
          <w:p w14:paraId="4513E199"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Footers</w:t>
            </w:r>
          </w:p>
        </w:tc>
        <w:tc>
          <w:tcPr>
            <w:tcW w:w="7326" w:type="dxa"/>
            <w:tcMar>
              <w:top w:w="30" w:type="dxa"/>
              <w:left w:w="45" w:type="dxa"/>
              <w:bottom w:w="30" w:type="dxa"/>
              <w:right w:w="45" w:type="dxa"/>
            </w:tcMar>
            <w:vAlign w:val="bottom"/>
            <w:hideMark/>
          </w:tcPr>
          <w:p w14:paraId="26C278C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Date and Time Generated, Page number of total number of pages</w:t>
            </w:r>
          </w:p>
        </w:tc>
      </w:tr>
      <w:tr w:rsidR="008277B7" w:rsidRPr="00F26487" w14:paraId="688778AC" w14:textId="77777777" w:rsidTr="0010420D">
        <w:trPr>
          <w:trHeight w:val="315"/>
        </w:trPr>
        <w:tc>
          <w:tcPr>
            <w:tcW w:w="1684" w:type="dxa"/>
            <w:tcMar>
              <w:top w:w="30" w:type="dxa"/>
              <w:left w:w="45" w:type="dxa"/>
              <w:bottom w:w="30" w:type="dxa"/>
              <w:right w:w="45" w:type="dxa"/>
            </w:tcMar>
            <w:hideMark/>
          </w:tcPr>
          <w:p w14:paraId="0444249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lastRenderedPageBreak/>
              <w:t xml:space="preserve">Media </w:t>
            </w:r>
          </w:p>
        </w:tc>
        <w:tc>
          <w:tcPr>
            <w:tcW w:w="7326" w:type="dxa"/>
            <w:tcMar>
              <w:top w:w="30" w:type="dxa"/>
              <w:left w:w="45" w:type="dxa"/>
              <w:bottom w:w="30" w:type="dxa"/>
              <w:right w:w="45" w:type="dxa"/>
            </w:tcMar>
            <w:vAlign w:val="bottom"/>
            <w:hideMark/>
          </w:tcPr>
          <w:p w14:paraId="453DA248"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Electronic report </w:t>
            </w:r>
          </w:p>
        </w:tc>
      </w:tr>
      <w:tr w:rsidR="008277B7" w:rsidRPr="00F26487" w14:paraId="1E44AB30" w14:textId="77777777" w:rsidTr="0010420D">
        <w:trPr>
          <w:trHeight w:val="315"/>
        </w:trPr>
        <w:tc>
          <w:tcPr>
            <w:tcW w:w="1684" w:type="dxa"/>
            <w:tcMar>
              <w:top w:w="30" w:type="dxa"/>
              <w:left w:w="45" w:type="dxa"/>
              <w:bottom w:w="30" w:type="dxa"/>
              <w:right w:w="45" w:type="dxa"/>
            </w:tcMar>
            <w:hideMark/>
          </w:tcPr>
          <w:p w14:paraId="302D5A7E"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Frequency</w:t>
            </w:r>
          </w:p>
        </w:tc>
        <w:tc>
          <w:tcPr>
            <w:tcW w:w="7326" w:type="dxa"/>
            <w:tcMar>
              <w:top w:w="30" w:type="dxa"/>
              <w:left w:w="45" w:type="dxa"/>
              <w:bottom w:w="30" w:type="dxa"/>
              <w:right w:w="45" w:type="dxa"/>
            </w:tcMar>
            <w:vAlign w:val="bottom"/>
            <w:hideMark/>
          </w:tcPr>
          <w:p w14:paraId="56F55EDA"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Ad-hoc</w:t>
            </w:r>
          </w:p>
        </w:tc>
      </w:tr>
      <w:tr w:rsidR="008277B7" w:rsidRPr="00F26487" w14:paraId="7E273B2E" w14:textId="77777777" w:rsidTr="0010420D">
        <w:trPr>
          <w:trHeight w:val="315"/>
        </w:trPr>
        <w:tc>
          <w:tcPr>
            <w:tcW w:w="1684" w:type="dxa"/>
            <w:tcMar>
              <w:top w:w="30" w:type="dxa"/>
              <w:left w:w="45" w:type="dxa"/>
              <w:bottom w:w="30" w:type="dxa"/>
              <w:right w:w="45" w:type="dxa"/>
            </w:tcMar>
            <w:hideMark/>
          </w:tcPr>
          <w:p w14:paraId="4B6809A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Report steps</w:t>
            </w:r>
          </w:p>
        </w:tc>
        <w:tc>
          <w:tcPr>
            <w:tcW w:w="7326" w:type="dxa"/>
            <w:tcMar>
              <w:top w:w="30" w:type="dxa"/>
              <w:left w:w="45" w:type="dxa"/>
              <w:bottom w:w="30" w:type="dxa"/>
              <w:right w:w="45" w:type="dxa"/>
            </w:tcMar>
            <w:vAlign w:val="bottom"/>
            <w:hideMark/>
          </w:tcPr>
          <w:p w14:paraId="71484FB8"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The user must select Reports option on main menu</w:t>
            </w:r>
          </w:p>
        </w:tc>
      </w:tr>
      <w:tr w:rsidR="008277B7" w:rsidRPr="00F26487" w14:paraId="45E54016" w14:textId="77777777" w:rsidTr="0010420D">
        <w:trPr>
          <w:trHeight w:val="315"/>
        </w:trPr>
        <w:tc>
          <w:tcPr>
            <w:tcW w:w="1684" w:type="dxa"/>
            <w:tcMar>
              <w:top w:w="30" w:type="dxa"/>
              <w:left w:w="45" w:type="dxa"/>
              <w:bottom w:w="30" w:type="dxa"/>
              <w:right w:w="45" w:type="dxa"/>
            </w:tcMar>
            <w:vAlign w:val="bottom"/>
            <w:hideMark/>
          </w:tcPr>
          <w:p w14:paraId="42163EEF" w14:textId="77777777" w:rsidR="008277B7" w:rsidRPr="008277B7" w:rsidRDefault="008277B7" w:rsidP="0010420D">
            <w:pPr>
              <w:rPr>
                <w:rFonts w:asciiTheme="majorHAnsi" w:hAnsiTheme="majorHAnsi" w:cs="Arial"/>
                <w:lang w:val="en-ZA" w:eastAsia="en-ZA"/>
              </w:rPr>
            </w:pPr>
          </w:p>
        </w:tc>
        <w:tc>
          <w:tcPr>
            <w:tcW w:w="7326" w:type="dxa"/>
            <w:tcMar>
              <w:top w:w="30" w:type="dxa"/>
              <w:left w:w="45" w:type="dxa"/>
              <w:bottom w:w="30" w:type="dxa"/>
              <w:right w:w="45" w:type="dxa"/>
            </w:tcMar>
            <w:vAlign w:val="bottom"/>
            <w:hideMark/>
          </w:tcPr>
          <w:p w14:paraId="6A792DF7"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The user must select </w:t>
            </w:r>
            <w:r w:rsidRPr="008277B7">
              <w:rPr>
                <w:rFonts w:asciiTheme="majorHAnsi" w:hAnsiTheme="majorHAnsi" w:cs="Arial"/>
                <w:b/>
                <w:bCs/>
                <w:iCs/>
                <w:lang w:val="en-ZA" w:eastAsia="en-ZA"/>
              </w:rPr>
              <w:t>ABO Rh Groups by Venue Report</w:t>
            </w:r>
            <w:r w:rsidRPr="008277B7">
              <w:rPr>
                <w:rFonts w:asciiTheme="majorHAnsi" w:hAnsiTheme="majorHAnsi" w:cs="Arial"/>
                <w:b/>
                <w:bCs/>
                <w:i/>
                <w:iCs/>
                <w:lang w:val="en-ZA" w:eastAsia="en-ZA"/>
              </w:rPr>
              <w:t xml:space="preserve">  </w:t>
            </w:r>
            <w:r w:rsidRPr="008277B7">
              <w:rPr>
                <w:rFonts w:asciiTheme="majorHAnsi" w:hAnsiTheme="majorHAnsi" w:cs="Arial"/>
                <w:lang w:val="en-ZA" w:eastAsia="en-ZA"/>
              </w:rPr>
              <w:t>option from sub-menu</w:t>
            </w:r>
          </w:p>
        </w:tc>
      </w:tr>
      <w:tr w:rsidR="008277B7" w:rsidRPr="00F26487" w14:paraId="3B7B2634" w14:textId="77777777" w:rsidTr="0010420D">
        <w:trPr>
          <w:trHeight w:val="315"/>
        </w:trPr>
        <w:tc>
          <w:tcPr>
            <w:tcW w:w="1684" w:type="dxa"/>
            <w:tcMar>
              <w:top w:w="30" w:type="dxa"/>
              <w:left w:w="45" w:type="dxa"/>
              <w:bottom w:w="30" w:type="dxa"/>
              <w:right w:w="45" w:type="dxa"/>
            </w:tcMar>
            <w:vAlign w:val="bottom"/>
            <w:hideMark/>
          </w:tcPr>
          <w:p w14:paraId="06D8604A" w14:textId="77777777" w:rsidR="008277B7" w:rsidRPr="008277B7" w:rsidRDefault="008277B7" w:rsidP="0010420D">
            <w:pPr>
              <w:rPr>
                <w:rFonts w:asciiTheme="majorHAnsi" w:hAnsiTheme="majorHAnsi" w:cs="Arial"/>
                <w:lang w:val="en-ZA" w:eastAsia="en-ZA"/>
              </w:rPr>
            </w:pPr>
          </w:p>
        </w:tc>
        <w:tc>
          <w:tcPr>
            <w:tcW w:w="7326" w:type="dxa"/>
            <w:tcMar>
              <w:top w:w="30" w:type="dxa"/>
              <w:left w:w="45" w:type="dxa"/>
              <w:bottom w:w="30" w:type="dxa"/>
              <w:right w:w="45" w:type="dxa"/>
            </w:tcMar>
            <w:vAlign w:val="bottom"/>
            <w:hideMark/>
          </w:tcPr>
          <w:p w14:paraId="35F2B79F"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The user must select report criteria, select option to print to PDF or CSV  and then select Print button</w:t>
            </w:r>
          </w:p>
        </w:tc>
      </w:tr>
      <w:tr w:rsidR="008277B7" w:rsidRPr="00F26487" w14:paraId="7CB15031" w14:textId="77777777" w:rsidTr="0010420D">
        <w:trPr>
          <w:trHeight w:val="315"/>
        </w:trPr>
        <w:tc>
          <w:tcPr>
            <w:tcW w:w="1684" w:type="dxa"/>
            <w:tcMar>
              <w:top w:w="30" w:type="dxa"/>
              <w:left w:w="45" w:type="dxa"/>
              <w:bottom w:w="30" w:type="dxa"/>
              <w:right w:w="45" w:type="dxa"/>
            </w:tcMar>
            <w:hideMark/>
          </w:tcPr>
          <w:p w14:paraId="7E7571C1"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Comments</w:t>
            </w:r>
          </w:p>
        </w:tc>
        <w:tc>
          <w:tcPr>
            <w:tcW w:w="7326" w:type="dxa"/>
            <w:tcMar>
              <w:top w:w="30" w:type="dxa"/>
              <w:left w:w="45" w:type="dxa"/>
              <w:bottom w:w="30" w:type="dxa"/>
              <w:right w:w="45" w:type="dxa"/>
            </w:tcMar>
            <w:vAlign w:val="bottom"/>
            <w:hideMark/>
          </w:tcPr>
          <w:p w14:paraId="7A99E349" w14:textId="77777777" w:rsidR="008277B7" w:rsidRPr="008277B7" w:rsidRDefault="008277B7" w:rsidP="0010420D">
            <w:pPr>
              <w:rPr>
                <w:rFonts w:asciiTheme="majorHAnsi" w:hAnsiTheme="majorHAnsi" w:cs="Arial"/>
                <w:lang w:val="en-ZA" w:eastAsia="en-ZA"/>
              </w:rPr>
            </w:pPr>
            <w:r w:rsidRPr="008277B7">
              <w:rPr>
                <w:rFonts w:asciiTheme="majorHAnsi" w:hAnsiTheme="majorHAnsi" w:cs="Arial"/>
                <w:lang w:val="en-ZA" w:eastAsia="en-ZA"/>
              </w:rPr>
              <w:t xml:space="preserve">Aggregate report </w:t>
            </w:r>
          </w:p>
        </w:tc>
      </w:tr>
    </w:tbl>
    <w:p w14:paraId="11793011" w14:textId="77777777" w:rsidR="008277B7" w:rsidRPr="007B78FA" w:rsidRDefault="008277B7" w:rsidP="007B78FA"/>
    <w:p w14:paraId="5A0FBFDF" w14:textId="77777777" w:rsidR="005F711F" w:rsidRDefault="005F711F" w:rsidP="005F711F">
      <w:pPr>
        <w:pStyle w:val="Heading1"/>
      </w:pPr>
      <w:bookmarkStart w:id="138" w:name="_Toc460412688"/>
      <w:r>
        <w:lastRenderedPageBreak/>
        <w:t>Non-Functional Requirements List</w:t>
      </w:r>
      <w:bookmarkEnd w:id="138"/>
    </w:p>
    <w:p w14:paraId="2940AE72" w14:textId="77777777" w:rsidR="005F711F" w:rsidRPr="008C6FDA" w:rsidRDefault="005F711F" w:rsidP="005F711F">
      <w:pPr>
        <w:jc w:val="both"/>
        <w:rPr>
          <w:rFonts w:asciiTheme="majorHAnsi" w:hAnsiTheme="majorHAnsi"/>
          <w:lang w:val="en"/>
        </w:rPr>
      </w:pPr>
      <w:r w:rsidRPr="008C6FDA">
        <w:rPr>
          <w:rFonts w:asciiTheme="majorHAnsi" w:hAnsiTheme="majorHAnsi"/>
        </w:rPr>
        <w:t>This section lists the non</w:t>
      </w:r>
      <w:r>
        <w:rPr>
          <w:rFonts w:asciiTheme="majorHAnsi" w:hAnsiTheme="majorHAnsi"/>
        </w:rPr>
        <w:t xml:space="preserve">-functional requirements. </w:t>
      </w:r>
      <w:r w:rsidRPr="008C6FDA">
        <w:rPr>
          <w:rFonts w:asciiTheme="majorHAnsi" w:hAnsiTheme="majorHAnsi"/>
          <w:lang w:val="en"/>
        </w:rPr>
        <w:t xml:space="preserve">In general, functional requirements define what a system is supposed to </w:t>
      </w:r>
      <w:r w:rsidRPr="008C6FDA">
        <w:rPr>
          <w:rFonts w:asciiTheme="majorHAnsi" w:hAnsiTheme="majorHAnsi"/>
          <w:iCs/>
          <w:lang w:val="en"/>
        </w:rPr>
        <w:t>do</w:t>
      </w:r>
      <w:r w:rsidRPr="008C6FDA">
        <w:rPr>
          <w:rFonts w:asciiTheme="majorHAnsi" w:hAnsiTheme="majorHAnsi"/>
          <w:lang w:val="en"/>
        </w:rPr>
        <w:t xml:space="preserve"> whereas non-functional requirements define how a system is supposed to </w:t>
      </w:r>
      <w:r w:rsidRPr="008C6FDA">
        <w:rPr>
          <w:rFonts w:asciiTheme="majorHAnsi" w:hAnsiTheme="majorHAnsi"/>
          <w:iCs/>
          <w:lang w:val="en"/>
        </w:rPr>
        <w:t>be</w:t>
      </w:r>
      <w:r w:rsidRPr="008C6FDA">
        <w:rPr>
          <w:rFonts w:asciiTheme="majorHAnsi" w:hAnsiTheme="majorHAnsi"/>
          <w:lang w:val="en"/>
        </w:rPr>
        <w:t xml:space="preserve">. </w:t>
      </w:r>
      <w:r>
        <w:rPr>
          <w:rFonts w:asciiTheme="majorHAnsi" w:hAnsiTheme="majorHAnsi"/>
          <w:lang w:val="en"/>
        </w:rPr>
        <w:t xml:space="preserve"> </w:t>
      </w:r>
      <w:r w:rsidRPr="008C6FDA">
        <w:rPr>
          <w:rFonts w:asciiTheme="majorHAnsi" w:hAnsiTheme="majorHAnsi"/>
          <w:lang w:val="en"/>
        </w:rPr>
        <w:t xml:space="preserve">Non-functional requirements are </w:t>
      </w:r>
      <w:r>
        <w:rPr>
          <w:rFonts w:asciiTheme="majorHAnsi" w:hAnsiTheme="majorHAnsi"/>
          <w:lang w:val="en"/>
        </w:rPr>
        <w:t xml:space="preserve">also </w:t>
      </w:r>
      <w:r w:rsidRPr="008C6FDA">
        <w:rPr>
          <w:rFonts w:asciiTheme="majorHAnsi" w:hAnsiTheme="majorHAnsi"/>
          <w:lang w:val="en"/>
        </w:rPr>
        <w:t>often called "constraints", "quality attributes", "quality goals" and "quality of service requirements," and "non-behavioral requirements." They tend to apply across all functional areas of the system. They can be divided into two main categories:</w:t>
      </w:r>
    </w:p>
    <w:p w14:paraId="31711C7D" w14:textId="77777777" w:rsidR="005F711F" w:rsidRPr="008C6FDA" w:rsidRDefault="005F711F" w:rsidP="005D2DD5">
      <w:pPr>
        <w:pStyle w:val="ListParagraph"/>
        <w:numPr>
          <w:ilvl w:val="0"/>
          <w:numId w:val="8"/>
        </w:numPr>
        <w:jc w:val="both"/>
        <w:rPr>
          <w:rFonts w:asciiTheme="majorHAnsi" w:hAnsiTheme="majorHAnsi"/>
          <w:lang w:val="en"/>
        </w:rPr>
      </w:pPr>
      <w:r w:rsidRPr="008C6FDA">
        <w:rPr>
          <w:rFonts w:asciiTheme="majorHAnsi" w:hAnsiTheme="majorHAnsi"/>
          <w:lang w:val="en"/>
        </w:rPr>
        <w:t xml:space="preserve">Execution qualities, such as security and usability, which are observable at run time. </w:t>
      </w:r>
    </w:p>
    <w:p w14:paraId="5B5EAF6A" w14:textId="77777777" w:rsidR="005F711F" w:rsidRPr="008C6FDA" w:rsidRDefault="005F711F" w:rsidP="005D2DD5">
      <w:pPr>
        <w:pStyle w:val="ListParagraph"/>
        <w:numPr>
          <w:ilvl w:val="0"/>
          <w:numId w:val="8"/>
        </w:numPr>
        <w:jc w:val="both"/>
        <w:rPr>
          <w:rFonts w:asciiTheme="majorHAnsi" w:hAnsiTheme="majorHAnsi"/>
          <w:lang w:val="en"/>
        </w:rPr>
      </w:pPr>
      <w:r w:rsidRPr="008C6FDA">
        <w:rPr>
          <w:rFonts w:asciiTheme="majorHAnsi" w:hAnsiTheme="majorHAnsi"/>
          <w:lang w:val="en"/>
        </w:rPr>
        <w:t>Evolution qualities, such as testability, maintainability, extensibility and scalability.</w:t>
      </w:r>
    </w:p>
    <w:p w14:paraId="5A7C64B3" w14:textId="77777777" w:rsidR="005F711F" w:rsidRDefault="005F711F" w:rsidP="005F711F">
      <w:pPr>
        <w:pStyle w:val="template"/>
        <w:jc w:val="both"/>
        <w:rPr>
          <w:rFonts w:asciiTheme="majorHAnsi" w:hAnsiTheme="majorHAnsi" w:cs="Arial"/>
          <w:i w:val="0"/>
          <w:sz w:val="24"/>
          <w:szCs w:val="24"/>
          <w:lang w:val="en-GB"/>
        </w:rPr>
      </w:pPr>
    </w:p>
    <w:p w14:paraId="71301625" w14:textId="77777777" w:rsidR="005F711F" w:rsidRPr="005C536B" w:rsidRDefault="005F711F" w:rsidP="005F711F">
      <w:pPr>
        <w:rPr>
          <w:rFonts w:asciiTheme="majorHAnsi" w:hAnsiTheme="majorHAnsi" w:cs="Arial"/>
        </w:rPr>
      </w:pPr>
      <w:r w:rsidRPr="005C536B">
        <w:rPr>
          <w:rFonts w:asciiTheme="majorHAnsi" w:hAnsiTheme="majorHAnsi"/>
        </w:rPr>
        <w:t>(Key=</w:t>
      </w:r>
      <w:r w:rsidRPr="005C536B">
        <w:rPr>
          <w:rFonts w:asciiTheme="majorHAnsi" w:hAnsiTheme="majorHAnsi"/>
          <w:b/>
        </w:rPr>
        <w:t>M</w:t>
      </w:r>
      <w:r w:rsidRPr="005C536B">
        <w:rPr>
          <w:rFonts w:asciiTheme="majorHAnsi" w:hAnsiTheme="majorHAnsi"/>
        </w:rPr>
        <w:t xml:space="preserve">andatory, </w:t>
      </w:r>
      <w:r w:rsidRPr="005C536B">
        <w:rPr>
          <w:rFonts w:asciiTheme="majorHAnsi" w:hAnsiTheme="majorHAnsi"/>
          <w:b/>
        </w:rPr>
        <w:t>D</w:t>
      </w:r>
      <w:r w:rsidRPr="005C536B">
        <w:rPr>
          <w:rFonts w:asciiTheme="majorHAnsi" w:hAnsiTheme="majorHAnsi"/>
        </w:rPr>
        <w:t>esirable)</w:t>
      </w:r>
    </w:p>
    <w:p w14:paraId="5CCE7197" w14:textId="77777777" w:rsidR="005F711F" w:rsidRPr="004C35C3" w:rsidRDefault="005F711F" w:rsidP="005F711F">
      <w:pPr>
        <w:pStyle w:val="template"/>
        <w:jc w:val="both"/>
        <w:rPr>
          <w:rFonts w:asciiTheme="minorHAnsi" w:hAnsiTheme="minorHAnsi"/>
          <w:i w:val="0"/>
          <w:szCs w:val="22"/>
          <w:lang w:val="en-GB"/>
        </w:rPr>
      </w:pPr>
    </w:p>
    <w:tbl>
      <w:tblPr>
        <w:tblStyle w:val="TableGrid"/>
        <w:tblW w:w="5000" w:type="pct"/>
        <w:tblLook w:val="04A0" w:firstRow="1" w:lastRow="0" w:firstColumn="1" w:lastColumn="0" w:noHBand="0" w:noVBand="1"/>
      </w:tblPr>
      <w:tblGrid>
        <w:gridCol w:w="1523"/>
        <w:gridCol w:w="8252"/>
        <w:gridCol w:w="901"/>
      </w:tblGrid>
      <w:tr w:rsidR="005F711F" w:rsidRPr="00C9424E" w14:paraId="3464641B" w14:textId="77777777" w:rsidTr="00D34F8D">
        <w:tc>
          <w:tcPr>
            <w:tcW w:w="1523" w:type="dxa"/>
            <w:shd w:val="clear" w:color="auto" w:fill="95B3D7" w:themeFill="accent1" w:themeFillTint="99"/>
          </w:tcPr>
          <w:p w14:paraId="76E89A46" w14:textId="77777777" w:rsidR="005F711F" w:rsidRPr="00C9424E" w:rsidRDefault="005F711F" w:rsidP="00D34F8D">
            <w:pPr>
              <w:rPr>
                <w:rFonts w:asciiTheme="majorHAnsi" w:hAnsiTheme="majorHAnsi"/>
                <w:b/>
              </w:rPr>
            </w:pPr>
            <w:r w:rsidRPr="00C9424E">
              <w:rPr>
                <w:rFonts w:asciiTheme="majorHAnsi" w:hAnsiTheme="majorHAnsi"/>
                <w:b/>
              </w:rPr>
              <w:t>Req</w:t>
            </w:r>
            <w:r>
              <w:rPr>
                <w:rFonts w:asciiTheme="majorHAnsi" w:hAnsiTheme="majorHAnsi"/>
                <w:b/>
              </w:rPr>
              <w:t>uirement</w:t>
            </w:r>
            <w:r w:rsidRPr="00C9424E">
              <w:rPr>
                <w:rFonts w:asciiTheme="majorHAnsi" w:hAnsiTheme="majorHAnsi"/>
                <w:b/>
              </w:rPr>
              <w:t xml:space="preserve"> ID</w:t>
            </w:r>
          </w:p>
        </w:tc>
        <w:tc>
          <w:tcPr>
            <w:tcW w:w="8252" w:type="dxa"/>
            <w:shd w:val="clear" w:color="auto" w:fill="95B3D7" w:themeFill="accent1" w:themeFillTint="99"/>
          </w:tcPr>
          <w:p w14:paraId="54736943" w14:textId="77777777" w:rsidR="005F711F" w:rsidRPr="00C9424E" w:rsidRDefault="005F711F" w:rsidP="00D34F8D">
            <w:pPr>
              <w:rPr>
                <w:rFonts w:asciiTheme="majorHAnsi" w:hAnsiTheme="majorHAnsi"/>
                <w:b/>
              </w:rPr>
            </w:pPr>
            <w:r w:rsidRPr="00C9424E">
              <w:rPr>
                <w:rFonts w:asciiTheme="majorHAnsi" w:hAnsiTheme="majorHAnsi"/>
                <w:b/>
              </w:rPr>
              <w:t>Description</w:t>
            </w:r>
          </w:p>
        </w:tc>
        <w:tc>
          <w:tcPr>
            <w:tcW w:w="901" w:type="dxa"/>
            <w:shd w:val="clear" w:color="auto" w:fill="95B3D7" w:themeFill="accent1" w:themeFillTint="99"/>
          </w:tcPr>
          <w:p w14:paraId="6A9A16AA" w14:textId="77777777" w:rsidR="005F711F" w:rsidRPr="00C9424E" w:rsidRDefault="005F711F" w:rsidP="00D34F8D">
            <w:pPr>
              <w:rPr>
                <w:rFonts w:asciiTheme="majorHAnsi" w:hAnsiTheme="majorHAnsi"/>
                <w:b/>
              </w:rPr>
            </w:pPr>
            <w:r w:rsidRPr="00C9424E">
              <w:rPr>
                <w:rFonts w:asciiTheme="majorHAnsi" w:hAnsiTheme="majorHAnsi"/>
                <w:b/>
              </w:rPr>
              <w:t>M/D</w:t>
            </w:r>
          </w:p>
        </w:tc>
      </w:tr>
      <w:tr w:rsidR="005F711F" w:rsidRPr="00C9424E" w14:paraId="7FDF47BF" w14:textId="77777777" w:rsidTr="00D34F8D">
        <w:tc>
          <w:tcPr>
            <w:tcW w:w="1523" w:type="dxa"/>
          </w:tcPr>
          <w:p w14:paraId="0A612C50" w14:textId="77777777" w:rsidR="005F711F" w:rsidRPr="008C6FDA" w:rsidRDefault="005F711F" w:rsidP="00D34F8D">
            <w:pPr>
              <w:rPr>
                <w:rFonts w:asciiTheme="majorHAnsi" w:hAnsiTheme="majorHAnsi"/>
                <w:b/>
              </w:rPr>
            </w:pPr>
            <w:r w:rsidRPr="008C6FDA">
              <w:rPr>
                <w:rFonts w:asciiTheme="majorHAnsi" w:hAnsiTheme="majorHAnsi"/>
                <w:b/>
              </w:rPr>
              <w:t>NFR01</w:t>
            </w:r>
          </w:p>
        </w:tc>
        <w:tc>
          <w:tcPr>
            <w:tcW w:w="8252" w:type="dxa"/>
          </w:tcPr>
          <w:p w14:paraId="4CEDBDFF" w14:textId="77777777" w:rsidR="005F711F" w:rsidRPr="008C6FDA" w:rsidRDefault="005F711F" w:rsidP="00D34F8D">
            <w:pPr>
              <w:rPr>
                <w:rFonts w:asciiTheme="majorHAnsi" w:hAnsiTheme="majorHAnsi"/>
                <w:b/>
              </w:rPr>
            </w:pPr>
            <w:r w:rsidRPr="008C6FDA">
              <w:rPr>
                <w:rFonts w:asciiTheme="majorHAnsi" w:hAnsiTheme="majorHAnsi"/>
                <w:b/>
              </w:rPr>
              <w:t>Performance and Capacity Requirements</w:t>
            </w:r>
          </w:p>
        </w:tc>
        <w:tc>
          <w:tcPr>
            <w:tcW w:w="901" w:type="dxa"/>
          </w:tcPr>
          <w:p w14:paraId="579EBDAC" w14:textId="77777777" w:rsidR="005F711F" w:rsidRPr="00C9424E" w:rsidRDefault="005F711F" w:rsidP="00D34F8D">
            <w:pPr>
              <w:rPr>
                <w:rFonts w:asciiTheme="majorHAnsi" w:hAnsiTheme="majorHAnsi"/>
              </w:rPr>
            </w:pPr>
          </w:p>
        </w:tc>
      </w:tr>
      <w:tr w:rsidR="005F711F" w:rsidRPr="00C9424E" w14:paraId="5B144F9A" w14:textId="77777777" w:rsidTr="00D34F8D">
        <w:tc>
          <w:tcPr>
            <w:tcW w:w="1523" w:type="dxa"/>
          </w:tcPr>
          <w:p w14:paraId="33D0698B" w14:textId="77777777" w:rsidR="005F711F" w:rsidRPr="00C9424E" w:rsidRDefault="005F711F" w:rsidP="00D34F8D">
            <w:pPr>
              <w:rPr>
                <w:rFonts w:asciiTheme="majorHAnsi" w:hAnsiTheme="majorHAnsi"/>
              </w:rPr>
            </w:pPr>
            <w:r w:rsidRPr="00C9424E">
              <w:rPr>
                <w:rFonts w:asciiTheme="majorHAnsi" w:hAnsiTheme="majorHAnsi"/>
              </w:rPr>
              <w:t>NFR01-01</w:t>
            </w:r>
          </w:p>
        </w:tc>
        <w:tc>
          <w:tcPr>
            <w:tcW w:w="8252" w:type="dxa"/>
          </w:tcPr>
          <w:p w14:paraId="5D6DB669" w14:textId="77777777" w:rsidR="005F711F" w:rsidRPr="00C9424E" w:rsidRDefault="005F711F" w:rsidP="00D34F8D">
            <w:pPr>
              <w:rPr>
                <w:rFonts w:asciiTheme="majorHAnsi" w:hAnsiTheme="majorHAnsi"/>
              </w:rPr>
            </w:pPr>
            <w:r w:rsidRPr="00C9424E">
              <w:rPr>
                <w:rFonts w:asciiTheme="majorHAnsi" w:hAnsiTheme="majorHAnsi"/>
              </w:rPr>
              <w:t>The system should be designed to store a minimum of 1,000,000 donor records</w:t>
            </w:r>
          </w:p>
        </w:tc>
        <w:tc>
          <w:tcPr>
            <w:tcW w:w="901" w:type="dxa"/>
          </w:tcPr>
          <w:p w14:paraId="54FBCDD5" w14:textId="77777777" w:rsidR="005F711F" w:rsidRPr="00C9424E" w:rsidRDefault="005F711F" w:rsidP="00D34F8D">
            <w:pPr>
              <w:rPr>
                <w:rFonts w:asciiTheme="majorHAnsi" w:hAnsiTheme="majorHAnsi"/>
              </w:rPr>
            </w:pPr>
            <w:r>
              <w:rPr>
                <w:rFonts w:asciiTheme="majorHAnsi" w:hAnsiTheme="majorHAnsi"/>
              </w:rPr>
              <w:t>M</w:t>
            </w:r>
          </w:p>
        </w:tc>
      </w:tr>
      <w:tr w:rsidR="005F711F" w:rsidRPr="00C9424E" w14:paraId="45A6D006" w14:textId="77777777" w:rsidTr="00D34F8D">
        <w:tc>
          <w:tcPr>
            <w:tcW w:w="1523" w:type="dxa"/>
          </w:tcPr>
          <w:p w14:paraId="353E9E03" w14:textId="77777777" w:rsidR="005F711F" w:rsidRPr="00C9424E" w:rsidRDefault="005F711F" w:rsidP="00D34F8D">
            <w:pPr>
              <w:rPr>
                <w:rFonts w:asciiTheme="majorHAnsi" w:hAnsiTheme="majorHAnsi"/>
              </w:rPr>
            </w:pPr>
            <w:r w:rsidRPr="00C9424E">
              <w:rPr>
                <w:rFonts w:asciiTheme="majorHAnsi" w:hAnsiTheme="majorHAnsi"/>
              </w:rPr>
              <w:t>NFR01-02</w:t>
            </w:r>
          </w:p>
        </w:tc>
        <w:tc>
          <w:tcPr>
            <w:tcW w:w="8252" w:type="dxa"/>
          </w:tcPr>
          <w:p w14:paraId="3E40B57A" w14:textId="77777777" w:rsidR="005F711F" w:rsidRPr="00C9424E" w:rsidRDefault="005F711F" w:rsidP="00D34F8D">
            <w:pPr>
              <w:rPr>
                <w:rFonts w:asciiTheme="majorHAnsi" w:hAnsiTheme="majorHAnsi"/>
              </w:rPr>
            </w:pPr>
            <w:r w:rsidRPr="00C9424E">
              <w:rPr>
                <w:rFonts w:asciiTheme="majorHAnsi" w:hAnsiTheme="majorHAnsi"/>
              </w:rPr>
              <w:t xml:space="preserve">The system should be designed to store a minimum of 4,000,000 donation (collection) records.  Each of the donations may be processed into three separate components which will retain the same identification number as the original unit, meaning a total of 16,000,000 possible component records.  </w:t>
            </w:r>
          </w:p>
        </w:tc>
        <w:tc>
          <w:tcPr>
            <w:tcW w:w="901" w:type="dxa"/>
          </w:tcPr>
          <w:p w14:paraId="537EE1BC" w14:textId="77777777" w:rsidR="005F711F" w:rsidRPr="00C9424E" w:rsidRDefault="005F711F" w:rsidP="00D34F8D">
            <w:pPr>
              <w:rPr>
                <w:rFonts w:asciiTheme="majorHAnsi" w:hAnsiTheme="majorHAnsi"/>
              </w:rPr>
            </w:pPr>
            <w:r>
              <w:rPr>
                <w:rFonts w:asciiTheme="majorHAnsi" w:hAnsiTheme="majorHAnsi"/>
              </w:rPr>
              <w:t>M</w:t>
            </w:r>
          </w:p>
        </w:tc>
      </w:tr>
      <w:tr w:rsidR="005F711F" w:rsidRPr="00C9424E" w14:paraId="47ED66BE" w14:textId="77777777" w:rsidTr="00D34F8D">
        <w:tc>
          <w:tcPr>
            <w:tcW w:w="1523" w:type="dxa"/>
          </w:tcPr>
          <w:p w14:paraId="2B875125" w14:textId="77777777" w:rsidR="005F711F" w:rsidRPr="00C9424E" w:rsidRDefault="005F711F" w:rsidP="00D34F8D">
            <w:pPr>
              <w:rPr>
                <w:rFonts w:asciiTheme="majorHAnsi" w:hAnsiTheme="majorHAnsi"/>
              </w:rPr>
            </w:pPr>
          </w:p>
        </w:tc>
        <w:tc>
          <w:tcPr>
            <w:tcW w:w="8252" w:type="dxa"/>
          </w:tcPr>
          <w:p w14:paraId="0140BF8D" w14:textId="77777777" w:rsidR="005F711F" w:rsidRPr="00C9424E" w:rsidRDefault="005F711F" w:rsidP="00D34F8D">
            <w:pPr>
              <w:rPr>
                <w:rFonts w:asciiTheme="majorHAnsi" w:hAnsiTheme="majorHAnsi"/>
              </w:rPr>
            </w:pPr>
            <w:r w:rsidRPr="00C9424E">
              <w:rPr>
                <w:rFonts w:asciiTheme="majorHAnsi" w:hAnsiTheme="majorHAnsi"/>
              </w:rPr>
              <w:t>The system is expected to be scalable in that there will be growth in both the number of donations and the number of donors duri</w:t>
            </w:r>
            <w:r>
              <w:rPr>
                <w:rFonts w:asciiTheme="majorHAnsi" w:hAnsiTheme="majorHAnsi"/>
              </w:rPr>
              <w:t xml:space="preserve">ng the lifetime of the system. </w:t>
            </w:r>
          </w:p>
        </w:tc>
        <w:tc>
          <w:tcPr>
            <w:tcW w:w="901" w:type="dxa"/>
          </w:tcPr>
          <w:p w14:paraId="2C014629" w14:textId="77777777" w:rsidR="005F711F" w:rsidRPr="00C9424E" w:rsidRDefault="005F711F" w:rsidP="00D34F8D">
            <w:pPr>
              <w:rPr>
                <w:rFonts w:asciiTheme="majorHAnsi" w:hAnsiTheme="majorHAnsi"/>
              </w:rPr>
            </w:pPr>
            <w:r>
              <w:rPr>
                <w:rFonts w:asciiTheme="majorHAnsi" w:hAnsiTheme="majorHAnsi"/>
              </w:rPr>
              <w:t>M</w:t>
            </w:r>
          </w:p>
        </w:tc>
      </w:tr>
      <w:tr w:rsidR="005F711F" w:rsidRPr="00C9424E" w14:paraId="34D5D3B1" w14:textId="77777777" w:rsidTr="00D34F8D">
        <w:tc>
          <w:tcPr>
            <w:tcW w:w="1523" w:type="dxa"/>
          </w:tcPr>
          <w:p w14:paraId="24925CDA" w14:textId="77777777" w:rsidR="005F711F" w:rsidRPr="008C6FDA" w:rsidRDefault="005F711F" w:rsidP="00D34F8D">
            <w:pPr>
              <w:rPr>
                <w:rFonts w:asciiTheme="majorHAnsi" w:hAnsiTheme="majorHAnsi"/>
                <w:b/>
              </w:rPr>
            </w:pPr>
            <w:r w:rsidRPr="008C6FDA">
              <w:rPr>
                <w:rFonts w:asciiTheme="majorHAnsi" w:hAnsiTheme="majorHAnsi"/>
                <w:b/>
              </w:rPr>
              <w:t>NFR02</w:t>
            </w:r>
          </w:p>
        </w:tc>
        <w:tc>
          <w:tcPr>
            <w:tcW w:w="8252" w:type="dxa"/>
          </w:tcPr>
          <w:p w14:paraId="1E00EFD6" w14:textId="77777777" w:rsidR="005F711F" w:rsidRPr="008C6FDA" w:rsidRDefault="005F711F" w:rsidP="00D34F8D">
            <w:pPr>
              <w:rPr>
                <w:rFonts w:asciiTheme="majorHAnsi" w:hAnsiTheme="majorHAnsi"/>
                <w:b/>
              </w:rPr>
            </w:pPr>
            <w:r w:rsidRPr="008C6FDA">
              <w:rPr>
                <w:rFonts w:asciiTheme="majorHAnsi" w:hAnsiTheme="majorHAnsi"/>
                <w:b/>
              </w:rPr>
              <w:t>Security Requirements – Identification and Authentication</w:t>
            </w:r>
          </w:p>
        </w:tc>
        <w:tc>
          <w:tcPr>
            <w:tcW w:w="901" w:type="dxa"/>
          </w:tcPr>
          <w:p w14:paraId="24FDBA03" w14:textId="77777777" w:rsidR="005F711F" w:rsidRPr="00C9424E" w:rsidRDefault="005F711F" w:rsidP="00D34F8D">
            <w:pPr>
              <w:rPr>
                <w:rFonts w:asciiTheme="majorHAnsi" w:hAnsiTheme="majorHAnsi"/>
              </w:rPr>
            </w:pPr>
          </w:p>
        </w:tc>
      </w:tr>
      <w:tr w:rsidR="005F711F" w:rsidRPr="00C9424E" w14:paraId="1222DFA8" w14:textId="77777777" w:rsidTr="00D34F8D">
        <w:tc>
          <w:tcPr>
            <w:tcW w:w="1523" w:type="dxa"/>
          </w:tcPr>
          <w:p w14:paraId="0A26F589" w14:textId="77777777" w:rsidR="005F711F" w:rsidRPr="00C9424E" w:rsidRDefault="005F711F" w:rsidP="00D34F8D">
            <w:pPr>
              <w:rPr>
                <w:rFonts w:asciiTheme="majorHAnsi" w:hAnsiTheme="majorHAnsi"/>
              </w:rPr>
            </w:pPr>
            <w:r w:rsidRPr="00C9424E">
              <w:rPr>
                <w:rFonts w:asciiTheme="majorHAnsi" w:hAnsiTheme="majorHAnsi"/>
              </w:rPr>
              <w:t>NFR02-001</w:t>
            </w:r>
          </w:p>
        </w:tc>
        <w:tc>
          <w:tcPr>
            <w:tcW w:w="8252" w:type="dxa"/>
            <w:vAlign w:val="center"/>
          </w:tcPr>
          <w:p w14:paraId="13A64025" w14:textId="77777777" w:rsidR="005F711F" w:rsidRPr="005C536B" w:rsidRDefault="005F711F" w:rsidP="00D34F8D">
            <w:pPr>
              <w:rPr>
                <w:rFonts w:asciiTheme="majorHAnsi" w:hAnsiTheme="majorHAnsi"/>
              </w:rPr>
            </w:pPr>
            <w:r w:rsidRPr="005C536B">
              <w:rPr>
                <w:rFonts w:asciiTheme="majorHAnsi" w:hAnsiTheme="majorHAnsi"/>
              </w:rPr>
              <w:t xml:space="preserve">A User identity and associated password must be used to access the system. </w:t>
            </w:r>
          </w:p>
        </w:tc>
        <w:tc>
          <w:tcPr>
            <w:tcW w:w="901" w:type="dxa"/>
          </w:tcPr>
          <w:p w14:paraId="6BF787D5" w14:textId="77777777" w:rsidR="005F711F" w:rsidRPr="005C536B" w:rsidRDefault="005F711F" w:rsidP="00D34F8D">
            <w:pPr>
              <w:rPr>
                <w:rFonts w:asciiTheme="majorHAnsi" w:hAnsiTheme="majorHAnsi"/>
              </w:rPr>
            </w:pPr>
            <w:r w:rsidRPr="005C536B">
              <w:rPr>
                <w:rFonts w:asciiTheme="majorHAnsi" w:hAnsiTheme="majorHAnsi"/>
              </w:rPr>
              <w:t>M</w:t>
            </w:r>
          </w:p>
        </w:tc>
      </w:tr>
      <w:tr w:rsidR="005F711F" w:rsidRPr="00C9424E" w14:paraId="2C4072B5" w14:textId="77777777" w:rsidTr="00D34F8D">
        <w:tc>
          <w:tcPr>
            <w:tcW w:w="1523" w:type="dxa"/>
          </w:tcPr>
          <w:p w14:paraId="5EEAEB73" w14:textId="77777777" w:rsidR="005F711F" w:rsidRPr="00C9424E" w:rsidRDefault="005F711F" w:rsidP="00D34F8D">
            <w:pPr>
              <w:rPr>
                <w:rFonts w:asciiTheme="majorHAnsi" w:hAnsiTheme="majorHAnsi"/>
              </w:rPr>
            </w:pPr>
            <w:r w:rsidRPr="00C9424E">
              <w:rPr>
                <w:rFonts w:asciiTheme="majorHAnsi" w:hAnsiTheme="majorHAnsi"/>
              </w:rPr>
              <w:t>NFR02-002</w:t>
            </w:r>
          </w:p>
        </w:tc>
        <w:tc>
          <w:tcPr>
            <w:tcW w:w="8252" w:type="dxa"/>
            <w:vAlign w:val="center"/>
          </w:tcPr>
          <w:p w14:paraId="75577630" w14:textId="77777777" w:rsidR="005F711F" w:rsidRPr="005C536B" w:rsidRDefault="005F711F" w:rsidP="00D34F8D">
            <w:pPr>
              <w:rPr>
                <w:rFonts w:asciiTheme="majorHAnsi" w:hAnsiTheme="majorHAnsi"/>
              </w:rPr>
            </w:pPr>
            <w:r w:rsidRPr="005C536B">
              <w:rPr>
                <w:rFonts w:asciiTheme="majorHAnsi" w:hAnsiTheme="majorHAnsi"/>
              </w:rPr>
              <w:t>The system must enforce users to change their passwords on first login.</w:t>
            </w:r>
          </w:p>
        </w:tc>
        <w:tc>
          <w:tcPr>
            <w:tcW w:w="901" w:type="dxa"/>
          </w:tcPr>
          <w:p w14:paraId="375E005B" w14:textId="77777777" w:rsidR="005F711F" w:rsidRPr="005C536B" w:rsidRDefault="005F711F" w:rsidP="00D34F8D">
            <w:pPr>
              <w:rPr>
                <w:rFonts w:asciiTheme="majorHAnsi" w:hAnsiTheme="majorHAnsi"/>
              </w:rPr>
            </w:pPr>
            <w:r w:rsidRPr="005C536B">
              <w:rPr>
                <w:rFonts w:asciiTheme="majorHAnsi" w:hAnsiTheme="majorHAnsi"/>
              </w:rPr>
              <w:t>M</w:t>
            </w:r>
          </w:p>
        </w:tc>
      </w:tr>
      <w:tr w:rsidR="005F711F" w:rsidRPr="00C9424E" w14:paraId="4D88664A" w14:textId="77777777" w:rsidTr="00D34F8D">
        <w:tc>
          <w:tcPr>
            <w:tcW w:w="1523" w:type="dxa"/>
          </w:tcPr>
          <w:p w14:paraId="3F7D66D1" w14:textId="77777777" w:rsidR="005F711F" w:rsidRPr="00C9424E" w:rsidRDefault="005F711F" w:rsidP="00D34F8D">
            <w:pPr>
              <w:rPr>
                <w:rFonts w:asciiTheme="majorHAnsi" w:hAnsiTheme="majorHAnsi"/>
              </w:rPr>
            </w:pPr>
            <w:r w:rsidRPr="00C9424E">
              <w:rPr>
                <w:rFonts w:asciiTheme="majorHAnsi" w:hAnsiTheme="majorHAnsi"/>
              </w:rPr>
              <w:t>NFR02-003</w:t>
            </w:r>
          </w:p>
        </w:tc>
        <w:tc>
          <w:tcPr>
            <w:tcW w:w="8252" w:type="dxa"/>
            <w:vAlign w:val="center"/>
          </w:tcPr>
          <w:p w14:paraId="48DE2A54" w14:textId="77777777" w:rsidR="005F711F" w:rsidRPr="005C536B" w:rsidRDefault="005F711F" w:rsidP="00D34F8D">
            <w:pPr>
              <w:rPr>
                <w:rFonts w:asciiTheme="majorHAnsi" w:hAnsiTheme="majorHAnsi"/>
              </w:rPr>
            </w:pPr>
            <w:r w:rsidRPr="005C536B">
              <w:rPr>
                <w:rFonts w:asciiTheme="majorHAnsi" w:hAnsiTheme="majorHAnsi"/>
              </w:rPr>
              <w:t>Passwords must never be shown on the computer screen, on printed reports or in back-up media.</w:t>
            </w:r>
          </w:p>
        </w:tc>
        <w:tc>
          <w:tcPr>
            <w:tcW w:w="901" w:type="dxa"/>
          </w:tcPr>
          <w:p w14:paraId="0E0AC085" w14:textId="77777777" w:rsidR="005F711F" w:rsidRPr="005C536B" w:rsidRDefault="005F711F" w:rsidP="00D34F8D">
            <w:pPr>
              <w:rPr>
                <w:rFonts w:asciiTheme="majorHAnsi" w:hAnsiTheme="majorHAnsi"/>
              </w:rPr>
            </w:pPr>
            <w:r w:rsidRPr="005C536B">
              <w:rPr>
                <w:rFonts w:asciiTheme="majorHAnsi" w:hAnsiTheme="majorHAnsi"/>
              </w:rPr>
              <w:t>M</w:t>
            </w:r>
          </w:p>
        </w:tc>
      </w:tr>
      <w:tr w:rsidR="005F711F" w:rsidRPr="00C9424E" w14:paraId="0F643541" w14:textId="77777777" w:rsidTr="00D34F8D">
        <w:tc>
          <w:tcPr>
            <w:tcW w:w="1523" w:type="dxa"/>
          </w:tcPr>
          <w:p w14:paraId="47614053" w14:textId="013DD4DC" w:rsidR="005F711F" w:rsidRPr="00C9424E" w:rsidRDefault="005F711F" w:rsidP="00D34F8D">
            <w:pPr>
              <w:rPr>
                <w:rFonts w:asciiTheme="majorHAnsi" w:hAnsiTheme="majorHAnsi"/>
              </w:rPr>
            </w:pPr>
            <w:r w:rsidRPr="00C9424E">
              <w:rPr>
                <w:rFonts w:asciiTheme="majorHAnsi" w:hAnsiTheme="majorHAnsi"/>
              </w:rPr>
              <w:t xml:space="preserve"> </w:t>
            </w:r>
            <w:r w:rsidR="00062A4D">
              <w:rPr>
                <w:rFonts w:asciiTheme="majorHAnsi" w:hAnsiTheme="majorHAnsi"/>
              </w:rPr>
              <w:t>NFR02-004</w:t>
            </w:r>
          </w:p>
        </w:tc>
        <w:tc>
          <w:tcPr>
            <w:tcW w:w="8252" w:type="dxa"/>
            <w:vAlign w:val="center"/>
          </w:tcPr>
          <w:p w14:paraId="78ED8E56" w14:textId="77777777" w:rsidR="005F711F" w:rsidRPr="005C536B" w:rsidRDefault="005F711F" w:rsidP="00D34F8D">
            <w:pPr>
              <w:rPr>
                <w:rFonts w:asciiTheme="majorHAnsi" w:hAnsiTheme="majorHAnsi"/>
              </w:rPr>
            </w:pPr>
            <w:r w:rsidRPr="005C536B">
              <w:rPr>
                <w:rFonts w:asciiTheme="majorHAnsi" w:hAnsiTheme="majorHAnsi"/>
              </w:rPr>
              <w:t xml:space="preserve">The system must provide the ability for users to re-set their own password. </w:t>
            </w:r>
          </w:p>
        </w:tc>
        <w:tc>
          <w:tcPr>
            <w:tcW w:w="901" w:type="dxa"/>
          </w:tcPr>
          <w:p w14:paraId="4C7A6AE8" w14:textId="77777777" w:rsidR="005F711F" w:rsidRPr="005C536B" w:rsidRDefault="005F711F" w:rsidP="00D34F8D">
            <w:pPr>
              <w:rPr>
                <w:rFonts w:asciiTheme="majorHAnsi" w:hAnsiTheme="majorHAnsi"/>
              </w:rPr>
            </w:pPr>
            <w:r w:rsidRPr="005C536B">
              <w:rPr>
                <w:rFonts w:asciiTheme="majorHAnsi" w:hAnsiTheme="majorHAnsi"/>
              </w:rPr>
              <w:t>M</w:t>
            </w:r>
          </w:p>
        </w:tc>
      </w:tr>
      <w:tr w:rsidR="005F711F" w:rsidRPr="00C9424E" w14:paraId="428C3F10" w14:textId="77777777" w:rsidTr="00D34F8D">
        <w:trPr>
          <w:trHeight w:val="175"/>
        </w:trPr>
        <w:tc>
          <w:tcPr>
            <w:tcW w:w="1523" w:type="dxa"/>
          </w:tcPr>
          <w:p w14:paraId="125BB277" w14:textId="77777777" w:rsidR="005F711F" w:rsidRPr="00BA05A2" w:rsidRDefault="005F711F" w:rsidP="00D34F8D">
            <w:pPr>
              <w:rPr>
                <w:rFonts w:asciiTheme="majorHAnsi" w:hAnsiTheme="majorHAnsi"/>
                <w:b/>
              </w:rPr>
            </w:pPr>
            <w:r w:rsidRPr="00BA05A2">
              <w:rPr>
                <w:rFonts w:asciiTheme="majorHAnsi" w:hAnsiTheme="majorHAnsi"/>
                <w:b/>
              </w:rPr>
              <w:t>NFR03</w:t>
            </w:r>
          </w:p>
        </w:tc>
        <w:tc>
          <w:tcPr>
            <w:tcW w:w="8252" w:type="dxa"/>
          </w:tcPr>
          <w:p w14:paraId="62DA4D61" w14:textId="77777777" w:rsidR="005F711F" w:rsidRPr="00BA05A2" w:rsidRDefault="005F711F" w:rsidP="00D34F8D">
            <w:pPr>
              <w:rPr>
                <w:rFonts w:asciiTheme="majorHAnsi" w:hAnsiTheme="majorHAnsi"/>
                <w:b/>
              </w:rPr>
            </w:pPr>
            <w:r w:rsidRPr="00BA05A2">
              <w:rPr>
                <w:rFonts w:asciiTheme="majorHAnsi" w:hAnsiTheme="majorHAnsi"/>
                <w:b/>
              </w:rPr>
              <w:t>Security Requirements –Access Control and Authorisation</w:t>
            </w:r>
          </w:p>
        </w:tc>
        <w:tc>
          <w:tcPr>
            <w:tcW w:w="901" w:type="dxa"/>
          </w:tcPr>
          <w:p w14:paraId="6BD76D62" w14:textId="77777777" w:rsidR="005F711F" w:rsidRPr="00C9424E" w:rsidRDefault="005F711F" w:rsidP="00D34F8D">
            <w:pPr>
              <w:rPr>
                <w:rFonts w:asciiTheme="majorHAnsi" w:hAnsiTheme="majorHAnsi"/>
              </w:rPr>
            </w:pPr>
          </w:p>
        </w:tc>
      </w:tr>
      <w:tr w:rsidR="005F711F" w:rsidRPr="00C9424E" w14:paraId="5C85932F" w14:textId="77777777" w:rsidTr="00D34F8D">
        <w:tc>
          <w:tcPr>
            <w:tcW w:w="1523" w:type="dxa"/>
          </w:tcPr>
          <w:p w14:paraId="195C2966" w14:textId="77777777" w:rsidR="005F711F" w:rsidRPr="00C9424E" w:rsidRDefault="005F711F" w:rsidP="00D34F8D">
            <w:pPr>
              <w:rPr>
                <w:rFonts w:asciiTheme="majorHAnsi" w:hAnsiTheme="majorHAnsi"/>
              </w:rPr>
            </w:pPr>
            <w:r>
              <w:rPr>
                <w:rFonts w:asciiTheme="majorHAnsi" w:hAnsiTheme="majorHAnsi"/>
              </w:rPr>
              <w:t>NFR03-001</w:t>
            </w:r>
          </w:p>
        </w:tc>
        <w:tc>
          <w:tcPr>
            <w:tcW w:w="8252" w:type="dxa"/>
            <w:vAlign w:val="center"/>
          </w:tcPr>
          <w:p w14:paraId="7FACE6B2" w14:textId="77777777" w:rsidR="005F711F" w:rsidRPr="00C9424E" w:rsidRDefault="005F711F" w:rsidP="00D34F8D">
            <w:pPr>
              <w:rPr>
                <w:rFonts w:asciiTheme="majorHAnsi" w:hAnsiTheme="majorHAnsi"/>
              </w:rPr>
            </w:pPr>
            <w:r w:rsidRPr="00C9424E">
              <w:rPr>
                <w:rFonts w:asciiTheme="majorHAnsi" w:hAnsiTheme="majorHAnsi"/>
              </w:rPr>
              <w:t>The system must not initiate any activities before the user has been authenticated.</w:t>
            </w:r>
          </w:p>
        </w:tc>
        <w:tc>
          <w:tcPr>
            <w:tcW w:w="901" w:type="dxa"/>
            <w:vAlign w:val="center"/>
          </w:tcPr>
          <w:p w14:paraId="271B4728" w14:textId="77777777" w:rsidR="005F711F" w:rsidRPr="00C9424E" w:rsidRDefault="005F711F" w:rsidP="00D34F8D">
            <w:pPr>
              <w:rPr>
                <w:rFonts w:asciiTheme="majorHAnsi" w:hAnsiTheme="majorHAnsi"/>
              </w:rPr>
            </w:pPr>
            <w:r w:rsidRPr="00C9424E">
              <w:rPr>
                <w:rFonts w:asciiTheme="majorHAnsi" w:hAnsiTheme="majorHAnsi"/>
                <w:noProof/>
                <w:lang w:val="en-US"/>
              </w:rPr>
              <w:t>M</w:t>
            </w:r>
          </w:p>
        </w:tc>
      </w:tr>
      <w:tr w:rsidR="005F711F" w:rsidRPr="00C9424E" w14:paraId="59D4308D" w14:textId="77777777" w:rsidTr="00D34F8D">
        <w:tc>
          <w:tcPr>
            <w:tcW w:w="1523" w:type="dxa"/>
          </w:tcPr>
          <w:p w14:paraId="0B6C611F" w14:textId="77777777" w:rsidR="005F711F" w:rsidRPr="00C9424E" w:rsidRDefault="005F711F" w:rsidP="00D34F8D">
            <w:pPr>
              <w:rPr>
                <w:rFonts w:asciiTheme="majorHAnsi" w:hAnsiTheme="majorHAnsi"/>
              </w:rPr>
            </w:pPr>
            <w:r>
              <w:rPr>
                <w:rFonts w:asciiTheme="majorHAnsi" w:hAnsiTheme="majorHAnsi"/>
              </w:rPr>
              <w:t>NFR03-002</w:t>
            </w:r>
          </w:p>
        </w:tc>
        <w:tc>
          <w:tcPr>
            <w:tcW w:w="8252" w:type="dxa"/>
            <w:vAlign w:val="center"/>
          </w:tcPr>
          <w:p w14:paraId="57D69D14" w14:textId="0E0B9AA6" w:rsidR="005F711F" w:rsidRPr="00C9424E" w:rsidRDefault="005F711F" w:rsidP="00062A4D">
            <w:pPr>
              <w:rPr>
                <w:rFonts w:asciiTheme="majorHAnsi" w:hAnsiTheme="majorHAnsi"/>
              </w:rPr>
            </w:pPr>
            <w:r w:rsidRPr="00C9424E">
              <w:rPr>
                <w:rFonts w:asciiTheme="majorHAnsi" w:hAnsiTheme="majorHAnsi"/>
              </w:rPr>
              <w:t xml:space="preserve">Only the </w:t>
            </w:r>
            <w:r w:rsidR="00062A4D">
              <w:rPr>
                <w:rFonts w:asciiTheme="majorHAnsi" w:hAnsiTheme="majorHAnsi"/>
              </w:rPr>
              <w:t>Administrator must be able to</w:t>
            </w:r>
            <w:r w:rsidRPr="00C9424E">
              <w:rPr>
                <w:rFonts w:asciiTheme="majorHAnsi" w:hAnsiTheme="majorHAnsi"/>
              </w:rPr>
              <w:t xml:space="preserve"> </w:t>
            </w:r>
            <w:r w:rsidR="00062A4D">
              <w:rPr>
                <w:rFonts w:asciiTheme="majorHAnsi" w:hAnsiTheme="majorHAnsi"/>
              </w:rPr>
              <w:t>set and manage</w:t>
            </w:r>
            <w:r w:rsidRPr="00C9424E">
              <w:rPr>
                <w:rFonts w:asciiTheme="majorHAnsi" w:hAnsiTheme="majorHAnsi"/>
              </w:rPr>
              <w:t xml:space="preserve"> user </w:t>
            </w:r>
            <w:r w:rsidR="00062A4D">
              <w:rPr>
                <w:rFonts w:asciiTheme="majorHAnsi" w:hAnsiTheme="majorHAnsi"/>
              </w:rPr>
              <w:t>roles and permissions</w:t>
            </w:r>
            <w:r w:rsidRPr="00C9424E">
              <w:rPr>
                <w:rFonts w:asciiTheme="majorHAnsi" w:hAnsiTheme="majorHAnsi"/>
              </w:rPr>
              <w:t>.</w:t>
            </w:r>
          </w:p>
        </w:tc>
        <w:tc>
          <w:tcPr>
            <w:tcW w:w="901" w:type="dxa"/>
            <w:vAlign w:val="center"/>
          </w:tcPr>
          <w:p w14:paraId="5F54F8A8" w14:textId="77777777" w:rsidR="005F711F" w:rsidRPr="00C9424E" w:rsidRDefault="005F711F" w:rsidP="00D34F8D">
            <w:pPr>
              <w:rPr>
                <w:rFonts w:asciiTheme="majorHAnsi" w:hAnsiTheme="majorHAnsi"/>
              </w:rPr>
            </w:pPr>
            <w:r>
              <w:rPr>
                <w:rFonts w:asciiTheme="majorHAnsi" w:hAnsiTheme="majorHAnsi"/>
                <w:noProof/>
                <w:lang w:val="en-US"/>
              </w:rPr>
              <w:t>M</w:t>
            </w:r>
          </w:p>
        </w:tc>
      </w:tr>
      <w:tr w:rsidR="005F711F" w:rsidRPr="00C9424E" w14:paraId="1E93C6D7" w14:textId="77777777" w:rsidTr="00D34F8D">
        <w:tc>
          <w:tcPr>
            <w:tcW w:w="1523" w:type="dxa"/>
          </w:tcPr>
          <w:p w14:paraId="3C57842A" w14:textId="77777777" w:rsidR="005F711F" w:rsidRPr="00C9424E" w:rsidRDefault="005F711F" w:rsidP="00D34F8D">
            <w:pPr>
              <w:rPr>
                <w:rFonts w:asciiTheme="majorHAnsi" w:hAnsiTheme="majorHAnsi"/>
              </w:rPr>
            </w:pPr>
            <w:r>
              <w:rPr>
                <w:rFonts w:asciiTheme="majorHAnsi" w:hAnsiTheme="majorHAnsi"/>
              </w:rPr>
              <w:t>NFR03-003</w:t>
            </w:r>
          </w:p>
        </w:tc>
        <w:tc>
          <w:tcPr>
            <w:tcW w:w="8252" w:type="dxa"/>
            <w:vAlign w:val="center"/>
          </w:tcPr>
          <w:p w14:paraId="04760B2A" w14:textId="0BC9E04D" w:rsidR="005F711F" w:rsidRPr="00C9424E" w:rsidRDefault="005F711F" w:rsidP="00D34F8D">
            <w:pPr>
              <w:rPr>
                <w:rFonts w:asciiTheme="majorHAnsi" w:hAnsiTheme="majorHAnsi"/>
              </w:rPr>
            </w:pPr>
            <w:r w:rsidRPr="00C9424E">
              <w:rPr>
                <w:rFonts w:asciiTheme="majorHAnsi" w:hAnsiTheme="majorHAnsi"/>
              </w:rPr>
              <w:t xml:space="preserve">The system must be able to control user access to specific functions and procedures by user </w:t>
            </w:r>
            <w:r>
              <w:rPr>
                <w:rFonts w:asciiTheme="majorHAnsi" w:hAnsiTheme="majorHAnsi"/>
              </w:rPr>
              <w:t>role</w:t>
            </w:r>
            <w:r w:rsidRPr="00C9424E">
              <w:rPr>
                <w:rFonts w:asciiTheme="majorHAnsi" w:hAnsiTheme="majorHAnsi"/>
              </w:rPr>
              <w:t xml:space="preserve"> </w:t>
            </w:r>
            <w:r w:rsidR="00062A4D">
              <w:rPr>
                <w:rFonts w:asciiTheme="majorHAnsi" w:hAnsiTheme="majorHAnsi"/>
              </w:rPr>
              <w:t>and function, managed by permissions.</w:t>
            </w:r>
          </w:p>
        </w:tc>
        <w:tc>
          <w:tcPr>
            <w:tcW w:w="901" w:type="dxa"/>
            <w:vAlign w:val="center"/>
          </w:tcPr>
          <w:p w14:paraId="3F96FDCF" w14:textId="77777777" w:rsidR="005F711F" w:rsidRPr="00C9424E" w:rsidRDefault="005F711F" w:rsidP="00D34F8D">
            <w:pPr>
              <w:rPr>
                <w:rFonts w:asciiTheme="majorHAnsi" w:hAnsiTheme="majorHAnsi"/>
              </w:rPr>
            </w:pPr>
            <w:r w:rsidRPr="00C9424E">
              <w:rPr>
                <w:rFonts w:asciiTheme="majorHAnsi" w:hAnsiTheme="majorHAnsi"/>
                <w:noProof/>
                <w:lang w:val="en-US"/>
              </w:rPr>
              <w:t>M</w:t>
            </w:r>
          </w:p>
        </w:tc>
      </w:tr>
      <w:tr w:rsidR="005F711F" w:rsidRPr="00C9424E" w14:paraId="18A92EF6" w14:textId="77777777" w:rsidTr="00D34F8D">
        <w:tc>
          <w:tcPr>
            <w:tcW w:w="1523" w:type="dxa"/>
          </w:tcPr>
          <w:p w14:paraId="263FFB60" w14:textId="77777777" w:rsidR="005F711F" w:rsidRPr="00C9424E" w:rsidRDefault="005F711F" w:rsidP="00D34F8D">
            <w:pPr>
              <w:rPr>
                <w:rFonts w:asciiTheme="majorHAnsi" w:hAnsiTheme="majorHAnsi"/>
              </w:rPr>
            </w:pPr>
            <w:r>
              <w:rPr>
                <w:rFonts w:asciiTheme="majorHAnsi" w:hAnsiTheme="majorHAnsi"/>
              </w:rPr>
              <w:t>NFR03-004</w:t>
            </w:r>
          </w:p>
        </w:tc>
        <w:tc>
          <w:tcPr>
            <w:tcW w:w="8252" w:type="dxa"/>
            <w:vAlign w:val="center"/>
          </w:tcPr>
          <w:p w14:paraId="7F9B6079" w14:textId="77777777" w:rsidR="005F711F" w:rsidRPr="00C9424E" w:rsidRDefault="005F711F" w:rsidP="00D34F8D">
            <w:pPr>
              <w:rPr>
                <w:rFonts w:asciiTheme="majorHAnsi" w:hAnsiTheme="majorHAnsi"/>
              </w:rPr>
            </w:pPr>
            <w:r w:rsidRPr="00C9424E">
              <w:rPr>
                <w:rFonts w:asciiTheme="majorHAnsi" w:hAnsiTheme="majorHAnsi"/>
              </w:rPr>
              <w:t>Where a menu access structure is used, the menu structure should only display those options to which the authenticated user has access.</w:t>
            </w:r>
          </w:p>
        </w:tc>
        <w:tc>
          <w:tcPr>
            <w:tcW w:w="901" w:type="dxa"/>
            <w:vAlign w:val="center"/>
          </w:tcPr>
          <w:p w14:paraId="06D0F08E" w14:textId="77777777" w:rsidR="005F711F" w:rsidRPr="00C9424E" w:rsidRDefault="005F711F" w:rsidP="00D34F8D">
            <w:pPr>
              <w:rPr>
                <w:rFonts w:asciiTheme="majorHAnsi" w:hAnsiTheme="majorHAnsi"/>
              </w:rPr>
            </w:pPr>
            <w:r w:rsidRPr="00C9424E">
              <w:rPr>
                <w:rFonts w:asciiTheme="majorHAnsi" w:hAnsiTheme="majorHAnsi"/>
                <w:noProof/>
                <w:lang w:val="en-US"/>
              </w:rPr>
              <w:t>M</w:t>
            </w:r>
          </w:p>
        </w:tc>
      </w:tr>
      <w:tr w:rsidR="005F711F" w:rsidRPr="00C9424E" w14:paraId="156FA5F3" w14:textId="77777777" w:rsidTr="00D34F8D">
        <w:tc>
          <w:tcPr>
            <w:tcW w:w="1523" w:type="dxa"/>
          </w:tcPr>
          <w:p w14:paraId="2D7B4FC3" w14:textId="77777777" w:rsidR="005F711F" w:rsidRPr="00BA05A2" w:rsidRDefault="005F711F" w:rsidP="00D34F8D">
            <w:pPr>
              <w:rPr>
                <w:rFonts w:asciiTheme="majorHAnsi" w:hAnsiTheme="majorHAnsi"/>
                <w:b/>
              </w:rPr>
            </w:pPr>
            <w:r w:rsidRPr="00BA05A2">
              <w:rPr>
                <w:rFonts w:asciiTheme="majorHAnsi" w:hAnsiTheme="majorHAnsi"/>
                <w:b/>
                <w:lang w:val="en-US"/>
              </w:rPr>
              <w:t>NFR04</w:t>
            </w:r>
          </w:p>
        </w:tc>
        <w:tc>
          <w:tcPr>
            <w:tcW w:w="8252" w:type="dxa"/>
          </w:tcPr>
          <w:p w14:paraId="6EAFAEC0" w14:textId="77777777" w:rsidR="005F711F" w:rsidRPr="00BA05A2" w:rsidRDefault="005F711F" w:rsidP="00D34F8D">
            <w:pPr>
              <w:rPr>
                <w:rFonts w:asciiTheme="majorHAnsi" w:hAnsiTheme="majorHAnsi"/>
                <w:b/>
              </w:rPr>
            </w:pPr>
            <w:r w:rsidRPr="00BA05A2">
              <w:rPr>
                <w:rFonts w:asciiTheme="majorHAnsi" w:hAnsiTheme="majorHAnsi"/>
                <w:b/>
                <w:lang w:val="en-US"/>
              </w:rPr>
              <w:t>Accountability – Auditing and Logging</w:t>
            </w:r>
          </w:p>
        </w:tc>
        <w:tc>
          <w:tcPr>
            <w:tcW w:w="901" w:type="dxa"/>
            <w:vAlign w:val="center"/>
          </w:tcPr>
          <w:p w14:paraId="64CFDD74" w14:textId="77777777" w:rsidR="005F711F" w:rsidRPr="00C9424E" w:rsidRDefault="005F711F" w:rsidP="00D34F8D">
            <w:pPr>
              <w:rPr>
                <w:rFonts w:asciiTheme="majorHAnsi" w:hAnsiTheme="majorHAnsi"/>
                <w:noProof/>
              </w:rPr>
            </w:pPr>
            <w:r>
              <w:rPr>
                <w:rFonts w:asciiTheme="majorHAnsi" w:hAnsiTheme="majorHAnsi"/>
                <w:lang w:val="en-US"/>
              </w:rPr>
              <w:t xml:space="preserve"> </w:t>
            </w:r>
          </w:p>
        </w:tc>
      </w:tr>
      <w:tr w:rsidR="005F711F" w:rsidRPr="00C9424E" w14:paraId="0835E6D9" w14:textId="77777777" w:rsidTr="00D34F8D">
        <w:tc>
          <w:tcPr>
            <w:tcW w:w="1523" w:type="dxa"/>
          </w:tcPr>
          <w:p w14:paraId="773E29F3" w14:textId="77777777" w:rsidR="005F711F" w:rsidRPr="00C9424E" w:rsidRDefault="005F711F" w:rsidP="00D34F8D">
            <w:pPr>
              <w:rPr>
                <w:rFonts w:asciiTheme="majorHAnsi" w:hAnsiTheme="majorHAnsi"/>
              </w:rPr>
            </w:pPr>
            <w:r>
              <w:rPr>
                <w:rFonts w:asciiTheme="majorHAnsi" w:hAnsiTheme="majorHAnsi"/>
              </w:rPr>
              <w:t>NFR04-001</w:t>
            </w:r>
          </w:p>
        </w:tc>
        <w:tc>
          <w:tcPr>
            <w:tcW w:w="8252" w:type="dxa"/>
            <w:vAlign w:val="center"/>
          </w:tcPr>
          <w:p w14:paraId="26DC44D7" w14:textId="77777777" w:rsidR="005F711F" w:rsidRPr="00C9424E" w:rsidRDefault="005F711F" w:rsidP="00D34F8D">
            <w:pPr>
              <w:rPr>
                <w:rFonts w:asciiTheme="majorHAnsi" w:hAnsiTheme="majorHAnsi"/>
              </w:rPr>
            </w:pPr>
            <w:r w:rsidRPr="00C9424E">
              <w:rPr>
                <w:rFonts w:asciiTheme="majorHAnsi" w:hAnsiTheme="majorHAnsi"/>
              </w:rPr>
              <w:t xml:space="preserve">The system must be able to </w:t>
            </w:r>
            <w:r>
              <w:rPr>
                <w:rFonts w:asciiTheme="majorHAnsi" w:hAnsiTheme="majorHAnsi"/>
              </w:rPr>
              <w:t xml:space="preserve">display for authorised users a </w:t>
            </w:r>
            <w:r w:rsidRPr="00C9424E">
              <w:rPr>
                <w:rFonts w:asciiTheme="majorHAnsi" w:hAnsiTheme="majorHAnsi"/>
              </w:rPr>
              <w:t>list of users and their current privileges.</w:t>
            </w:r>
          </w:p>
        </w:tc>
        <w:tc>
          <w:tcPr>
            <w:tcW w:w="901" w:type="dxa"/>
            <w:vAlign w:val="center"/>
          </w:tcPr>
          <w:p w14:paraId="6B49C5CB"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49B5683B" w14:textId="77777777" w:rsidTr="00D34F8D">
        <w:tc>
          <w:tcPr>
            <w:tcW w:w="1523" w:type="dxa"/>
          </w:tcPr>
          <w:p w14:paraId="16E5CE1A" w14:textId="77777777" w:rsidR="005F711F" w:rsidRPr="00C9424E" w:rsidRDefault="005F711F" w:rsidP="00D34F8D">
            <w:pPr>
              <w:rPr>
                <w:rFonts w:asciiTheme="majorHAnsi" w:hAnsiTheme="majorHAnsi"/>
              </w:rPr>
            </w:pPr>
            <w:r w:rsidRPr="00DE41DB">
              <w:rPr>
                <w:rFonts w:asciiTheme="majorHAnsi" w:hAnsiTheme="majorHAnsi"/>
              </w:rPr>
              <w:t>NFR04</w:t>
            </w:r>
            <w:r>
              <w:rPr>
                <w:rFonts w:asciiTheme="majorHAnsi" w:hAnsiTheme="majorHAnsi"/>
              </w:rPr>
              <w:t>-002</w:t>
            </w:r>
          </w:p>
        </w:tc>
        <w:tc>
          <w:tcPr>
            <w:tcW w:w="8252" w:type="dxa"/>
            <w:vAlign w:val="center"/>
          </w:tcPr>
          <w:p w14:paraId="092088ED" w14:textId="77777777" w:rsidR="005F711F" w:rsidRPr="00C9424E" w:rsidRDefault="005F711F" w:rsidP="00D34F8D">
            <w:pPr>
              <w:rPr>
                <w:rFonts w:asciiTheme="majorHAnsi" w:hAnsiTheme="majorHAnsi"/>
              </w:rPr>
            </w:pPr>
            <w:r w:rsidRPr="00C9424E">
              <w:rPr>
                <w:rFonts w:asciiTheme="majorHAnsi" w:hAnsiTheme="majorHAnsi"/>
              </w:rPr>
              <w:t>The system must be able to record for each log-on and log-off event - the date &amp; ti</w:t>
            </w:r>
            <w:r>
              <w:rPr>
                <w:rFonts w:asciiTheme="majorHAnsi" w:hAnsiTheme="majorHAnsi"/>
              </w:rPr>
              <w:t>me, the user identifier</w:t>
            </w:r>
          </w:p>
        </w:tc>
        <w:tc>
          <w:tcPr>
            <w:tcW w:w="901" w:type="dxa"/>
            <w:vAlign w:val="center"/>
          </w:tcPr>
          <w:p w14:paraId="40319888"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6FDA12E3" w14:textId="77777777" w:rsidTr="00D34F8D">
        <w:tc>
          <w:tcPr>
            <w:tcW w:w="1523" w:type="dxa"/>
          </w:tcPr>
          <w:p w14:paraId="4F6C7C92" w14:textId="77777777" w:rsidR="005F711F" w:rsidRPr="00C9424E" w:rsidRDefault="005F711F" w:rsidP="00D34F8D">
            <w:pPr>
              <w:rPr>
                <w:rFonts w:asciiTheme="majorHAnsi" w:hAnsiTheme="majorHAnsi"/>
              </w:rPr>
            </w:pPr>
            <w:r w:rsidRPr="00DE41DB">
              <w:rPr>
                <w:rFonts w:asciiTheme="majorHAnsi" w:hAnsiTheme="majorHAnsi"/>
              </w:rPr>
              <w:t>NFR04</w:t>
            </w:r>
            <w:r>
              <w:rPr>
                <w:rFonts w:asciiTheme="majorHAnsi" w:hAnsiTheme="majorHAnsi"/>
              </w:rPr>
              <w:t>-003</w:t>
            </w:r>
          </w:p>
        </w:tc>
        <w:tc>
          <w:tcPr>
            <w:tcW w:w="8252" w:type="dxa"/>
            <w:vAlign w:val="center"/>
          </w:tcPr>
          <w:p w14:paraId="0FF3BE6A" w14:textId="5EA0C078" w:rsidR="005F711F" w:rsidRPr="00C9424E" w:rsidRDefault="005F711F" w:rsidP="00D34F8D">
            <w:pPr>
              <w:rPr>
                <w:rFonts w:asciiTheme="majorHAnsi" w:hAnsiTheme="majorHAnsi"/>
              </w:rPr>
            </w:pPr>
            <w:r w:rsidRPr="00C9424E">
              <w:rPr>
                <w:rFonts w:asciiTheme="majorHAnsi" w:hAnsiTheme="majorHAnsi"/>
              </w:rPr>
              <w:t xml:space="preserve">The system should be able to record for auditing processes each system event – </w:t>
            </w:r>
            <w:r w:rsidR="00062A4D">
              <w:rPr>
                <w:rFonts w:asciiTheme="majorHAnsi" w:hAnsiTheme="majorHAnsi"/>
              </w:rPr>
              <w:t>add/update/void</w:t>
            </w:r>
            <w:r>
              <w:rPr>
                <w:rFonts w:asciiTheme="majorHAnsi" w:hAnsiTheme="majorHAnsi"/>
              </w:rPr>
              <w:t xml:space="preserve"> record – and the user who performed it</w:t>
            </w:r>
          </w:p>
        </w:tc>
        <w:tc>
          <w:tcPr>
            <w:tcW w:w="901" w:type="dxa"/>
            <w:vAlign w:val="center"/>
          </w:tcPr>
          <w:p w14:paraId="14DCA607"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053ADCA9" w14:textId="77777777" w:rsidTr="00D34F8D">
        <w:tc>
          <w:tcPr>
            <w:tcW w:w="1523" w:type="dxa"/>
          </w:tcPr>
          <w:p w14:paraId="1C137F16" w14:textId="77777777" w:rsidR="005F711F" w:rsidRPr="00C9424E" w:rsidRDefault="005F711F" w:rsidP="00D34F8D">
            <w:pPr>
              <w:rPr>
                <w:rFonts w:asciiTheme="majorHAnsi" w:hAnsiTheme="majorHAnsi"/>
              </w:rPr>
            </w:pPr>
            <w:r w:rsidRPr="00DE41DB">
              <w:rPr>
                <w:rFonts w:asciiTheme="majorHAnsi" w:hAnsiTheme="majorHAnsi"/>
              </w:rPr>
              <w:t>NFR04</w:t>
            </w:r>
            <w:r>
              <w:rPr>
                <w:rFonts w:asciiTheme="majorHAnsi" w:hAnsiTheme="majorHAnsi"/>
              </w:rPr>
              <w:t>-004</w:t>
            </w:r>
          </w:p>
        </w:tc>
        <w:tc>
          <w:tcPr>
            <w:tcW w:w="8252" w:type="dxa"/>
            <w:vAlign w:val="center"/>
          </w:tcPr>
          <w:p w14:paraId="32FF22C5" w14:textId="77777777" w:rsidR="005F711F" w:rsidRPr="00C9424E" w:rsidRDefault="005F711F" w:rsidP="00D34F8D">
            <w:pPr>
              <w:rPr>
                <w:rFonts w:asciiTheme="majorHAnsi" w:hAnsiTheme="majorHAnsi"/>
              </w:rPr>
            </w:pPr>
            <w:r w:rsidRPr="00C9424E">
              <w:rPr>
                <w:rFonts w:asciiTheme="majorHAnsi" w:hAnsiTheme="majorHAnsi"/>
              </w:rPr>
              <w:t xml:space="preserve">After a </w:t>
            </w:r>
            <w:r>
              <w:rPr>
                <w:rFonts w:asciiTheme="majorHAnsi" w:hAnsiTheme="majorHAnsi"/>
              </w:rPr>
              <w:t>defined</w:t>
            </w:r>
            <w:r w:rsidRPr="00C9424E">
              <w:rPr>
                <w:rFonts w:asciiTheme="majorHAnsi" w:hAnsiTheme="majorHAnsi"/>
              </w:rPr>
              <w:t xml:space="preserve"> period, following which there has been no interaction between the user and the system, the system must log the user out of system activity.</w:t>
            </w:r>
          </w:p>
        </w:tc>
        <w:tc>
          <w:tcPr>
            <w:tcW w:w="901" w:type="dxa"/>
            <w:vAlign w:val="center"/>
          </w:tcPr>
          <w:p w14:paraId="00E5A6C1"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7FBEE423" w14:textId="77777777" w:rsidTr="00D34F8D">
        <w:tc>
          <w:tcPr>
            <w:tcW w:w="1523" w:type="dxa"/>
          </w:tcPr>
          <w:p w14:paraId="3E2FE8C2" w14:textId="77777777" w:rsidR="005F711F" w:rsidRPr="00C9424E" w:rsidRDefault="005F711F" w:rsidP="00D34F8D">
            <w:pPr>
              <w:rPr>
                <w:rFonts w:asciiTheme="majorHAnsi" w:hAnsiTheme="majorHAnsi"/>
              </w:rPr>
            </w:pPr>
            <w:r w:rsidRPr="00DE41DB">
              <w:rPr>
                <w:rFonts w:asciiTheme="majorHAnsi" w:hAnsiTheme="majorHAnsi"/>
              </w:rPr>
              <w:lastRenderedPageBreak/>
              <w:t>NFR04</w:t>
            </w:r>
            <w:r>
              <w:rPr>
                <w:rFonts w:asciiTheme="majorHAnsi" w:hAnsiTheme="majorHAnsi"/>
              </w:rPr>
              <w:t>-005</w:t>
            </w:r>
          </w:p>
        </w:tc>
        <w:tc>
          <w:tcPr>
            <w:tcW w:w="8252" w:type="dxa"/>
            <w:vAlign w:val="center"/>
          </w:tcPr>
          <w:p w14:paraId="4F0123A4" w14:textId="77777777" w:rsidR="005F711F" w:rsidRPr="00C9424E" w:rsidRDefault="005F711F" w:rsidP="00D34F8D">
            <w:pPr>
              <w:rPr>
                <w:rFonts w:asciiTheme="majorHAnsi" w:hAnsiTheme="majorHAnsi"/>
              </w:rPr>
            </w:pPr>
            <w:r w:rsidRPr="00C9424E">
              <w:rPr>
                <w:rFonts w:asciiTheme="majorHAnsi" w:hAnsiTheme="majorHAnsi"/>
              </w:rPr>
              <w:t>When the system automatically logs the user out, the syst</w:t>
            </w:r>
            <w:r>
              <w:rPr>
                <w:rFonts w:asciiTheme="majorHAnsi" w:hAnsiTheme="majorHAnsi"/>
              </w:rPr>
              <w:t xml:space="preserve">em must exit to a </w:t>
            </w:r>
            <w:r w:rsidRPr="00C9424E">
              <w:rPr>
                <w:rFonts w:asciiTheme="majorHAnsi" w:hAnsiTheme="majorHAnsi"/>
              </w:rPr>
              <w:t>secure prompt.</w:t>
            </w:r>
          </w:p>
        </w:tc>
        <w:tc>
          <w:tcPr>
            <w:tcW w:w="901" w:type="dxa"/>
            <w:vAlign w:val="center"/>
          </w:tcPr>
          <w:p w14:paraId="79C117E7"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71EC3D49" w14:textId="77777777" w:rsidTr="00D34F8D">
        <w:tc>
          <w:tcPr>
            <w:tcW w:w="1523" w:type="dxa"/>
          </w:tcPr>
          <w:p w14:paraId="6C471436" w14:textId="3F899AB7" w:rsidR="005F711F" w:rsidRPr="00C9424E" w:rsidRDefault="005F711F" w:rsidP="00D34F8D">
            <w:pPr>
              <w:rPr>
                <w:rFonts w:asciiTheme="majorHAnsi" w:hAnsiTheme="majorHAnsi"/>
              </w:rPr>
            </w:pPr>
            <w:r w:rsidRPr="00DE41DB">
              <w:rPr>
                <w:rFonts w:asciiTheme="majorHAnsi" w:hAnsiTheme="majorHAnsi"/>
              </w:rPr>
              <w:t>NFR04</w:t>
            </w:r>
            <w:r w:rsidR="00062A4D">
              <w:rPr>
                <w:rFonts w:asciiTheme="majorHAnsi" w:hAnsiTheme="majorHAnsi"/>
              </w:rPr>
              <w:t>-006</w:t>
            </w:r>
          </w:p>
        </w:tc>
        <w:tc>
          <w:tcPr>
            <w:tcW w:w="8252" w:type="dxa"/>
            <w:vAlign w:val="center"/>
          </w:tcPr>
          <w:p w14:paraId="7DDF4F14" w14:textId="77777777" w:rsidR="005F711F" w:rsidRPr="00C9424E" w:rsidRDefault="005F711F" w:rsidP="00D34F8D">
            <w:pPr>
              <w:rPr>
                <w:rFonts w:asciiTheme="majorHAnsi" w:hAnsiTheme="majorHAnsi"/>
              </w:rPr>
            </w:pPr>
            <w:r w:rsidRPr="00C9424E">
              <w:rPr>
                <w:rFonts w:asciiTheme="majorHAnsi" w:hAnsiTheme="majorHAnsi"/>
              </w:rPr>
              <w:t>The system must ha</w:t>
            </w:r>
            <w:r>
              <w:rPr>
                <w:rFonts w:asciiTheme="majorHAnsi" w:hAnsiTheme="majorHAnsi"/>
              </w:rPr>
              <w:t xml:space="preserve">ve a facility for the </w:t>
            </w:r>
            <w:r w:rsidRPr="00C9424E">
              <w:rPr>
                <w:rFonts w:asciiTheme="majorHAnsi" w:hAnsiTheme="majorHAnsi"/>
              </w:rPr>
              <w:t xml:space="preserve">review of the audit trail by </w:t>
            </w:r>
            <w:r>
              <w:rPr>
                <w:rFonts w:asciiTheme="majorHAnsi" w:hAnsiTheme="majorHAnsi"/>
              </w:rPr>
              <w:t xml:space="preserve">authorised </w:t>
            </w:r>
            <w:r w:rsidRPr="00C9424E">
              <w:rPr>
                <w:rFonts w:asciiTheme="majorHAnsi" w:hAnsiTheme="majorHAnsi"/>
              </w:rPr>
              <w:t xml:space="preserve">individuals. </w:t>
            </w:r>
            <w:r>
              <w:rPr>
                <w:rFonts w:asciiTheme="majorHAnsi" w:hAnsiTheme="majorHAnsi"/>
              </w:rPr>
              <w:t xml:space="preserve"> </w:t>
            </w:r>
          </w:p>
        </w:tc>
        <w:tc>
          <w:tcPr>
            <w:tcW w:w="901" w:type="dxa"/>
            <w:vAlign w:val="center"/>
          </w:tcPr>
          <w:p w14:paraId="7AE9AF05"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0229D9DE" w14:textId="77777777" w:rsidTr="00D34F8D">
        <w:tc>
          <w:tcPr>
            <w:tcW w:w="1523" w:type="dxa"/>
          </w:tcPr>
          <w:p w14:paraId="0EF81E12" w14:textId="77777777" w:rsidR="005F711F" w:rsidRPr="00BA05A2" w:rsidRDefault="005F711F" w:rsidP="00D34F8D">
            <w:pPr>
              <w:rPr>
                <w:rFonts w:asciiTheme="majorHAnsi" w:hAnsiTheme="majorHAnsi"/>
                <w:b/>
              </w:rPr>
            </w:pPr>
            <w:r w:rsidRPr="00BA05A2">
              <w:rPr>
                <w:rFonts w:asciiTheme="majorHAnsi" w:hAnsiTheme="majorHAnsi"/>
                <w:b/>
              </w:rPr>
              <w:t>NFR05</w:t>
            </w:r>
          </w:p>
        </w:tc>
        <w:tc>
          <w:tcPr>
            <w:tcW w:w="8252" w:type="dxa"/>
          </w:tcPr>
          <w:p w14:paraId="5FA65874" w14:textId="2A041C32" w:rsidR="005F711F" w:rsidRPr="00BA05A2" w:rsidRDefault="00062A4D" w:rsidP="00062A4D">
            <w:pPr>
              <w:rPr>
                <w:rFonts w:asciiTheme="majorHAnsi" w:hAnsiTheme="majorHAnsi"/>
                <w:b/>
              </w:rPr>
            </w:pPr>
            <w:r>
              <w:rPr>
                <w:rFonts w:asciiTheme="majorHAnsi" w:hAnsiTheme="majorHAnsi"/>
                <w:b/>
              </w:rPr>
              <w:t xml:space="preserve">Data Integrity Requirements </w:t>
            </w:r>
          </w:p>
        </w:tc>
        <w:tc>
          <w:tcPr>
            <w:tcW w:w="901" w:type="dxa"/>
            <w:vAlign w:val="center"/>
          </w:tcPr>
          <w:p w14:paraId="0B9C31A9" w14:textId="77777777" w:rsidR="005F711F" w:rsidRPr="00C9424E" w:rsidRDefault="005F711F" w:rsidP="00D34F8D">
            <w:pPr>
              <w:rPr>
                <w:rFonts w:asciiTheme="majorHAnsi" w:hAnsiTheme="majorHAnsi"/>
                <w:noProof/>
              </w:rPr>
            </w:pPr>
            <w:r>
              <w:rPr>
                <w:rFonts w:asciiTheme="majorHAnsi" w:hAnsiTheme="majorHAnsi"/>
                <w:lang w:val="en-US"/>
              </w:rPr>
              <w:t xml:space="preserve"> </w:t>
            </w:r>
          </w:p>
        </w:tc>
      </w:tr>
      <w:tr w:rsidR="005F711F" w:rsidRPr="00C9424E" w14:paraId="21CEC693" w14:textId="77777777" w:rsidTr="00D34F8D">
        <w:tc>
          <w:tcPr>
            <w:tcW w:w="1523" w:type="dxa"/>
          </w:tcPr>
          <w:p w14:paraId="1A97D957" w14:textId="77777777" w:rsidR="005F711F" w:rsidRPr="00C9424E" w:rsidRDefault="005F711F" w:rsidP="00D34F8D">
            <w:pPr>
              <w:rPr>
                <w:rFonts w:asciiTheme="majorHAnsi" w:hAnsiTheme="majorHAnsi"/>
              </w:rPr>
            </w:pPr>
            <w:r>
              <w:rPr>
                <w:rFonts w:asciiTheme="majorHAnsi" w:hAnsiTheme="majorHAnsi"/>
              </w:rPr>
              <w:t>NFR05-001</w:t>
            </w:r>
          </w:p>
        </w:tc>
        <w:tc>
          <w:tcPr>
            <w:tcW w:w="8252" w:type="dxa"/>
          </w:tcPr>
          <w:p w14:paraId="4E79A138" w14:textId="0F861441" w:rsidR="005F711F" w:rsidRPr="00C9424E" w:rsidRDefault="005F711F" w:rsidP="00062A4D">
            <w:pPr>
              <w:rPr>
                <w:rFonts w:asciiTheme="majorHAnsi" w:hAnsiTheme="majorHAnsi"/>
              </w:rPr>
            </w:pPr>
            <w:r w:rsidRPr="00C9424E">
              <w:rPr>
                <w:rFonts w:asciiTheme="majorHAnsi" w:hAnsiTheme="majorHAnsi"/>
              </w:rPr>
              <w:t>The system must, where appropriate, validate input using range and limit checks, data format and compatibility checks.</w:t>
            </w:r>
          </w:p>
        </w:tc>
        <w:tc>
          <w:tcPr>
            <w:tcW w:w="901" w:type="dxa"/>
            <w:vAlign w:val="center"/>
          </w:tcPr>
          <w:p w14:paraId="2B2ABE2E" w14:textId="77777777" w:rsidR="005F711F" w:rsidRPr="00C9424E" w:rsidRDefault="005F711F" w:rsidP="00D34F8D">
            <w:pPr>
              <w:rPr>
                <w:rFonts w:asciiTheme="majorHAnsi" w:hAnsiTheme="majorHAnsi"/>
                <w:noProof/>
              </w:rPr>
            </w:pPr>
            <w:r w:rsidRPr="00C9424E">
              <w:rPr>
                <w:rFonts w:asciiTheme="majorHAnsi" w:hAnsiTheme="majorHAnsi"/>
                <w:noProof/>
                <w:lang w:val="en-US"/>
              </w:rPr>
              <w:t>M</w:t>
            </w:r>
          </w:p>
        </w:tc>
      </w:tr>
      <w:tr w:rsidR="005F711F" w:rsidRPr="00C9424E" w14:paraId="0379449D" w14:textId="77777777" w:rsidTr="00D34F8D">
        <w:tc>
          <w:tcPr>
            <w:tcW w:w="1523" w:type="dxa"/>
          </w:tcPr>
          <w:p w14:paraId="2871E75B" w14:textId="77777777" w:rsidR="005F711F" w:rsidRPr="00BA05A2" w:rsidRDefault="005F711F" w:rsidP="00D34F8D">
            <w:pPr>
              <w:rPr>
                <w:rFonts w:asciiTheme="majorHAnsi" w:hAnsiTheme="majorHAnsi"/>
                <w:b/>
              </w:rPr>
            </w:pPr>
            <w:r w:rsidRPr="00BA05A2">
              <w:rPr>
                <w:rFonts w:asciiTheme="majorHAnsi" w:hAnsiTheme="majorHAnsi"/>
                <w:b/>
              </w:rPr>
              <w:t>NFR06</w:t>
            </w:r>
          </w:p>
        </w:tc>
        <w:tc>
          <w:tcPr>
            <w:tcW w:w="8252" w:type="dxa"/>
          </w:tcPr>
          <w:p w14:paraId="34C55B76" w14:textId="77777777" w:rsidR="005F711F" w:rsidRPr="00BA05A2" w:rsidRDefault="005F711F" w:rsidP="00D34F8D">
            <w:pPr>
              <w:rPr>
                <w:rFonts w:asciiTheme="majorHAnsi" w:hAnsiTheme="majorHAnsi"/>
                <w:b/>
              </w:rPr>
            </w:pPr>
            <w:r w:rsidRPr="00BA05A2">
              <w:rPr>
                <w:rFonts w:asciiTheme="majorHAnsi" w:hAnsiTheme="majorHAnsi"/>
                <w:b/>
              </w:rPr>
              <w:t xml:space="preserve">User Interface </w:t>
            </w:r>
          </w:p>
        </w:tc>
        <w:tc>
          <w:tcPr>
            <w:tcW w:w="901" w:type="dxa"/>
            <w:vAlign w:val="center"/>
          </w:tcPr>
          <w:p w14:paraId="125289B3" w14:textId="77777777" w:rsidR="005F711F" w:rsidRPr="00C9424E" w:rsidRDefault="005F711F" w:rsidP="00D34F8D">
            <w:pPr>
              <w:rPr>
                <w:rFonts w:asciiTheme="majorHAnsi" w:hAnsiTheme="majorHAnsi"/>
                <w:noProof/>
              </w:rPr>
            </w:pPr>
          </w:p>
        </w:tc>
      </w:tr>
      <w:tr w:rsidR="005F711F" w:rsidRPr="00C9424E" w14:paraId="2A8E7411" w14:textId="77777777" w:rsidTr="00D34F8D">
        <w:tc>
          <w:tcPr>
            <w:tcW w:w="1523" w:type="dxa"/>
          </w:tcPr>
          <w:p w14:paraId="5E49F16E" w14:textId="77777777" w:rsidR="005F711F" w:rsidRPr="00C9424E" w:rsidRDefault="005F711F" w:rsidP="00D34F8D">
            <w:pPr>
              <w:rPr>
                <w:rFonts w:asciiTheme="majorHAnsi" w:hAnsiTheme="majorHAnsi"/>
              </w:rPr>
            </w:pPr>
            <w:r>
              <w:rPr>
                <w:rFonts w:asciiTheme="majorHAnsi" w:hAnsiTheme="majorHAnsi"/>
              </w:rPr>
              <w:t>NFR08- 001</w:t>
            </w:r>
          </w:p>
        </w:tc>
        <w:tc>
          <w:tcPr>
            <w:tcW w:w="8252" w:type="dxa"/>
          </w:tcPr>
          <w:p w14:paraId="55C00438" w14:textId="77777777" w:rsidR="005F711F" w:rsidRPr="00C9424E" w:rsidRDefault="005F711F" w:rsidP="00D34F8D">
            <w:pPr>
              <w:rPr>
                <w:rFonts w:asciiTheme="majorHAnsi" w:hAnsiTheme="majorHAnsi"/>
              </w:rPr>
            </w:pPr>
            <w:r>
              <w:rPr>
                <w:rFonts w:asciiTheme="majorHAnsi" w:hAnsiTheme="majorHAnsi"/>
              </w:rPr>
              <w:t xml:space="preserve">The system </w:t>
            </w:r>
            <w:r w:rsidRPr="00C9424E">
              <w:rPr>
                <w:rFonts w:asciiTheme="majorHAnsi" w:hAnsiTheme="majorHAnsi"/>
              </w:rPr>
              <w:t xml:space="preserve">must be developed within a graphical user interface (GUI) windows/web environment.  </w:t>
            </w:r>
          </w:p>
        </w:tc>
        <w:tc>
          <w:tcPr>
            <w:tcW w:w="901" w:type="dxa"/>
            <w:vAlign w:val="center"/>
          </w:tcPr>
          <w:p w14:paraId="426EAA77" w14:textId="5B954679" w:rsidR="005F711F" w:rsidRPr="00C9424E" w:rsidRDefault="00062A4D" w:rsidP="00D34F8D">
            <w:pPr>
              <w:rPr>
                <w:rFonts w:asciiTheme="majorHAnsi" w:hAnsiTheme="majorHAnsi"/>
                <w:noProof/>
              </w:rPr>
            </w:pPr>
            <w:r>
              <w:rPr>
                <w:rFonts w:asciiTheme="majorHAnsi" w:hAnsiTheme="majorHAnsi"/>
                <w:noProof/>
              </w:rPr>
              <w:t>M</w:t>
            </w:r>
          </w:p>
        </w:tc>
      </w:tr>
      <w:tr w:rsidR="005F711F" w:rsidRPr="00C9424E" w14:paraId="127E8328" w14:textId="77777777" w:rsidTr="00D34F8D">
        <w:tc>
          <w:tcPr>
            <w:tcW w:w="1523" w:type="dxa"/>
          </w:tcPr>
          <w:p w14:paraId="36078C0A" w14:textId="77777777" w:rsidR="005F711F" w:rsidRPr="00C9424E" w:rsidRDefault="005F711F" w:rsidP="00D34F8D">
            <w:pPr>
              <w:rPr>
                <w:rFonts w:asciiTheme="majorHAnsi" w:hAnsiTheme="majorHAnsi"/>
              </w:rPr>
            </w:pPr>
            <w:r>
              <w:rPr>
                <w:rFonts w:asciiTheme="majorHAnsi" w:hAnsiTheme="majorHAnsi"/>
              </w:rPr>
              <w:t>NFR08- 002</w:t>
            </w:r>
          </w:p>
        </w:tc>
        <w:tc>
          <w:tcPr>
            <w:tcW w:w="8252" w:type="dxa"/>
          </w:tcPr>
          <w:p w14:paraId="5A9429A2" w14:textId="77777777" w:rsidR="005F711F" w:rsidRPr="00C9424E" w:rsidRDefault="005F711F" w:rsidP="00D34F8D">
            <w:pPr>
              <w:rPr>
                <w:rFonts w:asciiTheme="majorHAnsi" w:hAnsiTheme="majorHAnsi"/>
              </w:rPr>
            </w:pPr>
            <w:r>
              <w:rPr>
                <w:rFonts w:asciiTheme="majorHAnsi" w:hAnsiTheme="majorHAnsi"/>
              </w:rPr>
              <w:t xml:space="preserve">The system </w:t>
            </w:r>
            <w:r w:rsidRPr="00C9424E">
              <w:rPr>
                <w:rFonts w:asciiTheme="majorHAnsi" w:hAnsiTheme="majorHAnsi"/>
              </w:rPr>
              <w:t xml:space="preserve">must have a consistent look and feel and logical navigation.  </w:t>
            </w:r>
          </w:p>
        </w:tc>
        <w:tc>
          <w:tcPr>
            <w:tcW w:w="901" w:type="dxa"/>
            <w:vAlign w:val="center"/>
          </w:tcPr>
          <w:p w14:paraId="010E0911" w14:textId="08BD77D0" w:rsidR="005F711F" w:rsidRPr="00C9424E" w:rsidRDefault="00062A4D" w:rsidP="00D34F8D">
            <w:pPr>
              <w:rPr>
                <w:rFonts w:asciiTheme="majorHAnsi" w:hAnsiTheme="majorHAnsi"/>
                <w:noProof/>
              </w:rPr>
            </w:pPr>
            <w:r>
              <w:rPr>
                <w:rFonts w:asciiTheme="majorHAnsi" w:hAnsiTheme="majorHAnsi"/>
                <w:noProof/>
              </w:rPr>
              <w:t>M</w:t>
            </w:r>
          </w:p>
        </w:tc>
      </w:tr>
      <w:tr w:rsidR="005F711F" w:rsidRPr="00C9424E" w14:paraId="4C0576D6" w14:textId="77777777" w:rsidTr="00D34F8D">
        <w:tc>
          <w:tcPr>
            <w:tcW w:w="1523" w:type="dxa"/>
          </w:tcPr>
          <w:p w14:paraId="1A7A4EEE" w14:textId="77777777" w:rsidR="005F711F" w:rsidRPr="00C9424E" w:rsidRDefault="005F711F" w:rsidP="00D34F8D">
            <w:pPr>
              <w:rPr>
                <w:rFonts w:asciiTheme="majorHAnsi" w:hAnsiTheme="majorHAnsi"/>
              </w:rPr>
            </w:pPr>
            <w:r>
              <w:rPr>
                <w:rFonts w:asciiTheme="majorHAnsi" w:hAnsiTheme="majorHAnsi"/>
              </w:rPr>
              <w:t>NFR08- 003</w:t>
            </w:r>
          </w:p>
        </w:tc>
        <w:tc>
          <w:tcPr>
            <w:tcW w:w="8252" w:type="dxa"/>
            <w:vAlign w:val="center"/>
          </w:tcPr>
          <w:p w14:paraId="6132C4AE" w14:textId="77777777" w:rsidR="005F711F" w:rsidRPr="00C9424E" w:rsidRDefault="005F711F" w:rsidP="00D34F8D">
            <w:pPr>
              <w:rPr>
                <w:rFonts w:asciiTheme="majorHAnsi" w:hAnsiTheme="majorHAnsi"/>
              </w:rPr>
            </w:pPr>
            <w:r>
              <w:rPr>
                <w:rFonts w:asciiTheme="majorHAnsi" w:hAnsiTheme="majorHAnsi"/>
              </w:rPr>
              <w:t>The system must provide I</w:t>
            </w:r>
            <w:r w:rsidRPr="00C9424E">
              <w:rPr>
                <w:rFonts w:asciiTheme="majorHAnsi" w:hAnsiTheme="majorHAnsi"/>
              </w:rPr>
              <w:t xml:space="preserve">nformation, error and warning messages </w:t>
            </w:r>
            <w:r>
              <w:rPr>
                <w:rFonts w:asciiTheme="majorHAnsi" w:hAnsiTheme="majorHAnsi"/>
              </w:rPr>
              <w:t>that are</w:t>
            </w:r>
            <w:r w:rsidRPr="00C9424E">
              <w:rPr>
                <w:rFonts w:asciiTheme="majorHAnsi" w:hAnsiTheme="majorHAnsi"/>
              </w:rPr>
              <w:t xml:space="preserve"> useful and informative.</w:t>
            </w:r>
          </w:p>
        </w:tc>
        <w:tc>
          <w:tcPr>
            <w:tcW w:w="901" w:type="dxa"/>
            <w:vAlign w:val="center"/>
          </w:tcPr>
          <w:p w14:paraId="73B042F4" w14:textId="67AA1098" w:rsidR="005F711F" w:rsidRPr="00C9424E" w:rsidRDefault="00062A4D" w:rsidP="00D34F8D">
            <w:pPr>
              <w:rPr>
                <w:rFonts w:asciiTheme="majorHAnsi" w:hAnsiTheme="majorHAnsi"/>
                <w:noProof/>
              </w:rPr>
            </w:pPr>
            <w:r>
              <w:rPr>
                <w:rFonts w:asciiTheme="majorHAnsi" w:hAnsiTheme="majorHAnsi"/>
                <w:noProof/>
              </w:rPr>
              <w:t>M</w:t>
            </w:r>
          </w:p>
        </w:tc>
      </w:tr>
      <w:tr w:rsidR="005F711F" w:rsidRPr="00C9424E" w14:paraId="08F6F186" w14:textId="77777777" w:rsidTr="00D34F8D">
        <w:tc>
          <w:tcPr>
            <w:tcW w:w="1523" w:type="dxa"/>
          </w:tcPr>
          <w:p w14:paraId="08ACD4AD" w14:textId="77777777" w:rsidR="005F711F" w:rsidRPr="00C9424E" w:rsidRDefault="005F711F" w:rsidP="00D34F8D">
            <w:pPr>
              <w:rPr>
                <w:rFonts w:asciiTheme="majorHAnsi" w:hAnsiTheme="majorHAnsi"/>
              </w:rPr>
            </w:pPr>
            <w:r>
              <w:rPr>
                <w:rFonts w:asciiTheme="majorHAnsi" w:hAnsiTheme="majorHAnsi"/>
              </w:rPr>
              <w:t>NFR08- 004</w:t>
            </w:r>
          </w:p>
        </w:tc>
        <w:tc>
          <w:tcPr>
            <w:tcW w:w="8252" w:type="dxa"/>
          </w:tcPr>
          <w:p w14:paraId="696797A9" w14:textId="3138655C" w:rsidR="005F711F" w:rsidRPr="00C9424E" w:rsidRDefault="005F711F" w:rsidP="00D34F8D">
            <w:pPr>
              <w:rPr>
                <w:rFonts w:asciiTheme="majorHAnsi" w:hAnsiTheme="majorHAnsi"/>
              </w:rPr>
            </w:pPr>
            <w:r>
              <w:rPr>
                <w:rFonts w:asciiTheme="majorHAnsi" w:hAnsiTheme="majorHAnsi"/>
              </w:rPr>
              <w:t xml:space="preserve">The system must </w:t>
            </w:r>
            <w:r w:rsidRPr="00C9424E">
              <w:rPr>
                <w:rFonts w:asciiTheme="majorHAnsi" w:hAnsiTheme="majorHAnsi"/>
              </w:rPr>
              <w:t>a</w:t>
            </w:r>
            <w:r>
              <w:rPr>
                <w:rFonts w:asciiTheme="majorHAnsi" w:hAnsiTheme="majorHAnsi"/>
              </w:rPr>
              <w:t>dhere to good design principles for usability: t</w:t>
            </w:r>
            <w:r w:rsidRPr="00C9424E">
              <w:rPr>
                <w:rFonts w:asciiTheme="majorHAnsi" w:hAnsiTheme="majorHAnsi"/>
              </w:rPr>
              <w:t>hese include sensible use of common GUI features suc</w:t>
            </w:r>
            <w:r w:rsidR="00062A4D">
              <w:rPr>
                <w:rFonts w:asciiTheme="majorHAnsi" w:hAnsiTheme="majorHAnsi"/>
              </w:rPr>
              <w:t>h as drop down lists, checkboxe</w:t>
            </w:r>
            <w:r w:rsidRPr="00C9424E">
              <w:rPr>
                <w:rFonts w:asciiTheme="majorHAnsi" w:hAnsiTheme="majorHAnsi"/>
              </w:rPr>
              <w:t>s and date/time pickers</w:t>
            </w:r>
          </w:p>
        </w:tc>
        <w:tc>
          <w:tcPr>
            <w:tcW w:w="901" w:type="dxa"/>
            <w:vAlign w:val="center"/>
          </w:tcPr>
          <w:p w14:paraId="46320BAE" w14:textId="024B939B" w:rsidR="005F711F" w:rsidRPr="00C9424E" w:rsidRDefault="00062A4D" w:rsidP="00D34F8D">
            <w:pPr>
              <w:rPr>
                <w:rFonts w:asciiTheme="majorHAnsi" w:hAnsiTheme="majorHAnsi"/>
                <w:noProof/>
              </w:rPr>
            </w:pPr>
            <w:r>
              <w:rPr>
                <w:rFonts w:asciiTheme="majorHAnsi" w:hAnsiTheme="majorHAnsi"/>
                <w:noProof/>
              </w:rPr>
              <w:t>M</w:t>
            </w:r>
          </w:p>
        </w:tc>
      </w:tr>
    </w:tbl>
    <w:p w14:paraId="049C56F5" w14:textId="77777777" w:rsidR="005F711F" w:rsidRPr="005C536B" w:rsidRDefault="005F711F" w:rsidP="005F711F">
      <w:pPr>
        <w:pStyle w:val="Caption"/>
        <w:jc w:val="center"/>
        <w:rPr>
          <w:rFonts w:asciiTheme="majorHAnsi" w:hAnsiTheme="majorHAnsi"/>
          <w:sz w:val="20"/>
          <w:szCs w:val="20"/>
        </w:rPr>
      </w:pPr>
      <w:bookmarkStart w:id="139" w:name="_Toc460412086"/>
      <w:r w:rsidRPr="005C536B">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sidR="009C511F">
        <w:rPr>
          <w:rFonts w:asciiTheme="majorHAnsi" w:hAnsiTheme="majorHAnsi"/>
          <w:noProof/>
          <w:sz w:val="20"/>
          <w:szCs w:val="20"/>
        </w:rPr>
        <w:t>14</w:t>
      </w:r>
      <w:r>
        <w:rPr>
          <w:rFonts w:asciiTheme="majorHAnsi" w:hAnsiTheme="majorHAnsi"/>
          <w:sz w:val="20"/>
          <w:szCs w:val="20"/>
        </w:rPr>
        <w:fldChar w:fldCharType="end"/>
      </w:r>
      <w:r w:rsidRPr="005C536B">
        <w:rPr>
          <w:rFonts w:asciiTheme="majorHAnsi" w:hAnsiTheme="majorHAnsi"/>
          <w:sz w:val="20"/>
          <w:szCs w:val="20"/>
        </w:rPr>
        <w:t>: Non-Functional Requirements</w:t>
      </w:r>
      <w:bookmarkEnd w:id="139"/>
    </w:p>
    <w:p w14:paraId="7CC0AE19" w14:textId="77777777" w:rsidR="005F711F" w:rsidRPr="00C9424E" w:rsidRDefault="005F711F" w:rsidP="005F711F">
      <w:pPr>
        <w:rPr>
          <w:rFonts w:asciiTheme="majorHAnsi" w:hAnsiTheme="majorHAnsi"/>
        </w:rPr>
      </w:pPr>
    </w:p>
    <w:tbl>
      <w:tblPr>
        <w:tblW w:w="5000" w:type="pct"/>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0"/>
        <w:gridCol w:w="3664"/>
        <w:gridCol w:w="3569"/>
        <w:gridCol w:w="2133"/>
      </w:tblGrid>
      <w:tr w:rsidR="005F711F" w:rsidRPr="00C9424E" w14:paraId="624FFD14" w14:textId="77777777" w:rsidTr="00D34F8D">
        <w:tc>
          <w:tcPr>
            <w:tcW w:w="1310" w:type="dxa"/>
            <w:shd w:val="clear" w:color="auto" w:fill="95B3D7" w:themeFill="accent1" w:themeFillTint="99"/>
          </w:tcPr>
          <w:p w14:paraId="06E3DEA9" w14:textId="77777777" w:rsidR="005F711F" w:rsidRPr="00A23803" w:rsidRDefault="005F711F" w:rsidP="00D34F8D">
            <w:pPr>
              <w:rPr>
                <w:rFonts w:asciiTheme="majorHAnsi" w:hAnsiTheme="majorHAnsi"/>
                <w:b/>
              </w:rPr>
            </w:pPr>
            <w:r w:rsidRPr="00A23803">
              <w:rPr>
                <w:rFonts w:asciiTheme="majorHAnsi" w:hAnsiTheme="majorHAnsi"/>
                <w:b/>
              </w:rPr>
              <w:t>NFR07</w:t>
            </w:r>
          </w:p>
        </w:tc>
        <w:tc>
          <w:tcPr>
            <w:tcW w:w="9366" w:type="dxa"/>
            <w:gridSpan w:val="3"/>
            <w:shd w:val="clear" w:color="auto" w:fill="95B3D7" w:themeFill="accent1" w:themeFillTint="99"/>
          </w:tcPr>
          <w:p w14:paraId="6EE1AA52" w14:textId="77777777" w:rsidR="005F711F" w:rsidRPr="00A23803" w:rsidRDefault="005F711F" w:rsidP="00D34F8D">
            <w:pPr>
              <w:rPr>
                <w:rFonts w:asciiTheme="majorHAnsi" w:hAnsiTheme="majorHAnsi"/>
                <w:b/>
              </w:rPr>
            </w:pPr>
            <w:r w:rsidRPr="00A23803">
              <w:rPr>
                <w:rFonts w:asciiTheme="majorHAnsi" w:hAnsiTheme="majorHAnsi"/>
                <w:b/>
              </w:rPr>
              <w:t>Laboratory E</w:t>
            </w:r>
            <w:r>
              <w:rPr>
                <w:rFonts w:asciiTheme="majorHAnsi" w:hAnsiTheme="majorHAnsi"/>
                <w:b/>
              </w:rPr>
              <w:t>quipment Interface Requirements</w:t>
            </w:r>
          </w:p>
        </w:tc>
      </w:tr>
      <w:tr w:rsidR="005F711F" w:rsidRPr="00C9424E" w14:paraId="05238F37" w14:textId="77777777" w:rsidTr="00D34F8D">
        <w:tc>
          <w:tcPr>
            <w:tcW w:w="1310" w:type="dxa"/>
            <w:shd w:val="clear" w:color="auto" w:fill="DBE5F1" w:themeFill="accent1" w:themeFillTint="33"/>
          </w:tcPr>
          <w:p w14:paraId="31ACDAAF" w14:textId="77777777" w:rsidR="005F711F" w:rsidRPr="00C9424E" w:rsidRDefault="005F711F" w:rsidP="00D34F8D">
            <w:pPr>
              <w:rPr>
                <w:rFonts w:asciiTheme="majorHAnsi" w:hAnsiTheme="majorHAnsi"/>
              </w:rPr>
            </w:pPr>
          </w:p>
        </w:tc>
        <w:tc>
          <w:tcPr>
            <w:tcW w:w="9366" w:type="dxa"/>
            <w:gridSpan w:val="3"/>
            <w:shd w:val="clear" w:color="auto" w:fill="DBE5F1" w:themeFill="accent1" w:themeFillTint="33"/>
          </w:tcPr>
          <w:p w14:paraId="4F4E2D10" w14:textId="77777777" w:rsidR="005F711F" w:rsidRPr="00A23803" w:rsidRDefault="005F711F" w:rsidP="00D34F8D">
            <w:pPr>
              <w:rPr>
                <w:rFonts w:asciiTheme="majorHAnsi" w:hAnsiTheme="majorHAnsi"/>
                <w:b/>
              </w:rPr>
            </w:pPr>
            <w:r w:rsidRPr="00A23803">
              <w:rPr>
                <w:rFonts w:asciiTheme="majorHAnsi" w:hAnsiTheme="majorHAnsi"/>
                <w:b/>
              </w:rPr>
              <w:t>NB: The system will interface with standard laboratory equipment def</w:t>
            </w:r>
            <w:r>
              <w:rPr>
                <w:rFonts w:asciiTheme="majorHAnsi" w:hAnsiTheme="majorHAnsi"/>
                <w:b/>
              </w:rPr>
              <w:t>ined in the table below but laboratory equipment</w:t>
            </w:r>
            <w:r w:rsidRPr="00A23803">
              <w:rPr>
                <w:rFonts w:asciiTheme="majorHAnsi" w:hAnsiTheme="majorHAnsi"/>
                <w:b/>
              </w:rPr>
              <w:t xml:space="preserve"> will vary on an implementation-basis and the approach and process followed for a request to interface with other laboratory equipment is defined in the Implementation Guide.</w:t>
            </w:r>
          </w:p>
        </w:tc>
      </w:tr>
      <w:tr w:rsidR="005F711F" w:rsidRPr="00C9424E" w14:paraId="45373550" w14:textId="77777777" w:rsidTr="00D34F8D">
        <w:tc>
          <w:tcPr>
            <w:tcW w:w="1310" w:type="dxa"/>
            <w:shd w:val="clear" w:color="auto" w:fill="DBE5F1" w:themeFill="accent1" w:themeFillTint="33"/>
          </w:tcPr>
          <w:p w14:paraId="4039E0A3" w14:textId="77777777" w:rsidR="005F711F" w:rsidRPr="00C9424E" w:rsidRDefault="005F711F" w:rsidP="00D34F8D">
            <w:pPr>
              <w:rPr>
                <w:rFonts w:asciiTheme="majorHAnsi" w:hAnsiTheme="majorHAnsi"/>
              </w:rPr>
            </w:pPr>
          </w:p>
        </w:tc>
        <w:tc>
          <w:tcPr>
            <w:tcW w:w="9366" w:type="dxa"/>
            <w:gridSpan w:val="3"/>
            <w:shd w:val="clear" w:color="auto" w:fill="DBE5F1" w:themeFill="accent1" w:themeFillTint="33"/>
          </w:tcPr>
          <w:p w14:paraId="076B94C6" w14:textId="77777777" w:rsidR="005F711F" w:rsidRPr="00C9424E" w:rsidRDefault="005F711F" w:rsidP="00D34F8D">
            <w:pPr>
              <w:rPr>
                <w:rFonts w:asciiTheme="majorHAnsi" w:hAnsiTheme="majorHAnsi"/>
              </w:rPr>
            </w:pPr>
            <w:bookmarkStart w:id="140" w:name="_Toc227545145"/>
            <w:r w:rsidRPr="00C9424E">
              <w:rPr>
                <w:rFonts w:asciiTheme="majorHAnsi" w:hAnsiTheme="majorHAnsi"/>
              </w:rPr>
              <w:t>The system must interface with the following laboratory equipment:</w:t>
            </w:r>
            <w:bookmarkEnd w:id="140"/>
          </w:p>
        </w:tc>
      </w:tr>
      <w:tr w:rsidR="005F711F" w:rsidRPr="00C9424E" w14:paraId="68616251" w14:textId="77777777" w:rsidTr="00D34F8D">
        <w:tc>
          <w:tcPr>
            <w:tcW w:w="1310" w:type="dxa"/>
            <w:shd w:val="clear" w:color="auto" w:fill="DBE5F1" w:themeFill="accent1" w:themeFillTint="33"/>
          </w:tcPr>
          <w:p w14:paraId="4997FD66" w14:textId="5A89D02A" w:rsidR="005F711F" w:rsidRPr="009737DA" w:rsidRDefault="009737DA" w:rsidP="00D34F8D">
            <w:pPr>
              <w:rPr>
                <w:rFonts w:asciiTheme="majorHAnsi" w:hAnsiTheme="majorHAnsi"/>
                <w:b/>
              </w:rPr>
            </w:pPr>
            <w:r>
              <w:rPr>
                <w:rFonts w:asciiTheme="majorHAnsi" w:hAnsiTheme="majorHAnsi"/>
                <w:b/>
              </w:rPr>
              <w:t>Ref ID</w:t>
            </w:r>
          </w:p>
        </w:tc>
        <w:tc>
          <w:tcPr>
            <w:tcW w:w="3664" w:type="dxa"/>
            <w:shd w:val="clear" w:color="auto" w:fill="DBE5F1" w:themeFill="accent1" w:themeFillTint="33"/>
          </w:tcPr>
          <w:p w14:paraId="66E10D17" w14:textId="77777777" w:rsidR="005F711F" w:rsidRPr="00A23803" w:rsidRDefault="005F711F" w:rsidP="00D34F8D">
            <w:pPr>
              <w:rPr>
                <w:rFonts w:asciiTheme="majorHAnsi" w:hAnsiTheme="majorHAnsi"/>
                <w:b/>
              </w:rPr>
            </w:pPr>
            <w:r w:rsidRPr="00A23803">
              <w:rPr>
                <w:rFonts w:asciiTheme="majorHAnsi" w:hAnsiTheme="majorHAnsi"/>
                <w:b/>
              </w:rPr>
              <w:t>Equipment</w:t>
            </w:r>
          </w:p>
        </w:tc>
        <w:tc>
          <w:tcPr>
            <w:tcW w:w="3569" w:type="dxa"/>
            <w:shd w:val="clear" w:color="auto" w:fill="DBE5F1" w:themeFill="accent1" w:themeFillTint="33"/>
          </w:tcPr>
          <w:p w14:paraId="62C01FCB" w14:textId="77777777" w:rsidR="005F711F" w:rsidRPr="00A23803" w:rsidRDefault="005F711F" w:rsidP="00D34F8D">
            <w:pPr>
              <w:rPr>
                <w:rFonts w:asciiTheme="majorHAnsi" w:hAnsiTheme="majorHAnsi"/>
                <w:b/>
              </w:rPr>
            </w:pPr>
            <w:r w:rsidRPr="00A23803">
              <w:rPr>
                <w:rFonts w:asciiTheme="majorHAnsi" w:hAnsiTheme="majorHAnsi"/>
                <w:b/>
              </w:rPr>
              <w:t>Purpose</w:t>
            </w:r>
          </w:p>
        </w:tc>
        <w:tc>
          <w:tcPr>
            <w:tcW w:w="2133" w:type="dxa"/>
            <w:shd w:val="clear" w:color="auto" w:fill="DBE5F1" w:themeFill="accent1" w:themeFillTint="33"/>
          </w:tcPr>
          <w:p w14:paraId="7F9092EC" w14:textId="77777777" w:rsidR="005F711F" w:rsidRPr="00A23803" w:rsidRDefault="005F711F" w:rsidP="00D34F8D">
            <w:pPr>
              <w:rPr>
                <w:rFonts w:asciiTheme="majorHAnsi" w:hAnsiTheme="majorHAnsi"/>
                <w:b/>
              </w:rPr>
            </w:pPr>
            <w:r w:rsidRPr="00A23803">
              <w:rPr>
                <w:rFonts w:asciiTheme="majorHAnsi" w:hAnsiTheme="majorHAnsi"/>
                <w:b/>
              </w:rPr>
              <w:t>Direction</w:t>
            </w:r>
          </w:p>
        </w:tc>
      </w:tr>
      <w:tr w:rsidR="009737DA" w:rsidRPr="00C9424E" w14:paraId="291D3A00" w14:textId="77777777" w:rsidTr="00D34F8D">
        <w:tc>
          <w:tcPr>
            <w:tcW w:w="1310" w:type="dxa"/>
          </w:tcPr>
          <w:p w14:paraId="10A06227" w14:textId="4862BA95" w:rsidR="009737DA" w:rsidRPr="00C9424E" w:rsidRDefault="009737DA" w:rsidP="009737DA">
            <w:pPr>
              <w:rPr>
                <w:rFonts w:asciiTheme="majorHAnsi" w:hAnsiTheme="majorHAnsi"/>
              </w:rPr>
            </w:pPr>
            <w:r>
              <w:rPr>
                <w:rFonts w:asciiTheme="majorHAnsi" w:hAnsiTheme="majorHAnsi"/>
              </w:rPr>
              <w:t>NFR07-001</w:t>
            </w:r>
          </w:p>
        </w:tc>
        <w:tc>
          <w:tcPr>
            <w:tcW w:w="3664" w:type="dxa"/>
          </w:tcPr>
          <w:p w14:paraId="73E21DA0" w14:textId="77777777" w:rsidR="009737DA" w:rsidRPr="00C9424E" w:rsidRDefault="009737DA" w:rsidP="009737DA">
            <w:pPr>
              <w:rPr>
                <w:rFonts w:asciiTheme="majorHAnsi" w:hAnsiTheme="majorHAnsi"/>
              </w:rPr>
            </w:pPr>
            <w:r>
              <w:rPr>
                <w:rFonts w:asciiTheme="majorHAnsi" w:hAnsiTheme="majorHAnsi"/>
              </w:rPr>
              <w:t>Zebra</w:t>
            </w:r>
            <w:r w:rsidRPr="00C9424E">
              <w:rPr>
                <w:rFonts w:asciiTheme="majorHAnsi" w:hAnsiTheme="majorHAnsi"/>
              </w:rPr>
              <w:t xml:space="preserve"> Label Printer</w:t>
            </w:r>
          </w:p>
        </w:tc>
        <w:tc>
          <w:tcPr>
            <w:tcW w:w="3569" w:type="dxa"/>
          </w:tcPr>
          <w:p w14:paraId="44976A73" w14:textId="77777777" w:rsidR="009737DA" w:rsidRPr="00C9424E" w:rsidRDefault="009737DA" w:rsidP="009737DA">
            <w:pPr>
              <w:rPr>
                <w:rFonts w:asciiTheme="majorHAnsi" w:hAnsiTheme="majorHAnsi"/>
              </w:rPr>
            </w:pPr>
            <w:r w:rsidRPr="00C9424E">
              <w:rPr>
                <w:rFonts w:asciiTheme="majorHAnsi" w:hAnsiTheme="majorHAnsi"/>
              </w:rPr>
              <w:t>Labelling blood components and samples.</w:t>
            </w:r>
          </w:p>
        </w:tc>
        <w:tc>
          <w:tcPr>
            <w:tcW w:w="2133" w:type="dxa"/>
          </w:tcPr>
          <w:p w14:paraId="7FDBAA32" w14:textId="77777777" w:rsidR="009737DA" w:rsidRPr="00C9424E" w:rsidRDefault="009737DA" w:rsidP="009737DA">
            <w:pPr>
              <w:rPr>
                <w:rFonts w:asciiTheme="majorHAnsi" w:hAnsiTheme="majorHAnsi"/>
              </w:rPr>
            </w:pPr>
            <w:r>
              <w:rPr>
                <w:rFonts w:asciiTheme="majorHAnsi" w:hAnsiTheme="majorHAnsi"/>
              </w:rPr>
              <w:t>Uni</w:t>
            </w:r>
            <w:r w:rsidRPr="00C9424E">
              <w:rPr>
                <w:rFonts w:asciiTheme="majorHAnsi" w:hAnsiTheme="majorHAnsi"/>
              </w:rPr>
              <w:t>directional</w:t>
            </w:r>
          </w:p>
        </w:tc>
      </w:tr>
      <w:tr w:rsidR="009737DA" w:rsidRPr="00C9424E" w14:paraId="09E9EB98" w14:textId="77777777" w:rsidTr="00D34F8D">
        <w:tc>
          <w:tcPr>
            <w:tcW w:w="1310" w:type="dxa"/>
          </w:tcPr>
          <w:p w14:paraId="6146D2F6" w14:textId="2E7D5EC4" w:rsidR="009737DA" w:rsidRPr="00C9424E" w:rsidRDefault="009737DA" w:rsidP="009737DA">
            <w:pPr>
              <w:rPr>
                <w:rFonts w:asciiTheme="majorHAnsi" w:hAnsiTheme="majorHAnsi"/>
              </w:rPr>
            </w:pPr>
            <w:r>
              <w:rPr>
                <w:rFonts w:asciiTheme="majorHAnsi" w:hAnsiTheme="majorHAnsi"/>
              </w:rPr>
              <w:t>NFR07-002</w:t>
            </w:r>
          </w:p>
        </w:tc>
        <w:tc>
          <w:tcPr>
            <w:tcW w:w="3664" w:type="dxa"/>
          </w:tcPr>
          <w:p w14:paraId="751813B6" w14:textId="77777777" w:rsidR="009737DA" w:rsidRPr="00C9424E" w:rsidRDefault="009737DA" w:rsidP="009737DA">
            <w:pPr>
              <w:rPr>
                <w:rFonts w:asciiTheme="majorHAnsi" w:hAnsiTheme="majorHAnsi"/>
              </w:rPr>
            </w:pPr>
            <w:r w:rsidRPr="00C9424E">
              <w:rPr>
                <w:rFonts w:asciiTheme="majorHAnsi" w:hAnsiTheme="majorHAnsi"/>
              </w:rPr>
              <w:t>Printer</w:t>
            </w:r>
          </w:p>
        </w:tc>
        <w:tc>
          <w:tcPr>
            <w:tcW w:w="3569" w:type="dxa"/>
          </w:tcPr>
          <w:p w14:paraId="37B91FFC" w14:textId="77777777" w:rsidR="009737DA" w:rsidRPr="00C9424E" w:rsidRDefault="009737DA" w:rsidP="009737DA">
            <w:pPr>
              <w:rPr>
                <w:rFonts w:asciiTheme="majorHAnsi" w:hAnsiTheme="majorHAnsi"/>
              </w:rPr>
            </w:pPr>
            <w:r w:rsidRPr="00C9424E">
              <w:rPr>
                <w:rFonts w:asciiTheme="majorHAnsi" w:hAnsiTheme="majorHAnsi"/>
              </w:rPr>
              <w:t>Generating listings</w:t>
            </w:r>
          </w:p>
        </w:tc>
        <w:tc>
          <w:tcPr>
            <w:tcW w:w="2133" w:type="dxa"/>
          </w:tcPr>
          <w:p w14:paraId="540CCB8E" w14:textId="77777777" w:rsidR="009737DA" w:rsidRPr="00C9424E" w:rsidRDefault="009737DA" w:rsidP="009737DA">
            <w:pPr>
              <w:rPr>
                <w:rFonts w:asciiTheme="majorHAnsi" w:hAnsiTheme="majorHAnsi"/>
              </w:rPr>
            </w:pPr>
            <w:r w:rsidRPr="00C9424E">
              <w:rPr>
                <w:rFonts w:asciiTheme="majorHAnsi" w:hAnsiTheme="majorHAnsi"/>
              </w:rPr>
              <w:t>Unidirectional</w:t>
            </w:r>
          </w:p>
        </w:tc>
      </w:tr>
      <w:tr w:rsidR="009737DA" w:rsidRPr="00C9424E" w14:paraId="02D88AC3" w14:textId="77777777" w:rsidTr="00D34F8D">
        <w:tc>
          <w:tcPr>
            <w:tcW w:w="1310" w:type="dxa"/>
          </w:tcPr>
          <w:p w14:paraId="6DFFD3FF" w14:textId="6E9EBB71" w:rsidR="009737DA" w:rsidRPr="00C9424E" w:rsidRDefault="009737DA" w:rsidP="009737DA">
            <w:pPr>
              <w:rPr>
                <w:rFonts w:asciiTheme="majorHAnsi" w:hAnsiTheme="majorHAnsi"/>
              </w:rPr>
            </w:pPr>
            <w:r>
              <w:rPr>
                <w:rFonts w:asciiTheme="majorHAnsi" w:hAnsiTheme="majorHAnsi"/>
              </w:rPr>
              <w:t>NFR07-003</w:t>
            </w:r>
          </w:p>
        </w:tc>
        <w:tc>
          <w:tcPr>
            <w:tcW w:w="3664" w:type="dxa"/>
          </w:tcPr>
          <w:p w14:paraId="0A74DD2B" w14:textId="77777777" w:rsidR="009737DA" w:rsidRPr="00C9424E" w:rsidRDefault="009737DA" w:rsidP="009737DA">
            <w:pPr>
              <w:rPr>
                <w:rFonts w:asciiTheme="majorHAnsi" w:hAnsiTheme="majorHAnsi"/>
              </w:rPr>
            </w:pPr>
            <w:r w:rsidRPr="00C9424E">
              <w:rPr>
                <w:rFonts w:asciiTheme="majorHAnsi" w:hAnsiTheme="majorHAnsi"/>
              </w:rPr>
              <w:t xml:space="preserve">Barcode Scanner </w:t>
            </w:r>
          </w:p>
        </w:tc>
        <w:tc>
          <w:tcPr>
            <w:tcW w:w="3569" w:type="dxa"/>
          </w:tcPr>
          <w:p w14:paraId="40557417" w14:textId="77777777" w:rsidR="009737DA" w:rsidRPr="00C9424E" w:rsidRDefault="009737DA" w:rsidP="009737DA">
            <w:pPr>
              <w:rPr>
                <w:rFonts w:asciiTheme="majorHAnsi" w:hAnsiTheme="majorHAnsi"/>
              </w:rPr>
            </w:pPr>
            <w:r w:rsidRPr="00C9424E">
              <w:rPr>
                <w:rFonts w:asciiTheme="majorHAnsi" w:hAnsiTheme="majorHAnsi"/>
              </w:rPr>
              <w:t>Scanning in barcodes</w:t>
            </w:r>
          </w:p>
        </w:tc>
        <w:tc>
          <w:tcPr>
            <w:tcW w:w="2133" w:type="dxa"/>
          </w:tcPr>
          <w:p w14:paraId="29537C69" w14:textId="77777777" w:rsidR="009737DA" w:rsidRPr="00C9424E" w:rsidRDefault="009737DA" w:rsidP="009737DA">
            <w:pPr>
              <w:rPr>
                <w:rFonts w:asciiTheme="majorHAnsi" w:hAnsiTheme="majorHAnsi"/>
              </w:rPr>
            </w:pPr>
            <w:r w:rsidRPr="00C9424E">
              <w:rPr>
                <w:rFonts w:asciiTheme="majorHAnsi" w:hAnsiTheme="majorHAnsi"/>
              </w:rPr>
              <w:t>Unidirectional</w:t>
            </w:r>
          </w:p>
        </w:tc>
      </w:tr>
    </w:tbl>
    <w:p w14:paraId="484FFA4F" w14:textId="77777777" w:rsidR="005F711F" w:rsidRPr="005C536B" w:rsidRDefault="005F711F" w:rsidP="005F711F">
      <w:pPr>
        <w:pStyle w:val="Caption"/>
        <w:jc w:val="center"/>
        <w:rPr>
          <w:rFonts w:asciiTheme="majorHAnsi" w:hAnsiTheme="majorHAnsi"/>
          <w:sz w:val="20"/>
          <w:szCs w:val="20"/>
        </w:rPr>
      </w:pPr>
      <w:bookmarkStart w:id="141" w:name="_Toc460412087"/>
      <w:r w:rsidRPr="005C536B">
        <w:rPr>
          <w:rFonts w:asciiTheme="majorHAnsi" w:hAnsiTheme="majorHAnsi"/>
          <w:sz w:val="20"/>
          <w:szCs w:val="20"/>
        </w:rPr>
        <w:t xml:space="preserve">Table </w:t>
      </w:r>
      <w:r>
        <w:rPr>
          <w:rFonts w:asciiTheme="majorHAnsi" w:hAnsiTheme="majorHAnsi"/>
          <w:sz w:val="20"/>
          <w:szCs w:val="20"/>
        </w:rPr>
        <w:fldChar w:fldCharType="begin"/>
      </w:r>
      <w:r>
        <w:rPr>
          <w:rFonts w:asciiTheme="majorHAnsi" w:hAnsiTheme="majorHAnsi"/>
          <w:sz w:val="20"/>
          <w:szCs w:val="20"/>
        </w:rPr>
        <w:instrText xml:space="preserve"> SEQ Table \* ARABIC </w:instrText>
      </w:r>
      <w:r>
        <w:rPr>
          <w:rFonts w:asciiTheme="majorHAnsi" w:hAnsiTheme="majorHAnsi"/>
          <w:sz w:val="20"/>
          <w:szCs w:val="20"/>
        </w:rPr>
        <w:fldChar w:fldCharType="separate"/>
      </w:r>
      <w:r w:rsidR="009C511F">
        <w:rPr>
          <w:rFonts w:asciiTheme="majorHAnsi" w:hAnsiTheme="majorHAnsi"/>
          <w:noProof/>
          <w:sz w:val="20"/>
          <w:szCs w:val="20"/>
        </w:rPr>
        <w:t>15</w:t>
      </w:r>
      <w:r>
        <w:rPr>
          <w:rFonts w:asciiTheme="majorHAnsi" w:hAnsiTheme="majorHAnsi"/>
          <w:sz w:val="20"/>
          <w:szCs w:val="20"/>
        </w:rPr>
        <w:fldChar w:fldCharType="end"/>
      </w:r>
      <w:r w:rsidRPr="005C536B">
        <w:rPr>
          <w:rFonts w:asciiTheme="majorHAnsi" w:hAnsiTheme="majorHAnsi"/>
          <w:sz w:val="20"/>
          <w:szCs w:val="20"/>
        </w:rPr>
        <w:t>: Laboratory Equipment Interface Requirements</w:t>
      </w:r>
      <w:bookmarkEnd w:id="141"/>
    </w:p>
    <w:p w14:paraId="3F428DA1" w14:textId="77777777" w:rsidR="005F711F" w:rsidRPr="00C9424E" w:rsidRDefault="005F711F" w:rsidP="005F711F">
      <w:pPr>
        <w:rPr>
          <w:rFonts w:asciiTheme="majorHAnsi" w:hAnsiTheme="majorHAnsi"/>
        </w:rPr>
      </w:pPr>
    </w:p>
    <w:p w14:paraId="010C8195" w14:textId="77777777" w:rsidR="005F711F" w:rsidRDefault="005F711F" w:rsidP="005F711F"/>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5"/>
        <w:gridCol w:w="7939"/>
        <w:gridCol w:w="1212"/>
      </w:tblGrid>
      <w:tr w:rsidR="005F711F" w:rsidRPr="00C9424E" w14:paraId="0F218644" w14:textId="77777777" w:rsidTr="00D34F8D">
        <w:trPr>
          <w:trHeight w:val="227"/>
          <w:jc w:val="center"/>
        </w:trPr>
        <w:tc>
          <w:tcPr>
            <w:tcW w:w="1525" w:type="dxa"/>
            <w:shd w:val="clear" w:color="auto" w:fill="95B3D7" w:themeFill="accent1" w:themeFillTint="99"/>
          </w:tcPr>
          <w:p w14:paraId="57D3D1F2" w14:textId="77777777" w:rsidR="005F711F" w:rsidRPr="00A23803" w:rsidRDefault="005F711F" w:rsidP="00D34F8D">
            <w:pPr>
              <w:rPr>
                <w:rFonts w:asciiTheme="majorHAnsi" w:hAnsiTheme="majorHAnsi"/>
                <w:b/>
              </w:rPr>
            </w:pPr>
            <w:r>
              <w:rPr>
                <w:rFonts w:asciiTheme="majorHAnsi" w:hAnsiTheme="majorHAnsi"/>
                <w:b/>
              </w:rPr>
              <w:t>NFR09</w:t>
            </w:r>
          </w:p>
        </w:tc>
        <w:tc>
          <w:tcPr>
            <w:tcW w:w="9151" w:type="dxa"/>
            <w:gridSpan w:val="2"/>
            <w:shd w:val="clear" w:color="auto" w:fill="95B3D7" w:themeFill="accent1" w:themeFillTint="99"/>
          </w:tcPr>
          <w:p w14:paraId="742A202E" w14:textId="77777777" w:rsidR="005F711F" w:rsidRPr="00A23803" w:rsidRDefault="005F711F" w:rsidP="00D34F8D">
            <w:pPr>
              <w:rPr>
                <w:rFonts w:asciiTheme="majorHAnsi" w:hAnsiTheme="majorHAnsi"/>
                <w:b/>
                <w:lang w:val="en-US"/>
              </w:rPr>
            </w:pPr>
            <w:r>
              <w:rPr>
                <w:rFonts w:asciiTheme="majorHAnsi" w:hAnsiTheme="majorHAnsi"/>
                <w:b/>
              </w:rPr>
              <w:t>Donor Data Migration</w:t>
            </w:r>
          </w:p>
        </w:tc>
      </w:tr>
      <w:tr w:rsidR="00E721D0" w:rsidRPr="00C9424E" w14:paraId="45CB6110" w14:textId="77777777" w:rsidTr="00E721D0">
        <w:trPr>
          <w:trHeight w:val="227"/>
          <w:jc w:val="center"/>
        </w:trPr>
        <w:tc>
          <w:tcPr>
            <w:tcW w:w="1525" w:type="dxa"/>
            <w:shd w:val="clear" w:color="auto" w:fill="DBE5F1" w:themeFill="accent1" w:themeFillTint="33"/>
          </w:tcPr>
          <w:p w14:paraId="1428946E" w14:textId="77777777" w:rsidR="00E721D0" w:rsidRDefault="00E721D0" w:rsidP="00D34F8D">
            <w:pPr>
              <w:rPr>
                <w:rFonts w:asciiTheme="majorHAnsi" w:hAnsiTheme="majorHAnsi"/>
              </w:rPr>
            </w:pPr>
            <w:r w:rsidRPr="00C9424E">
              <w:rPr>
                <w:rFonts w:asciiTheme="majorHAnsi" w:hAnsiTheme="majorHAnsi"/>
                <w:b/>
              </w:rPr>
              <w:t>Req</w:t>
            </w:r>
            <w:r>
              <w:rPr>
                <w:rFonts w:asciiTheme="majorHAnsi" w:hAnsiTheme="majorHAnsi"/>
                <w:b/>
              </w:rPr>
              <w:t>uirement</w:t>
            </w:r>
            <w:r w:rsidRPr="00C9424E">
              <w:rPr>
                <w:rFonts w:asciiTheme="majorHAnsi" w:hAnsiTheme="majorHAnsi"/>
                <w:b/>
              </w:rPr>
              <w:t xml:space="preserve"> ID</w:t>
            </w:r>
          </w:p>
        </w:tc>
        <w:tc>
          <w:tcPr>
            <w:tcW w:w="7939" w:type="dxa"/>
            <w:shd w:val="clear" w:color="auto" w:fill="DBE5F1" w:themeFill="accent1" w:themeFillTint="33"/>
          </w:tcPr>
          <w:p w14:paraId="73D2FC80" w14:textId="77777777" w:rsidR="00E721D0" w:rsidRDefault="00E721D0" w:rsidP="00D34F8D">
            <w:pPr>
              <w:rPr>
                <w:rFonts w:asciiTheme="majorHAnsi" w:hAnsiTheme="majorHAnsi"/>
                <w:lang w:val="en-US"/>
              </w:rPr>
            </w:pPr>
            <w:r w:rsidRPr="00C9424E">
              <w:rPr>
                <w:rFonts w:asciiTheme="majorHAnsi" w:hAnsiTheme="majorHAnsi"/>
                <w:b/>
              </w:rPr>
              <w:t>Description</w:t>
            </w:r>
          </w:p>
        </w:tc>
        <w:tc>
          <w:tcPr>
            <w:tcW w:w="1212" w:type="dxa"/>
            <w:shd w:val="clear" w:color="auto" w:fill="DBE5F1" w:themeFill="accent1" w:themeFillTint="33"/>
          </w:tcPr>
          <w:p w14:paraId="5BE04531" w14:textId="1F5CDDC1" w:rsidR="00E721D0" w:rsidRPr="00E721D0" w:rsidRDefault="00E721D0" w:rsidP="00D34F8D">
            <w:pPr>
              <w:rPr>
                <w:rFonts w:asciiTheme="majorHAnsi" w:hAnsiTheme="majorHAnsi"/>
                <w:b/>
              </w:rPr>
            </w:pPr>
            <w:r>
              <w:rPr>
                <w:rFonts w:asciiTheme="majorHAnsi" w:hAnsiTheme="majorHAnsi"/>
                <w:b/>
              </w:rPr>
              <w:t xml:space="preserve"> M/D</w:t>
            </w:r>
          </w:p>
        </w:tc>
      </w:tr>
      <w:tr w:rsidR="00E721D0" w:rsidRPr="00C9424E" w14:paraId="28610158" w14:textId="77777777" w:rsidTr="00E721D0">
        <w:trPr>
          <w:trHeight w:val="227"/>
          <w:jc w:val="center"/>
        </w:trPr>
        <w:tc>
          <w:tcPr>
            <w:tcW w:w="1525" w:type="dxa"/>
          </w:tcPr>
          <w:p w14:paraId="26576ABF" w14:textId="77777777" w:rsidR="00E721D0" w:rsidRPr="00C9424E" w:rsidRDefault="00E721D0" w:rsidP="00D34F8D">
            <w:pPr>
              <w:rPr>
                <w:rFonts w:asciiTheme="majorHAnsi" w:hAnsiTheme="majorHAnsi"/>
              </w:rPr>
            </w:pPr>
            <w:r>
              <w:rPr>
                <w:rFonts w:asciiTheme="majorHAnsi" w:hAnsiTheme="majorHAnsi"/>
              </w:rPr>
              <w:t>NFR09</w:t>
            </w:r>
          </w:p>
        </w:tc>
        <w:tc>
          <w:tcPr>
            <w:tcW w:w="7939" w:type="dxa"/>
          </w:tcPr>
          <w:p w14:paraId="0D55F4AF" w14:textId="77777777" w:rsidR="00E721D0" w:rsidRDefault="00E721D0" w:rsidP="00D34F8D">
            <w:pPr>
              <w:rPr>
                <w:rFonts w:asciiTheme="majorHAnsi" w:hAnsiTheme="majorHAnsi"/>
                <w:lang w:val="en-US"/>
              </w:rPr>
            </w:pPr>
            <w:r>
              <w:rPr>
                <w:rFonts w:asciiTheme="majorHAnsi" w:hAnsiTheme="majorHAnsi"/>
                <w:lang w:val="en-US"/>
              </w:rPr>
              <w:t xml:space="preserve">At the time of initial deployment, the system must be able to import donor information as specified below from an existing electronic system under the condition that the blood service has quality checked the accuracy and integrity of this donor data and has signed a data verification document accordingly. </w:t>
            </w:r>
          </w:p>
          <w:p w14:paraId="112A1EC9" w14:textId="77777777" w:rsidR="00E721D0" w:rsidRDefault="00E721D0" w:rsidP="00D34F8D">
            <w:pPr>
              <w:rPr>
                <w:rFonts w:asciiTheme="majorHAnsi" w:hAnsiTheme="majorHAnsi"/>
                <w:lang w:val="en-US"/>
              </w:rPr>
            </w:pPr>
            <w:r>
              <w:rPr>
                <w:rFonts w:asciiTheme="majorHAnsi" w:hAnsiTheme="majorHAnsi"/>
                <w:lang w:val="en-US"/>
              </w:rPr>
              <w:t xml:space="preserve">In addition the system must be able to import donation, deferral and test outcomes data under certain conditions. </w:t>
            </w:r>
          </w:p>
          <w:p w14:paraId="02A6E341" w14:textId="43D793F4" w:rsidR="00E721D0" w:rsidRPr="008D4634" w:rsidRDefault="00E721D0" w:rsidP="00E721D0">
            <w:pPr>
              <w:rPr>
                <w:rFonts w:asciiTheme="majorHAnsi" w:hAnsiTheme="majorHAnsi"/>
                <w:lang w:val="en-US"/>
              </w:rPr>
            </w:pPr>
            <w:r w:rsidRPr="009A7CF1">
              <w:rPr>
                <w:rFonts w:asciiTheme="majorHAnsi" w:hAnsiTheme="majorHAnsi"/>
                <w:b/>
              </w:rPr>
              <w:t>NOTE:</w:t>
            </w:r>
            <w:r w:rsidRPr="00436D70">
              <w:rPr>
                <w:rFonts w:asciiTheme="majorHAnsi" w:hAnsiTheme="majorHAnsi"/>
              </w:rPr>
              <w:t xml:space="preserve"> </w:t>
            </w:r>
            <w:r>
              <w:rPr>
                <w:rFonts w:asciiTheme="majorHAnsi" w:hAnsiTheme="majorHAnsi"/>
              </w:rPr>
              <w:t xml:space="preserve"> Data migration of data is that is not complete and accurate can lead to </w:t>
            </w:r>
            <w:r w:rsidRPr="00C978B6">
              <w:rPr>
                <w:rFonts w:asciiTheme="majorHAnsi" w:hAnsiTheme="majorHAnsi"/>
              </w:rPr>
              <w:t xml:space="preserve">traceability </w:t>
            </w:r>
            <w:r>
              <w:rPr>
                <w:rFonts w:asciiTheme="majorHAnsi" w:hAnsiTheme="majorHAnsi"/>
              </w:rPr>
              <w:t xml:space="preserve">and data integrity issues and is a </w:t>
            </w:r>
            <w:r w:rsidRPr="00C978B6">
              <w:rPr>
                <w:rFonts w:asciiTheme="majorHAnsi" w:hAnsiTheme="majorHAnsi"/>
              </w:rPr>
              <w:t xml:space="preserve">high risk </w:t>
            </w:r>
            <w:r>
              <w:rPr>
                <w:rFonts w:asciiTheme="majorHAnsi" w:hAnsiTheme="majorHAnsi"/>
              </w:rPr>
              <w:t>activity</w:t>
            </w:r>
            <w:r w:rsidRPr="00C978B6">
              <w:rPr>
                <w:rFonts w:asciiTheme="majorHAnsi" w:hAnsiTheme="majorHAnsi"/>
              </w:rPr>
              <w:t>.</w:t>
            </w:r>
            <w:r>
              <w:rPr>
                <w:rFonts w:asciiTheme="majorHAnsi" w:hAnsiTheme="majorHAnsi"/>
              </w:rPr>
              <w:t xml:space="preserve"> The data migration activity will be dealt with on a case by case basis as part of the implementation plan and activities. </w:t>
            </w:r>
          </w:p>
        </w:tc>
        <w:tc>
          <w:tcPr>
            <w:tcW w:w="1212" w:type="dxa"/>
          </w:tcPr>
          <w:p w14:paraId="011F49DB" w14:textId="77777777" w:rsidR="00E721D0" w:rsidRPr="00C9424E" w:rsidRDefault="00E721D0" w:rsidP="00D34F8D">
            <w:pPr>
              <w:rPr>
                <w:rFonts w:asciiTheme="majorHAnsi" w:hAnsiTheme="majorHAnsi"/>
                <w:noProof/>
                <w:lang w:val="en-US"/>
              </w:rPr>
            </w:pPr>
            <w:r>
              <w:rPr>
                <w:rFonts w:asciiTheme="majorHAnsi" w:hAnsiTheme="majorHAnsi"/>
                <w:noProof/>
                <w:lang w:val="en-US"/>
              </w:rPr>
              <w:t xml:space="preserve"> M </w:t>
            </w:r>
          </w:p>
        </w:tc>
      </w:tr>
    </w:tbl>
    <w:p w14:paraId="784DF374" w14:textId="6AF553FB" w:rsidR="00AB7918" w:rsidRDefault="005F711F" w:rsidP="001B3817">
      <w:pPr>
        <w:pStyle w:val="Caption"/>
        <w:jc w:val="center"/>
      </w:pPr>
      <w:bookmarkStart w:id="142" w:name="_Toc460412088"/>
      <w:r>
        <w:t xml:space="preserve">Table </w:t>
      </w:r>
      <w:r>
        <w:fldChar w:fldCharType="begin"/>
      </w:r>
      <w:r>
        <w:instrText xml:space="preserve"> SEQ Table \* ARABIC </w:instrText>
      </w:r>
      <w:r>
        <w:fldChar w:fldCharType="separate"/>
      </w:r>
      <w:r w:rsidR="009C511F">
        <w:rPr>
          <w:noProof/>
        </w:rPr>
        <w:t>16</w:t>
      </w:r>
      <w:r>
        <w:fldChar w:fldCharType="end"/>
      </w:r>
      <w:r>
        <w:t>: Donor Data Migration Requirements</w:t>
      </w:r>
      <w:bookmarkEnd w:id="142"/>
    </w:p>
    <w:p w14:paraId="0FCA33FD" w14:textId="5A968447" w:rsidR="00AB7918" w:rsidRDefault="00AB7918" w:rsidP="00AB7918">
      <w:pPr>
        <w:pStyle w:val="Heading1"/>
      </w:pPr>
      <w:bookmarkStart w:id="143" w:name="_Toc460412689"/>
      <w:r>
        <w:lastRenderedPageBreak/>
        <w:t>APPENDIX:   C</w:t>
      </w:r>
      <w:r w:rsidR="00604F29">
        <w:t>omponent and Inventory Status Rules</w:t>
      </w:r>
      <w:bookmarkEnd w:id="143"/>
      <w:r w:rsidR="00604F29">
        <w:t xml:space="preserve"> </w:t>
      </w:r>
    </w:p>
    <w:p w14:paraId="104B9CB1" w14:textId="4AD8C781" w:rsidR="00604F29" w:rsidRDefault="00604F29" w:rsidP="00AB7918">
      <w:r>
        <w:t>This section describes the different stat</w:t>
      </w:r>
      <w:r w:rsidR="00FC3E66">
        <w:t xml:space="preserve">uses applicable to the </w:t>
      </w:r>
      <w:r>
        <w:t xml:space="preserve">component records at different stages on the component processing workflow and according to certain criteria. </w:t>
      </w:r>
    </w:p>
    <w:p w14:paraId="23EC07D3" w14:textId="77777777" w:rsidR="00AB7918" w:rsidRPr="00AB7918" w:rsidRDefault="00AB7918" w:rsidP="00AB7918">
      <w:pPr>
        <w:rPr>
          <w:lang w:val="en-ZA" w:eastAsia="en-ZA"/>
        </w:rPr>
      </w:pPr>
    </w:p>
    <w:tbl>
      <w:tblPr>
        <w:tblStyle w:val="TableGrid"/>
        <w:tblW w:w="5000" w:type="pct"/>
        <w:tblLayout w:type="fixed"/>
        <w:tblLook w:val="04A0" w:firstRow="1" w:lastRow="0" w:firstColumn="1" w:lastColumn="0" w:noHBand="0" w:noVBand="1"/>
      </w:tblPr>
      <w:tblGrid>
        <w:gridCol w:w="2359"/>
        <w:gridCol w:w="2218"/>
        <w:gridCol w:w="6099"/>
      </w:tblGrid>
      <w:tr w:rsidR="00CA0DF5" w14:paraId="4E8956FA" w14:textId="77777777" w:rsidTr="00FC0233">
        <w:tc>
          <w:tcPr>
            <w:tcW w:w="10676" w:type="dxa"/>
            <w:gridSpan w:val="3"/>
          </w:tcPr>
          <w:p w14:paraId="2547CCD2" w14:textId="72CA6E2C" w:rsidR="00CA0DF5" w:rsidRDefault="00CA0DF5" w:rsidP="00FC3E66">
            <w:pPr>
              <w:pStyle w:val="Heading2"/>
              <w:rPr>
                <w:lang w:val="en-ZA" w:eastAsia="en-ZA"/>
              </w:rPr>
            </w:pPr>
            <w:bookmarkStart w:id="144" w:name="_Toc460412690"/>
            <w:r>
              <w:rPr>
                <w:lang w:val="en-ZA" w:eastAsia="en-ZA"/>
              </w:rPr>
              <w:t xml:space="preserve">Component Status </w:t>
            </w:r>
            <w:r w:rsidR="00FC3E66">
              <w:rPr>
                <w:lang w:val="en-ZA" w:eastAsia="en-ZA"/>
              </w:rPr>
              <w:t>Changes</w:t>
            </w:r>
            <w:bookmarkEnd w:id="144"/>
          </w:p>
        </w:tc>
      </w:tr>
      <w:tr w:rsidR="00CA0DF5" w14:paraId="2A64DF29" w14:textId="2A5B1540" w:rsidTr="00FC0233">
        <w:tc>
          <w:tcPr>
            <w:tcW w:w="2359" w:type="dxa"/>
          </w:tcPr>
          <w:p w14:paraId="033E1AA6" w14:textId="691A183C" w:rsidR="00CA0DF5" w:rsidRPr="00FC3E66" w:rsidRDefault="00CA0DF5" w:rsidP="00CA0DF5">
            <w:pPr>
              <w:rPr>
                <w:b/>
                <w:lang w:val="en-ZA" w:eastAsia="en-ZA"/>
              </w:rPr>
            </w:pPr>
            <w:r w:rsidRPr="00FC3E66">
              <w:rPr>
                <w:b/>
                <w:lang w:val="en-ZA" w:eastAsia="en-ZA"/>
              </w:rPr>
              <w:t xml:space="preserve">Component Status </w:t>
            </w:r>
          </w:p>
        </w:tc>
        <w:tc>
          <w:tcPr>
            <w:tcW w:w="2218" w:type="dxa"/>
          </w:tcPr>
          <w:p w14:paraId="0091155F" w14:textId="244EDF88" w:rsidR="00CA0DF5" w:rsidRPr="00FC3E66" w:rsidRDefault="00CA0DF5" w:rsidP="00CA0DF5">
            <w:pPr>
              <w:rPr>
                <w:b/>
                <w:lang w:val="en-ZA" w:eastAsia="en-ZA"/>
              </w:rPr>
            </w:pPr>
            <w:r w:rsidRPr="00FC3E66">
              <w:rPr>
                <w:b/>
                <w:lang w:val="en-ZA" w:eastAsia="en-ZA"/>
              </w:rPr>
              <w:t xml:space="preserve">Changes to  </w:t>
            </w:r>
          </w:p>
        </w:tc>
        <w:tc>
          <w:tcPr>
            <w:tcW w:w="6099" w:type="dxa"/>
          </w:tcPr>
          <w:p w14:paraId="58ED806E" w14:textId="65384396" w:rsidR="00CA0DF5" w:rsidRPr="00FC3E66" w:rsidRDefault="00CA0DF5" w:rsidP="00CA0DF5">
            <w:pPr>
              <w:rPr>
                <w:b/>
                <w:lang w:val="en-ZA" w:eastAsia="en-ZA"/>
              </w:rPr>
            </w:pPr>
            <w:r w:rsidRPr="00FC3E66">
              <w:rPr>
                <w:b/>
                <w:lang w:val="en-ZA" w:eastAsia="en-ZA"/>
              </w:rPr>
              <w:t xml:space="preserve">When </w:t>
            </w:r>
          </w:p>
        </w:tc>
      </w:tr>
      <w:tr w:rsidR="00CA0DF5" w14:paraId="334D4C46" w14:textId="6EEE3176" w:rsidTr="00FC0233">
        <w:tc>
          <w:tcPr>
            <w:tcW w:w="2359" w:type="dxa"/>
          </w:tcPr>
          <w:p w14:paraId="46AD7093" w14:textId="4F64A724" w:rsidR="00CA0DF5" w:rsidRDefault="00CA0DF5" w:rsidP="00CA0DF5">
            <w:pPr>
              <w:rPr>
                <w:lang w:val="en-ZA" w:eastAsia="en-ZA"/>
              </w:rPr>
            </w:pPr>
            <w:r w:rsidRPr="00AB7918">
              <w:rPr>
                <w:lang w:val="en-ZA" w:eastAsia="en-ZA"/>
              </w:rPr>
              <w:t>QUARANTINED</w:t>
            </w:r>
          </w:p>
        </w:tc>
        <w:tc>
          <w:tcPr>
            <w:tcW w:w="2218" w:type="dxa"/>
          </w:tcPr>
          <w:p w14:paraId="06C48EB3" w14:textId="77777777" w:rsidR="00CA0DF5" w:rsidRDefault="00CA0DF5" w:rsidP="00CA0DF5">
            <w:pPr>
              <w:rPr>
                <w:lang w:val="en-ZA" w:eastAsia="en-ZA"/>
              </w:rPr>
            </w:pPr>
          </w:p>
        </w:tc>
        <w:tc>
          <w:tcPr>
            <w:tcW w:w="6099" w:type="dxa"/>
          </w:tcPr>
          <w:p w14:paraId="3DA30D98" w14:textId="796A6C83" w:rsidR="00CA0DF5" w:rsidRDefault="00CA0DF5" w:rsidP="00CA0DF5">
            <w:pPr>
              <w:rPr>
                <w:lang w:val="en-ZA" w:eastAsia="en-ZA"/>
              </w:rPr>
            </w:pPr>
            <w:r>
              <w:rPr>
                <w:lang w:val="en-ZA" w:eastAsia="en-ZA"/>
              </w:rPr>
              <w:t>Default status of all donations at the point of collection and prior to TTI , blood grouping and serology testing</w:t>
            </w:r>
            <w:r w:rsidR="00FC3E66">
              <w:rPr>
                <w:lang w:val="en-ZA" w:eastAsia="en-ZA"/>
              </w:rPr>
              <w:t xml:space="preserve">. </w:t>
            </w:r>
          </w:p>
        </w:tc>
      </w:tr>
      <w:tr w:rsidR="00CA0DF5" w14:paraId="0F7C120D" w14:textId="020DCD80" w:rsidTr="00FC0233">
        <w:tc>
          <w:tcPr>
            <w:tcW w:w="2359" w:type="dxa"/>
          </w:tcPr>
          <w:p w14:paraId="3773DAEB" w14:textId="73EBD0B4" w:rsidR="00CA0DF5" w:rsidRDefault="00CA0DF5" w:rsidP="00CA0DF5">
            <w:pPr>
              <w:rPr>
                <w:lang w:val="en-ZA" w:eastAsia="en-ZA"/>
              </w:rPr>
            </w:pPr>
            <w:r w:rsidRPr="00F05F32">
              <w:rPr>
                <w:lang w:val="en-ZA" w:eastAsia="en-ZA"/>
              </w:rPr>
              <w:t>QUARANTINED</w:t>
            </w:r>
          </w:p>
        </w:tc>
        <w:tc>
          <w:tcPr>
            <w:tcW w:w="2218" w:type="dxa"/>
          </w:tcPr>
          <w:p w14:paraId="72A239C4" w14:textId="4E541CE6" w:rsidR="00CA0DF5" w:rsidRDefault="00CA0DF5" w:rsidP="00CA0DF5">
            <w:pPr>
              <w:rPr>
                <w:lang w:val="en-ZA" w:eastAsia="en-ZA"/>
              </w:rPr>
            </w:pPr>
            <w:r>
              <w:rPr>
                <w:lang w:val="en-ZA" w:eastAsia="en-ZA"/>
              </w:rPr>
              <w:t>UNSAFE</w:t>
            </w:r>
          </w:p>
        </w:tc>
        <w:tc>
          <w:tcPr>
            <w:tcW w:w="6099" w:type="dxa"/>
          </w:tcPr>
          <w:p w14:paraId="548F1095" w14:textId="01041B9A" w:rsidR="00FC3E66" w:rsidRDefault="00FC3E66" w:rsidP="00FC3E66">
            <w:pPr>
              <w:rPr>
                <w:lang w:val="en-ZA" w:eastAsia="en-ZA"/>
              </w:rPr>
            </w:pPr>
            <w:r>
              <w:rPr>
                <w:lang w:val="en-ZA" w:eastAsia="en-ZA"/>
              </w:rPr>
              <w:t xml:space="preserve">The donor is flagged as </w:t>
            </w:r>
            <w:r w:rsidR="00CA0DF5" w:rsidRPr="00AB7918">
              <w:rPr>
                <w:lang w:val="en-ZA" w:eastAsia="en-ZA"/>
              </w:rPr>
              <w:t xml:space="preserve">Ineligible </w:t>
            </w:r>
            <w:r>
              <w:rPr>
                <w:lang w:val="en-ZA" w:eastAsia="en-ZA"/>
              </w:rPr>
              <w:t>i.e. during historical data entry only a donation may be recorded in BSIS even if the donor was ineligible to donate and was actually bled in error. The associated donation (component) is automatically flagged as UNSAFE.</w:t>
            </w:r>
          </w:p>
        </w:tc>
      </w:tr>
      <w:tr w:rsidR="00CA0DF5" w14:paraId="131EE50F" w14:textId="6EC3F85E" w:rsidTr="00FC0233">
        <w:tc>
          <w:tcPr>
            <w:tcW w:w="2359" w:type="dxa"/>
          </w:tcPr>
          <w:p w14:paraId="25CD421C" w14:textId="43C486C4" w:rsidR="00CA0DF5" w:rsidRDefault="00CA0DF5" w:rsidP="00CA0DF5">
            <w:pPr>
              <w:rPr>
                <w:lang w:val="en-ZA" w:eastAsia="en-ZA"/>
              </w:rPr>
            </w:pPr>
            <w:r w:rsidRPr="00F05F32">
              <w:rPr>
                <w:lang w:val="en-ZA" w:eastAsia="en-ZA"/>
              </w:rPr>
              <w:t>QUARANTINED</w:t>
            </w:r>
          </w:p>
        </w:tc>
        <w:tc>
          <w:tcPr>
            <w:tcW w:w="2218" w:type="dxa"/>
          </w:tcPr>
          <w:p w14:paraId="4E6DE74A" w14:textId="0BD42C07" w:rsidR="00CA0DF5" w:rsidRDefault="00CA0DF5" w:rsidP="00CA0DF5">
            <w:pPr>
              <w:rPr>
                <w:lang w:val="en-ZA" w:eastAsia="en-ZA"/>
              </w:rPr>
            </w:pPr>
            <w:r w:rsidRPr="00B6556F">
              <w:rPr>
                <w:lang w:val="en-ZA" w:eastAsia="en-ZA"/>
              </w:rPr>
              <w:t>UNSAFE</w:t>
            </w:r>
          </w:p>
        </w:tc>
        <w:tc>
          <w:tcPr>
            <w:tcW w:w="6099" w:type="dxa"/>
          </w:tcPr>
          <w:p w14:paraId="694EE7C8" w14:textId="06E68B3D" w:rsidR="00CA0DF5" w:rsidRDefault="00CA0DF5" w:rsidP="00CA0DF5">
            <w:pPr>
              <w:rPr>
                <w:lang w:val="en-ZA" w:eastAsia="en-ZA"/>
              </w:rPr>
            </w:pPr>
            <w:r>
              <w:rPr>
                <w:lang w:val="en-ZA" w:eastAsia="en-ZA"/>
              </w:rPr>
              <w:t>The initial (parent)</w:t>
            </w:r>
            <w:r w:rsidR="00FC3E66">
              <w:rPr>
                <w:lang w:val="en-ZA" w:eastAsia="en-ZA"/>
              </w:rPr>
              <w:t xml:space="preserve"> component’s</w:t>
            </w:r>
            <w:r>
              <w:rPr>
                <w:lang w:val="en-ZA" w:eastAsia="en-ZA"/>
              </w:rPr>
              <w:t xml:space="preserve"> p</w:t>
            </w:r>
            <w:r w:rsidRPr="00AB7918">
              <w:rPr>
                <w:lang w:val="en-ZA" w:eastAsia="en-ZA"/>
              </w:rPr>
              <w:t xml:space="preserve">ack weight </w:t>
            </w:r>
            <w:r>
              <w:rPr>
                <w:lang w:val="en-ZA" w:eastAsia="en-ZA"/>
              </w:rPr>
              <w:t xml:space="preserve">is </w:t>
            </w:r>
            <w:r w:rsidRPr="00AB7918">
              <w:rPr>
                <w:lang w:val="en-ZA" w:eastAsia="en-ZA"/>
              </w:rPr>
              <w:t>out of range</w:t>
            </w:r>
            <w:r>
              <w:rPr>
                <w:lang w:val="en-ZA" w:eastAsia="en-ZA"/>
              </w:rPr>
              <w:t xml:space="preserve"> i.e. the pack weight is above or below the configured maximum or minimum pack weight limits.</w:t>
            </w:r>
            <w:r w:rsidR="00FC3E66">
              <w:rPr>
                <w:lang w:val="en-ZA" w:eastAsia="en-ZA"/>
              </w:rPr>
              <w:t xml:space="preserve"> </w:t>
            </w:r>
          </w:p>
        </w:tc>
      </w:tr>
      <w:tr w:rsidR="00CA0DF5" w14:paraId="1DC74F37" w14:textId="23BB6C05" w:rsidTr="00FC0233">
        <w:tc>
          <w:tcPr>
            <w:tcW w:w="2359" w:type="dxa"/>
          </w:tcPr>
          <w:p w14:paraId="23463E87" w14:textId="30618B7D" w:rsidR="00CA0DF5" w:rsidRDefault="00CA0DF5" w:rsidP="00CA0DF5">
            <w:pPr>
              <w:rPr>
                <w:lang w:val="en-ZA" w:eastAsia="en-ZA"/>
              </w:rPr>
            </w:pPr>
            <w:r w:rsidRPr="00F05F32">
              <w:rPr>
                <w:lang w:val="en-ZA" w:eastAsia="en-ZA"/>
              </w:rPr>
              <w:t>QUARANTINED</w:t>
            </w:r>
          </w:p>
        </w:tc>
        <w:tc>
          <w:tcPr>
            <w:tcW w:w="2218" w:type="dxa"/>
          </w:tcPr>
          <w:p w14:paraId="58D97EDC" w14:textId="65A9C96E" w:rsidR="00CA0DF5" w:rsidRDefault="00CA0DF5" w:rsidP="00CA0DF5">
            <w:pPr>
              <w:rPr>
                <w:lang w:val="en-ZA" w:eastAsia="en-ZA"/>
              </w:rPr>
            </w:pPr>
            <w:r w:rsidRPr="00B6556F">
              <w:rPr>
                <w:lang w:val="en-ZA" w:eastAsia="en-ZA"/>
              </w:rPr>
              <w:t>UNSAFE</w:t>
            </w:r>
          </w:p>
        </w:tc>
        <w:tc>
          <w:tcPr>
            <w:tcW w:w="6099" w:type="dxa"/>
          </w:tcPr>
          <w:p w14:paraId="00E23269" w14:textId="758E91A4" w:rsidR="00CA0DF5" w:rsidRDefault="00FC3E66" w:rsidP="00CA0DF5">
            <w:pPr>
              <w:rPr>
                <w:lang w:val="en-ZA" w:eastAsia="en-ZA"/>
              </w:rPr>
            </w:pPr>
            <w:r>
              <w:rPr>
                <w:lang w:val="en-ZA" w:eastAsia="en-ZA"/>
              </w:rPr>
              <w:t>One or</w:t>
            </w:r>
            <w:r w:rsidR="00CA0DF5">
              <w:rPr>
                <w:lang w:val="en-ZA" w:eastAsia="en-ZA"/>
              </w:rPr>
              <w:t xml:space="preserve"> more of the initial screening TTI tes</w:t>
            </w:r>
            <w:r>
              <w:rPr>
                <w:lang w:val="en-ZA" w:eastAsia="en-ZA"/>
              </w:rPr>
              <w:t xml:space="preserve">t outcomes are POSITIVE for this </w:t>
            </w:r>
            <w:r w:rsidR="00CA0DF5">
              <w:rPr>
                <w:lang w:val="en-ZA" w:eastAsia="en-ZA"/>
              </w:rPr>
              <w:t xml:space="preserve">sample </w:t>
            </w:r>
          </w:p>
          <w:p w14:paraId="2AE49225" w14:textId="0F0093FF" w:rsidR="00CA0DF5" w:rsidRDefault="00CA0DF5" w:rsidP="00CA0DF5">
            <w:pPr>
              <w:rPr>
                <w:lang w:val="en-ZA" w:eastAsia="en-ZA"/>
              </w:rPr>
            </w:pPr>
            <w:r>
              <w:rPr>
                <w:lang w:val="en-ZA" w:eastAsia="en-ZA"/>
              </w:rPr>
              <w:t>(</w:t>
            </w:r>
            <w:r w:rsidRPr="00DE1176">
              <w:rPr>
                <w:sz w:val="20"/>
                <w:szCs w:val="20"/>
                <w:lang w:val="en-ZA" w:eastAsia="en-ZA"/>
              </w:rPr>
              <w:t>TTIStatus.TTI_UNSAFE</w:t>
            </w:r>
            <w:r>
              <w:rPr>
                <w:sz w:val="20"/>
                <w:szCs w:val="20"/>
                <w:lang w:val="en-ZA" w:eastAsia="en-ZA"/>
              </w:rPr>
              <w:t>)</w:t>
            </w:r>
          </w:p>
        </w:tc>
      </w:tr>
      <w:tr w:rsidR="00CA0DF5" w14:paraId="6604258A" w14:textId="6F2FDF12" w:rsidTr="00FC0233">
        <w:tc>
          <w:tcPr>
            <w:tcW w:w="2359" w:type="dxa"/>
          </w:tcPr>
          <w:p w14:paraId="0236A62F" w14:textId="29311394" w:rsidR="00CA0DF5" w:rsidRDefault="00CA0DF5" w:rsidP="00CA0DF5">
            <w:pPr>
              <w:rPr>
                <w:lang w:val="en-ZA" w:eastAsia="en-ZA"/>
              </w:rPr>
            </w:pPr>
            <w:r w:rsidRPr="00F05F32">
              <w:rPr>
                <w:lang w:val="en-ZA" w:eastAsia="en-ZA"/>
              </w:rPr>
              <w:t>QUARANTINED</w:t>
            </w:r>
          </w:p>
        </w:tc>
        <w:tc>
          <w:tcPr>
            <w:tcW w:w="2218" w:type="dxa"/>
          </w:tcPr>
          <w:p w14:paraId="05920B35" w14:textId="3DA16657" w:rsidR="00CA0DF5" w:rsidRDefault="00CA0DF5" w:rsidP="00CA0DF5">
            <w:pPr>
              <w:rPr>
                <w:lang w:val="en-ZA" w:eastAsia="en-ZA"/>
              </w:rPr>
            </w:pPr>
            <w:r w:rsidRPr="00B6556F">
              <w:rPr>
                <w:lang w:val="en-ZA" w:eastAsia="en-ZA"/>
              </w:rPr>
              <w:t>UNSAFE</w:t>
            </w:r>
          </w:p>
        </w:tc>
        <w:tc>
          <w:tcPr>
            <w:tcW w:w="6099" w:type="dxa"/>
          </w:tcPr>
          <w:p w14:paraId="75B77F3B" w14:textId="44EB7515" w:rsidR="00FC3E66" w:rsidRDefault="00CA0DF5" w:rsidP="00FC3E66">
            <w:pPr>
              <w:rPr>
                <w:lang w:val="en-ZA" w:eastAsia="en-ZA"/>
              </w:rPr>
            </w:pPr>
            <w:r>
              <w:rPr>
                <w:lang w:val="en-ZA" w:eastAsia="en-ZA"/>
              </w:rPr>
              <w:t xml:space="preserve">One of more of the initial screening TTI test outcomes are Not Tested (NT) for </w:t>
            </w:r>
            <w:r w:rsidR="00FC3E66">
              <w:rPr>
                <w:lang w:val="en-ZA" w:eastAsia="en-ZA"/>
              </w:rPr>
              <w:t xml:space="preserve">this sample </w:t>
            </w:r>
          </w:p>
          <w:p w14:paraId="4EC49139" w14:textId="1B98F458" w:rsidR="00CA0DF5" w:rsidRDefault="00FC3E66" w:rsidP="00FC3E66">
            <w:pPr>
              <w:rPr>
                <w:lang w:val="en-ZA" w:eastAsia="en-ZA"/>
              </w:rPr>
            </w:pPr>
            <w:r>
              <w:rPr>
                <w:lang w:val="en-ZA" w:eastAsia="en-ZA"/>
              </w:rPr>
              <w:t xml:space="preserve"> </w:t>
            </w:r>
            <w:r w:rsidR="00CA0DF5">
              <w:rPr>
                <w:lang w:val="en-ZA" w:eastAsia="en-ZA"/>
              </w:rPr>
              <w:t>(</w:t>
            </w:r>
            <w:r w:rsidR="00CA0DF5" w:rsidRPr="00DE1176">
              <w:rPr>
                <w:sz w:val="20"/>
                <w:szCs w:val="20"/>
                <w:lang w:val="en-ZA" w:eastAsia="en-ZA"/>
              </w:rPr>
              <w:t>TTIStatus.INDETERMINATE</w:t>
            </w:r>
            <w:r w:rsidR="00CA0DF5">
              <w:rPr>
                <w:sz w:val="20"/>
                <w:szCs w:val="20"/>
                <w:lang w:val="en-ZA" w:eastAsia="en-ZA"/>
              </w:rPr>
              <w:t>)</w:t>
            </w:r>
          </w:p>
        </w:tc>
      </w:tr>
      <w:tr w:rsidR="00CA0DF5" w14:paraId="3BE5DC85" w14:textId="475A249A" w:rsidTr="00FC0233">
        <w:tc>
          <w:tcPr>
            <w:tcW w:w="2359" w:type="dxa"/>
          </w:tcPr>
          <w:p w14:paraId="48211AFD" w14:textId="5AC8CE16" w:rsidR="00CA0DF5" w:rsidRDefault="00CA0DF5" w:rsidP="00CA0DF5">
            <w:pPr>
              <w:rPr>
                <w:lang w:val="en-ZA" w:eastAsia="en-ZA"/>
              </w:rPr>
            </w:pPr>
            <w:r w:rsidRPr="00F05F32">
              <w:rPr>
                <w:lang w:val="en-ZA" w:eastAsia="en-ZA"/>
              </w:rPr>
              <w:t>QUARANTINED</w:t>
            </w:r>
          </w:p>
        </w:tc>
        <w:tc>
          <w:tcPr>
            <w:tcW w:w="2218" w:type="dxa"/>
          </w:tcPr>
          <w:p w14:paraId="39153F6A" w14:textId="73DFE83A" w:rsidR="00CA0DF5" w:rsidRDefault="00CA0DF5" w:rsidP="00CA0DF5">
            <w:pPr>
              <w:rPr>
                <w:lang w:val="en-ZA" w:eastAsia="en-ZA"/>
              </w:rPr>
            </w:pPr>
            <w:r w:rsidRPr="00B6556F">
              <w:rPr>
                <w:lang w:val="en-ZA" w:eastAsia="en-ZA"/>
              </w:rPr>
              <w:t>UNSAFE</w:t>
            </w:r>
          </w:p>
        </w:tc>
        <w:tc>
          <w:tcPr>
            <w:tcW w:w="6099" w:type="dxa"/>
          </w:tcPr>
          <w:p w14:paraId="21560AC6" w14:textId="17F771EF" w:rsidR="00CA0DF5" w:rsidRDefault="00CA0DF5" w:rsidP="00CA0DF5">
            <w:pPr>
              <w:rPr>
                <w:lang w:val="en-ZA" w:eastAsia="en-ZA"/>
              </w:rPr>
            </w:pPr>
            <w:r>
              <w:rPr>
                <w:lang w:val="en-ZA" w:eastAsia="en-ZA"/>
              </w:rPr>
              <w:t xml:space="preserve">The ABO Rh test outcome is ambiguous and cannot be resolved.  The ABO Rh test outcome is ambiguous when the ABO Rh blood group of a first time donor’s first test </w:t>
            </w:r>
            <w:r w:rsidR="00FC3E66">
              <w:rPr>
                <w:lang w:val="en-ZA" w:eastAsia="en-ZA"/>
              </w:rPr>
              <w:t xml:space="preserve">outcome </w:t>
            </w:r>
            <w:r>
              <w:rPr>
                <w:lang w:val="en-ZA" w:eastAsia="en-ZA"/>
              </w:rPr>
              <w:t>does not match the repeat test outcome OR a repeat donor’s blood group test outcome does not match the blood group of the previous donation for this donor.</w:t>
            </w:r>
          </w:p>
          <w:p w14:paraId="7F2EA7BC" w14:textId="648A2521" w:rsidR="00CA0DF5" w:rsidRDefault="00CA0DF5" w:rsidP="00CA0DF5">
            <w:pPr>
              <w:rPr>
                <w:lang w:val="en-ZA" w:eastAsia="en-ZA"/>
              </w:rPr>
            </w:pPr>
            <w:r>
              <w:rPr>
                <w:lang w:val="en-ZA" w:eastAsia="en-ZA"/>
              </w:rPr>
              <w:t>(</w:t>
            </w:r>
            <w:r w:rsidRPr="00DE1176">
              <w:rPr>
                <w:sz w:val="20"/>
                <w:szCs w:val="20"/>
                <w:lang w:val="en-ZA" w:eastAsia="en-ZA"/>
              </w:rPr>
              <w:t>BloodTypingMatchStatus.NO_TYPE_DETERMINED</w:t>
            </w:r>
            <w:r>
              <w:rPr>
                <w:sz w:val="20"/>
                <w:szCs w:val="20"/>
                <w:lang w:val="en-ZA" w:eastAsia="en-ZA"/>
              </w:rPr>
              <w:t>)</w:t>
            </w:r>
          </w:p>
        </w:tc>
      </w:tr>
      <w:tr w:rsidR="00CA0DF5" w14:paraId="73647C11" w14:textId="39927B45" w:rsidTr="00FC0233">
        <w:tc>
          <w:tcPr>
            <w:tcW w:w="2359" w:type="dxa"/>
          </w:tcPr>
          <w:p w14:paraId="7C49B2A7" w14:textId="6496FA1B" w:rsidR="00CA0DF5" w:rsidRDefault="00CA0DF5" w:rsidP="00CA0DF5">
            <w:pPr>
              <w:rPr>
                <w:lang w:val="en-ZA" w:eastAsia="en-ZA"/>
              </w:rPr>
            </w:pPr>
            <w:r w:rsidRPr="00F05F32">
              <w:rPr>
                <w:lang w:val="en-ZA" w:eastAsia="en-ZA"/>
              </w:rPr>
              <w:t>QUARANTINED</w:t>
            </w:r>
          </w:p>
        </w:tc>
        <w:tc>
          <w:tcPr>
            <w:tcW w:w="2218" w:type="dxa"/>
          </w:tcPr>
          <w:p w14:paraId="3257B6CA" w14:textId="6FDCE3FE" w:rsidR="00CA0DF5" w:rsidRDefault="00CA0DF5" w:rsidP="00CA0DF5">
            <w:pPr>
              <w:rPr>
                <w:lang w:val="en-ZA" w:eastAsia="en-ZA"/>
              </w:rPr>
            </w:pPr>
            <w:r w:rsidRPr="00B6556F">
              <w:rPr>
                <w:lang w:val="en-ZA" w:eastAsia="en-ZA"/>
              </w:rPr>
              <w:t>UNSAFE</w:t>
            </w:r>
          </w:p>
        </w:tc>
        <w:tc>
          <w:tcPr>
            <w:tcW w:w="6099" w:type="dxa"/>
          </w:tcPr>
          <w:p w14:paraId="78D2DB26" w14:textId="77777777" w:rsidR="00CA0DF5" w:rsidRDefault="00CA0DF5" w:rsidP="00CA0DF5">
            <w:pPr>
              <w:rPr>
                <w:lang w:val="en-ZA" w:eastAsia="en-ZA"/>
              </w:rPr>
            </w:pPr>
            <w:r>
              <w:rPr>
                <w:lang w:val="en-ZA" w:eastAsia="en-ZA"/>
              </w:rPr>
              <w:t xml:space="preserve">The ABO Rh test outcome is indeterminate when either or both the ABO and Rh test outcome is Not Tested (NT)  </w:t>
            </w:r>
          </w:p>
          <w:p w14:paraId="6A0C429D" w14:textId="063C2490" w:rsidR="00CA0DF5" w:rsidRDefault="00CA0DF5" w:rsidP="00CA0DF5">
            <w:pPr>
              <w:rPr>
                <w:lang w:val="en-ZA" w:eastAsia="en-ZA"/>
              </w:rPr>
            </w:pPr>
            <w:r>
              <w:rPr>
                <w:lang w:val="en-ZA" w:eastAsia="en-ZA"/>
              </w:rPr>
              <w:t>(</w:t>
            </w:r>
            <w:r w:rsidRPr="00DE1176">
              <w:rPr>
                <w:sz w:val="20"/>
                <w:szCs w:val="20"/>
                <w:lang w:val="en-ZA" w:eastAsia="en-ZA"/>
              </w:rPr>
              <w:t>BloodTypingMatchStatus.INDETERMINATE</w:t>
            </w:r>
            <w:r>
              <w:rPr>
                <w:sz w:val="20"/>
                <w:szCs w:val="20"/>
                <w:lang w:val="en-ZA" w:eastAsia="en-ZA"/>
              </w:rPr>
              <w:t>)</w:t>
            </w:r>
          </w:p>
        </w:tc>
      </w:tr>
      <w:tr w:rsidR="00FC0233" w14:paraId="19C784D3" w14:textId="77777777" w:rsidTr="00FC0233">
        <w:tc>
          <w:tcPr>
            <w:tcW w:w="2359" w:type="dxa"/>
          </w:tcPr>
          <w:p w14:paraId="745F9EEF" w14:textId="15FA6A1C" w:rsidR="00FC0233" w:rsidRPr="00F05F32" w:rsidRDefault="00FC0233" w:rsidP="00FC0233">
            <w:pPr>
              <w:rPr>
                <w:lang w:val="en-ZA" w:eastAsia="en-ZA"/>
              </w:rPr>
            </w:pPr>
            <w:r w:rsidRPr="00F05F32">
              <w:rPr>
                <w:lang w:val="en-ZA" w:eastAsia="en-ZA"/>
              </w:rPr>
              <w:t>QUARANTINED</w:t>
            </w:r>
          </w:p>
        </w:tc>
        <w:tc>
          <w:tcPr>
            <w:tcW w:w="2218" w:type="dxa"/>
          </w:tcPr>
          <w:p w14:paraId="1361329C" w14:textId="42C57C7A" w:rsidR="00FC0233" w:rsidRPr="00B6556F" w:rsidRDefault="00FC0233" w:rsidP="00FC0233">
            <w:pPr>
              <w:rPr>
                <w:lang w:val="en-ZA" w:eastAsia="en-ZA"/>
              </w:rPr>
            </w:pPr>
            <w:r w:rsidRPr="00B6556F">
              <w:rPr>
                <w:lang w:val="en-ZA" w:eastAsia="en-ZA"/>
              </w:rPr>
              <w:t>UNSAFE</w:t>
            </w:r>
          </w:p>
        </w:tc>
        <w:tc>
          <w:tcPr>
            <w:tcW w:w="6099" w:type="dxa"/>
          </w:tcPr>
          <w:p w14:paraId="12DF40D9" w14:textId="5F17B265" w:rsidR="00FC0233" w:rsidRDefault="00FC0233" w:rsidP="00FC0233">
            <w:pPr>
              <w:rPr>
                <w:lang w:val="en-ZA" w:eastAsia="en-ZA"/>
              </w:rPr>
            </w:pPr>
            <w:r>
              <w:rPr>
                <w:lang w:val="en-ZA" w:eastAsia="en-ZA"/>
              </w:rPr>
              <w:t>The antibody screening test outcome is POSITIVE.</w:t>
            </w:r>
          </w:p>
        </w:tc>
      </w:tr>
      <w:tr w:rsidR="00FC0233" w14:paraId="02410BD7" w14:textId="3EF8C6EA" w:rsidTr="00FC0233">
        <w:tc>
          <w:tcPr>
            <w:tcW w:w="2359" w:type="dxa"/>
          </w:tcPr>
          <w:p w14:paraId="1CAC6239" w14:textId="73D75300" w:rsidR="00FC0233" w:rsidRPr="00F05F32" w:rsidRDefault="00FC0233" w:rsidP="00FC0233">
            <w:pPr>
              <w:rPr>
                <w:lang w:val="en-ZA" w:eastAsia="en-ZA"/>
              </w:rPr>
            </w:pPr>
            <w:r w:rsidRPr="00AE62CD">
              <w:rPr>
                <w:lang w:val="en-ZA" w:eastAsia="en-ZA"/>
              </w:rPr>
              <w:t>QUARANTINED</w:t>
            </w:r>
          </w:p>
        </w:tc>
        <w:tc>
          <w:tcPr>
            <w:tcW w:w="2218" w:type="dxa"/>
          </w:tcPr>
          <w:p w14:paraId="1C40ED64" w14:textId="200D10F4" w:rsidR="00FC0233" w:rsidRDefault="00FC0233" w:rsidP="00FC0233">
            <w:pPr>
              <w:rPr>
                <w:lang w:val="en-ZA" w:eastAsia="en-ZA"/>
              </w:rPr>
            </w:pPr>
            <w:r w:rsidRPr="00AB7918">
              <w:rPr>
                <w:lang w:val="en-ZA" w:eastAsia="en-ZA"/>
              </w:rPr>
              <w:t>PROCESSED</w:t>
            </w:r>
          </w:p>
        </w:tc>
        <w:tc>
          <w:tcPr>
            <w:tcW w:w="6099" w:type="dxa"/>
          </w:tcPr>
          <w:p w14:paraId="01DFD027" w14:textId="63B14B8D" w:rsidR="00FC0233" w:rsidRDefault="00FC0233" w:rsidP="00FC0233">
            <w:pPr>
              <w:rPr>
                <w:lang w:val="en-ZA" w:eastAsia="en-ZA"/>
              </w:rPr>
            </w:pPr>
            <w:r>
              <w:rPr>
                <w:lang w:val="en-ZA" w:eastAsia="en-ZA"/>
              </w:rPr>
              <w:t>The initial (parent) component has been processed into further components before TTI and serology tests have been released.</w:t>
            </w:r>
          </w:p>
        </w:tc>
      </w:tr>
      <w:tr w:rsidR="00FC0233" w14:paraId="1016A7AD" w14:textId="6BD8E543" w:rsidTr="00FC0233">
        <w:tc>
          <w:tcPr>
            <w:tcW w:w="2359" w:type="dxa"/>
          </w:tcPr>
          <w:p w14:paraId="29B68456" w14:textId="269816B8" w:rsidR="00FC0233" w:rsidRPr="00F05F32" w:rsidRDefault="00FC0233" w:rsidP="00FC0233">
            <w:pPr>
              <w:rPr>
                <w:lang w:val="en-ZA" w:eastAsia="en-ZA"/>
              </w:rPr>
            </w:pPr>
            <w:r w:rsidRPr="00AE62CD">
              <w:rPr>
                <w:lang w:val="en-ZA" w:eastAsia="en-ZA"/>
              </w:rPr>
              <w:t>QUARANTINED</w:t>
            </w:r>
          </w:p>
        </w:tc>
        <w:tc>
          <w:tcPr>
            <w:tcW w:w="2218" w:type="dxa"/>
          </w:tcPr>
          <w:p w14:paraId="59FFAB63" w14:textId="5D1D578F" w:rsidR="00FC0233" w:rsidRDefault="00FC0233" w:rsidP="00FC0233">
            <w:pPr>
              <w:rPr>
                <w:lang w:val="en-ZA" w:eastAsia="en-ZA"/>
              </w:rPr>
            </w:pPr>
            <w:r w:rsidRPr="00AB7918">
              <w:rPr>
                <w:lang w:val="en-ZA" w:eastAsia="en-ZA"/>
              </w:rPr>
              <w:t>AVAILABLE</w:t>
            </w:r>
          </w:p>
        </w:tc>
        <w:tc>
          <w:tcPr>
            <w:tcW w:w="6099" w:type="dxa"/>
          </w:tcPr>
          <w:p w14:paraId="405ECE21" w14:textId="35B7B21D" w:rsidR="00FC0233" w:rsidRDefault="00FC0233" w:rsidP="00FC0233">
            <w:pPr>
              <w:rPr>
                <w:lang w:val="en-ZA" w:eastAsia="en-ZA"/>
              </w:rPr>
            </w:pPr>
            <w:r>
              <w:rPr>
                <w:lang w:val="en-ZA" w:eastAsia="en-ZA"/>
              </w:rPr>
              <w:t xml:space="preserve">The sample has been released from TTI and serology testing and the sample has NO </w:t>
            </w:r>
            <w:r w:rsidRPr="00AB7918">
              <w:rPr>
                <w:lang w:val="en-ZA" w:eastAsia="en-ZA"/>
              </w:rPr>
              <w:t xml:space="preserve">unsafe </w:t>
            </w:r>
            <w:r>
              <w:rPr>
                <w:lang w:val="en-ZA" w:eastAsia="en-ZA"/>
              </w:rPr>
              <w:t xml:space="preserve">test </w:t>
            </w:r>
            <w:r w:rsidRPr="00AB7918">
              <w:rPr>
                <w:lang w:val="en-ZA" w:eastAsia="en-ZA"/>
              </w:rPr>
              <w:t>outcomes</w:t>
            </w:r>
            <w:r>
              <w:rPr>
                <w:lang w:val="en-ZA" w:eastAsia="en-ZA"/>
              </w:rPr>
              <w:t xml:space="preserve"> for TTI and NO unsafe test outcomes for ABO Rh and the Antibody Screening test is Not Tested or Negative.</w:t>
            </w:r>
          </w:p>
        </w:tc>
      </w:tr>
      <w:tr w:rsidR="00FC0233" w14:paraId="64828FCC" w14:textId="06BDDC3B" w:rsidTr="00FC0233">
        <w:tc>
          <w:tcPr>
            <w:tcW w:w="2359" w:type="dxa"/>
          </w:tcPr>
          <w:p w14:paraId="676C578E" w14:textId="33AC6417" w:rsidR="00FC0233" w:rsidRPr="00F05F32" w:rsidRDefault="00FC0233" w:rsidP="00FC0233">
            <w:pPr>
              <w:rPr>
                <w:lang w:val="en-ZA" w:eastAsia="en-ZA"/>
              </w:rPr>
            </w:pPr>
            <w:r w:rsidRPr="00AE62CD">
              <w:rPr>
                <w:lang w:val="en-ZA" w:eastAsia="en-ZA"/>
              </w:rPr>
              <w:t>QUARANTINED</w:t>
            </w:r>
          </w:p>
        </w:tc>
        <w:tc>
          <w:tcPr>
            <w:tcW w:w="2218" w:type="dxa"/>
          </w:tcPr>
          <w:p w14:paraId="4267D8F9" w14:textId="5CD16B9C" w:rsidR="00FC0233" w:rsidRDefault="00FC0233" w:rsidP="00FC0233">
            <w:pPr>
              <w:rPr>
                <w:lang w:val="en-ZA" w:eastAsia="en-ZA"/>
              </w:rPr>
            </w:pPr>
            <w:r w:rsidRPr="00AB7918">
              <w:rPr>
                <w:lang w:val="en-ZA" w:eastAsia="en-ZA"/>
              </w:rPr>
              <w:t>DISCARDED</w:t>
            </w:r>
          </w:p>
        </w:tc>
        <w:tc>
          <w:tcPr>
            <w:tcW w:w="6099" w:type="dxa"/>
          </w:tcPr>
          <w:p w14:paraId="24FBA200" w14:textId="675007A1" w:rsidR="00FC0233" w:rsidRDefault="00FC0233" w:rsidP="00FC0233">
            <w:pPr>
              <w:rPr>
                <w:lang w:val="en-ZA" w:eastAsia="en-ZA"/>
              </w:rPr>
            </w:pPr>
            <w:r>
              <w:rPr>
                <w:lang w:val="en-ZA" w:eastAsia="en-ZA"/>
              </w:rPr>
              <w:t>The component has been discarded before TTI and serology tests have been released.</w:t>
            </w:r>
          </w:p>
        </w:tc>
      </w:tr>
      <w:tr w:rsidR="00FC0233" w14:paraId="4380AF3C" w14:textId="3ED45C21" w:rsidTr="00FC0233">
        <w:tc>
          <w:tcPr>
            <w:tcW w:w="2359" w:type="dxa"/>
          </w:tcPr>
          <w:p w14:paraId="5F8FF9D0" w14:textId="778898A0" w:rsidR="00FC0233" w:rsidRPr="00F05F32" w:rsidRDefault="00FC0233" w:rsidP="00FC0233">
            <w:pPr>
              <w:rPr>
                <w:lang w:val="en-ZA" w:eastAsia="en-ZA"/>
              </w:rPr>
            </w:pPr>
            <w:r w:rsidRPr="00AE62CD">
              <w:rPr>
                <w:lang w:val="en-ZA" w:eastAsia="en-ZA"/>
              </w:rPr>
              <w:t>QUARANTINED</w:t>
            </w:r>
          </w:p>
        </w:tc>
        <w:tc>
          <w:tcPr>
            <w:tcW w:w="2218" w:type="dxa"/>
          </w:tcPr>
          <w:p w14:paraId="316F80EC" w14:textId="432E286B" w:rsidR="00FC0233" w:rsidRDefault="00FC0233" w:rsidP="00FC0233">
            <w:pPr>
              <w:rPr>
                <w:lang w:val="en-ZA" w:eastAsia="en-ZA"/>
              </w:rPr>
            </w:pPr>
            <w:r w:rsidRPr="00AB7918">
              <w:rPr>
                <w:lang w:val="en-ZA" w:eastAsia="en-ZA"/>
              </w:rPr>
              <w:t>EXPIRED</w:t>
            </w:r>
          </w:p>
        </w:tc>
        <w:tc>
          <w:tcPr>
            <w:tcW w:w="6099" w:type="dxa"/>
          </w:tcPr>
          <w:p w14:paraId="1DB1A7D7" w14:textId="26362061" w:rsidR="00FC0233" w:rsidRDefault="00FC0233" w:rsidP="00FC0233">
            <w:pPr>
              <w:rPr>
                <w:lang w:val="en-ZA" w:eastAsia="en-ZA"/>
              </w:rPr>
            </w:pPr>
            <w:r>
              <w:rPr>
                <w:lang w:val="en-ZA" w:eastAsia="en-ZA"/>
              </w:rPr>
              <w:t xml:space="preserve">The component has expired i.e. the expiry date for the component type has been exceeded before TTI and </w:t>
            </w:r>
            <w:r>
              <w:rPr>
                <w:lang w:val="en-ZA" w:eastAsia="en-ZA"/>
              </w:rPr>
              <w:lastRenderedPageBreak/>
              <w:t xml:space="preserve">serology tests have been released. </w:t>
            </w:r>
          </w:p>
        </w:tc>
      </w:tr>
      <w:tr w:rsidR="00FC0233" w14:paraId="4C5F2F34" w14:textId="77777777" w:rsidTr="00FC0233">
        <w:tc>
          <w:tcPr>
            <w:tcW w:w="2359" w:type="dxa"/>
          </w:tcPr>
          <w:p w14:paraId="281671F4" w14:textId="254EE166" w:rsidR="00FC0233" w:rsidRPr="00AE62CD" w:rsidRDefault="00FC0233" w:rsidP="00FC0233">
            <w:pPr>
              <w:rPr>
                <w:lang w:val="en-ZA" w:eastAsia="en-ZA"/>
              </w:rPr>
            </w:pPr>
            <w:r>
              <w:rPr>
                <w:lang w:val="en-ZA" w:eastAsia="en-ZA"/>
              </w:rPr>
              <w:lastRenderedPageBreak/>
              <w:t xml:space="preserve">UNSAFE </w:t>
            </w:r>
          </w:p>
        </w:tc>
        <w:tc>
          <w:tcPr>
            <w:tcW w:w="2218" w:type="dxa"/>
          </w:tcPr>
          <w:p w14:paraId="001E5CCF" w14:textId="490BF25B" w:rsidR="00FC0233" w:rsidRPr="00AB7918" w:rsidRDefault="00FC0233" w:rsidP="00FC0233">
            <w:pPr>
              <w:rPr>
                <w:lang w:val="en-ZA" w:eastAsia="en-ZA"/>
              </w:rPr>
            </w:pPr>
            <w:r w:rsidRPr="00FF6971">
              <w:rPr>
                <w:lang w:val="en-ZA" w:eastAsia="en-ZA"/>
              </w:rPr>
              <w:t>DISCARDED</w:t>
            </w:r>
          </w:p>
        </w:tc>
        <w:tc>
          <w:tcPr>
            <w:tcW w:w="6099" w:type="dxa"/>
          </w:tcPr>
          <w:p w14:paraId="27DB2966" w14:textId="5A3E6EA9" w:rsidR="00FC0233" w:rsidRDefault="00FC0233" w:rsidP="00FC0233">
            <w:pPr>
              <w:rPr>
                <w:lang w:val="en-ZA" w:eastAsia="en-ZA"/>
              </w:rPr>
            </w:pPr>
            <w:r>
              <w:rPr>
                <w:lang w:val="en-ZA" w:eastAsia="en-ZA"/>
              </w:rPr>
              <w:t>The unsafe component has been discarded.</w:t>
            </w:r>
          </w:p>
        </w:tc>
      </w:tr>
      <w:tr w:rsidR="00FC0233" w14:paraId="7513906C" w14:textId="77777777" w:rsidTr="00FC0233">
        <w:tc>
          <w:tcPr>
            <w:tcW w:w="2359" w:type="dxa"/>
          </w:tcPr>
          <w:p w14:paraId="2A9C85D3" w14:textId="1A8ED3AE" w:rsidR="00FC0233" w:rsidRDefault="00FC0233" w:rsidP="00FC0233">
            <w:pPr>
              <w:rPr>
                <w:lang w:val="en-ZA" w:eastAsia="en-ZA"/>
              </w:rPr>
            </w:pPr>
            <w:r w:rsidRPr="003A7F0F">
              <w:rPr>
                <w:lang w:val="en-ZA" w:eastAsia="en-ZA"/>
              </w:rPr>
              <w:t>EXPIRED</w:t>
            </w:r>
          </w:p>
        </w:tc>
        <w:tc>
          <w:tcPr>
            <w:tcW w:w="2218" w:type="dxa"/>
          </w:tcPr>
          <w:p w14:paraId="51C6A7FF" w14:textId="2C37B508" w:rsidR="00FC0233" w:rsidRPr="00FF6971" w:rsidRDefault="00FC0233" w:rsidP="00FC0233">
            <w:pPr>
              <w:rPr>
                <w:lang w:val="en-ZA" w:eastAsia="en-ZA"/>
              </w:rPr>
            </w:pPr>
            <w:r w:rsidRPr="00B004E6">
              <w:rPr>
                <w:lang w:val="en-ZA" w:eastAsia="en-ZA"/>
              </w:rPr>
              <w:t>DISCARDED</w:t>
            </w:r>
          </w:p>
        </w:tc>
        <w:tc>
          <w:tcPr>
            <w:tcW w:w="6099" w:type="dxa"/>
          </w:tcPr>
          <w:p w14:paraId="4D27D241" w14:textId="0584FF2F" w:rsidR="00FC0233" w:rsidRDefault="00FC0233" w:rsidP="00FC0233">
            <w:pPr>
              <w:rPr>
                <w:lang w:val="en-ZA" w:eastAsia="en-ZA"/>
              </w:rPr>
            </w:pPr>
            <w:r>
              <w:rPr>
                <w:lang w:val="en-ZA" w:eastAsia="en-ZA"/>
              </w:rPr>
              <w:t>The expired component has been discarded.</w:t>
            </w:r>
          </w:p>
        </w:tc>
      </w:tr>
      <w:tr w:rsidR="00FC0233" w14:paraId="3391FEFA" w14:textId="77777777" w:rsidTr="00FC0233">
        <w:tc>
          <w:tcPr>
            <w:tcW w:w="2359" w:type="dxa"/>
          </w:tcPr>
          <w:p w14:paraId="67E77352" w14:textId="745B7A46" w:rsidR="00FC0233" w:rsidRDefault="00FC0233" w:rsidP="00FC0233">
            <w:pPr>
              <w:rPr>
                <w:lang w:val="en-ZA" w:eastAsia="en-ZA"/>
              </w:rPr>
            </w:pPr>
            <w:r w:rsidRPr="003A7F0F">
              <w:rPr>
                <w:lang w:val="en-ZA" w:eastAsia="en-ZA"/>
              </w:rPr>
              <w:t>EXPIRED</w:t>
            </w:r>
          </w:p>
        </w:tc>
        <w:tc>
          <w:tcPr>
            <w:tcW w:w="2218" w:type="dxa"/>
          </w:tcPr>
          <w:p w14:paraId="3540048E" w14:textId="7028B385" w:rsidR="00FC0233" w:rsidRPr="00FF6971" w:rsidRDefault="00FC0233" w:rsidP="00FC0233">
            <w:pPr>
              <w:rPr>
                <w:lang w:val="en-ZA" w:eastAsia="en-ZA"/>
              </w:rPr>
            </w:pPr>
            <w:r>
              <w:rPr>
                <w:lang w:val="en-ZA" w:eastAsia="en-ZA"/>
              </w:rPr>
              <w:t xml:space="preserve">UNSAFE </w:t>
            </w:r>
          </w:p>
        </w:tc>
        <w:tc>
          <w:tcPr>
            <w:tcW w:w="6099" w:type="dxa"/>
          </w:tcPr>
          <w:p w14:paraId="73FB8769" w14:textId="73CAACA7" w:rsidR="00FC0233" w:rsidRDefault="00FC0233" w:rsidP="00FC0233">
            <w:pPr>
              <w:rPr>
                <w:lang w:val="en-ZA" w:eastAsia="en-ZA"/>
              </w:rPr>
            </w:pPr>
            <w:r>
              <w:rPr>
                <w:lang w:val="en-ZA" w:eastAsia="en-ZA"/>
              </w:rPr>
              <w:t>The component that has already expired has been flagged as unsafe due to test outcomes, pack weight limits or ineligible donor.</w:t>
            </w:r>
          </w:p>
        </w:tc>
      </w:tr>
      <w:tr w:rsidR="00FC0233" w14:paraId="30869498" w14:textId="77777777" w:rsidTr="00FC0233">
        <w:tc>
          <w:tcPr>
            <w:tcW w:w="2359" w:type="dxa"/>
          </w:tcPr>
          <w:p w14:paraId="645EDF2C" w14:textId="1CFD41AE" w:rsidR="00FC0233" w:rsidRDefault="00FC0233" w:rsidP="00FC0233">
            <w:pPr>
              <w:rPr>
                <w:lang w:val="en-ZA" w:eastAsia="en-ZA"/>
              </w:rPr>
            </w:pPr>
            <w:r w:rsidRPr="004A72BA">
              <w:rPr>
                <w:lang w:val="en-ZA" w:eastAsia="en-ZA"/>
              </w:rPr>
              <w:t>AVAILABLE</w:t>
            </w:r>
          </w:p>
        </w:tc>
        <w:tc>
          <w:tcPr>
            <w:tcW w:w="2218" w:type="dxa"/>
          </w:tcPr>
          <w:p w14:paraId="26A482CD" w14:textId="449B885F" w:rsidR="00FC0233" w:rsidRPr="00FF6971" w:rsidRDefault="00FC0233" w:rsidP="00FC0233">
            <w:pPr>
              <w:rPr>
                <w:lang w:val="en-ZA" w:eastAsia="en-ZA"/>
              </w:rPr>
            </w:pPr>
            <w:r w:rsidRPr="00F069F3">
              <w:rPr>
                <w:lang w:val="en-ZA" w:eastAsia="en-ZA"/>
              </w:rPr>
              <w:t>DISCARDED</w:t>
            </w:r>
          </w:p>
        </w:tc>
        <w:tc>
          <w:tcPr>
            <w:tcW w:w="6099" w:type="dxa"/>
          </w:tcPr>
          <w:p w14:paraId="103AAC2C" w14:textId="6FE9BBF2" w:rsidR="00FC0233" w:rsidRDefault="00FC0233" w:rsidP="00FC0233">
            <w:pPr>
              <w:rPr>
                <w:lang w:val="en-ZA" w:eastAsia="en-ZA"/>
              </w:rPr>
            </w:pPr>
            <w:r>
              <w:rPr>
                <w:lang w:val="en-ZA" w:eastAsia="en-ZA"/>
              </w:rPr>
              <w:t>The component has been discarded.</w:t>
            </w:r>
          </w:p>
        </w:tc>
      </w:tr>
      <w:tr w:rsidR="00FC0233" w14:paraId="5B5BEA6F" w14:textId="77777777" w:rsidTr="00FC0233">
        <w:tc>
          <w:tcPr>
            <w:tcW w:w="2359" w:type="dxa"/>
          </w:tcPr>
          <w:p w14:paraId="5AAA8D09" w14:textId="3ACD6F3A" w:rsidR="00FC0233" w:rsidRDefault="00FC0233" w:rsidP="00FC0233">
            <w:pPr>
              <w:rPr>
                <w:lang w:val="en-ZA" w:eastAsia="en-ZA"/>
              </w:rPr>
            </w:pPr>
            <w:r w:rsidRPr="004A72BA">
              <w:rPr>
                <w:lang w:val="en-ZA" w:eastAsia="en-ZA"/>
              </w:rPr>
              <w:t>AVAILABLE</w:t>
            </w:r>
          </w:p>
        </w:tc>
        <w:tc>
          <w:tcPr>
            <w:tcW w:w="2218" w:type="dxa"/>
          </w:tcPr>
          <w:p w14:paraId="5BF17EB0" w14:textId="1DCB75E3" w:rsidR="00FC0233" w:rsidRPr="00FF6971" w:rsidRDefault="00FC0233" w:rsidP="00FC0233">
            <w:pPr>
              <w:rPr>
                <w:lang w:val="en-ZA" w:eastAsia="en-ZA"/>
              </w:rPr>
            </w:pPr>
            <w:r>
              <w:rPr>
                <w:lang w:val="en-ZA" w:eastAsia="en-ZA"/>
              </w:rPr>
              <w:t>ISSUED</w:t>
            </w:r>
          </w:p>
        </w:tc>
        <w:tc>
          <w:tcPr>
            <w:tcW w:w="6099" w:type="dxa"/>
          </w:tcPr>
          <w:p w14:paraId="5A961FC5" w14:textId="329476E9" w:rsidR="00FC0233" w:rsidRDefault="00FC0233" w:rsidP="00FC0233">
            <w:pPr>
              <w:rPr>
                <w:lang w:val="en-ZA" w:eastAsia="en-ZA"/>
              </w:rPr>
            </w:pPr>
            <w:r>
              <w:rPr>
                <w:lang w:val="en-ZA" w:eastAsia="en-ZA"/>
              </w:rPr>
              <w:t>The component has been issued to an external usage site (hospital/clinic) and has been taken out of inventory.</w:t>
            </w:r>
          </w:p>
        </w:tc>
      </w:tr>
      <w:tr w:rsidR="00FC0233" w14:paraId="5C253E1A" w14:textId="77777777" w:rsidTr="00FC0233">
        <w:tc>
          <w:tcPr>
            <w:tcW w:w="2359" w:type="dxa"/>
          </w:tcPr>
          <w:p w14:paraId="028AD7F6" w14:textId="7630D4B1" w:rsidR="00FC0233" w:rsidRDefault="00FC0233" w:rsidP="00FC0233">
            <w:pPr>
              <w:rPr>
                <w:lang w:val="en-ZA" w:eastAsia="en-ZA"/>
              </w:rPr>
            </w:pPr>
            <w:r w:rsidRPr="004A72BA">
              <w:rPr>
                <w:lang w:val="en-ZA" w:eastAsia="en-ZA"/>
              </w:rPr>
              <w:t>AVAILABLE</w:t>
            </w:r>
          </w:p>
        </w:tc>
        <w:tc>
          <w:tcPr>
            <w:tcW w:w="2218" w:type="dxa"/>
          </w:tcPr>
          <w:p w14:paraId="238BAB78" w14:textId="217642FC" w:rsidR="00FC0233" w:rsidRPr="00FF6971" w:rsidRDefault="00FC0233" w:rsidP="00FC0233">
            <w:pPr>
              <w:rPr>
                <w:lang w:val="en-ZA" w:eastAsia="en-ZA"/>
              </w:rPr>
            </w:pPr>
            <w:r>
              <w:rPr>
                <w:lang w:val="en-ZA" w:eastAsia="en-ZA"/>
              </w:rPr>
              <w:t>EXPIRED</w:t>
            </w:r>
          </w:p>
        </w:tc>
        <w:tc>
          <w:tcPr>
            <w:tcW w:w="6099" w:type="dxa"/>
          </w:tcPr>
          <w:p w14:paraId="403DEFCA" w14:textId="625F58F7" w:rsidR="00FC0233" w:rsidRDefault="00FC0233" w:rsidP="00FC0233">
            <w:pPr>
              <w:rPr>
                <w:lang w:val="en-ZA" w:eastAsia="en-ZA"/>
              </w:rPr>
            </w:pPr>
            <w:r>
              <w:rPr>
                <w:lang w:val="en-ZA" w:eastAsia="en-ZA"/>
              </w:rPr>
              <w:t>The component has expired i.e. the expiry date for the component type has been exceeded.</w:t>
            </w:r>
          </w:p>
        </w:tc>
      </w:tr>
      <w:tr w:rsidR="00FC0233" w14:paraId="280A09B3" w14:textId="77777777" w:rsidTr="00FC0233">
        <w:tc>
          <w:tcPr>
            <w:tcW w:w="2359" w:type="dxa"/>
          </w:tcPr>
          <w:p w14:paraId="1BCC49A2" w14:textId="4A5C7539" w:rsidR="00FC0233" w:rsidRDefault="00FC0233" w:rsidP="00FC0233">
            <w:pPr>
              <w:rPr>
                <w:lang w:val="en-ZA" w:eastAsia="en-ZA"/>
              </w:rPr>
            </w:pPr>
            <w:r w:rsidRPr="004A72BA">
              <w:rPr>
                <w:lang w:val="en-ZA" w:eastAsia="en-ZA"/>
              </w:rPr>
              <w:t>AVAILABLE</w:t>
            </w:r>
          </w:p>
        </w:tc>
        <w:tc>
          <w:tcPr>
            <w:tcW w:w="2218" w:type="dxa"/>
          </w:tcPr>
          <w:p w14:paraId="07318BB2" w14:textId="50F475E4" w:rsidR="00FC0233" w:rsidRPr="00FF6971" w:rsidRDefault="00FC0233" w:rsidP="00FC0233">
            <w:pPr>
              <w:rPr>
                <w:lang w:val="en-ZA" w:eastAsia="en-ZA"/>
              </w:rPr>
            </w:pPr>
            <w:r>
              <w:rPr>
                <w:lang w:val="en-ZA" w:eastAsia="en-ZA"/>
              </w:rPr>
              <w:t>UNSAFE</w:t>
            </w:r>
          </w:p>
        </w:tc>
        <w:tc>
          <w:tcPr>
            <w:tcW w:w="6099" w:type="dxa"/>
          </w:tcPr>
          <w:p w14:paraId="12C8D5DA" w14:textId="2A29A073" w:rsidR="00FC0233" w:rsidRDefault="00FC0233" w:rsidP="00FC0233">
            <w:pPr>
              <w:rPr>
                <w:lang w:val="en-ZA" w:eastAsia="en-ZA"/>
              </w:rPr>
            </w:pPr>
            <w:r>
              <w:rPr>
                <w:lang w:val="en-ZA" w:eastAsia="en-ZA"/>
              </w:rPr>
              <w:t>The initial (parent) p</w:t>
            </w:r>
            <w:r w:rsidRPr="00AB7918">
              <w:rPr>
                <w:lang w:val="en-ZA" w:eastAsia="en-ZA"/>
              </w:rPr>
              <w:t xml:space="preserve">ack weight </w:t>
            </w:r>
            <w:r>
              <w:rPr>
                <w:lang w:val="en-ZA" w:eastAsia="en-ZA"/>
              </w:rPr>
              <w:t xml:space="preserve">is </w:t>
            </w:r>
            <w:r w:rsidRPr="00AB7918">
              <w:rPr>
                <w:lang w:val="en-ZA" w:eastAsia="en-ZA"/>
              </w:rPr>
              <w:t>out of range</w:t>
            </w:r>
            <w:r>
              <w:rPr>
                <w:lang w:val="en-ZA" w:eastAsia="en-ZA"/>
              </w:rPr>
              <w:t xml:space="preserve"> i.e. the pack weight is above or below the configured maximum or minimum pack weight limits. This occurs when the pack is weighed after the test outcomes have been released.</w:t>
            </w:r>
          </w:p>
        </w:tc>
      </w:tr>
      <w:tr w:rsidR="00FC0233" w14:paraId="5BAED4E5" w14:textId="77777777" w:rsidTr="00FC0233">
        <w:tc>
          <w:tcPr>
            <w:tcW w:w="2359" w:type="dxa"/>
          </w:tcPr>
          <w:p w14:paraId="2422DE2A" w14:textId="5809ED56" w:rsidR="00FC0233" w:rsidRPr="0010420D" w:rsidRDefault="00FC0233" w:rsidP="00FC0233">
            <w:pPr>
              <w:rPr>
                <w:lang w:val="en-ZA" w:eastAsia="en-ZA"/>
              </w:rPr>
            </w:pPr>
            <w:r w:rsidRPr="0010420D">
              <w:rPr>
                <w:lang w:val="en-ZA" w:eastAsia="en-ZA"/>
              </w:rPr>
              <w:t>AVAILABLE</w:t>
            </w:r>
          </w:p>
        </w:tc>
        <w:tc>
          <w:tcPr>
            <w:tcW w:w="2218" w:type="dxa"/>
          </w:tcPr>
          <w:p w14:paraId="68B1A555" w14:textId="4D5B9C72" w:rsidR="00FC0233" w:rsidRPr="0010420D" w:rsidRDefault="00FC0233" w:rsidP="00FC0233">
            <w:pPr>
              <w:rPr>
                <w:lang w:val="en-ZA" w:eastAsia="en-ZA"/>
              </w:rPr>
            </w:pPr>
            <w:r w:rsidRPr="0010420D">
              <w:rPr>
                <w:lang w:val="en-ZA" w:eastAsia="en-ZA"/>
              </w:rPr>
              <w:t>UNSAFE</w:t>
            </w:r>
          </w:p>
        </w:tc>
        <w:tc>
          <w:tcPr>
            <w:tcW w:w="6099" w:type="dxa"/>
          </w:tcPr>
          <w:p w14:paraId="022090F0" w14:textId="6A763C14" w:rsidR="00203C1E" w:rsidRPr="0010420D" w:rsidRDefault="00203C1E" w:rsidP="0010420D">
            <w:pPr>
              <w:rPr>
                <w:lang w:val="en-ZA" w:eastAsia="en-ZA"/>
              </w:rPr>
            </w:pPr>
            <w:r w:rsidRPr="0010420D">
              <w:rPr>
                <w:lang w:val="en-ZA" w:eastAsia="en-ZA"/>
              </w:rPr>
              <w:t>A subsequent donation from the same donor has tested positive for a TTI. Although the component has no positive TTI outcomes it will automatically be flagged as UNSAFE because a subsequent donation has tested positive for a TTI.</w:t>
            </w:r>
          </w:p>
        </w:tc>
      </w:tr>
      <w:tr w:rsidR="00FC0233" w14:paraId="3D768FD0" w14:textId="77777777" w:rsidTr="00FC0233">
        <w:tc>
          <w:tcPr>
            <w:tcW w:w="2359" w:type="dxa"/>
          </w:tcPr>
          <w:p w14:paraId="352EBDCC" w14:textId="0FE2F016" w:rsidR="00FC0233" w:rsidRDefault="00FC0233" w:rsidP="00FC0233">
            <w:pPr>
              <w:rPr>
                <w:lang w:val="en-ZA" w:eastAsia="en-ZA"/>
              </w:rPr>
            </w:pPr>
            <w:r w:rsidRPr="004A72BA">
              <w:rPr>
                <w:lang w:val="en-ZA" w:eastAsia="en-ZA"/>
              </w:rPr>
              <w:t>AVAILABLE</w:t>
            </w:r>
          </w:p>
        </w:tc>
        <w:tc>
          <w:tcPr>
            <w:tcW w:w="2218" w:type="dxa"/>
          </w:tcPr>
          <w:p w14:paraId="5D341C24" w14:textId="4E8D9B7A" w:rsidR="00FC0233" w:rsidRPr="00FF6971" w:rsidRDefault="00FC0233" w:rsidP="00FC0233">
            <w:pPr>
              <w:rPr>
                <w:lang w:val="en-ZA" w:eastAsia="en-ZA"/>
              </w:rPr>
            </w:pPr>
            <w:r>
              <w:rPr>
                <w:lang w:val="en-ZA" w:eastAsia="en-ZA"/>
              </w:rPr>
              <w:t>PROCESSED</w:t>
            </w:r>
          </w:p>
        </w:tc>
        <w:tc>
          <w:tcPr>
            <w:tcW w:w="6099" w:type="dxa"/>
          </w:tcPr>
          <w:p w14:paraId="33287389" w14:textId="589D7A0B" w:rsidR="00FC0233" w:rsidRDefault="00FC0233" w:rsidP="00FC0233">
            <w:pPr>
              <w:rPr>
                <w:lang w:val="en-ZA" w:eastAsia="en-ZA"/>
              </w:rPr>
            </w:pPr>
            <w:r>
              <w:rPr>
                <w:lang w:val="en-ZA" w:eastAsia="en-ZA"/>
              </w:rPr>
              <w:t>The initial (parent) component has been processed into further components after TTI and serology tests have been released.  The resulting component’s status will be AVAILABLE.</w:t>
            </w:r>
          </w:p>
        </w:tc>
      </w:tr>
      <w:tr w:rsidR="00FC0233" w14:paraId="55CD05B6" w14:textId="77777777" w:rsidTr="00FC0233">
        <w:tc>
          <w:tcPr>
            <w:tcW w:w="2359" w:type="dxa"/>
          </w:tcPr>
          <w:p w14:paraId="0877F183" w14:textId="1D371295" w:rsidR="00FC0233" w:rsidRDefault="00FC0233" w:rsidP="00FC0233">
            <w:pPr>
              <w:rPr>
                <w:lang w:val="en-ZA" w:eastAsia="en-ZA"/>
              </w:rPr>
            </w:pPr>
            <w:r w:rsidRPr="00AB7918">
              <w:rPr>
                <w:lang w:val="en-ZA" w:eastAsia="en-ZA"/>
              </w:rPr>
              <w:t>ISSUED</w:t>
            </w:r>
          </w:p>
        </w:tc>
        <w:tc>
          <w:tcPr>
            <w:tcW w:w="2218" w:type="dxa"/>
          </w:tcPr>
          <w:p w14:paraId="7C78E4FC" w14:textId="693CACBF" w:rsidR="00FC0233" w:rsidRPr="00FF6971" w:rsidRDefault="00FC0233" w:rsidP="00FC0233">
            <w:pPr>
              <w:rPr>
                <w:lang w:val="en-ZA" w:eastAsia="en-ZA"/>
              </w:rPr>
            </w:pPr>
            <w:r w:rsidRPr="00AB7918">
              <w:rPr>
                <w:lang w:val="en-ZA" w:eastAsia="en-ZA"/>
              </w:rPr>
              <w:t>AVAILABLE</w:t>
            </w:r>
          </w:p>
        </w:tc>
        <w:tc>
          <w:tcPr>
            <w:tcW w:w="6099" w:type="dxa"/>
          </w:tcPr>
          <w:p w14:paraId="44F592CE" w14:textId="761B2CB8" w:rsidR="00FC0233" w:rsidRDefault="00FC0233" w:rsidP="00FC0233">
            <w:pPr>
              <w:rPr>
                <w:lang w:val="en-ZA" w:eastAsia="en-ZA"/>
              </w:rPr>
            </w:pPr>
            <w:r>
              <w:rPr>
                <w:lang w:val="en-ZA" w:eastAsia="en-ZA"/>
              </w:rPr>
              <w:t>A component that was issued has been returned and placed back into stock and is part of inventory. This component may be re-issued.</w:t>
            </w:r>
          </w:p>
        </w:tc>
      </w:tr>
      <w:tr w:rsidR="00FC0233" w14:paraId="0CF40B64" w14:textId="77777777" w:rsidTr="00FC0233">
        <w:tc>
          <w:tcPr>
            <w:tcW w:w="2359" w:type="dxa"/>
          </w:tcPr>
          <w:p w14:paraId="3560EEDC" w14:textId="64D0B1E6" w:rsidR="00FC0233" w:rsidRDefault="00FC0233" w:rsidP="00FC0233">
            <w:pPr>
              <w:rPr>
                <w:lang w:val="en-ZA" w:eastAsia="en-ZA"/>
              </w:rPr>
            </w:pPr>
            <w:r w:rsidRPr="00AB7918">
              <w:rPr>
                <w:lang w:val="en-ZA" w:eastAsia="en-ZA"/>
              </w:rPr>
              <w:t>ISSUED</w:t>
            </w:r>
          </w:p>
        </w:tc>
        <w:tc>
          <w:tcPr>
            <w:tcW w:w="2218" w:type="dxa"/>
          </w:tcPr>
          <w:p w14:paraId="62B83C4C" w14:textId="0ADB2348" w:rsidR="00FC0233" w:rsidRPr="00FF6971" w:rsidRDefault="00FC0233" w:rsidP="00FC0233">
            <w:pPr>
              <w:rPr>
                <w:lang w:val="en-ZA" w:eastAsia="en-ZA"/>
              </w:rPr>
            </w:pPr>
            <w:r w:rsidRPr="00AB7918">
              <w:rPr>
                <w:lang w:val="en-ZA" w:eastAsia="en-ZA"/>
              </w:rPr>
              <w:t>EXPIRED</w:t>
            </w:r>
          </w:p>
        </w:tc>
        <w:tc>
          <w:tcPr>
            <w:tcW w:w="6099" w:type="dxa"/>
          </w:tcPr>
          <w:p w14:paraId="50EE094C" w14:textId="4224EC31" w:rsidR="00FC0233" w:rsidRDefault="00FC0233" w:rsidP="00FC0233">
            <w:pPr>
              <w:rPr>
                <w:lang w:val="en-ZA" w:eastAsia="en-ZA"/>
              </w:rPr>
            </w:pPr>
            <w:r>
              <w:rPr>
                <w:lang w:val="en-ZA" w:eastAsia="en-ZA"/>
              </w:rPr>
              <w:t>A component that was issued has been returned and has expired since it was issued.  This component may be NOT be re-issued.</w:t>
            </w:r>
          </w:p>
        </w:tc>
      </w:tr>
      <w:tr w:rsidR="00FC0233" w14:paraId="227822F9" w14:textId="77777777" w:rsidTr="001228CC">
        <w:tc>
          <w:tcPr>
            <w:tcW w:w="10676" w:type="dxa"/>
            <w:gridSpan w:val="3"/>
          </w:tcPr>
          <w:p w14:paraId="041EAD7F" w14:textId="7B5D0C22" w:rsidR="00FC0233" w:rsidRDefault="00FC0233" w:rsidP="00FC0233">
            <w:pPr>
              <w:rPr>
                <w:lang w:val="en-ZA" w:eastAsia="en-ZA"/>
              </w:rPr>
            </w:pPr>
            <w:r w:rsidRPr="00FC0233">
              <w:rPr>
                <w:b/>
                <w:lang w:val="en-ZA" w:eastAsia="en-ZA"/>
              </w:rPr>
              <w:t>NOTE:</w:t>
            </w:r>
            <w:r>
              <w:rPr>
                <w:lang w:val="en-ZA" w:eastAsia="en-ZA"/>
              </w:rPr>
              <w:t xml:space="preserve"> </w:t>
            </w:r>
            <w:r w:rsidRPr="00FC0233">
              <w:rPr>
                <w:i/>
                <w:lang w:val="en-ZA" w:eastAsia="en-ZA"/>
              </w:rPr>
              <w:t>The following status changes will only occur when a user is correcting a data entry error and is updating/correcting a pack weight or rolling back processing or discard of a component.</w:t>
            </w:r>
            <w:r>
              <w:rPr>
                <w:lang w:val="en-ZA" w:eastAsia="en-ZA"/>
              </w:rPr>
              <w:t xml:space="preserve"> </w:t>
            </w:r>
          </w:p>
        </w:tc>
      </w:tr>
      <w:tr w:rsidR="00FC0233" w14:paraId="776BA5CC" w14:textId="77777777" w:rsidTr="00FC0233">
        <w:tc>
          <w:tcPr>
            <w:tcW w:w="2359" w:type="dxa"/>
          </w:tcPr>
          <w:p w14:paraId="6CD62291" w14:textId="1A426947" w:rsidR="00FC0233" w:rsidRPr="00AE62CD" w:rsidRDefault="00FC0233" w:rsidP="00FC0233">
            <w:pPr>
              <w:rPr>
                <w:lang w:val="en-ZA" w:eastAsia="en-ZA"/>
              </w:rPr>
            </w:pPr>
            <w:r w:rsidRPr="00AF2821">
              <w:rPr>
                <w:lang w:val="en-ZA" w:eastAsia="en-ZA"/>
              </w:rPr>
              <w:t xml:space="preserve">UNSAFE </w:t>
            </w:r>
          </w:p>
        </w:tc>
        <w:tc>
          <w:tcPr>
            <w:tcW w:w="2218" w:type="dxa"/>
          </w:tcPr>
          <w:p w14:paraId="6DF9188C" w14:textId="0F617190" w:rsidR="00FC0233" w:rsidRPr="00AB7918" w:rsidRDefault="00FC0233" w:rsidP="00FC0233">
            <w:pPr>
              <w:rPr>
                <w:lang w:val="en-ZA" w:eastAsia="en-ZA"/>
              </w:rPr>
            </w:pPr>
            <w:r w:rsidRPr="00FF6971">
              <w:rPr>
                <w:lang w:val="en-ZA" w:eastAsia="en-ZA"/>
              </w:rPr>
              <w:t>QUARANTINED</w:t>
            </w:r>
          </w:p>
        </w:tc>
        <w:tc>
          <w:tcPr>
            <w:tcW w:w="6099" w:type="dxa"/>
          </w:tcPr>
          <w:p w14:paraId="082FA714" w14:textId="324B04A0" w:rsidR="00FC0233" w:rsidRDefault="00FC0233" w:rsidP="00FC0233">
            <w:pPr>
              <w:rPr>
                <w:lang w:val="en-ZA" w:eastAsia="en-ZA"/>
              </w:rPr>
            </w:pPr>
            <w:r>
              <w:rPr>
                <w:lang w:val="en-ZA" w:eastAsia="en-ZA"/>
              </w:rPr>
              <w:t>The initial (parent) component’s pack weight that was previously out of range has been updated to within range. The component is rolled back to its previous state.</w:t>
            </w:r>
          </w:p>
        </w:tc>
      </w:tr>
      <w:tr w:rsidR="00FC0233" w14:paraId="0175D7FD" w14:textId="77777777" w:rsidTr="00FC0233">
        <w:tc>
          <w:tcPr>
            <w:tcW w:w="2359" w:type="dxa"/>
          </w:tcPr>
          <w:p w14:paraId="58F73445" w14:textId="00CD91A1" w:rsidR="00FC0233" w:rsidRPr="00AE62CD" w:rsidRDefault="00FC0233" w:rsidP="00FC0233">
            <w:pPr>
              <w:rPr>
                <w:lang w:val="en-ZA" w:eastAsia="en-ZA"/>
              </w:rPr>
            </w:pPr>
            <w:r w:rsidRPr="00AF2821">
              <w:rPr>
                <w:lang w:val="en-ZA" w:eastAsia="en-ZA"/>
              </w:rPr>
              <w:t xml:space="preserve">UNSAFE </w:t>
            </w:r>
          </w:p>
        </w:tc>
        <w:tc>
          <w:tcPr>
            <w:tcW w:w="2218" w:type="dxa"/>
          </w:tcPr>
          <w:p w14:paraId="1E9D1655" w14:textId="31E174F0" w:rsidR="00FC0233" w:rsidRPr="00AB7918" w:rsidRDefault="00FC0233" w:rsidP="00FC0233">
            <w:pPr>
              <w:rPr>
                <w:lang w:val="en-ZA" w:eastAsia="en-ZA"/>
              </w:rPr>
            </w:pPr>
            <w:r w:rsidRPr="00FF6971">
              <w:rPr>
                <w:lang w:val="en-ZA" w:eastAsia="en-ZA"/>
              </w:rPr>
              <w:t>AVAILABLE</w:t>
            </w:r>
          </w:p>
        </w:tc>
        <w:tc>
          <w:tcPr>
            <w:tcW w:w="6099" w:type="dxa"/>
          </w:tcPr>
          <w:p w14:paraId="0B6E7780" w14:textId="1D7BEEA4" w:rsidR="00FC0233" w:rsidRDefault="00FC0233" w:rsidP="00FC0233">
            <w:pPr>
              <w:rPr>
                <w:lang w:val="en-ZA" w:eastAsia="en-ZA"/>
              </w:rPr>
            </w:pPr>
            <w:r>
              <w:rPr>
                <w:lang w:val="en-ZA" w:eastAsia="en-ZA"/>
              </w:rPr>
              <w:t>The initial (parent) component’s pack weight that was previously out of range has been updated to within range. The component is rolled back to its previous state.</w:t>
            </w:r>
          </w:p>
        </w:tc>
      </w:tr>
      <w:tr w:rsidR="00FC0233" w14:paraId="00FC6C3F" w14:textId="77777777" w:rsidTr="00FC0233">
        <w:tc>
          <w:tcPr>
            <w:tcW w:w="2359" w:type="dxa"/>
          </w:tcPr>
          <w:p w14:paraId="033E36B6" w14:textId="69586FE1" w:rsidR="00FC0233" w:rsidRPr="00AE62CD" w:rsidRDefault="00FC0233" w:rsidP="00FC0233">
            <w:pPr>
              <w:rPr>
                <w:lang w:val="en-ZA" w:eastAsia="en-ZA"/>
              </w:rPr>
            </w:pPr>
            <w:r w:rsidRPr="00AF2821">
              <w:rPr>
                <w:lang w:val="en-ZA" w:eastAsia="en-ZA"/>
              </w:rPr>
              <w:t xml:space="preserve">UNSAFE </w:t>
            </w:r>
          </w:p>
        </w:tc>
        <w:tc>
          <w:tcPr>
            <w:tcW w:w="2218" w:type="dxa"/>
          </w:tcPr>
          <w:p w14:paraId="04C58E1E" w14:textId="2858153C" w:rsidR="00FC0233" w:rsidRPr="00AB7918" w:rsidRDefault="00FC0233" w:rsidP="00FC0233">
            <w:pPr>
              <w:rPr>
                <w:lang w:val="en-ZA" w:eastAsia="en-ZA"/>
              </w:rPr>
            </w:pPr>
            <w:r w:rsidRPr="00FF6971">
              <w:rPr>
                <w:lang w:val="en-ZA" w:eastAsia="en-ZA"/>
              </w:rPr>
              <w:t>EXPIRED</w:t>
            </w:r>
          </w:p>
        </w:tc>
        <w:tc>
          <w:tcPr>
            <w:tcW w:w="6099" w:type="dxa"/>
          </w:tcPr>
          <w:p w14:paraId="29E9D441" w14:textId="36E576BC" w:rsidR="00FC0233" w:rsidRDefault="00FC0233" w:rsidP="00FC0233">
            <w:pPr>
              <w:rPr>
                <w:lang w:val="en-ZA" w:eastAsia="en-ZA"/>
              </w:rPr>
            </w:pPr>
            <w:r>
              <w:rPr>
                <w:lang w:val="en-ZA" w:eastAsia="en-ZA"/>
              </w:rPr>
              <w:t>The initial (parent) component’s pack weight that was previously out of range has been updated to within range. The component is rolled back to its previous state.</w:t>
            </w:r>
          </w:p>
        </w:tc>
      </w:tr>
      <w:tr w:rsidR="00FC0233" w14:paraId="6C165C3C" w14:textId="77777777" w:rsidTr="00FC0233">
        <w:tc>
          <w:tcPr>
            <w:tcW w:w="2359" w:type="dxa"/>
          </w:tcPr>
          <w:p w14:paraId="0B0CEB75" w14:textId="40E24938" w:rsidR="00FC0233" w:rsidRPr="00AE62CD" w:rsidRDefault="00FC0233" w:rsidP="00FC0233">
            <w:pPr>
              <w:rPr>
                <w:lang w:val="en-ZA" w:eastAsia="en-ZA"/>
              </w:rPr>
            </w:pPr>
            <w:r w:rsidRPr="00611228">
              <w:rPr>
                <w:lang w:val="en-ZA" w:eastAsia="en-ZA"/>
              </w:rPr>
              <w:t>PROCESSED</w:t>
            </w:r>
          </w:p>
        </w:tc>
        <w:tc>
          <w:tcPr>
            <w:tcW w:w="2218" w:type="dxa"/>
          </w:tcPr>
          <w:p w14:paraId="09B1A76C" w14:textId="1D2D1A7A" w:rsidR="00FC0233" w:rsidRPr="00AB7918" w:rsidRDefault="00FC0233" w:rsidP="00FC0233">
            <w:pPr>
              <w:rPr>
                <w:lang w:val="en-ZA" w:eastAsia="en-ZA"/>
              </w:rPr>
            </w:pPr>
            <w:r w:rsidRPr="002C5579">
              <w:rPr>
                <w:lang w:val="en-ZA" w:eastAsia="en-ZA"/>
              </w:rPr>
              <w:t>QUARANTINED</w:t>
            </w:r>
          </w:p>
        </w:tc>
        <w:tc>
          <w:tcPr>
            <w:tcW w:w="6099" w:type="dxa"/>
          </w:tcPr>
          <w:p w14:paraId="7F708B62" w14:textId="7E99BD78" w:rsidR="00FC0233" w:rsidRDefault="00FC0233" w:rsidP="00FC0233">
            <w:pPr>
              <w:rPr>
                <w:lang w:val="en-ZA" w:eastAsia="en-ZA"/>
              </w:rPr>
            </w:pPr>
            <w:r>
              <w:rPr>
                <w:lang w:val="en-ZA" w:eastAsia="en-ZA"/>
              </w:rPr>
              <w:t>Only when a component has been rolled back to an Unprocessed state i.e. the component reverts to the original state</w:t>
            </w:r>
          </w:p>
        </w:tc>
      </w:tr>
      <w:tr w:rsidR="00FC0233" w14:paraId="4420BDE2" w14:textId="77777777" w:rsidTr="00FC0233">
        <w:tc>
          <w:tcPr>
            <w:tcW w:w="2359" w:type="dxa"/>
          </w:tcPr>
          <w:p w14:paraId="42FFEA08" w14:textId="441FBD0B" w:rsidR="00FC0233" w:rsidRPr="00AE62CD" w:rsidRDefault="00FC0233" w:rsidP="00FC0233">
            <w:pPr>
              <w:rPr>
                <w:lang w:val="en-ZA" w:eastAsia="en-ZA"/>
              </w:rPr>
            </w:pPr>
            <w:r w:rsidRPr="00611228">
              <w:rPr>
                <w:lang w:val="en-ZA" w:eastAsia="en-ZA"/>
              </w:rPr>
              <w:t>PROCESSED</w:t>
            </w:r>
          </w:p>
        </w:tc>
        <w:tc>
          <w:tcPr>
            <w:tcW w:w="2218" w:type="dxa"/>
          </w:tcPr>
          <w:p w14:paraId="6EC20F0B" w14:textId="499A1F34" w:rsidR="00FC0233" w:rsidRPr="00AB7918" w:rsidRDefault="00FC0233" w:rsidP="00FC0233">
            <w:pPr>
              <w:rPr>
                <w:lang w:val="en-ZA" w:eastAsia="en-ZA"/>
              </w:rPr>
            </w:pPr>
            <w:r w:rsidRPr="002C5579">
              <w:rPr>
                <w:lang w:val="en-ZA" w:eastAsia="en-ZA"/>
              </w:rPr>
              <w:t>AVAILABLE</w:t>
            </w:r>
          </w:p>
        </w:tc>
        <w:tc>
          <w:tcPr>
            <w:tcW w:w="6099" w:type="dxa"/>
          </w:tcPr>
          <w:p w14:paraId="25C8068B" w14:textId="636A1961" w:rsidR="00FC0233" w:rsidRDefault="00FC0233" w:rsidP="00FC0233">
            <w:pPr>
              <w:rPr>
                <w:lang w:val="en-ZA" w:eastAsia="en-ZA"/>
              </w:rPr>
            </w:pPr>
            <w:r w:rsidRPr="006A55C4">
              <w:rPr>
                <w:lang w:val="en-ZA" w:eastAsia="en-ZA"/>
              </w:rPr>
              <w:t>Only when a component has been rolled back to an Unprocessed state i.e. the component reverts to the original state</w:t>
            </w:r>
          </w:p>
        </w:tc>
      </w:tr>
      <w:tr w:rsidR="00FC0233" w14:paraId="09DAED68" w14:textId="77777777" w:rsidTr="00FC0233">
        <w:tc>
          <w:tcPr>
            <w:tcW w:w="2359" w:type="dxa"/>
          </w:tcPr>
          <w:p w14:paraId="6B8B4A31" w14:textId="10A4155B" w:rsidR="00FC0233" w:rsidRPr="00AE62CD" w:rsidRDefault="00FC0233" w:rsidP="00FC0233">
            <w:pPr>
              <w:rPr>
                <w:lang w:val="en-ZA" w:eastAsia="en-ZA"/>
              </w:rPr>
            </w:pPr>
            <w:r w:rsidRPr="00611228">
              <w:rPr>
                <w:lang w:val="en-ZA" w:eastAsia="en-ZA"/>
              </w:rPr>
              <w:t>PROCESSED</w:t>
            </w:r>
          </w:p>
        </w:tc>
        <w:tc>
          <w:tcPr>
            <w:tcW w:w="2218" w:type="dxa"/>
          </w:tcPr>
          <w:p w14:paraId="59AA3B6D" w14:textId="0587366F" w:rsidR="00FC0233" w:rsidRPr="00AB7918" w:rsidRDefault="00FC0233" w:rsidP="00FC0233">
            <w:pPr>
              <w:rPr>
                <w:lang w:val="en-ZA" w:eastAsia="en-ZA"/>
              </w:rPr>
            </w:pPr>
            <w:r w:rsidRPr="002C5579">
              <w:rPr>
                <w:lang w:val="en-ZA" w:eastAsia="en-ZA"/>
              </w:rPr>
              <w:t>EXPIRED</w:t>
            </w:r>
          </w:p>
        </w:tc>
        <w:tc>
          <w:tcPr>
            <w:tcW w:w="6099" w:type="dxa"/>
          </w:tcPr>
          <w:p w14:paraId="72B6A7BA" w14:textId="785C960C" w:rsidR="00FC0233" w:rsidRDefault="00FC0233" w:rsidP="00FC0233">
            <w:pPr>
              <w:rPr>
                <w:lang w:val="en-ZA" w:eastAsia="en-ZA"/>
              </w:rPr>
            </w:pPr>
            <w:r w:rsidRPr="006A55C4">
              <w:rPr>
                <w:lang w:val="en-ZA" w:eastAsia="en-ZA"/>
              </w:rPr>
              <w:t xml:space="preserve">Only when a component has been rolled back to an </w:t>
            </w:r>
            <w:r w:rsidRPr="006A55C4">
              <w:rPr>
                <w:lang w:val="en-ZA" w:eastAsia="en-ZA"/>
              </w:rPr>
              <w:lastRenderedPageBreak/>
              <w:t>Unprocessed state i.e. the component reverts to the original state</w:t>
            </w:r>
          </w:p>
        </w:tc>
      </w:tr>
      <w:tr w:rsidR="00FC0233" w14:paraId="4B3DA63C" w14:textId="77777777" w:rsidTr="00FC0233">
        <w:tc>
          <w:tcPr>
            <w:tcW w:w="2359" w:type="dxa"/>
          </w:tcPr>
          <w:p w14:paraId="323404DF" w14:textId="01D40D0B" w:rsidR="00FC0233" w:rsidRPr="00AE62CD" w:rsidRDefault="00FC0233" w:rsidP="00FC0233">
            <w:pPr>
              <w:rPr>
                <w:lang w:val="en-ZA" w:eastAsia="en-ZA"/>
              </w:rPr>
            </w:pPr>
            <w:r w:rsidRPr="00611228">
              <w:rPr>
                <w:lang w:val="en-ZA" w:eastAsia="en-ZA"/>
              </w:rPr>
              <w:lastRenderedPageBreak/>
              <w:t>PROCESSED</w:t>
            </w:r>
          </w:p>
        </w:tc>
        <w:tc>
          <w:tcPr>
            <w:tcW w:w="2218" w:type="dxa"/>
          </w:tcPr>
          <w:p w14:paraId="10ABB841" w14:textId="7CCC4876" w:rsidR="00FC0233" w:rsidRPr="00AB7918" w:rsidRDefault="00FC0233" w:rsidP="00FC0233">
            <w:pPr>
              <w:rPr>
                <w:lang w:val="en-ZA" w:eastAsia="en-ZA"/>
              </w:rPr>
            </w:pPr>
            <w:r w:rsidRPr="002C5579">
              <w:rPr>
                <w:lang w:val="en-ZA" w:eastAsia="en-ZA"/>
              </w:rPr>
              <w:t>UNSAFE</w:t>
            </w:r>
          </w:p>
        </w:tc>
        <w:tc>
          <w:tcPr>
            <w:tcW w:w="6099" w:type="dxa"/>
          </w:tcPr>
          <w:p w14:paraId="26C855E7" w14:textId="12F53536" w:rsidR="00FC0233" w:rsidRDefault="00FC0233" w:rsidP="00FC0233">
            <w:pPr>
              <w:rPr>
                <w:lang w:val="en-ZA" w:eastAsia="en-ZA"/>
              </w:rPr>
            </w:pPr>
            <w:r w:rsidRPr="006A55C4">
              <w:rPr>
                <w:lang w:val="en-ZA" w:eastAsia="en-ZA"/>
              </w:rPr>
              <w:t>Only when a component has been rolled back to an Unprocessed state i.e. the component reverts to the original state</w:t>
            </w:r>
          </w:p>
        </w:tc>
      </w:tr>
      <w:tr w:rsidR="00FC0233" w14:paraId="7746B9ED" w14:textId="77777777" w:rsidTr="00FC0233">
        <w:tc>
          <w:tcPr>
            <w:tcW w:w="2359" w:type="dxa"/>
          </w:tcPr>
          <w:p w14:paraId="34E4C725" w14:textId="62F7319F" w:rsidR="00FC0233" w:rsidRPr="00AE62CD" w:rsidRDefault="00FC0233" w:rsidP="00FC0233">
            <w:pPr>
              <w:rPr>
                <w:lang w:val="en-ZA" w:eastAsia="en-ZA"/>
              </w:rPr>
            </w:pPr>
            <w:r w:rsidRPr="00704F2A">
              <w:rPr>
                <w:lang w:val="en-ZA" w:eastAsia="en-ZA"/>
              </w:rPr>
              <w:t xml:space="preserve">DISCARDED </w:t>
            </w:r>
          </w:p>
        </w:tc>
        <w:tc>
          <w:tcPr>
            <w:tcW w:w="2218" w:type="dxa"/>
          </w:tcPr>
          <w:p w14:paraId="47B8A351" w14:textId="21E16403" w:rsidR="00FC0233" w:rsidRPr="00AB7918" w:rsidRDefault="00FC0233" w:rsidP="00FC0233">
            <w:pPr>
              <w:rPr>
                <w:lang w:val="en-ZA" w:eastAsia="en-ZA"/>
              </w:rPr>
            </w:pPr>
            <w:r w:rsidRPr="00ED111D">
              <w:rPr>
                <w:lang w:val="en-ZA" w:eastAsia="en-ZA"/>
              </w:rPr>
              <w:t>EXPIRED</w:t>
            </w:r>
          </w:p>
        </w:tc>
        <w:tc>
          <w:tcPr>
            <w:tcW w:w="6099" w:type="dxa"/>
          </w:tcPr>
          <w:p w14:paraId="115E4234" w14:textId="58149808" w:rsidR="00FC0233" w:rsidRDefault="00FC0233" w:rsidP="00FC0233">
            <w:pPr>
              <w:rPr>
                <w:lang w:val="en-ZA" w:eastAsia="en-ZA"/>
              </w:rPr>
            </w:pPr>
            <w:r>
              <w:rPr>
                <w:lang w:val="en-ZA" w:eastAsia="en-ZA"/>
              </w:rPr>
              <w:t>The component has been rolled back (</w:t>
            </w:r>
            <w:r w:rsidRPr="00ED111D">
              <w:rPr>
                <w:lang w:val="en-ZA" w:eastAsia="en-ZA"/>
              </w:rPr>
              <w:t>Undiscarded)</w:t>
            </w:r>
            <w:r>
              <w:rPr>
                <w:lang w:val="en-ZA" w:eastAsia="en-ZA"/>
              </w:rPr>
              <w:t xml:space="preserve"> to the previous state</w:t>
            </w:r>
          </w:p>
        </w:tc>
      </w:tr>
      <w:tr w:rsidR="00FC0233" w14:paraId="61414B2F" w14:textId="77777777" w:rsidTr="00FC0233">
        <w:tc>
          <w:tcPr>
            <w:tcW w:w="2359" w:type="dxa"/>
          </w:tcPr>
          <w:p w14:paraId="165976FC" w14:textId="40379AF8" w:rsidR="00FC0233" w:rsidRPr="00AE62CD" w:rsidRDefault="00FC0233" w:rsidP="00FC0233">
            <w:pPr>
              <w:rPr>
                <w:lang w:val="en-ZA" w:eastAsia="en-ZA"/>
              </w:rPr>
            </w:pPr>
            <w:r w:rsidRPr="00704F2A">
              <w:rPr>
                <w:lang w:val="en-ZA" w:eastAsia="en-ZA"/>
              </w:rPr>
              <w:t xml:space="preserve">DISCARDED </w:t>
            </w:r>
          </w:p>
        </w:tc>
        <w:tc>
          <w:tcPr>
            <w:tcW w:w="2218" w:type="dxa"/>
          </w:tcPr>
          <w:p w14:paraId="01365EFE" w14:textId="64DAF4A7" w:rsidR="00FC0233" w:rsidRPr="00AB7918" w:rsidRDefault="00FC0233" w:rsidP="00FC0233">
            <w:pPr>
              <w:rPr>
                <w:lang w:val="en-ZA" w:eastAsia="en-ZA"/>
              </w:rPr>
            </w:pPr>
            <w:r w:rsidRPr="00ED111D">
              <w:rPr>
                <w:lang w:val="en-ZA" w:eastAsia="en-ZA"/>
              </w:rPr>
              <w:t>AVAILABLE</w:t>
            </w:r>
          </w:p>
        </w:tc>
        <w:tc>
          <w:tcPr>
            <w:tcW w:w="6099" w:type="dxa"/>
          </w:tcPr>
          <w:p w14:paraId="1DE6E7A7" w14:textId="6EF07239" w:rsidR="00FC0233" w:rsidRDefault="00FC0233" w:rsidP="00FC0233">
            <w:pPr>
              <w:rPr>
                <w:lang w:val="en-ZA" w:eastAsia="en-ZA"/>
              </w:rPr>
            </w:pPr>
            <w:r>
              <w:rPr>
                <w:lang w:val="en-ZA" w:eastAsia="en-ZA"/>
              </w:rPr>
              <w:t>The component has been rolled back (</w:t>
            </w:r>
            <w:r w:rsidRPr="00ED111D">
              <w:rPr>
                <w:lang w:val="en-ZA" w:eastAsia="en-ZA"/>
              </w:rPr>
              <w:t>Undiscarded)</w:t>
            </w:r>
            <w:r>
              <w:rPr>
                <w:lang w:val="en-ZA" w:eastAsia="en-ZA"/>
              </w:rPr>
              <w:t xml:space="preserve"> to the previous state</w:t>
            </w:r>
          </w:p>
        </w:tc>
      </w:tr>
      <w:tr w:rsidR="00FC0233" w14:paraId="49BAAB4F" w14:textId="77777777" w:rsidTr="00FC0233">
        <w:tc>
          <w:tcPr>
            <w:tcW w:w="2359" w:type="dxa"/>
          </w:tcPr>
          <w:p w14:paraId="66F3F9DF" w14:textId="3040FFC0" w:rsidR="00FC0233" w:rsidRPr="00AE62CD" w:rsidRDefault="00FC0233" w:rsidP="00FC0233">
            <w:pPr>
              <w:rPr>
                <w:lang w:val="en-ZA" w:eastAsia="en-ZA"/>
              </w:rPr>
            </w:pPr>
            <w:r w:rsidRPr="00704F2A">
              <w:rPr>
                <w:lang w:val="en-ZA" w:eastAsia="en-ZA"/>
              </w:rPr>
              <w:t xml:space="preserve">DISCARDED </w:t>
            </w:r>
          </w:p>
        </w:tc>
        <w:tc>
          <w:tcPr>
            <w:tcW w:w="2218" w:type="dxa"/>
          </w:tcPr>
          <w:p w14:paraId="38C5D0EE" w14:textId="6B3EC6C9" w:rsidR="00FC0233" w:rsidRPr="00AB7918" w:rsidRDefault="00FC0233" w:rsidP="00FC0233">
            <w:pPr>
              <w:rPr>
                <w:lang w:val="en-ZA" w:eastAsia="en-ZA"/>
              </w:rPr>
            </w:pPr>
            <w:r w:rsidRPr="00ED111D">
              <w:rPr>
                <w:lang w:val="en-ZA" w:eastAsia="en-ZA"/>
              </w:rPr>
              <w:t>QUARANTINED</w:t>
            </w:r>
          </w:p>
        </w:tc>
        <w:tc>
          <w:tcPr>
            <w:tcW w:w="6099" w:type="dxa"/>
          </w:tcPr>
          <w:p w14:paraId="17ED0A0A" w14:textId="4EA98077" w:rsidR="00FC0233" w:rsidRDefault="00FC0233" w:rsidP="00FC0233">
            <w:pPr>
              <w:rPr>
                <w:lang w:val="en-ZA" w:eastAsia="en-ZA"/>
              </w:rPr>
            </w:pPr>
            <w:r>
              <w:rPr>
                <w:lang w:val="en-ZA" w:eastAsia="en-ZA"/>
              </w:rPr>
              <w:t>The component has been rolled back (</w:t>
            </w:r>
            <w:r w:rsidRPr="00ED111D">
              <w:rPr>
                <w:lang w:val="en-ZA" w:eastAsia="en-ZA"/>
              </w:rPr>
              <w:t>Undiscarded)</w:t>
            </w:r>
            <w:r>
              <w:rPr>
                <w:lang w:val="en-ZA" w:eastAsia="en-ZA"/>
              </w:rPr>
              <w:t xml:space="preserve"> to the previous state</w:t>
            </w:r>
          </w:p>
        </w:tc>
      </w:tr>
      <w:tr w:rsidR="00FC0233" w14:paraId="54F2E503" w14:textId="77777777" w:rsidTr="00FC0233">
        <w:tc>
          <w:tcPr>
            <w:tcW w:w="2359" w:type="dxa"/>
          </w:tcPr>
          <w:p w14:paraId="49C31042" w14:textId="48A0328E" w:rsidR="00FC0233" w:rsidRPr="00AE62CD" w:rsidRDefault="00FC0233" w:rsidP="00FC0233">
            <w:pPr>
              <w:rPr>
                <w:lang w:val="en-ZA" w:eastAsia="en-ZA"/>
              </w:rPr>
            </w:pPr>
            <w:r w:rsidRPr="00704F2A">
              <w:rPr>
                <w:lang w:val="en-ZA" w:eastAsia="en-ZA"/>
              </w:rPr>
              <w:t xml:space="preserve">DISCARDED </w:t>
            </w:r>
          </w:p>
        </w:tc>
        <w:tc>
          <w:tcPr>
            <w:tcW w:w="2218" w:type="dxa"/>
          </w:tcPr>
          <w:p w14:paraId="5B53868C" w14:textId="3D79C564" w:rsidR="00FC0233" w:rsidRPr="00AB7918" w:rsidRDefault="00FC0233" w:rsidP="00FC0233">
            <w:pPr>
              <w:rPr>
                <w:lang w:val="en-ZA" w:eastAsia="en-ZA"/>
              </w:rPr>
            </w:pPr>
            <w:r w:rsidRPr="00ED111D">
              <w:rPr>
                <w:lang w:val="en-ZA" w:eastAsia="en-ZA"/>
              </w:rPr>
              <w:t>UNSAFE</w:t>
            </w:r>
          </w:p>
        </w:tc>
        <w:tc>
          <w:tcPr>
            <w:tcW w:w="6099" w:type="dxa"/>
          </w:tcPr>
          <w:p w14:paraId="2E5D8925" w14:textId="68ADC3C1" w:rsidR="00FC0233" w:rsidRDefault="00FC0233" w:rsidP="00FC0233">
            <w:pPr>
              <w:rPr>
                <w:lang w:val="en-ZA" w:eastAsia="en-ZA"/>
              </w:rPr>
            </w:pPr>
            <w:r>
              <w:rPr>
                <w:lang w:val="en-ZA" w:eastAsia="en-ZA"/>
              </w:rPr>
              <w:t>The component has been rolled back (</w:t>
            </w:r>
            <w:r w:rsidRPr="00ED111D">
              <w:rPr>
                <w:lang w:val="en-ZA" w:eastAsia="en-ZA"/>
              </w:rPr>
              <w:t>Undiscarded)</w:t>
            </w:r>
            <w:r>
              <w:rPr>
                <w:lang w:val="en-ZA" w:eastAsia="en-ZA"/>
              </w:rPr>
              <w:t xml:space="preserve"> to the previous state</w:t>
            </w:r>
          </w:p>
        </w:tc>
      </w:tr>
    </w:tbl>
    <w:p w14:paraId="14146FE2" w14:textId="6D3BAC9C" w:rsidR="00AB7918" w:rsidRPr="00AB7918" w:rsidRDefault="00AB7918" w:rsidP="00AB7918">
      <w:pPr>
        <w:rPr>
          <w:lang w:val="en-ZA" w:eastAsia="en-ZA"/>
        </w:rPr>
      </w:pPr>
    </w:p>
    <w:p w14:paraId="6F14E45A" w14:textId="77777777" w:rsidR="00AB7918" w:rsidRPr="00AB7918" w:rsidRDefault="00AB7918" w:rsidP="00AB7918">
      <w:pPr>
        <w:rPr>
          <w:lang w:val="en-ZA" w:eastAsia="en-ZA"/>
        </w:rPr>
      </w:pPr>
    </w:p>
    <w:p w14:paraId="0570798B" w14:textId="77777777" w:rsidR="00CA0DF5" w:rsidRDefault="00CA0DF5" w:rsidP="00AB7918">
      <w:pPr>
        <w:rPr>
          <w:lang w:val="en-ZA" w:eastAsia="en-ZA"/>
        </w:rPr>
      </w:pPr>
    </w:p>
    <w:tbl>
      <w:tblPr>
        <w:tblStyle w:val="TableGrid"/>
        <w:tblW w:w="0" w:type="auto"/>
        <w:tblLook w:val="04A0" w:firstRow="1" w:lastRow="0" w:firstColumn="1" w:lastColumn="0" w:noHBand="0" w:noVBand="1"/>
      </w:tblPr>
      <w:tblGrid>
        <w:gridCol w:w="2376"/>
        <w:gridCol w:w="2694"/>
        <w:gridCol w:w="5606"/>
      </w:tblGrid>
      <w:tr w:rsidR="00CA0DF5" w14:paraId="4D09BCC2" w14:textId="77777777" w:rsidTr="001228CC">
        <w:tc>
          <w:tcPr>
            <w:tcW w:w="10676" w:type="dxa"/>
            <w:gridSpan w:val="3"/>
          </w:tcPr>
          <w:p w14:paraId="6B418EA2" w14:textId="7FB7BB74" w:rsidR="00CA0DF5" w:rsidRPr="00CA0DF5" w:rsidRDefault="00CA0DF5" w:rsidP="00FC3E66">
            <w:pPr>
              <w:pStyle w:val="Heading2"/>
              <w:rPr>
                <w:lang w:val="en-ZA" w:eastAsia="en-ZA"/>
              </w:rPr>
            </w:pPr>
            <w:bookmarkStart w:id="145" w:name="_Toc460412691"/>
            <w:r w:rsidRPr="00CA0DF5">
              <w:rPr>
                <w:lang w:val="en-ZA" w:eastAsia="en-ZA"/>
              </w:rPr>
              <w:t xml:space="preserve">Component’s Inventory Status </w:t>
            </w:r>
            <w:r w:rsidR="00FC3E66">
              <w:rPr>
                <w:lang w:val="en-ZA" w:eastAsia="en-ZA"/>
              </w:rPr>
              <w:t>Changes</w:t>
            </w:r>
            <w:bookmarkEnd w:id="145"/>
          </w:p>
        </w:tc>
      </w:tr>
      <w:tr w:rsidR="00CA0DF5" w14:paraId="09231284" w14:textId="77777777" w:rsidTr="00CA0DF5">
        <w:tc>
          <w:tcPr>
            <w:tcW w:w="2376" w:type="dxa"/>
          </w:tcPr>
          <w:p w14:paraId="4D0ABA8F" w14:textId="123A2BFF" w:rsidR="00CA0DF5" w:rsidRDefault="00CA0DF5" w:rsidP="00AB7918">
            <w:pPr>
              <w:rPr>
                <w:lang w:val="en-ZA" w:eastAsia="en-ZA"/>
              </w:rPr>
            </w:pPr>
            <w:r>
              <w:rPr>
                <w:lang w:val="en-ZA" w:eastAsia="en-ZA"/>
              </w:rPr>
              <w:t xml:space="preserve">The component’s inventory status </w:t>
            </w:r>
          </w:p>
        </w:tc>
        <w:tc>
          <w:tcPr>
            <w:tcW w:w="2694" w:type="dxa"/>
          </w:tcPr>
          <w:p w14:paraId="2FA3E4BB" w14:textId="5CB69600" w:rsidR="00CA0DF5" w:rsidRDefault="00CA0DF5" w:rsidP="00AB7918">
            <w:pPr>
              <w:rPr>
                <w:lang w:val="en-ZA" w:eastAsia="en-ZA"/>
              </w:rPr>
            </w:pPr>
            <w:r>
              <w:rPr>
                <w:lang w:val="en-ZA" w:eastAsia="en-ZA"/>
              </w:rPr>
              <w:t xml:space="preserve">Changes to </w:t>
            </w:r>
          </w:p>
        </w:tc>
        <w:tc>
          <w:tcPr>
            <w:tcW w:w="5606" w:type="dxa"/>
          </w:tcPr>
          <w:p w14:paraId="3D8A992C" w14:textId="63A558F6" w:rsidR="00CA0DF5" w:rsidRDefault="00CA0DF5" w:rsidP="00AB7918">
            <w:pPr>
              <w:rPr>
                <w:lang w:val="en-ZA" w:eastAsia="en-ZA"/>
              </w:rPr>
            </w:pPr>
            <w:r>
              <w:rPr>
                <w:lang w:val="en-ZA" w:eastAsia="en-ZA"/>
              </w:rPr>
              <w:t>When</w:t>
            </w:r>
          </w:p>
        </w:tc>
      </w:tr>
      <w:tr w:rsidR="00CA0DF5" w14:paraId="438F0386" w14:textId="77777777" w:rsidTr="00CA0DF5">
        <w:tc>
          <w:tcPr>
            <w:tcW w:w="2376" w:type="dxa"/>
          </w:tcPr>
          <w:p w14:paraId="218A0A27" w14:textId="055ECAD0" w:rsidR="00CA0DF5" w:rsidRDefault="00CA0DF5" w:rsidP="00CA0DF5">
            <w:pPr>
              <w:rPr>
                <w:lang w:val="en-ZA" w:eastAsia="en-ZA"/>
              </w:rPr>
            </w:pPr>
            <w:r w:rsidRPr="00775D01">
              <w:rPr>
                <w:lang w:val="en-ZA" w:eastAsia="en-ZA"/>
              </w:rPr>
              <w:t>NOT IN STOCK</w:t>
            </w:r>
          </w:p>
        </w:tc>
        <w:tc>
          <w:tcPr>
            <w:tcW w:w="2694" w:type="dxa"/>
          </w:tcPr>
          <w:p w14:paraId="47B4367C" w14:textId="7CD7366C" w:rsidR="00CA0DF5" w:rsidRDefault="00CA0DF5" w:rsidP="00CA0DF5">
            <w:pPr>
              <w:rPr>
                <w:lang w:val="en-ZA" w:eastAsia="en-ZA"/>
              </w:rPr>
            </w:pPr>
            <w:r w:rsidRPr="00775D01">
              <w:rPr>
                <w:lang w:val="en-ZA" w:eastAsia="en-ZA"/>
              </w:rPr>
              <w:t xml:space="preserve">IN STOCK </w:t>
            </w:r>
          </w:p>
        </w:tc>
        <w:tc>
          <w:tcPr>
            <w:tcW w:w="5606" w:type="dxa"/>
          </w:tcPr>
          <w:p w14:paraId="679B155A" w14:textId="29C6C4E4" w:rsidR="00CA0DF5" w:rsidRDefault="00CA0DF5" w:rsidP="00CA0DF5">
            <w:pPr>
              <w:rPr>
                <w:lang w:val="en-ZA" w:eastAsia="en-ZA"/>
              </w:rPr>
            </w:pPr>
            <w:r>
              <w:rPr>
                <w:lang w:val="en-ZA" w:eastAsia="en-ZA"/>
              </w:rPr>
              <w:t>The safe co</w:t>
            </w:r>
            <w:r w:rsidRPr="00775D01">
              <w:rPr>
                <w:lang w:val="en-ZA" w:eastAsia="en-ZA"/>
              </w:rPr>
              <w:t xml:space="preserve">mponent </w:t>
            </w:r>
            <w:r>
              <w:rPr>
                <w:lang w:val="en-ZA" w:eastAsia="en-ZA"/>
              </w:rPr>
              <w:t>has been labelled and added to inventory.</w:t>
            </w:r>
          </w:p>
        </w:tc>
      </w:tr>
      <w:tr w:rsidR="00CA0DF5" w14:paraId="7FCB1F95" w14:textId="77777777" w:rsidTr="00CA0DF5">
        <w:tc>
          <w:tcPr>
            <w:tcW w:w="2376" w:type="dxa"/>
          </w:tcPr>
          <w:p w14:paraId="6086FFBF" w14:textId="20974D54" w:rsidR="00CA0DF5" w:rsidRDefault="00CA0DF5" w:rsidP="00CA0DF5">
            <w:pPr>
              <w:rPr>
                <w:lang w:val="en-ZA" w:eastAsia="en-ZA"/>
              </w:rPr>
            </w:pPr>
            <w:r>
              <w:rPr>
                <w:lang w:val="en-ZA" w:eastAsia="en-ZA"/>
              </w:rPr>
              <w:t>IN STOCK</w:t>
            </w:r>
          </w:p>
        </w:tc>
        <w:tc>
          <w:tcPr>
            <w:tcW w:w="2694" w:type="dxa"/>
          </w:tcPr>
          <w:p w14:paraId="360E3AF3" w14:textId="485267D6" w:rsidR="00CA0DF5" w:rsidRDefault="00CA0DF5" w:rsidP="00CA0DF5">
            <w:pPr>
              <w:rPr>
                <w:lang w:val="en-ZA" w:eastAsia="en-ZA"/>
              </w:rPr>
            </w:pPr>
            <w:r>
              <w:rPr>
                <w:lang w:val="en-ZA" w:eastAsia="en-ZA"/>
              </w:rPr>
              <w:t xml:space="preserve">REMOVED </w:t>
            </w:r>
          </w:p>
        </w:tc>
        <w:tc>
          <w:tcPr>
            <w:tcW w:w="5606" w:type="dxa"/>
          </w:tcPr>
          <w:p w14:paraId="5AF839B8" w14:textId="387804C4" w:rsidR="00CA0DF5" w:rsidRDefault="00CA0DF5" w:rsidP="00CA0DF5">
            <w:pPr>
              <w:rPr>
                <w:lang w:val="en-ZA" w:eastAsia="en-ZA"/>
              </w:rPr>
            </w:pPr>
            <w:r>
              <w:rPr>
                <w:lang w:val="en-ZA" w:eastAsia="en-ZA"/>
              </w:rPr>
              <w:t xml:space="preserve">The component has been issued to an external usage site (hospital/clinic). </w:t>
            </w:r>
          </w:p>
        </w:tc>
      </w:tr>
      <w:tr w:rsidR="00CA0DF5" w14:paraId="480D7D05" w14:textId="77777777" w:rsidTr="00CA0DF5">
        <w:tc>
          <w:tcPr>
            <w:tcW w:w="2376" w:type="dxa"/>
          </w:tcPr>
          <w:p w14:paraId="2E878BDE" w14:textId="677E5918" w:rsidR="00CA0DF5" w:rsidRDefault="00CA0DF5" w:rsidP="00CA0DF5">
            <w:pPr>
              <w:rPr>
                <w:lang w:val="en-ZA" w:eastAsia="en-ZA"/>
              </w:rPr>
            </w:pPr>
            <w:r>
              <w:rPr>
                <w:lang w:val="en-ZA" w:eastAsia="en-ZA"/>
              </w:rPr>
              <w:t>IN STOCK</w:t>
            </w:r>
          </w:p>
        </w:tc>
        <w:tc>
          <w:tcPr>
            <w:tcW w:w="2694" w:type="dxa"/>
          </w:tcPr>
          <w:p w14:paraId="210D9D7D" w14:textId="322D869A" w:rsidR="00CA0DF5" w:rsidRDefault="00CA0DF5" w:rsidP="00CA0DF5">
            <w:pPr>
              <w:rPr>
                <w:lang w:val="en-ZA" w:eastAsia="en-ZA"/>
              </w:rPr>
            </w:pPr>
            <w:r w:rsidRPr="00775D01">
              <w:rPr>
                <w:lang w:val="en-ZA" w:eastAsia="en-ZA"/>
              </w:rPr>
              <w:t xml:space="preserve">REMOVED </w:t>
            </w:r>
          </w:p>
        </w:tc>
        <w:tc>
          <w:tcPr>
            <w:tcW w:w="5606" w:type="dxa"/>
          </w:tcPr>
          <w:p w14:paraId="225F9616" w14:textId="3EE03A83" w:rsidR="00CA0DF5" w:rsidRDefault="00CA0DF5" w:rsidP="00CA0DF5">
            <w:pPr>
              <w:rPr>
                <w:lang w:val="en-ZA" w:eastAsia="en-ZA"/>
              </w:rPr>
            </w:pPr>
            <w:r>
              <w:rPr>
                <w:lang w:val="en-ZA" w:eastAsia="en-ZA"/>
              </w:rPr>
              <w:t>The component has been discarded.</w:t>
            </w:r>
          </w:p>
        </w:tc>
      </w:tr>
      <w:tr w:rsidR="00CA0DF5" w14:paraId="640DF973" w14:textId="77777777" w:rsidTr="00CA0DF5">
        <w:tc>
          <w:tcPr>
            <w:tcW w:w="2376" w:type="dxa"/>
          </w:tcPr>
          <w:p w14:paraId="4881F70B" w14:textId="752CD5CB" w:rsidR="00CA0DF5" w:rsidRDefault="00CA0DF5" w:rsidP="00CA0DF5">
            <w:pPr>
              <w:rPr>
                <w:lang w:val="en-ZA" w:eastAsia="en-ZA"/>
              </w:rPr>
            </w:pPr>
            <w:r>
              <w:rPr>
                <w:lang w:val="en-ZA" w:eastAsia="en-ZA"/>
              </w:rPr>
              <w:t>REMOVED</w:t>
            </w:r>
          </w:p>
        </w:tc>
        <w:tc>
          <w:tcPr>
            <w:tcW w:w="2694" w:type="dxa"/>
          </w:tcPr>
          <w:p w14:paraId="3CEF2CC0" w14:textId="0CC4C1A1" w:rsidR="00CA0DF5" w:rsidRDefault="00CA0DF5" w:rsidP="00CA0DF5">
            <w:pPr>
              <w:rPr>
                <w:lang w:val="en-ZA" w:eastAsia="en-ZA"/>
              </w:rPr>
            </w:pPr>
            <w:r w:rsidRPr="00775D01">
              <w:rPr>
                <w:lang w:val="en-ZA" w:eastAsia="en-ZA"/>
              </w:rPr>
              <w:t xml:space="preserve">IN STOCK </w:t>
            </w:r>
          </w:p>
        </w:tc>
        <w:tc>
          <w:tcPr>
            <w:tcW w:w="5606" w:type="dxa"/>
          </w:tcPr>
          <w:p w14:paraId="3E948DBA" w14:textId="18B9A802" w:rsidR="00CA0DF5" w:rsidRDefault="00CA0DF5" w:rsidP="00CA0DF5">
            <w:pPr>
              <w:rPr>
                <w:lang w:val="en-ZA" w:eastAsia="en-ZA"/>
              </w:rPr>
            </w:pPr>
            <w:r>
              <w:rPr>
                <w:lang w:val="en-ZA" w:eastAsia="en-ZA"/>
              </w:rPr>
              <w:t>The component has been returned from the external usage site (hospital/clinic) that it was issued to.</w:t>
            </w:r>
          </w:p>
        </w:tc>
      </w:tr>
      <w:tr w:rsidR="00CA0DF5" w14:paraId="34EE8A1B" w14:textId="77777777" w:rsidTr="00CA0DF5">
        <w:tc>
          <w:tcPr>
            <w:tcW w:w="2376" w:type="dxa"/>
          </w:tcPr>
          <w:p w14:paraId="0727ABAA" w14:textId="5412B20C" w:rsidR="00CA0DF5" w:rsidRDefault="00CA0DF5" w:rsidP="00CA0DF5">
            <w:pPr>
              <w:rPr>
                <w:lang w:val="en-ZA" w:eastAsia="en-ZA"/>
              </w:rPr>
            </w:pPr>
            <w:r>
              <w:rPr>
                <w:lang w:val="en-ZA" w:eastAsia="en-ZA"/>
              </w:rPr>
              <w:t xml:space="preserve">IN STOCK </w:t>
            </w:r>
          </w:p>
        </w:tc>
        <w:tc>
          <w:tcPr>
            <w:tcW w:w="2694" w:type="dxa"/>
          </w:tcPr>
          <w:p w14:paraId="17F1480A" w14:textId="7344F3BC" w:rsidR="00CA0DF5" w:rsidRDefault="00CA0DF5" w:rsidP="00CA0DF5">
            <w:pPr>
              <w:rPr>
                <w:lang w:val="en-ZA" w:eastAsia="en-ZA"/>
              </w:rPr>
            </w:pPr>
            <w:r w:rsidRPr="00775D01">
              <w:rPr>
                <w:lang w:val="en-ZA" w:eastAsia="en-ZA"/>
              </w:rPr>
              <w:t xml:space="preserve">IN STOCK </w:t>
            </w:r>
          </w:p>
        </w:tc>
        <w:tc>
          <w:tcPr>
            <w:tcW w:w="5606" w:type="dxa"/>
          </w:tcPr>
          <w:p w14:paraId="1E6572B7" w14:textId="6712F1E2" w:rsidR="00CA0DF5" w:rsidRDefault="00CA0DF5" w:rsidP="00CA0DF5">
            <w:pPr>
              <w:rPr>
                <w:lang w:val="en-ZA" w:eastAsia="en-ZA"/>
              </w:rPr>
            </w:pPr>
            <w:r>
              <w:rPr>
                <w:lang w:val="en-ZA" w:eastAsia="en-ZA"/>
              </w:rPr>
              <w:t xml:space="preserve">The component has been transferred from the inventory of one distribution site to another distribution site within the blood service. </w:t>
            </w:r>
          </w:p>
        </w:tc>
      </w:tr>
    </w:tbl>
    <w:p w14:paraId="46F3700C" w14:textId="77777777" w:rsidR="00CA0DF5" w:rsidRPr="00AB7918" w:rsidRDefault="00CA0DF5" w:rsidP="00AB7918">
      <w:pPr>
        <w:rPr>
          <w:lang w:val="en-ZA" w:eastAsia="en-ZA"/>
        </w:rPr>
      </w:pPr>
    </w:p>
    <w:p w14:paraId="24EC78A2" w14:textId="77777777" w:rsidR="00AB7918" w:rsidRDefault="00AB7918" w:rsidP="00AB7918">
      <w:pPr>
        <w:rPr>
          <w:lang w:val="en-ZA" w:eastAsia="en-ZA"/>
        </w:rPr>
      </w:pPr>
    </w:p>
    <w:tbl>
      <w:tblPr>
        <w:tblStyle w:val="TableGrid"/>
        <w:tblW w:w="0" w:type="auto"/>
        <w:tblLook w:val="04A0" w:firstRow="1" w:lastRow="0" w:firstColumn="1" w:lastColumn="0" w:noHBand="0" w:noVBand="1"/>
      </w:tblPr>
      <w:tblGrid>
        <w:gridCol w:w="2093"/>
        <w:gridCol w:w="2268"/>
        <w:gridCol w:w="6315"/>
      </w:tblGrid>
      <w:tr w:rsidR="003759D6" w14:paraId="1CCB3CB4" w14:textId="779CD5D4" w:rsidTr="001228CC">
        <w:tc>
          <w:tcPr>
            <w:tcW w:w="10676" w:type="dxa"/>
            <w:gridSpan w:val="3"/>
          </w:tcPr>
          <w:p w14:paraId="56C41954" w14:textId="4A467E5C" w:rsidR="003759D6" w:rsidRDefault="003759D6" w:rsidP="003759D6">
            <w:pPr>
              <w:pStyle w:val="Heading2"/>
              <w:rPr>
                <w:lang w:val="en-ZA" w:eastAsia="en-ZA"/>
              </w:rPr>
            </w:pPr>
            <w:bookmarkStart w:id="146" w:name="_Toc460412692"/>
            <w:r>
              <w:rPr>
                <w:lang w:val="en-ZA" w:eastAsia="en-ZA"/>
              </w:rPr>
              <w:t>Valid Component and Inventory Status Combinations</w:t>
            </w:r>
            <w:bookmarkEnd w:id="146"/>
            <w:r>
              <w:rPr>
                <w:lang w:val="en-ZA" w:eastAsia="en-ZA"/>
              </w:rPr>
              <w:t xml:space="preserve">  </w:t>
            </w:r>
          </w:p>
        </w:tc>
      </w:tr>
      <w:tr w:rsidR="003759D6" w14:paraId="3513F592" w14:textId="77777777" w:rsidTr="003759D6">
        <w:tc>
          <w:tcPr>
            <w:tcW w:w="2093" w:type="dxa"/>
          </w:tcPr>
          <w:p w14:paraId="51BAEB6B" w14:textId="59C0A746" w:rsidR="003759D6" w:rsidRPr="003759D6" w:rsidRDefault="003759D6" w:rsidP="003759D6">
            <w:pPr>
              <w:rPr>
                <w:b/>
                <w:lang w:val="en-ZA" w:eastAsia="en-ZA"/>
              </w:rPr>
            </w:pPr>
            <w:r w:rsidRPr="003759D6">
              <w:rPr>
                <w:b/>
                <w:lang w:val="en-ZA" w:eastAsia="en-ZA"/>
              </w:rPr>
              <w:t>Inventory Status</w:t>
            </w:r>
          </w:p>
        </w:tc>
        <w:tc>
          <w:tcPr>
            <w:tcW w:w="2268" w:type="dxa"/>
          </w:tcPr>
          <w:p w14:paraId="0AE644B6" w14:textId="4EDDFBF9" w:rsidR="003759D6" w:rsidRPr="003759D6" w:rsidRDefault="003759D6" w:rsidP="003759D6">
            <w:pPr>
              <w:rPr>
                <w:b/>
                <w:lang w:val="en-ZA" w:eastAsia="en-ZA"/>
              </w:rPr>
            </w:pPr>
            <w:r w:rsidRPr="003759D6">
              <w:rPr>
                <w:b/>
                <w:lang w:val="en-ZA" w:eastAsia="en-ZA"/>
              </w:rPr>
              <w:t>Component Status</w:t>
            </w:r>
          </w:p>
        </w:tc>
        <w:tc>
          <w:tcPr>
            <w:tcW w:w="6315" w:type="dxa"/>
          </w:tcPr>
          <w:p w14:paraId="3EE6BE01" w14:textId="77777777" w:rsidR="003759D6" w:rsidRDefault="003759D6" w:rsidP="003759D6">
            <w:pPr>
              <w:rPr>
                <w:lang w:val="en-ZA" w:eastAsia="en-ZA"/>
              </w:rPr>
            </w:pPr>
          </w:p>
        </w:tc>
      </w:tr>
      <w:tr w:rsidR="003759D6" w14:paraId="02452BF4" w14:textId="77777777" w:rsidTr="001228CC">
        <w:tc>
          <w:tcPr>
            <w:tcW w:w="10676" w:type="dxa"/>
            <w:gridSpan w:val="3"/>
          </w:tcPr>
          <w:p w14:paraId="12DEA3F8" w14:textId="7D743172" w:rsidR="003759D6" w:rsidRDefault="003759D6" w:rsidP="003759D6">
            <w:pPr>
              <w:rPr>
                <w:lang w:val="en-ZA" w:eastAsia="en-ZA"/>
              </w:rPr>
            </w:pPr>
            <w:r>
              <w:rPr>
                <w:lang w:val="en-ZA" w:eastAsia="en-ZA"/>
              </w:rPr>
              <w:t>The following shows the component status whilst the component is still undergoing processing in the components laboratory prior to labelling:</w:t>
            </w:r>
          </w:p>
        </w:tc>
      </w:tr>
      <w:tr w:rsidR="003759D6" w14:paraId="32D7AF5E" w14:textId="3C0C9A56" w:rsidTr="003759D6">
        <w:tc>
          <w:tcPr>
            <w:tcW w:w="2093" w:type="dxa"/>
          </w:tcPr>
          <w:p w14:paraId="345AB2B2" w14:textId="51DA36A9" w:rsidR="003759D6" w:rsidRDefault="003759D6" w:rsidP="003759D6">
            <w:pPr>
              <w:rPr>
                <w:lang w:val="en-ZA" w:eastAsia="en-ZA"/>
              </w:rPr>
            </w:pPr>
            <w:r w:rsidRPr="00FD13A0">
              <w:rPr>
                <w:lang w:val="en-ZA" w:eastAsia="en-ZA"/>
              </w:rPr>
              <w:t xml:space="preserve">NOT IN STOCK </w:t>
            </w:r>
          </w:p>
        </w:tc>
        <w:tc>
          <w:tcPr>
            <w:tcW w:w="2268" w:type="dxa"/>
          </w:tcPr>
          <w:p w14:paraId="1686221F" w14:textId="71279AF5" w:rsidR="003759D6" w:rsidRDefault="003759D6" w:rsidP="003759D6">
            <w:pPr>
              <w:rPr>
                <w:lang w:val="en-ZA" w:eastAsia="en-ZA"/>
              </w:rPr>
            </w:pPr>
            <w:r w:rsidRPr="00FD13A0">
              <w:rPr>
                <w:lang w:val="en-ZA" w:eastAsia="en-ZA"/>
              </w:rPr>
              <w:t>AVAILABLE</w:t>
            </w:r>
          </w:p>
        </w:tc>
        <w:tc>
          <w:tcPr>
            <w:tcW w:w="6315" w:type="dxa"/>
          </w:tcPr>
          <w:p w14:paraId="4A89A185" w14:textId="247B9CC8" w:rsidR="003759D6" w:rsidRDefault="003759D6" w:rsidP="003759D6">
            <w:pPr>
              <w:rPr>
                <w:lang w:val="en-ZA" w:eastAsia="en-ZA"/>
              </w:rPr>
            </w:pPr>
            <w:r>
              <w:rPr>
                <w:lang w:val="en-ZA" w:eastAsia="en-ZA"/>
              </w:rPr>
              <w:t>The component is ready for labelling as test outcomes have been released</w:t>
            </w:r>
          </w:p>
        </w:tc>
      </w:tr>
      <w:tr w:rsidR="003759D6" w14:paraId="7164482A" w14:textId="1D0641B6" w:rsidTr="003759D6">
        <w:tc>
          <w:tcPr>
            <w:tcW w:w="2093" w:type="dxa"/>
          </w:tcPr>
          <w:p w14:paraId="176F7428" w14:textId="066C77E5" w:rsidR="003759D6" w:rsidRDefault="003759D6" w:rsidP="003759D6">
            <w:pPr>
              <w:rPr>
                <w:lang w:val="en-ZA" w:eastAsia="en-ZA"/>
              </w:rPr>
            </w:pPr>
            <w:r w:rsidRPr="00DD5551">
              <w:rPr>
                <w:lang w:val="en-ZA" w:eastAsia="en-ZA"/>
              </w:rPr>
              <w:t xml:space="preserve">NOT IN STOCK </w:t>
            </w:r>
          </w:p>
        </w:tc>
        <w:tc>
          <w:tcPr>
            <w:tcW w:w="2268" w:type="dxa"/>
          </w:tcPr>
          <w:p w14:paraId="29C7CF31" w14:textId="6FA03BEB" w:rsidR="003759D6" w:rsidRDefault="003759D6" w:rsidP="003759D6">
            <w:pPr>
              <w:rPr>
                <w:lang w:val="en-ZA" w:eastAsia="en-ZA"/>
              </w:rPr>
            </w:pPr>
            <w:r w:rsidRPr="00FD13A0">
              <w:rPr>
                <w:lang w:val="en-ZA" w:eastAsia="en-ZA"/>
              </w:rPr>
              <w:t>DISCARDED</w:t>
            </w:r>
          </w:p>
        </w:tc>
        <w:tc>
          <w:tcPr>
            <w:tcW w:w="6315" w:type="dxa"/>
          </w:tcPr>
          <w:p w14:paraId="1413A728" w14:textId="6942D7B6" w:rsidR="003759D6" w:rsidRDefault="003759D6" w:rsidP="003759D6">
            <w:pPr>
              <w:rPr>
                <w:lang w:val="en-ZA" w:eastAsia="en-ZA"/>
              </w:rPr>
            </w:pPr>
            <w:r>
              <w:rPr>
                <w:lang w:val="en-ZA" w:eastAsia="en-ZA"/>
              </w:rPr>
              <w:t>The component has been discarded</w:t>
            </w:r>
          </w:p>
        </w:tc>
      </w:tr>
      <w:tr w:rsidR="003759D6" w14:paraId="39AE057E" w14:textId="51005A4F" w:rsidTr="003759D6">
        <w:tc>
          <w:tcPr>
            <w:tcW w:w="2093" w:type="dxa"/>
          </w:tcPr>
          <w:p w14:paraId="2F316A65" w14:textId="5C3F2728" w:rsidR="003759D6" w:rsidRDefault="003759D6" w:rsidP="003759D6">
            <w:pPr>
              <w:rPr>
                <w:lang w:val="en-ZA" w:eastAsia="en-ZA"/>
              </w:rPr>
            </w:pPr>
            <w:r w:rsidRPr="00DD5551">
              <w:rPr>
                <w:lang w:val="en-ZA" w:eastAsia="en-ZA"/>
              </w:rPr>
              <w:t xml:space="preserve">NOT IN STOCK </w:t>
            </w:r>
          </w:p>
        </w:tc>
        <w:tc>
          <w:tcPr>
            <w:tcW w:w="2268" w:type="dxa"/>
          </w:tcPr>
          <w:p w14:paraId="15CB7757" w14:textId="17709B1F" w:rsidR="003759D6" w:rsidRDefault="003759D6" w:rsidP="003759D6">
            <w:pPr>
              <w:rPr>
                <w:lang w:val="en-ZA" w:eastAsia="en-ZA"/>
              </w:rPr>
            </w:pPr>
            <w:r w:rsidRPr="00FD13A0">
              <w:rPr>
                <w:lang w:val="en-ZA" w:eastAsia="en-ZA"/>
              </w:rPr>
              <w:t>EXPIRED</w:t>
            </w:r>
          </w:p>
        </w:tc>
        <w:tc>
          <w:tcPr>
            <w:tcW w:w="6315" w:type="dxa"/>
          </w:tcPr>
          <w:p w14:paraId="15956C0F" w14:textId="08B6FBBE" w:rsidR="003759D6" w:rsidRDefault="003759D6" w:rsidP="003759D6">
            <w:pPr>
              <w:rPr>
                <w:lang w:val="en-ZA" w:eastAsia="en-ZA"/>
              </w:rPr>
            </w:pPr>
            <w:r>
              <w:rPr>
                <w:lang w:val="en-ZA" w:eastAsia="en-ZA"/>
              </w:rPr>
              <w:t>The component has expired</w:t>
            </w:r>
          </w:p>
        </w:tc>
      </w:tr>
      <w:tr w:rsidR="003759D6" w14:paraId="240E904F" w14:textId="205F2962" w:rsidTr="003759D6">
        <w:tc>
          <w:tcPr>
            <w:tcW w:w="2093" w:type="dxa"/>
          </w:tcPr>
          <w:p w14:paraId="64159826" w14:textId="64C89525" w:rsidR="003759D6" w:rsidRDefault="003759D6" w:rsidP="003759D6">
            <w:pPr>
              <w:rPr>
                <w:lang w:val="en-ZA" w:eastAsia="en-ZA"/>
              </w:rPr>
            </w:pPr>
            <w:r w:rsidRPr="00DD5551">
              <w:rPr>
                <w:lang w:val="en-ZA" w:eastAsia="en-ZA"/>
              </w:rPr>
              <w:t xml:space="preserve">NOT IN STOCK </w:t>
            </w:r>
          </w:p>
        </w:tc>
        <w:tc>
          <w:tcPr>
            <w:tcW w:w="2268" w:type="dxa"/>
          </w:tcPr>
          <w:p w14:paraId="2B7AE0CB" w14:textId="55FBC050" w:rsidR="003759D6" w:rsidRDefault="003759D6" w:rsidP="003759D6">
            <w:pPr>
              <w:rPr>
                <w:lang w:val="en-ZA" w:eastAsia="en-ZA"/>
              </w:rPr>
            </w:pPr>
            <w:r w:rsidRPr="008A711C">
              <w:rPr>
                <w:lang w:val="en-ZA" w:eastAsia="en-ZA"/>
              </w:rPr>
              <w:t>PROCESSED</w:t>
            </w:r>
          </w:p>
        </w:tc>
        <w:tc>
          <w:tcPr>
            <w:tcW w:w="6315" w:type="dxa"/>
          </w:tcPr>
          <w:p w14:paraId="7DC35556" w14:textId="54828CB2" w:rsidR="003759D6" w:rsidRDefault="003759D6" w:rsidP="003759D6">
            <w:pPr>
              <w:rPr>
                <w:lang w:val="en-ZA" w:eastAsia="en-ZA"/>
              </w:rPr>
            </w:pPr>
            <w:r>
              <w:rPr>
                <w:lang w:val="en-ZA" w:eastAsia="en-ZA"/>
              </w:rPr>
              <w:t xml:space="preserve">The initial (parent) component has been processed into further components. </w:t>
            </w:r>
          </w:p>
        </w:tc>
      </w:tr>
      <w:tr w:rsidR="003759D6" w14:paraId="55CCADF1" w14:textId="49ADC20C" w:rsidTr="003759D6">
        <w:tc>
          <w:tcPr>
            <w:tcW w:w="2093" w:type="dxa"/>
          </w:tcPr>
          <w:p w14:paraId="5DC2E1E4" w14:textId="121F1D58" w:rsidR="003759D6" w:rsidRDefault="003759D6" w:rsidP="003759D6">
            <w:pPr>
              <w:rPr>
                <w:lang w:val="en-ZA" w:eastAsia="en-ZA"/>
              </w:rPr>
            </w:pPr>
            <w:r w:rsidRPr="00DD5551">
              <w:rPr>
                <w:lang w:val="en-ZA" w:eastAsia="en-ZA"/>
              </w:rPr>
              <w:t xml:space="preserve">NOT IN STOCK </w:t>
            </w:r>
          </w:p>
        </w:tc>
        <w:tc>
          <w:tcPr>
            <w:tcW w:w="2268" w:type="dxa"/>
          </w:tcPr>
          <w:p w14:paraId="1860D4B4" w14:textId="360DA4EA" w:rsidR="003759D6" w:rsidRDefault="003759D6" w:rsidP="003759D6">
            <w:pPr>
              <w:rPr>
                <w:lang w:val="en-ZA" w:eastAsia="en-ZA"/>
              </w:rPr>
            </w:pPr>
            <w:r w:rsidRPr="008A711C">
              <w:rPr>
                <w:lang w:val="en-ZA" w:eastAsia="en-ZA"/>
              </w:rPr>
              <w:t>QUARANTINED</w:t>
            </w:r>
          </w:p>
        </w:tc>
        <w:tc>
          <w:tcPr>
            <w:tcW w:w="6315" w:type="dxa"/>
          </w:tcPr>
          <w:p w14:paraId="29FA1F4D" w14:textId="2F5C5A43" w:rsidR="003759D6" w:rsidRDefault="003759D6" w:rsidP="003759D6">
            <w:pPr>
              <w:rPr>
                <w:lang w:val="en-ZA" w:eastAsia="en-ZA"/>
              </w:rPr>
            </w:pPr>
            <w:r>
              <w:rPr>
                <w:lang w:val="en-ZA" w:eastAsia="en-ZA"/>
              </w:rPr>
              <w:t>The test outcomes for this component have not yet been released</w:t>
            </w:r>
          </w:p>
        </w:tc>
      </w:tr>
      <w:tr w:rsidR="003759D6" w14:paraId="1BB3E808" w14:textId="7B8F97BF" w:rsidTr="003759D6">
        <w:tc>
          <w:tcPr>
            <w:tcW w:w="2093" w:type="dxa"/>
          </w:tcPr>
          <w:p w14:paraId="2839EB5E" w14:textId="2147A080" w:rsidR="003759D6" w:rsidRDefault="003759D6" w:rsidP="003759D6">
            <w:pPr>
              <w:rPr>
                <w:lang w:val="en-ZA" w:eastAsia="en-ZA"/>
              </w:rPr>
            </w:pPr>
            <w:r w:rsidRPr="00DD5551">
              <w:rPr>
                <w:lang w:val="en-ZA" w:eastAsia="en-ZA"/>
              </w:rPr>
              <w:t xml:space="preserve">NOT IN STOCK </w:t>
            </w:r>
          </w:p>
        </w:tc>
        <w:tc>
          <w:tcPr>
            <w:tcW w:w="2268" w:type="dxa"/>
          </w:tcPr>
          <w:p w14:paraId="51072F71" w14:textId="447C7568" w:rsidR="003759D6" w:rsidRDefault="003759D6" w:rsidP="003759D6">
            <w:pPr>
              <w:rPr>
                <w:lang w:val="en-ZA" w:eastAsia="en-ZA"/>
              </w:rPr>
            </w:pPr>
            <w:r w:rsidRPr="008A711C">
              <w:rPr>
                <w:lang w:val="en-ZA" w:eastAsia="en-ZA"/>
              </w:rPr>
              <w:t>UNSAFE</w:t>
            </w:r>
          </w:p>
        </w:tc>
        <w:tc>
          <w:tcPr>
            <w:tcW w:w="6315" w:type="dxa"/>
          </w:tcPr>
          <w:p w14:paraId="4EBD853A" w14:textId="76853B1F" w:rsidR="003759D6" w:rsidRDefault="003759D6" w:rsidP="003759D6">
            <w:pPr>
              <w:rPr>
                <w:lang w:val="en-ZA" w:eastAsia="en-ZA"/>
              </w:rPr>
            </w:pPr>
            <w:r>
              <w:rPr>
                <w:lang w:val="en-ZA" w:eastAsia="en-ZA"/>
              </w:rPr>
              <w:t xml:space="preserve">The component is unsafe due to test outcomes, pack weight limits (under or </w:t>
            </w:r>
            <w:r w:rsidR="0010420D">
              <w:rPr>
                <w:lang w:val="en-ZA" w:eastAsia="en-ZA"/>
              </w:rPr>
              <w:t>over bleed</w:t>
            </w:r>
            <w:r>
              <w:rPr>
                <w:lang w:val="en-ZA" w:eastAsia="en-ZA"/>
              </w:rPr>
              <w:t xml:space="preserve">) or an ineligible donor </w:t>
            </w:r>
          </w:p>
        </w:tc>
      </w:tr>
      <w:tr w:rsidR="003759D6" w14:paraId="67B167E6" w14:textId="57ACF23D" w:rsidTr="001228CC">
        <w:tc>
          <w:tcPr>
            <w:tcW w:w="10676" w:type="dxa"/>
            <w:gridSpan w:val="3"/>
          </w:tcPr>
          <w:p w14:paraId="20D5E4C8" w14:textId="5530360E" w:rsidR="003759D6" w:rsidRDefault="003759D6" w:rsidP="003759D6">
            <w:pPr>
              <w:rPr>
                <w:lang w:val="en-ZA" w:eastAsia="en-ZA"/>
              </w:rPr>
            </w:pPr>
            <w:r>
              <w:rPr>
                <w:lang w:val="en-ZA" w:eastAsia="en-ZA"/>
              </w:rPr>
              <w:lastRenderedPageBreak/>
              <w:t>The following shows the component status whilst after the component has been labelled. The printing of a pack label (NOT a discard label) for a component automatically adds the component to the inventory:</w:t>
            </w:r>
          </w:p>
        </w:tc>
      </w:tr>
      <w:tr w:rsidR="003759D6" w14:paraId="53A25A88" w14:textId="48B67F3C" w:rsidTr="003759D6">
        <w:tc>
          <w:tcPr>
            <w:tcW w:w="2093" w:type="dxa"/>
          </w:tcPr>
          <w:p w14:paraId="1BEBD99E" w14:textId="53E52232" w:rsidR="003759D6" w:rsidRDefault="003759D6" w:rsidP="003759D6">
            <w:pPr>
              <w:rPr>
                <w:lang w:val="en-ZA" w:eastAsia="en-ZA"/>
              </w:rPr>
            </w:pPr>
            <w:r w:rsidRPr="00BE40E5">
              <w:rPr>
                <w:lang w:val="en-ZA" w:eastAsia="en-ZA"/>
              </w:rPr>
              <w:t xml:space="preserve">IN STOCK </w:t>
            </w:r>
          </w:p>
        </w:tc>
        <w:tc>
          <w:tcPr>
            <w:tcW w:w="2268" w:type="dxa"/>
          </w:tcPr>
          <w:p w14:paraId="42084DED" w14:textId="1F793C08" w:rsidR="003759D6" w:rsidRDefault="003759D6" w:rsidP="003759D6">
            <w:pPr>
              <w:rPr>
                <w:lang w:val="en-ZA" w:eastAsia="en-ZA"/>
              </w:rPr>
            </w:pPr>
            <w:r w:rsidRPr="00BE40E5">
              <w:rPr>
                <w:lang w:val="en-ZA" w:eastAsia="en-ZA"/>
              </w:rPr>
              <w:t>AVAILABLE</w:t>
            </w:r>
          </w:p>
        </w:tc>
        <w:tc>
          <w:tcPr>
            <w:tcW w:w="6315" w:type="dxa"/>
          </w:tcPr>
          <w:p w14:paraId="1C3BEB94" w14:textId="645F1C82" w:rsidR="003759D6" w:rsidRDefault="00551F69" w:rsidP="003759D6">
            <w:pPr>
              <w:rPr>
                <w:lang w:val="en-ZA" w:eastAsia="en-ZA"/>
              </w:rPr>
            </w:pPr>
            <w:r>
              <w:rPr>
                <w:lang w:val="en-ZA" w:eastAsia="en-ZA"/>
              </w:rPr>
              <w:t>The component is labelled and is ready for issue or transfer.</w:t>
            </w:r>
          </w:p>
        </w:tc>
      </w:tr>
      <w:tr w:rsidR="003759D6" w14:paraId="7CF449A4" w14:textId="41C94AE2" w:rsidTr="003759D6">
        <w:tc>
          <w:tcPr>
            <w:tcW w:w="2093" w:type="dxa"/>
          </w:tcPr>
          <w:p w14:paraId="03EAFBEE" w14:textId="744DC7A6" w:rsidR="003759D6" w:rsidRDefault="003759D6" w:rsidP="003759D6">
            <w:pPr>
              <w:rPr>
                <w:lang w:val="en-ZA" w:eastAsia="en-ZA"/>
              </w:rPr>
            </w:pPr>
            <w:r w:rsidRPr="00826A87">
              <w:rPr>
                <w:lang w:val="en-ZA" w:eastAsia="en-ZA"/>
              </w:rPr>
              <w:t xml:space="preserve">IN STOCK </w:t>
            </w:r>
          </w:p>
        </w:tc>
        <w:tc>
          <w:tcPr>
            <w:tcW w:w="2268" w:type="dxa"/>
          </w:tcPr>
          <w:p w14:paraId="68CF8A2A" w14:textId="0900C45E" w:rsidR="003759D6" w:rsidRDefault="003759D6" w:rsidP="003759D6">
            <w:pPr>
              <w:rPr>
                <w:lang w:val="en-ZA" w:eastAsia="en-ZA"/>
              </w:rPr>
            </w:pPr>
            <w:r w:rsidRPr="00BE40E5">
              <w:rPr>
                <w:lang w:val="en-ZA" w:eastAsia="en-ZA"/>
              </w:rPr>
              <w:t>EXPIRED</w:t>
            </w:r>
          </w:p>
        </w:tc>
        <w:tc>
          <w:tcPr>
            <w:tcW w:w="6315" w:type="dxa"/>
          </w:tcPr>
          <w:p w14:paraId="624A89D4" w14:textId="2FD5A46F" w:rsidR="003759D6" w:rsidRDefault="00551F69" w:rsidP="003759D6">
            <w:pPr>
              <w:rPr>
                <w:lang w:val="en-ZA" w:eastAsia="en-ZA"/>
              </w:rPr>
            </w:pPr>
            <w:r>
              <w:rPr>
                <w:lang w:val="en-ZA" w:eastAsia="en-ZA"/>
              </w:rPr>
              <w:t>The component has expired whilst in inventory.</w:t>
            </w:r>
          </w:p>
        </w:tc>
      </w:tr>
      <w:tr w:rsidR="003759D6" w14:paraId="3950C5B6" w14:textId="60968007" w:rsidTr="003759D6">
        <w:tc>
          <w:tcPr>
            <w:tcW w:w="2093" w:type="dxa"/>
          </w:tcPr>
          <w:p w14:paraId="543BCDFB" w14:textId="4C333694" w:rsidR="003759D6" w:rsidRPr="0010420D" w:rsidRDefault="003759D6" w:rsidP="003759D6">
            <w:pPr>
              <w:rPr>
                <w:lang w:val="en-ZA" w:eastAsia="en-ZA"/>
              </w:rPr>
            </w:pPr>
            <w:r w:rsidRPr="0010420D">
              <w:rPr>
                <w:lang w:val="en-ZA" w:eastAsia="en-ZA"/>
              </w:rPr>
              <w:t xml:space="preserve">IN STOCK </w:t>
            </w:r>
          </w:p>
        </w:tc>
        <w:tc>
          <w:tcPr>
            <w:tcW w:w="2268" w:type="dxa"/>
          </w:tcPr>
          <w:p w14:paraId="155A03CE" w14:textId="3069547C" w:rsidR="003759D6" w:rsidRPr="0010420D" w:rsidRDefault="003759D6" w:rsidP="0010420D">
            <w:pPr>
              <w:rPr>
                <w:lang w:val="en-ZA" w:eastAsia="en-ZA"/>
              </w:rPr>
            </w:pPr>
            <w:r w:rsidRPr="0010420D">
              <w:rPr>
                <w:lang w:val="en-ZA" w:eastAsia="en-ZA"/>
              </w:rPr>
              <w:t xml:space="preserve">UNSAFE </w:t>
            </w:r>
          </w:p>
        </w:tc>
        <w:tc>
          <w:tcPr>
            <w:tcW w:w="6315" w:type="dxa"/>
          </w:tcPr>
          <w:p w14:paraId="08BA699C" w14:textId="26BCB49B" w:rsidR="00203C1E" w:rsidRPr="0010420D" w:rsidRDefault="00203C1E" w:rsidP="00203C1E">
            <w:pPr>
              <w:rPr>
                <w:lang w:val="en-ZA" w:eastAsia="en-ZA"/>
              </w:rPr>
            </w:pPr>
            <w:r w:rsidRPr="0010420D">
              <w:rPr>
                <w:lang w:val="en-ZA" w:eastAsia="en-ZA"/>
              </w:rPr>
              <w:t>A subsequent donation from the same donor has tested positive for a TTI whilst the component is still in inventory.</w:t>
            </w:r>
          </w:p>
        </w:tc>
      </w:tr>
      <w:tr w:rsidR="003759D6" w14:paraId="28906100" w14:textId="2A65443C" w:rsidTr="003759D6">
        <w:tc>
          <w:tcPr>
            <w:tcW w:w="2093" w:type="dxa"/>
          </w:tcPr>
          <w:p w14:paraId="28B0C154" w14:textId="16DB5E68" w:rsidR="003759D6" w:rsidRDefault="003759D6" w:rsidP="003759D6">
            <w:pPr>
              <w:rPr>
                <w:lang w:val="en-ZA" w:eastAsia="en-ZA"/>
              </w:rPr>
            </w:pPr>
            <w:r w:rsidRPr="007B242D">
              <w:rPr>
                <w:lang w:val="en-ZA" w:eastAsia="en-ZA"/>
              </w:rPr>
              <w:t xml:space="preserve">REMOVED </w:t>
            </w:r>
            <w:r>
              <w:rPr>
                <w:lang w:val="en-ZA" w:eastAsia="en-ZA"/>
              </w:rPr>
              <w:t xml:space="preserve"> </w:t>
            </w:r>
          </w:p>
        </w:tc>
        <w:tc>
          <w:tcPr>
            <w:tcW w:w="2268" w:type="dxa"/>
          </w:tcPr>
          <w:p w14:paraId="1FF58231" w14:textId="6B51A2AA" w:rsidR="003759D6" w:rsidRDefault="003759D6" w:rsidP="003759D6">
            <w:pPr>
              <w:rPr>
                <w:lang w:val="en-ZA" w:eastAsia="en-ZA"/>
              </w:rPr>
            </w:pPr>
            <w:r w:rsidRPr="007B242D">
              <w:rPr>
                <w:lang w:val="en-ZA" w:eastAsia="en-ZA"/>
              </w:rPr>
              <w:t>ISSUED</w:t>
            </w:r>
          </w:p>
        </w:tc>
        <w:tc>
          <w:tcPr>
            <w:tcW w:w="6315" w:type="dxa"/>
          </w:tcPr>
          <w:p w14:paraId="09F77F93" w14:textId="3211FDCF" w:rsidR="003759D6" w:rsidRDefault="00551F69" w:rsidP="003759D6">
            <w:pPr>
              <w:rPr>
                <w:lang w:val="en-ZA" w:eastAsia="en-ZA"/>
              </w:rPr>
            </w:pPr>
            <w:r>
              <w:rPr>
                <w:lang w:val="en-ZA" w:eastAsia="en-ZA"/>
              </w:rPr>
              <w:t>The component has been issued to an external usage site (hospital/clinic) and is therefore no longer in inventory</w:t>
            </w:r>
          </w:p>
        </w:tc>
      </w:tr>
      <w:tr w:rsidR="003759D6" w14:paraId="1EDAEF1F" w14:textId="76E5F2B5" w:rsidTr="003759D6">
        <w:tc>
          <w:tcPr>
            <w:tcW w:w="2093" w:type="dxa"/>
          </w:tcPr>
          <w:p w14:paraId="08EEF904" w14:textId="60B71947" w:rsidR="003759D6" w:rsidRDefault="003759D6" w:rsidP="003759D6">
            <w:pPr>
              <w:rPr>
                <w:lang w:val="en-ZA" w:eastAsia="en-ZA"/>
              </w:rPr>
            </w:pPr>
            <w:r w:rsidRPr="007B242D">
              <w:rPr>
                <w:lang w:val="en-ZA" w:eastAsia="en-ZA"/>
              </w:rPr>
              <w:t xml:space="preserve">REMOVED </w:t>
            </w:r>
            <w:r>
              <w:rPr>
                <w:lang w:val="en-ZA" w:eastAsia="en-ZA"/>
              </w:rPr>
              <w:t xml:space="preserve"> </w:t>
            </w:r>
          </w:p>
        </w:tc>
        <w:tc>
          <w:tcPr>
            <w:tcW w:w="2268" w:type="dxa"/>
          </w:tcPr>
          <w:p w14:paraId="52D3B531" w14:textId="35DA46D9" w:rsidR="003759D6" w:rsidRDefault="003759D6" w:rsidP="003759D6">
            <w:pPr>
              <w:rPr>
                <w:lang w:val="en-ZA" w:eastAsia="en-ZA"/>
              </w:rPr>
            </w:pPr>
            <w:r w:rsidRPr="007B242D">
              <w:rPr>
                <w:lang w:val="en-ZA" w:eastAsia="en-ZA"/>
              </w:rPr>
              <w:t>DISCARDED</w:t>
            </w:r>
          </w:p>
        </w:tc>
        <w:tc>
          <w:tcPr>
            <w:tcW w:w="6315" w:type="dxa"/>
          </w:tcPr>
          <w:p w14:paraId="6E9CEE74" w14:textId="0E62BB0C" w:rsidR="003759D6" w:rsidRDefault="00551F69" w:rsidP="00551F69">
            <w:pPr>
              <w:rPr>
                <w:lang w:val="en-ZA" w:eastAsia="en-ZA"/>
              </w:rPr>
            </w:pPr>
            <w:r>
              <w:rPr>
                <w:lang w:val="en-ZA" w:eastAsia="en-ZA"/>
              </w:rPr>
              <w:t>The component has been discarded and is therefore no longer in inventory</w:t>
            </w:r>
          </w:p>
        </w:tc>
      </w:tr>
    </w:tbl>
    <w:p w14:paraId="6A1498B4" w14:textId="77777777" w:rsidR="005E6BAC" w:rsidRPr="00AB7918" w:rsidRDefault="005E6BAC" w:rsidP="00AB7918">
      <w:pPr>
        <w:rPr>
          <w:lang w:val="en-ZA" w:eastAsia="en-ZA"/>
        </w:rPr>
      </w:pPr>
    </w:p>
    <w:p w14:paraId="6BB6D9DD" w14:textId="77777777" w:rsidR="00AB7918" w:rsidRPr="00AB7918" w:rsidRDefault="00AB7918" w:rsidP="00AB7918">
      <w:pPr>
        <w:rPr>
          <w:lang w:val="en-ZA" w:eastAsia="en-ZA"/>
        </w:rPr>
      </w:pPr>
    </w:p>
    <w:p w14:paraId="1E3F0D77" w14:textId="77777777" w:rsidR="00344E7E" w:rsidRPr="00344E7E" w:rsidRDefault="00344E7E" w:rsidP="00AB7918">
      <w:pPr>
        <w:rPr>
          <w:rFonts w:ascii="Arial" w:hAnsi="Arial" w:cs="Arial"/>
          <w:color w:val="FF0000"/>
          <w:sz w:val="19"/>
          <w:szCs w:val="19"/>
          <w:shd w:val="clear" w:color="auto" w:fill="FFFFFF"/>
        </w:rPr>
      </w:pPr>
    </w:p>
    <w:p w14:paraId="73F457A8" w14:textId="77777777" w:rsidR="00344E7E" w:rsidRPr="00AB7918" w:rsidRDefault="00344E7E" w:rsidP="00AB7918"/>
    <w:sectPr w:rsidR="00344E7E" w:rsidRPr="00AB7918" w:rsidSect="00E178AB">
      <w:pgSz w:w="11900" w:h="16840"/>
      <w:pgMar w:top="720" w:right="720" w:bottom="720" w:left="720" w:header="720" w:footer="720"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1BACF53" w14:textId="77777777" w:rsidR="00EE76E7" w:rsidRDefault="00EE76E7" w:rsidP="00E067D8">
      <w:r>
        <w:separator/>
      </w:r>
    </w:p>
  </w:endnote>
  <w:endnote w:type="continuationSeparator" w:id="0">
    <w:p w14:paraId="2B5BF216" w14:textId="77777777" w:rsidR="00EE76E7" w:rsidRDefault="00EE76E7" w:rsidP="00E06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Bold">
    <w:altName w:val="Arial"/>
    <w:panose1 w:val="00000000000000000000"/>
    <w:charset w:val="00"/>
    <w:family w:val="swiss"/>
    <w:notTrueType/>
    <w:pitch w:val="variable"/>
    <w:sig w:usb0="00000003" w:usb1="00000000" w:usb2="00000000" w:usb3="00000000" w:csb0="00000001" w:csb1="00000000"/>
  </w:font>
  <w:font w:name="FranklinGothic">
    <w:altName w:val="FranklinGothic"/>
    <w:panose1 w:val="00000000000000000000"/>
    <w:charset w:val="00"/>
    <w:family w:val="swiss"/>
    <w:notTrueType/>
    <w:pitch w:val="default"/>
    <w:sig w:usb0="00000003" w:usb1="00000000" w:usb2="00000000" w:usb3="00000000" w:csb0="00000001" w:csb1="00000000"/>
  </w:font>
  <w:font w:name="Utopi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30E35C" w14:textId="77777777" w:rsidR="001B3817" w:rsidRDefault="001B3817" w:rsidP="00D230A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986A3F" w14:textId="77777777" w:rsidR="001B3817" w:rsidRDefault="001B3817" w:rsidP="00E067D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rPr>
      <w:id w:val="-387644998"/>
      <w:docPartObj>
        <w:docPartGallery w:val="Page Numbers (Bottom of Page)"/>
        <w:docPartUnique/>
      </w:docPartObj>
    </w:sdtPr>
    <w:sdtEndPr/>
    <w:sdtContent>
      <w:sdt>
        <w:sdtPr>
          <w:rPr>
            <w:rFonts w:asciiTheme="majorHAnsi" w:hAnsiTheme="majorHAnsi"/>
          </w:rPr>
          <w:id w:val="-2030162587"/>
          <w:docPartObj>
            <w:docPartGallery w:val="Page Numbers (Top of Page)"/>
            <w:docPartUnique/>
          </w:docPartObj>
        </w:sdtPr>
        <w:sdtEndPr/>
        <w:sdtContent>
          <w:p w14:paraId="62319CD9" w14:textId="53FA370D" w:rsidR="001B3817" w:rsidRPr="00160042" w:rsidRDefault="001B3817">
            <w:pPr>
              <w:pStyle w:val="Footer"/>
              <w:jc w:val="right"/>
              <w:rPr>
                <w:rFonts w:asciiTheme="majorHAnsi" w:hAnsiTheme="majorHAnsi"/>
              </w:rPr>
            </w:pPr>
            <w:r w:rsidRPr="00160042">
              <w:rPr>
                <w:rFonts w:asciiTheme="majorHAnsi" w:hAnsiTheme="majorHAnsi"/>
              </w:rPr>
              <w:t xml:space="preserve">Page </w:t>
            </w:r>
            <w:r w:rsidRPr="00160042">
              <w:rPr>
                <w:rFonts w:asciiTheme="majorHAnsi" w:hAnsiTheme="majorHAnsi"/>
                <w:b/>
                <w:bCs/>
              </w:rPr>
              <w:fldChar w:fldCharType="begin"/>
            </w:r>
            <w:r w:rsidRPr="00160042">
              <w:rPr>
                <w:rFonts w:asciiTheme="majorHAnsi" w:hAnsiTheme="majorHAnsi"/>
                <w:b/>
                <w:bCs/>
              </w:rPr>
              <w:instrText xml:space="preserve"> PAGE </w:instrText>
            </w:r>
            <w:r w:rsidRPr="00160042">
              <w:rPr>
                <w:rFonts w:asciiTheme="majorHAnsi" w:hAnsiTheme="majorHAnsi"/>
                <w:b/>
                <w:bCs/>
              </w:rPr>
              <w:fldChar w:fldCharType="separate"/>
            </w:r>
            <w:r w:rsidR="000A6AE2">
              <w:rPr>
                <w:rFonts w:asciiTheme="majorHAnsi" w:hAnsiTheme="majorHAnsi"/>
                <w:b/>
                <w:bCs/>
                <w:noProof/>
              </w:rPr>
              <w:t>3</w:t>
            </w:r>
            <w:r w:rsidRPr="00160042">
              <w:rPr>
                <w:rFonts w:asciiTheme="majorHAnsi" w:hAnsiTheme="majorHAnsi"/>
                <w:b/>
                <w:bCs/>
              </w:rPr>
              <w:fldChar w:fldCharType="end"/>
            </w:r>
            <w:r w:rsidRPr="00160042">
              <w:rPr>
                <w:rFonts w:asciiTheme="majorHAnsi" w:hAnsiTheme="majorHAnsi"/>
              </w:rPr>
              <w:t xml:space="preserve"> of </w:t>
            </w:r>
            <w:r w:rsidRPr="00160042">
              <w:rPr>
                <w:rFonts w:asciiTheme="majorHAnsi" w:hAnsiTheme="majorHAnsi"/>
                <w:b/>
                <w:bCs/>
              </w:rPr>
              <w:fldChar w:fldCharType="begin"/>
            </w:r>
            <w:r w:rsidRPr="00160042">
              <w:rPr>
                <w:rFonts w:asciiTheme="majorHAnsi" w:hAnsiTheme="majorHAnsi"/>
                <w:b/>
                <w:bCs/>
              </w:rPr>
              <w:instrText xml:space="preserve"> NUMPAGES  </w:instrText>
            </w:r>
            <w:r w:rsidRPr="00160042">
              <w:rPr>
                <w:rFonts w:asciiTheme="majorHAnsi" w:hAnsiTheme="majorHAnsi"/>
                <w:b/>
                <w:bCs/>
              </w:rPr>
              <w:fldChar w:fldCharType="separate"/>
            </w:r>
            <w:r w:rsidR="000A6AE2">
              <w:rPr>
                <w:rFonts w:asciiTheme="majorHAnsi" w:hAnsiTheme="majorHAnsi"/>
                <w:b/>
                <w:bCs/>
                <w:noProof/>
              </w:rPr>
              <w:t>113</w:t>
            </w:r>
            <w:r w:rsidRPr="00160042">
              <w:rPr>
                <w:rFonts w:asciiTheme="majorHAnsi" w:hAnsiTheme="majorHAnsi"/>
                <w:b/>
                <w:bCs/>
              </w:rPr>
              <w:fldChar w:fldCharType="end"/>
            </w:r>
          </w:p>
        </w:sdtContent>
      </w:sdt>
    </w:sdtContent>
  </w:sdt>
  <w:p w14:paraId="442187E5" w14:textId="77777777" w:rsidR="001B3817" w:rsidRDefault="001B3817" w:rsidP="00E067D8">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FEBC63" w14:textId="77777777" w:rsidR="00EE76E7" w:rsidRDefault="00EE76E7" w:rsidP="00E067D8">
      <w:r>
        <w:separator/>
      </w:r>
    </w:p>
  </w:footnote>
  <w:footnote w:type="continuationSeparator" w:id="0">
    <w:p w14:paraId="219A642A" w14:textId="77777777" w:rsidR="00EE76E7" w:rsidRDefault="00EE76E7" w:rsidP="00E067D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039FDB" w14:textId="7A26C190" w:rsidR="001B3817" w:rsidRDefault="001B3817" w:rsidP="00160042">
    <w:pPr>
      <w:pStyle w:val="Header"/>
      <w:jc w:val="right"/>
    </w:pPr>
    <w:r>
      <w:rPr>
        <w:rFonts w:cstheme="minorHAnsi"/>
        <w:noProof/>
        <w:lang w:val="en-ZA" w:eastAsia="en-ZA"/>
      </w:rPr>
      <w:drawing>
        <wp:inline distT="0" distB="0" distL="0" distR="0" wp14:anchorId="3BDCABF8" wp14:editId="1BBE3046">
          <wp:extent cx="609601" cy="301753"/>
          <wp:effectExtent l="0" t="0" r="0" b="317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embi logo_health systems_sml.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09601" cy="301753"/>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E27C553A"/>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0A9732B"/>
    <w:multiLevelType w:val="hybridMultilevel"/>
    <w:tmpl w:val="EFA406CA"/>
    <w:lvl w:ilvl="0" w:tplc="7518AACA">
      <w:start w:val="5"/>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nsid w:val="02094157"/>
    <w:multiLevelType w:val="hybridMultilevel"/>
    <w:tmpl w:val="DAD4A1F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
    <w:nsid w:val="046D046B"/>
    <w:multiLevelType w:val="hybridMultilevel"/>
    <w:tmpl w:val="45DED65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
    <w:nsid w:val="0B20696D"/>
    <w:multiLevelType w:val="hybridMultilevel"/>
    <w:tmpl w:val="8E38818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nsid w:val="0EC603DC"/>
    <w:multiLevelType w:val="hybridMultilevel"/>
    <w:tmpl w:val="99CA50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pStyle w:val="H5"/>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8E3C9F"/>
    <w:multiLevelType w:val="hybridMultilevel"/>
    <w:tmpl w:val="BB762C0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7">
    <w:nsid w:val="119238DE"/>
    <w:multiLevelType w:val="hybridMultilevel"/>
    <w:tmpl w:val="B15220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8">
    <w:nsid w:val="195D4965"/>
    <w:multiLevelType w:val="hybridMultilevel"/>
    <w:tmpl w:val="CC7ADF9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9">
    <w:nsid w:val="1D72549A"/>
    <w:multiLevelType w:val="hybridMultilevel"/>
    <w:tmpl w:val="0F0A34F8"/>
    <w:lvl w:ilvl="0" w:tplc="5B66C46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nsid w:val="1DB97C5A"/>
    <w:multiLevelType w:val="hybridMultilevel"/>
    <w:tmpl w:val="9A6A66A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1">
    <w:nsid w:val="1DC4206F"/>
    <w:multiLevelType w:val="multilevel"/>
    <w:tmpl w:val="17CAF804"/>
    <w:lvl w:ilvl="0">
      <w:start w:val="1"/>
      <w:numFmt w:val="decimal"/>
      <w:lvlText w:val="%1."/>
      <w:lvlJc w:val="left"/>
      <w:pPr>
        <w:ind w:left="720" w:hanging="360"/>
      </w:pPr>
    </w:lvl>
    <w:lvl w:ilvl="1">
      <w:start w:val="1"/>
      <w:numFmt w:val="decimal"/>
      <w:isLgl/>
      <w:lvlText w:val="%1.%2"/>
      <w:lvlJc w:val="left"/>
      <w:pPr>
        <w:ind w:left="855" w:hanging="49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
    <w:nsid w:val="21224B77"/>
    <w:multiLevelType w:val="hybridMultilevel"/>
    <w:tmpl w:val="0FDA92E0"/>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3">
    <w:nsid w:val="21F157D1"/>
    <w:multiLevelType w:val="hybridMultilevel"/>
    <w:tmpl w:val="74008004"/>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14">
    <w:nsid w:val="22ED0AA1"/>
    <w:multiLevelType w:val="hybridMultilevel"/>
    <w:tmpl w:val="E9A60710"/>
    <w:lvl w:ilvl="0" w:tplc="8A401A74">
      <w:start w:val="5"/>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nsid w:val="24F33990"/>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718"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6">
    <w:nsid w:val="283F39CD"/>
    <w:multiLevelType w:val="multilevel"/>
    <w:tmpl w:val="553C322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nsid w:val="294B5A31"/>
    <w:multiLevelType w:val="hybridMultilevel"/>
    <w:tmpl w:val="5056765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nsid w:val="2A872E3E"/>
    <w:multiLevelType w:val="hybridMultilevel"/>
    <w:tmpl w:val="891450C6"/>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9">
    <w:nsid w:val="2B896B3D"/>
    <w:multiLevelType w:val="hybridMultilevel"/>
    <w:tmpl w:val="C3DA390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20">
    <w:nsid w:val="2EF5267E"/>
    <w:multiLevelType w:val="hybridMultilevel"/>
    <w:tmpl w:val="FFB8ECEE"/>
    <w:lvl w:ilvl="0" w:tplc="EFA40ADC">
      <w:start w:val="1"/>
      <w:numFmt w:val="decimal"/>
      <w:lvlText w:val="%1."/>
      <w:lvlJc w:val="left"/>
      <w:pPr>
        <w:ind w:left="360" w:hanging="360"/>
      </w:pPr>
      <w:rPr>
        <w:rFonts w:hint="default"/>
        <w:color w:val="auto"/>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1">
    <w:nsid w:val="2FB57F87"/>
    <w:multiLevelType w:val="hybridMultilevel"/>
    <w:tmpl w:val="53041294"/>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2">
    <w:nsid w:val="33987D0E"/>
    <w:multiLevelType w:val="hybridMultilevel"/>
    <w:tmpl w:val="AA6A21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47F3D42"/>
    <w:multiLevelType w:val="multilevel"/>
    <w:tmpl w:val="B9963CCA"/>
    <w:lvl w:ilvl="0">
      <w:start w:val="1"/>
      <w:numFmt w:val="bullet"/>
      <w:lvlText w:val="●"/>
      <w:lvlJc w:val="left"/>
      <w:pPr>
        <w:ind w:left="0" w:firstLine="360"/>
      </w:pPr>
      <w:rPr>
        <w:u w:val="none"/>
      </w:rPr>
    </w:lvl>
    <w:lvl w:ilvl="1">
      <w:start w:val="1"/>
      <w:numFmt w:val="bullet"/>
      <w:lvlText w:val="○"/>
      <w:lvlJc w:val="left"/>
      <w:pPr>
        <w:ind w:left="720" w:firstLine="1080"/>
      </w:pPr>
      <w:rPr>
        <w:u w:val="none"/>
      </w:rPr>
    </w:lvl>
    <w:lvl w:ilvl="2">
      <w:start w:val="1"/>
      <w:numFmt w:val="bullet"/>
      <w:lvlText w:val="■"/>
      <w:lvlJc w:val="left"/>
      <w:pPr>
        <w:ind w:left="1440" w:firstLine="1800"/>
      </w:pPr>
      <w:rPr>
        <w:u w:val="none"/>
      </w:rPr>
    </w:lvl>
    <w:lvl w:ilvl="3">
      <w:start w:val="1"/>
      <w:numFmt w:val="bullet"/>
      <w:lvlText w:val="●"/>
      <w:lvlJc w:val="left"/>
      <w:pPr>
        <w:ind w:left="2160" w:firstLine="2520"/>
      </w:pPr>
      <w:rPr>
        <w:u w:val="none"/>
      </w:rPr>
    </w:lvl>
    <w:lvl w:ilvl="4">
      <w:start w:val="1"/>
      <w:numFmt w:val="bullet"/>
      <w:lvlText w:val="○"/>
      <w:lvlJc w:val="left"/>
      <w:pPr>
        <w:ind w:left="2880" w:firstLine="3240"/>
      </w:pPr>
      <w:rPr>
        <w:u w:val="none"/>
      </w:rPr>
    </w:lvl>
    <w:lvl w:ilvl="5">
      <w:start w:val="1"/>
      <w:numFmt w:val="bullet"/>
      <w:lvlText w:val="■"/>
      <w:lvlJc w:val="left"/>
      <w:pPr>
        <w:ind w:left="3600" w:firstLine="3960"/>
      </w:pPr>
      <w:rPr>
        <w:u w:val="none"/>
      </w:rPr>
    </w:lvl>
    <w:lvl w:ilvl="6">
      <w:start w:val="1"/>
      <w:numFmt w:val="bullet"/>
      <w:lvlText w:val="●"/>
      <w:lvlJc w:val="left"/>
      <w:pPr>
        <w:ind w:left="4320" w:firstLine="4680"/>
      </w:pPr>
      <w:rPr>
        <w:u w:val="none"/>
      </w:rPr>
    </w:lvl>
    <w:lvl w:ilvl="7">
      <w:start w:val="1"/>
      <w:numFmt w:val="bullet"/>
      <w:lvlText w:val="○"/>
      <w:lvlJc w:val="left"/>
      <w:pPr>
        <w:ind w:left="5040" w:firstLine="5400"/>
      </w:pPr>
      <w:rPr>
        <w:u w:val="none"/>
      </w:rPr>
    </w:lvl>
    <w:lvl w:ilvl="8">
      <w:start w:val="1"/>
      <w:numFmt w:val="bullet"/>
      <w:lvlText w:val="■"/>
      <w:lvlJc w:val="left"/>
      <w:pPr>
        <w:ind w:left="5760" w:firstLine="6120"/>
      </w:pPr>
      <w:rPr>
        <w:u w:val="none"/>
      </w:rPr>
    </w:lvl>
  </w:abstractNum>
  <w:abstractNum w:abstractNumId="24">
    <w:nsid w:val="35041696"/>
    <w:multiLevelType w:val="hybridMultilevel"/>
    <w:tmpl w:val="9F5C1CE8"/>
    <w:lvl w:ilvl="0" w:tplc="38849B8A">
      <w:start w:val="1"/>
      <w:numFmt w:val="decimal"/>
      <w:lvlText w:val="%1."/>
      <w:lvlJc w:val="left"/>
      <w:pPr>
        <w:ind w:left="405" w:hanging="360"/>
      </w:pPr>
      <w:rPr>
        <w:rFonts w:hint="default"/>
      </w:rPr>
    </w:lvl>
    <w:lvl w:ilvl="1" w:tplc="1C090019" w:tentative="1">
      <w:start w:val="1"/>
      <w:numFmt w:val="lowerLetter"/>
      <w:lvlText w:val="%2."/>
      <w:lvlJc w:val="left"/>
      <w:pPr>
        <w:ind w:left="1125" w:hanging="360"/>
      </w:pPr>
    </w:lvl>
    <w:lvl w:ilvl="2" w:tplc="1C09001B" w:tentative="1">
      <w:start w:val="1"/>
      <w:numFmt w:val="lowerRoman"/>
      <w:lvlText w:val="%3."/>
      <w:lvlJc w:val="right"/>
      <w:pPr>
        <w:ind w:left="1845" w:hanging="180"/>
      </w:pPr>
    </w:lvl>
    <w:lvl w:ilvl="3" w:tplc="1C09000F" w:tentative="1">
      <w:start w:val="1"/>
      <w:numFmt w:val="decimal"/>
      <w:lvlText w:val="%4."/>
      <w:lvlJc w:val="left"/>
      <w:pPr>
        <w:ind w:left="2565" w:hanging="360"/>
      </w:pPr>
    </w:lvl>
    <w:lvl w:ilvl="4" w:tplc="1C090019" w:tentative="1">
      <w:start w:val="1"/>
      <w:numFmt w:val="lowerLetter"/>
      <w:lvlText w:val="%5."/>
      <w:lvlJc w:val="left"/>
      <w:pPr>
        <w:ind w:left="3285" w:hanging="360"/>
      </w:pPr>
    </w:lvl>
    <w:lvl w:ilvl="5" w:tplc="1C09001B" w:tentative="1">
      <w:start w:val="1"/>
      <w:numFmt w:val="lowerRoman"/>
      <w:lvlText w:val="%6."/>
      <w:lvlJc w:val="right"/>
      <w:pPr>
        <w:ind w:left="4005" w:hanging="180"/>
      </w:pPr>
    </w:lvl>
    <w:lvl w:ilvl="6" w:tplc="1C09000F" w:tentative="1">
      <w:start w:val="1"/>
      <w:numFmt w:val="decimal"/>
      <w:lvlText w:val="%7."/>
      <w:lvlJc w:val="left"/>
      <w:pPr>
        <w:ind w:left="4725" w:hanging="360"/>
      </w:pPr>
    </w:lvl>
    <w:lvl w:ilvl="7" w:tplc="1C090019" w:tentative="1">
      <w:start w:val="1"/>
      <w:numFmt w:val="lowerLetter"/>
      <w:lvlText w:val="%8."/>
      <w:lvlJc w:val="left"/>
      <w:pPr>
        <w:ind w:left="5445" w:hanging="360"/>
      </w:pPr>
    </w:lvl>
    <w:lvl w:ilvl="8" w:tplc="1C09001B" w:tentative="1">
      <w:start w:val="1"/>
      <w:numFmt w:val="lowerRoman"/>
      <w:lvlText w:val="%9."/>
      <w:lvlJc w:val="right"/>
      <w:pPr>
        <w:ind w:left="6165" w:hanging="180"/>
      </w:pPr>
    </w:lvl>
  </w:abstractNum>
  <w:abstractNum w:abstractNumId="25">
    <w:nsid w:val="38B81AF2"/>
    <w:multiLevelType w:val="hybridMultilevel"/>
    <w:tmpl w:val="93DCC1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6">
    <w:nsid w:val="39605A9D"/>
    <w:multiLevelType w:val="hybridMultilevel"/>
    <w:tmpl w:val="FFE8EC26"/>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7">
    <w:nsid w:val="3B322F9E"/>
    <w:multiLevelType w:val="hybridMultilevel"/>
    <w:tmpl w:val="EBEC6236"/>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28">
    <w:nsid w:val="3B9C0D5A"/>
    <w:multiLevelType w:val="hybridMultilevel"/>
    <w:tmpl w:val="0180D962"/>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nsid w:val="3CD27BF4"/>
    <w:multiLevelType w:val="hybridMultilevel"/>
    <w:tmpl w:val="138C2A0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0">
    <w:nsid w:val="3D6B7B92"/>
    <w:multiLevelType w:val="hybridMultilevel"/>
    <w:tmpl w:val="EACE7D18"/>
    <w:lvl w:ilvl="0" w:tplc="73D41A38">
      <w:start w:val="1"/>
      <w:numFmt w:val="decimal"/>
      <w:lvlText w:val="%1."/>
      <w:lvlJc w:val="left"/>
      <w:pPr>
        <w:ind w:left="360" w:hanging="360"/>
      </w:pPr>
      <w:rPr>
        <w:rFonts w:asciiTheme="majorHAnsi" w:eastAsiaTheme="minorEastAsia" w:hAnsiTheme="majorHAnsi" w:cstheme="minorBidi"/>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31">
    <w:nsid w:val="41FF0819"/>
    <w:multiLevelType w:val="hybridMultilevel"/>
    <w:tmpl w:val="AB86A3B6"/>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2">
    <w:nsid w:val="426262D3"/>
    <w:multiLevelType w:val="hybridMultilevel"/>
    <w:tmpl w:val="29BC61B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3">
    <w:nsid w:val="44257994"/>
    <w:multiLevelType w:val="hybridMultilevel"/>
    <w:tmpl w:val="ED800A0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nsid w:val="445113F1"/>
    <w:multiLevelType w:val="hybridMultilevel"/>
    <w:tmpl w:val="E762529C"/>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5">
    <w:nsid w:val="487B60E1"/>
    <w:multiLevelType w:val="hybridMultilevel"/>
    <w:tmpl w:val="BA641DF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6">
    <w:nsid w:val="4927124F"/>
    <w:multiLevelType w:val="hybridMultilevel"/>
    <w:tmpl w:val="18B64306"/>
    <w:lvl w:ilvl="0" w:tplc="7518AACA">
      <w:start w:val="5"/>
      <w:numFmt w:val="decimal"/>
      <w:lvlText w:val="%1."/>
      <w:lvlJc w:val="left"/>
      <w:pPr>
        <w:ind w:left="360" w:hanging="360"/>
      </w:pPr>
      <w:rPr>
        <w:rFonts w:hint="default"/>
      </w:r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7">
    <w:nsid w:val="4A0F7204"/>
    <w:multiLevelType w:val="hybridMultilevel"/>
    <w:tmpl w:val="8DEAAC5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8">
    <w:nsid w:val="4A8631D8"/>
    <w:multiLevelType w:val="hybridMultilevel"/>
    <w:tmpl w:val="E868A5A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9">
    <w:nsid w:val="4C6617E6"/>
    <w:multiLevelType w:val="hybridMultilevel"/>
    <w:tmpl w:val="0F0A34F8"/>
    <w:lvl w:ilvl="0" w:tplc="5B66C462">
      <w:start w:val="1"/>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0">
    <w:nsid w:val="4D6968FC"/>
    <w:multiLevelType w:val="hybridMultilevel"/>
    <w:tmpl w:val="A434F40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1">
    <w:nsid w:val="4F26289A"/>
    <w:multiLevelType w:val="hybridMultilevel"/>
    <w:tmpl w:val="EA7E85A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2">
    <w:nsid w:val="516310A5"/>
    <w:multiLevelType w:val="hybridMultilevel"/>
    <w:tmpl w:val="3BCA3B30"/>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3">
    <w:nsid w:val="517B2C74"/>
    <w:multiLevelType w:val="hybridMultilevel"/>
    <w:tmpl w:val="52E45F0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44">
    <w:nsid w:val="5375690C"/>
    <w:multiLevelType w:val="hybridMultilevel"/>
    <w:tmpl w:val="99FE2ED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5">
    <w:nsid w:val="55B66597"/>
    <w:multiLevelType w:val="hybridMultilevel"/>
    <w:tmpl w:val="44C8431C"/>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6">
    <w:nsid w:val="580B6FAE"/>
    <w:multiLevelType w:val="hybridMultilevel"/>
    <w:tmpl w:val="CD8C01C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7">
    <w:nsid w:val="597C3CED"/>
    <w:multiLevelType w:val="hybridMultilevel"/>
    <w:tmpl w:val="E0C0BBFC"/>
    <w:lvl w:ilvl="0" w:tplc="1C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AA41C7B"/>
    <w:multiLevelType w:val="hybridMultilevel"/>
    <w:tmpl w:val="FED0FCFA"/>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49">
    <w:nsid w:val="5CF14A91"/>
    <w:multiLevelType w:val="hybridMultilevel"/>
    <w:tmpl w:val="B01E01C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0">
    <w:nsid w:val="5D026F67"/>
    <w:multiLevelType w:val="hybridMultilevel"/>
    <w:tmpl w:val="29E6E570"/>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1">
    <w:nsid w:val="5D183271"/>
    <w:multiLevelType w:val="hybridMultilevel"/>
    <w:tmpl w:val="D26AB2F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2">
    <w:nsid w:val="5E4E22CE"/>
    <w:multiLevelType w:val="hybridMultilevel"/>
    <w:tmpl w:val="30466254"/>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3">
    <w:nsid w:val="5E540C5E"/>
    <w:multiLevelType w:val="hybridMultilevel"/>
    <w:tmpl w:val="69C05E26"/>
    <w:lvl w:ilvl="0" w:tplc="E84AEC24">
      <w:start w:val="5"/>
      <w:numFmt w:val="decimal"/>
      <w:lvlText w:val="%1."/>
      <w:lvlJc w:val="lef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4">
    <w:nsid w:val="5FE118B0"/>
    <w:multiLevelType w:val="hybridMultilevel"/>
    <w:tmpl w:val="8BF24E64"/>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5">
    <w:nsid w:val="5FF173C1"/>
    <w:multiLevelType w:val="hybridMultilevel"/>
    <w:tmpl w:val="2D068BB2"/>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56">
    <w:nsid w:val="63307052"/>
    <w:multiLevelType w:val="hybridMultilevel"/>
    <w:tmpl w:val="0180D962"/>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7">
    <w:nsid w:val="67777FCA"/>
    <w:multiLevelType w:val="hybridMultilevel"/>
    <w:tmpl w:val="765037B8"/>
    <w:lvl w:ilvl="0" w:tplc="1C09000F">
      <w:start w:val="1"/>
      <w:numFmt w:val="decimal"/>
      <w:lvlText w:val="%1."/>
      <w:lvlJc w:val="left"/>
      <w:pPr>
        <w:ind w:left="360" w:hanging="360"/>
      </w:pPr>
      <w:rPr>
        <w:rFonts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58">
    <w:nsid w:val="685F6350"/>
    <w:multiLevelType w:val="hybridMultilevel"/>
    <w:tmpl w:val="899CD17A"/>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59">
    <w:nsid w:val="6BFF6719"/>
    <w:multiLevelType w:val="hybridMultilevel"/>
    <w:tmpl w:val="C0EC9B90"/>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0">
    <w:nsid w:val="6C7B099D"/>
    <w:multiLevelType w:val="hybridMultilevel"/>
    <w:tmpl w:val="E8B4E75C"/>
    <w:lvl w:ilvl="0" w:tplc="1C09000F">
      <w:start w:val="1"/>
      <w:numFmt w:val="decimal"/>
      <w:lvlText w:val="%1."/>
      <w:lvlJc w:val="left"/>
      <w:pPr>
        <w:ind w:left="360" w:hanging="360"/>
      </w:p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1">
    <w:nsid w:val="72590FD1"/>
    <w:multiLevelType w:val="hybridMultilevel"/>
    <w:tmpl w:val="8648E8B2"/>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2">
    <w:nsid w:val="746B74C7"/>
    <w:multiLevelType w:val="hybridMultilevel"/>
    <w:tmpl w:val="ADE26A1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63">
    <w:nsid w:val="79D11D7F"/>
    <w:multiLevelType w:val="hybridMultilevel"/>
    <w:tmpl w:val="5E6250C2"/>
    <w:lvl w:ilvl="0" w:tplc="1C09000F">
      <w:start w:val="1"/>
      <w:numFmt w:val="decimal"/>
      <w:lvlText w:val="%1."/>
      <w:lvlJc w:val="left"/>
      <w:pPr>
        <w:ind w:left="360" w:hanging="360"/>
      </w:pPr>
      <w:rPr>
        <w:rFonts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64">
    <w:nsid w:val="7BB101FB"/>
    <w:multiLevelType w:val="hybridMultilevel"/>
    <w:tmpl w:val="0BA29D30"/>
    <w:lvl w:ilvl="0" w:tplc="1C090001">
      <w:start w:val="1"/>
      <w:numFmt w:val="bullet"/>
      <w:lvlText w:val=""/>
      <w:lvlJc w:val="left"/>
      <w:pPr>
        <w:ind w:left="360" w:hanging="360"/>
      </w:pPr>
      <w:rPr>
        <w:rFonts w:ascii="Symbol" w:hAnsi="Symbol" w:hint="default"/>
      </w:rPr>
    </w:lvl>
    <w:lvl w:ilvl="1" w:tplc="1C090019" w:tentative="1">
      <w:start w:val="1"/>
      <w:numFmt w:val="lowerLetter"/>
      <w:lvlText w:val="%2."/>
      <w:lvlJc w:val="left"/>
      <w:pPr>
        <w:ind w:left="1080" w:hanging="360"/>
      </w:pPr>
    </w:lvl>
    <w:lvl w:ilvl="2" w:tplc="1C09001B" w:tentative="1">
      <w:start w:val="1"/>
      <w:numFmt w:val="lowerRoman"/>
      <w:lvlText w:val="%3."/>
      <w:lvlJc w:val="right"/>
      <w:pPr>
        <w:ind w:left="1800" w:hanging="180"/>
      </w:pPr>
    </w:lvl>
    <w:lvl w:ilvl="3" w:tplc="1C09000F" w:tentative="1">
      <w:start w:val="1"/>
      <w:numFmt w:val="decimal"/>
      <w:lvlText w:val="%4."/>
      <w:lvlJc w:val="left"/>
      <w:pPr>
        <w:ind w:left="2520" w:hanging="360"/>
      </w:pPr>
    </w:lvl>
    <w:lvl w:ilvl="4" w:tplc="1C090019" w:tentative="1">
      <w:start w:val="1"/>
      <w:numFmt w:val="lowerLetter"/>
      <w:lvlText w:val="%5."/>
      <w:lvlJc w:val="left"/>
      <w:pPr>
        <w:ind w:left="3240" w:hanging="360"/>
      </w:pPr>
    </w:lvl>
    <w:lvl w:ilvl="5" w:tplc="1C09001B" w:tentative="1">
      <w:start w:val="1"/>
      <w:numFmt w:val="lowerRoman"/>
      <w:lvlText w:val="%6."/>
      <w:lvlJc w:val="right"/>
      <w:pPr>
        <w:ind w:left="3960" w:hanging="180"/>
      </w:pPr>
    </w:lvl>
    <w:lvl w:ilvl="6" w:tplc="1C09000F" w:tentative="1">
      <w:start w:val="1"/>
      <w:numFmt w:val="decimal"/>
      <w:lvlText w:val="%7."/>
      <w:lvlJc w:val="left"/>
      <w:pPr>
        <w:ind w:left="4680" w:hanging="360"/>
      </w:pPr>
    </w:lvl>
    <w:lvl w:ilvl="7" w:tplc="1C090019" w:tentative="1">
      <w:start w:val="1"/>
      <w:numFmt w:val="lowerLetter"/>
      <w:lvlText w:val="%8."/>
      <w:lvlJc w:val="left"/>
      <w:pPr>
        <w:ind w:left="5400" w:hanging="360"/>
      </w:pPr>
    </w:lvl>
    <w:lvl w:ilvl="8" w:tplc="1C09001B" w:tentative="1">
      <w:start w:val="1"/>
      <w:numFmt w:val="lowerRoman"/>
      <w:lvlText w:val="%9."/>
      <w:lvlJc w:val="right"/>
      <w:pPr>
        <w:ind w:left="6120" w:hanging="180"/>
      </w:pPr>
    </w:lvl>
  </w:abstractNum>
  <w:abstractNum w:abstractNumId="65">
    <w:nsid w:val="7E2C3BC3"/>
    <w:multiLevelType w:val="multilevel"/>
    <w:tmpl w:val="DF06A7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6">
    <w:nsid w:val="7FE12152"/>
    <w:multiLevelType w:val="hybridMultilevel"/>
    <w:tmpl w:val="1A487F8A"/>
    <w:lvl w:ilvl="0" w:tplc="1C090001">
      <w:start w:val="1"/>
      <w:numFmt w:val="bullet"/>
      <w:lvlText w:val=""/>
      <w:lvlJc w:val="left"/>
      <w:pPr>
        <w:ind w:left="720" w:hanging="360"/>
      </w:pPr>
      <w:rPr>
        <w:rFonts w:ascii="Symbol" w:hAnsi="Symbol" w:hint="default"/>
      </w:rPr>
    </w:lvl>
    <w:lvl w:ilvl="1" w:tplc="1C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7FF3611B"/>
    <w:multiLevelType w:val="hybridMultilevel"/>
    <w:tmpl w:val="440624A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5"/>
  </w:num>
  <w:num w:numId="2">
    <w:abstractNumId w:val="5"/>
  </w:num>
  <w:num w:numId="3">
    <w:abstractNumId w:val="31"/>
  </w:num>
  <w:num w:numId="4">
    <w:abstractNumId w:val="11"/>
  </w:num>
  <w:num w:numId="5">
    <w:abstractNumId w:val="62"/>
  </w:num>
  <w:num w:numId="6">
    <w:abstractNumId w:val="22"/>
  </w:num>
  <w:num w:numId="7">
    <w:abstractNumId w:val="49"/>
  </w:num>
  <w:num w:numId="8">
    <w:abstractNumId w:val="43"/>
  </w:num>
  <w:num w:numId="9">
    <w:abstractNumId w:val="4"/>
  </w:num>
  <w:num w:numId="10">
    <w:abstractNumId w:val="23"/>
  </w:num>
  <w:num w:numId="11">
    <w:abstractNumId w:val="28"/>
  </w:num>
  <w:num w:numId="12">
    <w:abstractNumId w:val="51"/>
  </w:num>
  <w:num w:numId="13">
    <w:abstractNumId w:val="25"/>
  </w:num>
  <w:num w:numId="14">
    <w:abstractNumId w:val="21"/>
  </w:num>
  <w:num w:numId="15">
    <w:abstractNumId w:val="35"/>
  </w:num>
  <w:num w:numId="16">
    <w:abstractNumId w:val="0"/>
  </w:num>
  <w:num w:numId="17">
    <w:abstractNumId w:val="40"/>
  </w:num>
  <w:num w:numId="18">
    <w:abstractNumId w:val="8"/>
  </w:num>
  <w:num w:numId="19">
    <w:abstractNumId w:val="6"/>
  </w:num>
  <w:num w:numId="20">
    <w:abstractNumId w:val="46"/>
  </w:num>
  <w:num w:numId="21">
    <w:abstractNumId w:val="37"/>
  </w:num>
  <w:num w:numId="22">
    <w:abstractNumId w:val="44"/>
  </w:num>
  <w:num w:numId="23">
    <w:abstractNumId w:val="57"/>
  </w:num>
  <w:num w:numId="24">
    <w:abstractNumId w:val="52"/>
  </w:num>
  <w:num w:numId="25">
    <w:abstractNumId w:val="20"/>
  </w:num>
  <w:num w:numId="26">
    <w:abstractNumId w:val="64"/>
  </w:num>
  <w:num w:numId="27">
    <w:abstractNumId w:val="59"/>
  </w:num>
  <w:num w:numId="28">
    <w:abstractNumId w:val="27"/>
  </w:num>
  <w:num w:numId="29">
    <w:abstractNumId w:val="36"/>
  </w:num>
  <w:num w:numId="30">
    <w:abstractNumId w:val="14"/>
  </w:num>
  <w:num w:numId="31">
    <w:abstractNumId w:val="32"/>
  </w:num>
  <w:num w:numId="32">
    <w:abstractNumId w:val="42"/>
  </w:num>
  <w:num w:numId="33">
    <w:abstractNumId w:val="63"/>
  </w:num>
  <w:num w:numId="34">
    <w:abstractNumId w:val="55"/>
  </w:num>
  <w:num w:numId="35">
    <w:abstractNumId w:val="53"/>
  </w:num>
  <w:num w:numId="36">
    <w:abstractNumId w:val="33"/>
  </w:num>
  <w:num w:numId="37">
    <w:abstractNumId w:val="3"/>
  </w:num>
  <w:num w:numId="38">
    <w:abstractNumId w:val="58"/>
  </w:num>
  <w:num w:numId="39">
    <w:abstractNumId w:val="18"/>
  </w:num>
  <w:num w:numId="40">
    <w:abstractNumId w:val="56"/>
  </w:num>
  <w:num w:numId="41">
    <w:abstractNumId w:val="26"/>
  </w:num>
  <w:num w:numId="42">
    <w:abstractNumId w:val="30"/>
  </w:num>
  <w:num w:numId="43">
    <w:abstractNumId w:val="2"/>
  </w:num>
  <w:num w:numId="44">
    <w:abstractNumId w:val="45"/>
  </w:num>
  <w:num w:numId="45">
    <w:abstractNumId w:val="16"/>
  </w:num>
  <w:num w:numId="46">
    <w:abstractNumId w:val="61"/>
  </w:num>
  <w:num w:numId="47">
    <w:abstractNumId w:val="47"/>
  </w:num>
  <w:num w:numId="48">
    <w:abstractNumId w:val="29"/>
  </w:num>
  <w:num w:numId="49">
    <w:abstractNumId w:val="41"/>
  </w:num>
  <w:num w:numId="50">
    <w:abstractNumId w:val="34"/>
  </w:num>
  <w:num w:numId="51">
    <w:abstractNumId w:val="48"/>
  </w:num>
  <w:num w:numId="52">
    <w:abstractNumId w:val="7"/>
  </w:num>
  <w:num w:numId="53">
    <w:abstractNumId w:val="50"/>
  </w:num>
  <w:num w:numId="54">
    <w:abstractNumId w:val="17"/>
  </w:num>
  <w:num w:numId="55">
    <w:abstractNumId w:val="60"/>
  </w:num>
  <w:num w:numId="56">
    <w:abstractNumId w:val="12"/>
  </w:num>
  <w:num w:numId="57">
    <w:abstractNumId w:val="54"/>
  </w:num>
  <w:num w:numId="58">
    <w:abstractNumId w:val="38"/>
  </w:num>
  <w:num w:numId="59">
    <w:abstractNumId w:val="66"/>
  </w:num>
  <w:num w:numId="60">
    <w:abstractNumId w:val="24"/>
  </w:num>
  <w:num w:numId="61">
    <w:abstractNumId w:val="10"/>
  </w:num>
  <w:num w:numId="62">
    <w:abstractNumId w:val="13"/>
  </w:num>
  <w:num w:numId="63">
    <w:abstractNumId w:val="19"/>
  </w:num>
  <w:num w:numId="64">
    <w:abstractNumId w:val="67"/>
  </w:num>
  <w:num w:numId="65">
    <w:abstractNumId w:val="1"/>
  </w:num>
  <w:num w:numId="66">
    <w:abstractNumId w:val="39"/>
  </w:num>
  <w:num w:numId="67">
    <w:abstractNumId w:val="9"/>
  </w:num>
  <w:num w:numId="68">
    <w:abstractNumId w:val="65"/>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50E"/>
    <w:rsid w:val="0000071E"/>
    <w:rsid w:val="00000EAF"/>
    <w:rsid w:val="00001295"/>
    <w:rsid w:val="00005847"/>
    <w:rsid w:val="0001687C"/>
    <w:rsid w:val="0002014E"/>
    <w:rsid w:val="0002078A"/>
    <w:rsid w:val="00021D6D"/>
    <w:rsid w:val="00025111"/>
    <w:rsid w:val="00040E74"/>
    <w:rsid w:val="000457BE"/>
    <w:rsid w:val="00045B48"/>
    <w:rsid w:val="000517B3"/>
    <w:rsid w:val="00051EB4"/>
    <w:rsid w:val="000574A6"/>
    <w:rsid w:val="00062A4D"/>
    <w:rsid w:val="00062C05"/>
    <w:rsid w:val="00067FBF"/>
    <w:rsid w:val="000713AD"/>
    <w:rsid w:val="0007296B"/>
    <w:rsid w:val="00073033"/>
    <w:rsid w:val="0008659A"/>
    <w:rsid w:val="000917EE"/>
    <w:rsid w:val="00091B9B"/>
    <w:rsid w:val="00091EE7"/>
    <w:rsid w:val="00094F60"/>
    <w:rsid w:val="00096BDB"/>
    <w:rsid w:val="000A1428"/>
    <w:rsid w:val="000A28BC"/>
    <w:rsid w:val="000A6AE2"/>
    <w:rsid w:val="000B0BB6"/>
    <w:rsid w:val="000B1543"/>
    <w:rsid w:val="000B6293"/>
    <w:rsid w:val="000B7176"/>
    <w:rsid w:val="000C09DE"/>
    <w:rsid w:val="000C22FD"/>
    <w:rsid w:val="000C389C"/>
    <w:rsid w:val="000D069B"/>
    <w:rsid w:val="000D1AA6"/>
    <w:rsid w:val="000D565D"/>
    <w:rsid w:val="000D788A"/>
    <w:rsid w:val="000D7D21"/>
    <w:rsid w:val="000E0F5F"/>
    <w:rsid w:val="000E1977"/>
    <w:rsid w:val="000E695E"/>
    <w:rsid w:val="000E7992"/>
    <w:rsid w:val="000E7AD7"/>
    <w:rsid w:val="000E7DAB"/>
    <w:rsid w:val="000F1DF2"/>
    <w:rsid w:val="000F42DB"/>
    <w:rsid w:val="0010091F"/>
    <w:rsid w:val="0010420D"/>
    <w:rsid w:val="00104A8A"/>
    <w:rsid w:val="001132F3"/>
    <w:rsid w:val="0011381C"/>
    <w:rsid w:val="00115BCF"/>
    <w:rsid w:val="001179AC"/>
    <w:rsid w:val="0012115C"/>
    <w:rsid w:val="00121515"/>
    <w:rsid w:val="001228CC"/>
    <w:rsid w:val="001230D0"/>
    <w:rsid w:val="00123A99"/>
    <w:rsid w:val="00130569"/>
    <w:rsid w:val="0013431F"/>
    <w:rsid w:val="00135A77"/>
    <w:rsid w:val="00140CBE"/>
    <w:rsid w:val="00143CD2"/>
    <w:rsid w:val="001460CD"/>
    <w:rsid w:val="0015691E"/>
    <w:rsid w:val="00157AF5"/>
    <w:rsid w:val="00160042"/>
    <w:rsid w:val="00161412"/>
    <w:rsid w:val="00161F01"/>
    <w:rsid w:val="00163F30"/>
    <w:rsid w:val="00164497"/>
    <w:rsid w:val="00171692"/>
    <w:rsid w:val="00173C4D"/>
    <w:rsid w:val="0018750E"/>
    <w:rsid w:val="00191E4D"/>
    <w:rsid w:val="00193719"/>
    <w:rsid w:val="00195C44"/>
    <w:rsid w:val="001A466D"/>
    <w:rsid w:val="001B3817"/>
    <w:rsid w:val="001B47ED"/>
    <w:rsid w:val="001C2729"/>
    <w:rsid w:val="001C499A"/>
    <w:rsid w:val="001C51BC"/>
    <w:rsid w:val="001C65D9"/>
    <w:rsid w:val="001D1CAB"/>
    <w:rsid w:val="001D52BD"/>
    <w:rsid w:val="001D6D48"/>
    <w:rsid w:val="001E0B86"/>
    <w:rsid w:val="001E2778"/>
    <w:rsid w:val="001E2902"/>
    <w:rsid w:val="001E610D"/>
    <w:rsid w:val="001E6272"/>
    <w:rsid w:val="001E7D63"/>
    <w:rsid w:val="001F0A3B"/>
    <w:rsid w:val="001F209B"/>
    <w:rsid w:val="001F4D25"/>
    <w:rsid w:val="001F5ED7"/>
    <w:rsid w:val="001F74C3"/>
    <w:rsid w:val="00202C4B"/>
    <w:rsid w:val="00203C1E"/>
    <w:rsid w:val="00203E57"/>
    <w:rsid w:val="00204D51"/>
    <w:rsid w:val="00210AD5"/>
    <w:rsid w:val="00211320"/>
    <w:rsid w:val="00211C02"/>
    <w:rsid w:val="00214AD9"/>
    <w:rsid w:val="00215895"/>
    <w:rsid w:val="002167EF"/>
    <w:rsid w:val="00221210"/>
    <w:rsid w:val="00222019"/>
    <w:rsid w:val="002252D7"/>
    <w:rsid w:val="00225FEF"/>
    <w:rsid w:val="00227ACA"/>
    <w:rsid w:val="00230511"/>
    <w:rsid w:val="00233C77"/>
    <w:rsid w:val="0023563B"/>
    <w:rsid w:val="002356EA"/>
    <w:rsid w:val="00240DA0"/>
    <w:rsid w:val="00244038"/>
    <w:rsid w:val="00244A22"/>
    <w:rsid w:val="00244EDE"/>
    <w:rsid w:val="0025523F"/>
    <w:rsid w:val="002565EC"/>
    <w:rsid w:val="00262760"/>
    <w:rsid w:val="00273170"/>
    <w:rsid w:val="002829D4"/>
    <w:rsid w:val="00292A9B"/>
    <w:rsid w:val="0029581B"/>
    <w:rsid w:val="00297823"/>
    <w:rsid w:val="002A3172"/>
    <w:rsid w:val="002A4598"/>
    <w:rsid w:val="002B06EB"/>
    <w:rsid w:val="002B13CE"/>
    <w:rsid w:val="002B2D0E"/>
    <w:rsid w:val="002B3FD9"/>
    <w:rsid w:val="002C4335"/>
    <w:rsid w:val="002C47A0"/>
    <w:rsid w:val="002C6EB7"/>
    <w:rsid w:val="002D073F"/>
    <w:rsid w:val="002D469C"/>
    <w:rsid w:val="002D68AC"/>
    <w:rsid w:val="002E10B4"/>
    <w:rsid w:val="002E2CE0"/>
    <w:rsid w:val="002E33FF"/>
    <w:rsid w:val="002E659A"/>
    <w:rsid w:val="002E7C9B"/>
    <w:rsid w:val="002F0012"/>
    <w:rsid w:val="002F1303"/>
    <w:rsid w:val="002F1F42"/>
    <w:rsid w:val="002F572A"/>
    <w:rsid w:val="002F64CA"/>
    <w:rsid w:val="003000D0"/>
    <w:rsid w:val="00300C76"/>
    <w:rsid w:val="0030508C"/>
    <w:rsid w:val="00310D06"/>
    <w:rsid w:val="00311A04"/>
    <w:rsid w:val="00311D54"/>
    <w:rsid w:val="00312031"/>
    <w:rsid w:val="0031345E"/>
    <w:rsid w:val="0032384B"/>
    <w:rsid w:val="003258EC"/>
    <w:rsid w:val="00325A1D"/>
    <w:rsid w:val="00327563"/>
    <w:rsid w:val="00330A7F"/>
    <w:rsid w:val="00332E07"/>
    <w:rsid w:val="00333A39"/>
    <w:rsid w:val="00333E5F"/>
    <w:rsid w:val="003350F5"/>
    <w:rsid w:val="00337F4C"/>
    <w:rsid w:val="00343F29"/>
    <w:rsid w:val="00344E7E"/>
    <w:rsid w:val="00345D73"/>
    <w:rsid w:val="00350403"/>
    <w:rsid w:val="0035719B"/>
    <w:rsid w:val="003600FF"/>
    <w:rsid w:val="003635A8"/>
    <w:rsid w:val="00364FEB"/>
    <w:rsid w:val="0036659F"/>
    <w:rsid w:val="003677E6"/>
    <w:rsid w:val="0037122C"/>
    <w:rsid w:val="0037279D"/>
    <w:rsid w:val="003728B6"/>
    <w:rsid w:val="00374EAF"/>
    <w:rsid w:val="003759D6"/>
    <w:rsid w:val="00381568"/>
    <w:rsid w:val="00382B18"/>
    <w:rsid w:val="003833CD"/>
    <w:rsid w:val="003834EC"/>
    <w:rsid w:val="0038487E"/>
    <w:rsid w:val="00384F98"/>
    <w:rsid w:val="00395B22"/>
    <w:rsid w:val="00395F67"/>
    <w:rsid w:val="003966B6"/>
    <w:rsid w:val="00396C6D"/>
    <w:rsid w:val="003A05E8"/>
    <w:rsid w:val="003A24EB"/>
    <w:rsid w:val="003A329F"/>
    <w:rsid w:val="003A7410"/>
    <w:rsid w:val="003B1F32"/>
    <w:rsid w:val="003B40CD"/>
    <w:rsid w:val="003B52FA"/>
    <w:rsid w:val="003C2EAD"/>
    <w:rsid w:val="003D0F1F"/>
    <w:rsid w:val="003D7AAF"/>
    <w:rsid w:val="003E08B9"/>
    <w:rsid w:val="003E13D8"/>
    <w:rsid w:val="003E4A95"/>
    <w:rsid w:val="003E4F0E"/>
    <w:rsid w:val="003F53A4"/>
    <w:rsid w:val="003F64AA"/>
    <w:rsid w:val="00402477"/>
    <w:rsid w:val="00403007"/>
    <w:rsid w:val="004035E8"/>
    <w:rsid w:val="00404351"/>
    <w:rsid w:val="0040455A"/>
    <w:rsid w:val="00405396"/>
    <w:rsid w:val="00406417"/>
    <w:rsid w:val="00411383"/>
    <w:rsid w:val="00417A08"/>
    <w:rsid w:val="0042262B"/>
    <w:rsid w:val="00423F37"/>
    <w:rsid w:val="0042685F"/>
    <w:rsid w:val="00433FE4"/>
    <w:rsid w:val="00436D70"/>
    <w:rsid w:val="00437EF1"/>
    <w:rsid w:val="004415B1"/>
    <w:rsid w:val="00444B84"/>
    <w:rsid w:val="00445C19"/>
    <w:rsid w:val="00445D8F"/>
    <w:rsid w:val="00456E4B"/>
    <w:rsid w:val="00466DF0"/>
    <w:rsid w:val="004709D3"/>
    <w:rsid w:val="004840F1"/>
    <w:rsid w:val="00484854"/>
    <w:rsid w:val="00487506"/>
    <w:rsid w:val="00492D22"/>
    <w:rsid w:val="00494F0A"/>
    <w:rsid w:val="00495EA7"/>
    <w:rsid w:val="004A44BC"/>
    <w:rsid w:val="004B0325"/>
    <w:rsid w:val="004B3F88"/>
    <w:rsid w:val="004B7AFC"/>
    <w:rsid w:val="004C1F92"/>
    <w:rsid w:val="004C290C"/>
    <w:rsid w:val="004C6719"/>
    <w:rsid w:val="004E1C06"/>
    <w:rsid w:val="004E38D9"/>
    <w:rsid w:val="004E4AF8"/>
    <w:rsid w:val="004E6A20"/>
    <w:rsid w:val="004E7C56"/>
    <w:rsid w:val="004F0B39"/>
    <w:rsid w:val="00500D15"/>
    <w:rsid w:val="00503907"/>
    <w:rsid w:val="00506689"/>
    <w:rsid w:val="00511DA4"/>
    <w:rsid w:val="00512403"/>
    <w:rsid w:val="005147F8"/>
    <w:rsid w:val="0051520D"/>
    <w:rsid w:val="00516B8F"/>
    <w:rsid w:val="0052142D"/>
    <w:rsid w:val="00522889"/>
    <w:rsid w:val="00527756"/>
    <w:rsid w:val="00532F9C"/>
    <w:rsid w:val="0053604A"/>
    <w:rsid w:val="00536099"/>
    <w:rsid w:val="00536149"/>
    <w:rsid w:val="005433A8"/>
    <w:rsid w:val="0054765B"/>
    <w:rsid w:val="00551F69"/>
    <w:rsid w:val="005537E7"/>
    <w:rsid w:val="00554E15"/>
    <w:rsid w:val="00556727"/>
    <w:rsid w:val="00556C5F"/>
    <w:rsid w:val="00560B88"/>
    <w:rsid w:val="00562FC1"/>
    <w:rsid w:val="00573973"/>
    <w:rsid w:val="00575BFF"/>
    <w:rsid w:val="00576C39"/>
    <w:rsid w:val="00584587"/>
    <w:rsid w:val="00584B6E"/>
    <w:rsid w:val="005874C0"/>
    <w:rsid w:val="005A043A"/>
    <w:rsid w:val="005A525A"/>
    <w:rsid w:val="005A6178"/>
    <w:rsid w:val="005A6EFC"/>
    <w:rsid w:val="005B3B1C"/>
    <w:rsid w:val="005B3C9B"/>
    <w:rsid w:val="005B43FD"/>
    <w:rsid w:val="005B6E9F"/>
    <w:rsid w:val="005C4199"/>
    <w:rsid w:val="005C536B"/>
    <w:rsid w:val="005C672D"/>
    <w:rsid w:val="005C6A07"/>
    <w:rsid w:val="005D1130"/>
    <w:rsid w:val="005D178A"/>
    <w:rsid w:val="005D2869"/>
    <w:rsid w:val="005D2DD5"/>
    <w:rsid w:val="005D5562"/>
    <w:rsid w:val="005D57AF"/>
    <w:rsid w:val="005D6BDD"/>
    <w:rsid w:val="005E1A35"/>
    <w:rsid w:val="005E1CE6"/>
    <w:rsid w:val="005E4BC8"/>
    <w:rsid w:val="005E6BAC"/>
    <w:rsid w:val="005F0046"/>
    <w:rsid w:val="005F2D9B"/>
    <w:rsid w:val="005F67F8"/>
    <w:rsid w:val="005F711F"/>
    <w:rsid w:val="005F7C2A"/>
    <w:rsid w:val="006016FC"/>
    <w:rsid w:val="00604F29"/>
    <w:rsid w:val="00605AA8"/>
    <w:rsid w:val="00605F71"/>
    <w:rsid w:val="00605FBE"/>
    <w:rsid w:val="006138FC"/>
    <w:rsid w:val="0061694D"/>
    <w:rsid w:val="00620D9F"/>
    <w:rsid w:val="0062250A"/>
    <w:rsid w:val="00624C70"/>
    <w:rsid w:val="00626550"/>
    <w:rsid w:val="00627C79"/>
    <w:rsid w:val="006365E1"/>
    <w:rsid w:val="00637A5B"/>
    <w:rsid w:val="00642718"/>
    <w:rsid w:val="00647036"/>
    <w:rsid w:val="00647AB2"/>
    <w:rsid w:val="00651566"/>
    <w:rsid w:val="006541A0"/>
    <w:rsid w:val="006548A9"/>
    <w:rsid w:val="006564B4"/>
    <w:rsid w:val="0066079E"/>
    <w:rsid w:val="006631E7"/>
    <w:rsid w:val="00664BA6"/>
    <w:rsid w:val="00664F90"/>
    <w:rsid w:val="00666EA8"/>
    <w:rsid w:val="0067268A"/>
    <w:rsid w:val="00677283"/>
    <w:rsid w:val="0068040E"/>
    <w:rsid w:val="00683D75"/>
    <w:rsid w:val="006927FA"/>
    <w:rsid w:val="0069729C"/>
    <w:rsid w:val="006A142F"/>
    <w:rsid w:val="006A451E"/>
    <w:rsid w:val="006A692B"/>
    <w:rsid w:val="006A6C35"/>
    <w:rsid w:val="006B40BC"/>
    <w:rsid w:val="006C03CC"/>
    <w:rsid w:val="006C18CD"/>
    <w:rsid w:val="006D0C3A"/>
    <w:rsid w:val="006D6831"/>
    <w:rsid w:val="006D6D92"/>
    <w:rsid w:val="006E23B2"/>
    <w:rsid w:val="006E42B9"/>
    <w:rsid w:val="006E575B"/>
    <w:rsid w:val="006E6040"/>
    <w:rsid w:val="006E6459"/>
    <w:rsid w:val="006E65CE"/>
    <w:rsid w:val="006F093A"/>
    <w:rsid w:val="006F1F0C"/>
    <w:rsid w:val="006F53F8"/>
    <w:rsid w:val="006F70CA"/>
    <w:rsid w:val="007005EF"/>
    <w:rsid w:val="00701277"/>
    <w:rsid w:val="0070322F"/>
    <w:rsid w:val="00704088"/>
    <w:rsid w:val="00712C58"/>
    <w:rsid w:val="007134E6"/>
    <w:rsid w:val="00713909"/>
    <w:rsid w:val="007140AB"/>
    <w:rsid w:val="007140D4"/>
    <w:rsid w:val="007160ED"/>
    <w:rsid w:val="00720A53"/>
    <w:rsid w:val="00720A8E"/>
    <w:rsid w:val="00722AD2"/>
    <w:rsid w:val="007252A5"/>
    <w:rsid w:val="00726B9F"/>
    <w:rsid w:val="00726FF0"/>
    <w:rsid w:val="00731017"/>
    <w:rsid w:val="00735121"/>
    <w:rsid w:val="007368E3"/>
    <w:rsid w:val="00743B80"/>
    <w:rsid w:val="00743C3C"/>
    <w:rsid w:val="00743D35"/>
    <w:rsid w:val="00744253"/>
    <w:rsid w:val="00752679"/>
    <w:rsid w:val="00755BC3"/>
    <w:rsid w:val="00760946"/>
    <w:rsid w:val="00761104"/>
    <w:rsid w:val="00764B95"/>
    <w:rsid w:val="0076579C"/>
    <w:rsid w:val="00767F76"/>
    <w:rsid w:val="007707EC"/>
    <w:rsid w:val="00776AE9"/>
    <w:rsid w:val="0078090B"/>
    <w:rsid w:val="00785F5A"/>
    <w:rsid w:val="007873F0"/>
    <w:rsid w:val="007904CE"/>
    <w:rsid w:val="00790C39"/>
    <w:rsid w:val="00792255"/>
    <w:rsid w:val="00793018"/>
    <w:rsid w:val="007958D7"/>
    <w:rsid w:val="00796C22"/>
    <w:rsid w:val="007A1ED4"/>
    <w:rsid w:val="007A39DD"/>
    <w:rsid w:val="007A4AC2"/>
    <w:rsid w:val="007A62EE"/>
    <w:rsid w:val="007B1C4A"/>
    <w:rsid w:val="007B2437"/>
    <w:rsid w:val="007B3405"/>
    <w:rsid w:val="007B3E91"/>
    <w:rsid w:val="007B78FA"/>
    <w:rsid w:val="007B7A47"/>
    <w:rsid w:val="007B7BE4"/>
    <w:rsid w:val="007D0303"/>
    <w:rsid w:val="007D4998"/>
    <w:rsid w:val="007D7ACE"/>
    <w:rsid w:val="007D7BFF"/>
    <w:rsid w:val="007E04B9"/>
    <w:rsid w:val="007E390C"/>
    <w:rsid w:val="007E78F7"/>
    <w:rsid w:val="007F04D2"/>
    <w:rsid w:val="007F161A"/>
    <w:rsid w:val="007F2001"/>
    <w:rsid w:val="007F3CE7"/>
    <w:rsid w:val="007F415C"/>
    <w:rsid w:val="007F454D"/>
    <w:rsid w:val="00807634"/>
    <w:rsid w:val="00810FDF"/>
    <w:rsid w:val="008112CB"/>
    <w:rsid w:val="0081174D"/>
    <w:rsid w:val="00811B72"/>
    <w:rsid w:val="00811CB7"/>
    <w:rsid w:val="00812057"/>
    <w:rsid w:val="00812AEB"/>
    <w:rsid w:val="0081504C"/>
    <w:rsid w:val="008159A9"/>
    <w:rsid w:val="008165A2"/>
    <w:rsid w:val="00817534"/>
    <w:rsid w:val="00823865"/>
    <w:rsid w:val="00824C0D"/>
    <w:rsid w:val="008277B7"/>
    <w:rsid w:val="00831530"/>
    <w:rsid w:val="00836EA4"/>
    <w:rsid w:val="00837017"/>
    <w:rsid w:val="008455A6"/>
    <w:rsid w:val="00852CEF"/>
    <w:rsid w:val="008542D7"/>
    <w:rsid w:val="008551B7"/>
    <w:rsid w:val="0086044D"/>
    <w:rsid w:val="00860E32"/>
    <w:rsid w:val="00863E3B"/>
    <w:rsid w:val="008666AD"/>
    <w:rsid w:val="0086757F"/>
    <w:rsid w:val="008679C2"/>
    <w:rsid w:val="00871C04"/>
    <w:rsid w:val="0087470B"/>
    <w:rsid w:val="00880649"/>
    <w:rsid w:val="0088160B"/>
    <w:rsid w:val="00882F45"/>
    <w:rsid w:val="0088462D"/>
    <w:rsid w:val="00887743"/>
    <w:rsid w:val="0089132E"/>
    <w:rsid w:val="00894AF1"/>
    <w:rsid w:val="008A3CCC"/>
    <w:rsid w:val="008A498A"/>
    <w:rsid w:val="008A6E85"/>
    <w:rsid w:val="008A7376"/>
    <w:rsid w:val="008B3CA8"/>
    <w:rsid w:val="008B4635"/>
    <w:rsid w:val="008B639A"/>
    <w:rsid w:val="008B770F"/>
    <w:rsid w:val="008C2B1F"/>
    <w:rsid w:val="008C4D8C"/>
    <w:rsid w:val="008C6FDA"/>
    <w:rsid w:val="008D2265"/>
    <w:rsid w:val="008D4634"/>
    <w:rsid w:val="008E15F6"/>
    <w:rsid w:val="008E3FB6"/>
    <w:rsid w:val="008F2EE8"/>
    <w:rsid w:val="008F7711"/>
    <w:rsid w:val="0090097F"/>
    <w:rsid w:val="009127F8"/>
    <w:rsid w:val="009139ED"/>
    <w:rsid w:val="00913C69"/>
    <w:rsid w:val="00924714"/>
    <w:rsid w:val="009308D4"/>
    <w:rsid w:val="00930E2A"/>
    <w:rsid w:val="009314CF"/>
    <w:rsid w:val="00933DAD"/>
    <w:rsid w:val="00935C37"/>
    <w:rsid w:val="00935FD1"/>
    <w:rsid w:val="00936F49"/>
    <w:rsid w:val="009420F4"/>
    <w:rsid w:val="00942D50"/>
    <w:rsid w:val="00945CFB"/>
    <w:rsid w:val="00947AD1"/>
    <w:rsid w:val="00947CC2"/>
    <w:rsid w:val="00951560"/>
    <w:rsid w:val="00951617"/>
    <w:rsid w:val="0095506D"/>
    <w:rsid w:val="009551D1"/>
    <w:rsid w:val="0096013C"/>
    <w:rsid w:val="0096246E"/>
    <w:rsid w:val="00962F72"/>
    <w:rsid w:val="00964BD7"/>
    <w:rsid w:val="0096585B"/>
    <w:rsid w:val="00971EC5"/>
    <w:rsid w:val="009737DA"/>
    <w:rsid w:val="0097384F"/>
    <w:rsid w:val="0097558F"/>
    <w:rsid w:val="00986B36"/>
    <w:rsid w:val="009878DC"/>
    <w:rsid w:val="009924DE"/>
    <w:rsid w:val="009956EB"/>
    <w:rsid w:val="00995853"/>
    <w:rsid w:val="009A1FAD"/>
    <w:rsid w:val="009A2FBA"/>
    <w:rsid w:val="009A3E4A"/>
    <w:rsid w:val="009A5FD4"/>
    <w:rsid w:val="009A7CF1"/>
    <w:rsid w:val="009B08A2"/>
    <w:rsid w:val="009B3C0B"/>
    <w:rsid w:val="009B3E32"/>
    <w:rsid w:val="009B5305"/>
    <w:rsid w:val="009B7682"/>
    <w:rsid w:val="009C1787"/>
    <w:rsid w:val="009C1DB9"/>
    <w:rsid w:val="009C2422"/>
    <w:rsid w:val="009C511F"/>
    <w:rsid w:val="009C7171"/>
    <w:rsid w:val="009C7AD4"/>
    <w:rsid w:val="009D1FA6"/>
    <w:rsid w:val="009D26BF"/>
    <w:rsid w:val="009D645A"/>
    <w:rsid w:val="009D7840"/>
    <w:rsid w:val="009E3AFD"/>
    <w:rsid w:val="009F149D"/>
    <w:rsid w:val="009F3A22"/>
    <w:rsid w:val="009F4884"/>
    <w:rsid w:val="00A007A6"/>
    <w:rsid w:val="00A01C81"/>
    <w:rsid w:val="00A04FA6"/>
    <w:rsid w:val="00A150EE"/>
    <w:rsid w:val="00A156C6"/>
    <w:rsid w:val="00A158AD"/>
    <w:rsid w:val="00A167FC"/>
    <w:rsid w:val="00A16BDB"/>
    <w:rsid w:val="00A23803"/>
    <w:rsid w:val="00A3020F"/>
    <w:rsid w:val="00A31C79"/>
    <w:rsid w:val="00A3422E"/>
    <w:rsid w:val="00A354E4"/>
    <w:rsid w:val="00A356E9"/>
    <w:rsid w:val="00A35DF9"/>
    <w:rsid w:val="00A40787"/>
    <w:rsid w:val="00A408E8"/>
    <w:rsid w:val="00A42F0C"/>
    <w:rsid w:val="00A46E78"/>
    <w:rsid w:val="00A47756"/>
    <w:rsid w:val="00A512CE"/>
    <w:rsid w:val="00A514AE"/>
    <w:rsid w:val="00A51E23"/>
    <w:rsid w:val="00A54EF7"/>
    <w:rsid w:val="00A54F82"/>
    <w:rsid w:val="00A56DA1"/>
    <w:rsid w:val="00A620DC"/>
    <w:rsid w:val="00A627F8"/>
    <w:rsid w:val="00A64AED"/>
    <w:rsid w:val="00A6522D"/>
    <w:rsid w:val="00A71B27"/>
    <w:rsid w:val="00A73C61"/>
    <w:rsid w:val="00A73CBD"/>
    <w:rsid w:val="00A74116"/>
    <w:rsid w:val="00A764B5"/>
    <w:rsid w:val="00A771C2"/>
    <w:rsid w:val="00A801B8"/>
    <w:rsid w:val="00A80DBA"/>
    <w:rsid w:val="00A87B99"/>
    <w:rsid w:val="00A91336"/>
    <w:rsid w:val="00A957BC"/>
    <w:rsid w:val="00A9636D"/>
    <w:rsid w:val="00AA2577"/>
    <w:rsid w:val="00AB08CF"/>
    <w:rsid w:val="00AB3574"/>
    <w:rsid w:val="00AB3907"/>
    <w:rsid w:val="00AB649A"/>
    <w:rsid w:val="00AB711D"/>
    <w:rsid w:val="00AB7918"/>
    <w:rsid w:val="00AC01D4"/>
    <w:rsid w:val="00AC0313"/>
    <w:rsid w:val="00AC7053"/>
    <w:rsid w:val="00AD1C26"/>
    <w:rsid w:val="00AD3097"/>
    <w:rsid w:val="00AE0045"/>
    <w:rsid w:val="00AE1E5A"/>
    <w:rsid w:val="00AE535C"/>
    <w:rsid w:val="00AF4DD0"/>
    <w:rsid w:val="00AF4F16"/>
    <w:rsid w:val="00B02E0D"/>
    <w:rsid w:val="00B03D22"/>
    <w:rsid w:val="00B06A28"/>
    <w:rsid w:val="00B14C6B"/>
    <w:rsid w:val="00B150E8"/>
    <w:rsid w:val="00B15726"/>
    <w:rsid w:val="00B16C88"/>
    <w:rsid w:val="00B173CD"/>
    <w:rsid w:val="00B1747C"/>
    <w:rsid w:val="00B22E04"/>
    <w:rsid w:val="00B23846"/>
    <w:rsid w:val="00B24908"/>
    <w:rsid w:val="00B264FC"/>
    <w:rsid w:val="00B32702"/>
    <w:rsid w:val="00B3460E"/>
    <w:rsid w:val="00B35B12"/>
    <w:rsid w:val="00B535CE"/>
    <w:rsid w:val="00B55043"/>
    <w:rsid w:val="00B607C5"/>
    <w:rsid w:val="00B60E13"/>
    <w:rsid w:val="00B61506"/>
    <w:rsid w:val="00B615BB"/>
    <w:rsid w:val="00B6375D"/>
    <w:rsid w:val="00B64ECA"/>
    <w:rsid w:val="00B67A33"/>
    <w:rsid w:val="00B73C6C"/>
    <w:rsid w:val="00B74948"/>
    <w:rsid w:val="00B80040"/>
    <w:rsid w:val="00B8721A"/>
    <w:rsid w:val="00B925A0"/>
    <w:rsid w:val="00B92D27"/>
    <w:rsid w:val="00B935F4"/>
    <w:rsid w:val="00B96128"/>
    <w:rsid w:val="00BA0250"/>
    <w:rsid w:val="00BA05A2"/>
    <w:rsid w:val="00BA4870"/>
    <w:rsid w:val="00BA66E1"/>
    <w:rsid w:val="00BA6D20"/>
    <w:rsid w:val="00BA73E6"/>
    <w:rsid w:val="00BB2549"/>
    <w:rsid w:val="00BB2F02"/>
    <w:rsid w:val="00BB3349"/>
    <w:rsid w:val="00BB5ABE"/>
    <w:rsid w:val="00BC1CAF"/>
    <w:rsid w:val="00BC2CF1"/>
    <w:rsid w:val="00BC4CA9"/>
    <w:rsid w:val="00BC6022"/>
    <w:rsid w:val="00BC753B"/>
    <w:rsid w:val="00BC77E5"/>
    <w:rsid w:val="00BD2BCF"/>
    <w:rsid w:val="00BD401B"/>
    <w:rsid w:val="00BD5083"/>
    <w:rsid w:val="00BD592F"/>
    <w:rsid w:val="00BD70EE"/>
    <w:rsid w:val="00BE0376"/>
    <w:rsid w:val="00BE694D"/>
    <w:rsid w:val="00BE78D7"/>
    <w:rsid w:val="00BF1CC3"/>
    <w:rsid w:val="00BF5DF3"/>
    <w:rsid w:val="00C0017E"/>
    <w:rsid w:val="00C0363E"/>
    <w:rsid w:val="00C04539"/>
    <w:rsid w:val="00C101AA"/>
    <w:rsid w:val="00C14039"/>
    <w:rsid w:val="00C163D1"/>
    <w:rsid w:val="00C17E1A"/>
    <w:rsid w:val="00C246F2"/>
    <w:rsid w:val="00C25FEA"/>
    <w:rsid w:val="00C27743"/>
    <w:rsid w:val="00C27F04"/>
    <w:rsid w:val="00C323B1"/>
    <w:rsid w:val="00C335F6"/>
    <w:rsid w:val="00C34256"/>
    <w:rsid w:val="00C346BD"/>
    <w:rsid w:val="00C36B6D"/>
    <w:rsid w:val="00C37103"/>
    <w:rsid w:val="00C4236F"/>
    <w:rsid w:val="00C438A7"/>
    <w:rsid w:val="00C45F92"/>
    <w:rsid w:val="00C502AE"/>
    <w:rsid w:val="00C55100"/>
    <w:rsid w:val="00C5669C"/>
    <w:rsid w:val="00C61628"/>
    <w:rsid w:val="00C67173"/>
    <w:rsid w:val="00C7032C"/>
    <w:rsid w:val="00C752DB"/>
    <w:rsid w:val="00C81EAF"/>
    <w:rsid w:val="00C82D45"/>
    <w:rsid w:val="00C9424E"/>
    <w:rsid w:val="00C978B6"/>
    <w:rsid w:val="00CA0DF5"/>
    <w:rsid w:val="00CA77DF"/>
    <w:rsid w:val="00CB0474"/>
    <w:rsid w:val="00CB208A"/>
    <w:rsid w:val="00CB2AE1"/>
    <w:rsid w:val="00CB66AB"/>
    <w:rsid w:val="00CC16B8"/>
    <w:rsid w:val="00CC4BD8"/>
    <w:rsid w:val="00CC62C0"/>
    <w:rsid w:val="00CC65BD"/>
    <w:rsid w:val="00CD14A8"/>
    <w:rsid w:val="00CD2304"/>
    <w:rsid w:val="00CD2691"/>
    <w:rsid w:val="00CD3332"/>
    <w:rsid w:val="00CD3A53"/>
    <w:rsid w:val="00CD6E89"/>
    <w:rsid w:val="00CD7DE7"/>
    <w:rsid w:val="00CE4453"/>
    <w:rsid w:val="00CE45E9"/>
    <w:rsid w:val="00CE62DC"/>
    <w:rsid w:val="00CF16A1"/>
    <w:rsid w:val="00CF212E"/>
    <w:rsid w:val="00CF2FDB"/>
    <w:rsid w:val="00CF3197"/>
    <w:rsid w:val="00CF568F"/>
    <w:rsid w:val="00CF7519"/>
    <w:rsid w:val="00CF78D7"/>
    <w:rsid w:val="00D00D86"/>
    <w:rsid w:val="00D03169"/>
    <w:rsid w:val="00D0547B"/>
    <w:rsid w:val="00D06590"/>
    <w:rsid w:val="00D068C6"/>
    <w:rsid w:val="00D1104E"/>
    <w:rsid w:val="00D1214A"/>
    <w:rsid w:val="00D14549"/>
    <w:rsid w:val="00D14C6C"/>
    <w:rsid w:val="00D2167F"/>
    <w:rsid w:val="00D230A0"/>
    <w:rsid w:val="00D2393A"/>
    <w:rsid w:val="00D23D8B"/>
    <w:rsid w:val="00D24748"/>
    <w:rsid w:val="00D31E02"/>
    <w:rsid w:val="00D34F8D"/>
    <w:rsid w:val="00D35707"/>
    <w:rsid w:val="00D40BDB"/>
    <w:rsid w:val="00D415A3"/>
    <w:rsid w:val="00D438AA"/>
    <w:rsid w:val="00D50024"/>
    <w:rsid w:val="00D504A2"/>
    <w:rsid w:val="00D50A87"/>
    <w:rsid w:val="00D54992"/>
    <w:rsid w:val="00D5760C"/>
    <w:rsid w:val="00D57A46"/>
    <w:rsid w:val="00D604EA"/>
    <w:rsid w:val="00D60C7D"/>
    <w:rsid w:val="00D612A0"/>
    <w:rsid w:val="00D6174B"/>
    <w:rsid w:val="00D63141"/>
    <w:rsid w:val="00D657B3"/>
    <w:rsid w:val="00D74CCF"/>
    <w:rsid w:val="00D80F43"/>
    <w:rsid w:val="00D840E5"/>
    <w:rsid w:val="00D906FF"/>
    <w:rsid w:val="00D9154F"/>
    <w:rsid w:val="00D91B5D"/>
    <w:rsid w:val="00D95716"/>
    <w:rsid w:val="00D971ED"/>
    <w:rsid w:val="00DA2EB5"/>
    <w:rsid w:val="00DA435F"/>
    <w:rsid w:val="00DA45AD"/>
    <w:rsid w:val="00DA5F58"/>
    <w:rsid w:val="00DB21E3"/>
    <w:rsid w:val="00DB6080"/>
    <w:rsid w:val="00DB6103"/>
    <w:rsid w:val="00DC11FB"/>
    <w:rsid w:val="00DC2716"/>
    <w:rsid w:val="00DC561B"/>
    <w:rsid w:val="00DC777C"/>
    <w:rsid w:val="00DD2CBA"/>
    <w:rsid w:val="00DD7428"/>
    <w:rsid w:val="00DE1176"/>
    <w:rsid w:val="00DF081E"/>
    <w:rsid w:val="00DF5433"/>
    <w:rsid w:val="00DF7CF3"/>
    <w:rsid w:val="00E00B3D"/>
    <w:rsid w:val="00E010C0"/>
    <w:rsid w:val="00E03DB5"/>
    <w:rsid w:val="00E0593C"/>
    <w:rsid w:val="00E067D8"/>
    <w:rsid w:val="00E1046F"/>
    <w:rsid w:val="00E111FA"/>
    <w:rsid w:val="00E178AB"/>
    <w:rsid w:val="00E20715"/>
    <w:rsid w:val="00E21A9F"/>
    <w:rsid w:val="00E24BDB"/>
    <w:rsid w:val="00E259B7"/>
    <w:rsid w:val="00E26B89"/>
    <w:rsid w:val="00E31B3F"/>
    <w:rsid w:val="00E326EE"/>
    <w:rsid w:val="00E36540"/>
    <w:rsid w:val="00E36838"/>
    <w:rsid w:val="00E41050"/>
    <w:rsid w:val="00E411DD"/>
    <w:rsid w:val="00E42660"/>
    <w:rsid w:val="00E42BB0"/>
    <w:rsid w:val="00E46023"/>
    <w:rsid w:val="00E460AC"/>
    <w:rsid w:val="00E4798B"/>
    <w:rsid w:val="00E56A6A"/>
    <w:rsid w:val="00E61C5F"/>
    <w:rsid w:val="00E64F11"/>
    <w:rsid w:val="00E65057"/>
    <w:rsid w:val="00E66B4D"/>
    <w:rsid w:val="00E66F67"/>
    <w:rsid w:val="00E7149C"/>
    <w:rsid w:val="00E721D0"/>
    <w:rsid w:val="00E74A92"/>
    <w:rsid w:val="00E81C1D"/>
    <w:rsid w:val="00E81C28"/>
    <w:rsid w:val="00E82927"/>
    <w:rsid w:val="00E8417E"/>
    <w:rsid w:val="00E84A71"/>
    <w:rsid w:val="00E90755"/>
    <w:rsid w:val="00E90E43"/>
    <w:rsid w:val="00E91C9F"/>
    <w:rsid w:val="00E9248C"/>
    <w:rsid w:val="00E94CA3"/>
    <w:rsid w:val="00E95BBF"/>
    <w:rsid w:val="00E96803"/>
    <w:rsid w:val="00EA0816"/>
    <w:rsid w:val="00EA321F"/>
    <w:rsid w:val="00EA3BCB"/>
    <w:rsid w:val="00EA6931"/>
    <w:rsid w:val="00EB31E0"/>
    <w:rsid w:val="00EB3B69"/>
    <w:rsid w:val="00EB406F"/>
    <w:rsid w:val="00EC17A0"/>
    <w:rsid w:val="00EC5B9C"/>
    <w:rsid w:val="00ED1CA0"/>
    <w:rsid w:val="00ED269C"/>
    <w:rsid w:val="00ED71B8"/>
    <w:rsid w:val="00EE10AC"/>
    <w:rsid w:val="00EE314E"/>
    <w:rsid w:val="00EE3CF3"/>
    <w:rsid w:val="00EE76E7"/>
    <w:rsid w:val="00EE7C57"/>
    <w:rsid w:val="00EF1159"/>
    <w:rsid w:val="00EF2F58"/>
    <w:rsid w:val="00EF64D2"/>
    <w:rsid w:val="00F0055D"/>
    <w:rsid w:val="00F021D5"/>
    <w:rsid w:val="00F06A7A"/>
    <w:rsid w:val="00F12519"/>
    <w:rsid w:val="00F1561A"/>
    <w:rsid w:val="00F1599E"/>
    <w:rsid w:val="00F16AB6"/>
    <w:rsid w:val="00F1750D"/>
    <w:rsid w:val="00F20D83"/>
    <w:rsid w:val="00F23054"/>
    <w:rsid w:val="00F262F6"/>
    <w:rsid w:val="00F26487"/>
    <w:rsid w:val="00F30354"/>
    <w:rsid w:val="00F3182B"/>
    <w:rsid w:val="00F32122"/>
    <w:rsid w:val="00F33698"/>
    <w:rsid w:val="00F34465"/>
    <w:rsid w:val="00F364E9"/>
    <w:rsid w:val="00F40750"/>
    <w:rsid w:val="00F42FDA"/>
    <w:rsid w:val="00F47EFA"/>
    <w:rsid w:val="00F52145"/>
    <w:rsid w:val="00F534B8"/>
    <w:rsid w:val="00F54D0C"/>
    <w:rsid w:val="00F550A2"/>
    <w:rsid w:val="00F76752"/>
    <w:rsid w:val="00F76E6D"/>
    <w:rsid w:val="00F81C04"/>
    <w:rsid w:val="00F85D97"/>
    <w:rsid w:val="00F86176"/>
    <w:rsid w:val="00F979C6"/>
    <w:rsid w:val="00FA1AE9"/>
    <w:rsid w:val="00FA3CF1"/>
    <w:rsid w:val="00FA54FB"/>
    <w:rsid w:val="00FA5A7B"/>
    <w:rsid w:val="00FA5F37"/>
    <w:rsid w:val="00FA7AA4"/>
    <w:rsid w:val="00FB69C4"/>
    <w:rsid w:val="00FC0233"/>
    <w:rsid w:val="00FC3B76"/>
    <w:rsid w:val="00FC3E66"/>
    <w:rsid w:val="00FC4B52"/>
    <w:rsid w:val="00FC59EA"/>
    <w:rsid w:val="00FD0784"/>
    <w:rsid w:val="00FD347F"/>
    <w:rsid w:val="00FF226A"/>
    <w:rsid w:val="00FF75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8B0027"/>
  <w14:defaultImageDpi w14:val="300"/>
  <w15:docId w15:val="{B838BB01-3250-49EA-967A-382BECB06B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1428"/>
    <w:rPr>
      <w:rFonts w:ascii="Calibri" w:hAnsi="Calibri"/>
      <w:lang w:val="en-GB"/>
    </w:rPr>
  </w:style>
  <w:style w:type="paragraph" w:styleId="Heading1">
    <w:name w:val="heading 1"/>
    <w:basedOn w:val="Normal"/>
    <w:next w:val="Normal"/>
    <w:link w:val="Heading1Char"/>
    <w:qFormat/>
    <w:rsid w:val="00A167FC"/>
    <w:pPr>
      <w:keepNext/>
      <w:keepLines/>
      <w:pageBreakBefore/>
      <w:numPr>
        <w:numId w:val="1"/>
      </w:numPr>
      <w:spacing w:before="480" w:after="240"/>
      <w:ind w:left="431" w:hanging="431"/>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9"/>
    <w:unhideWhenUsed/>
    <w:qFormat/>
    <w:rsid w:val="00947AD1"/>
    <w:pPr>
      <w:keepNext/>
      <w:keepLines/>
      <w:numPr>
        <w:ilvl w:val="1"/>
        <w:numId w:val="1"/>
      </w:numPr>
      <w:spacing w:before="240" w:after="120"/>
      <w:ind w:left="578" w:hanging="578"/>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nhideWhenUsed/>
    <w:qFormat/>
    <w:rsid w:val="00677283"/>
    <w:pPr>
      <w:keepNext/>
      <w:keepLines/>
      <w:numPr>
        <w:ilvl w:val="2"/>
        <w:numId w:val="1"/>
      </w:numPr>
      <w:spacing w:before="120" w:after="60"/>
      <w:outlineLvl w:val="2"/>
    </w:pPr>
    <w:rPr>
      <w:rFonts w:asciiTheme="majorHAnsi" w:eastAsiaTheme="majorEastAsia" w:hAnsiTheme="majorHAnsi" w:cstheme="majorBidi"/>
      <w:color w:val="243F60" w:themeColor="accent1" w:themeShade="7F"/>
    </w:rPr>
  </w:style>
  <w:style w:type="paragraph" w:styleId="Heading4">
    <w:name w:val="heading 4"/>
    <w:basedOn w:val="Normal"/>
    <w:next w:val="Normal"/>
    <w:link w:val="Heading4Char"/>
    <w:unhideWhenUsed/>
    <w:qFormat/>
    <w:rsid w:val="00C0363E"/>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nhideWhenUsed/>
    <w:qFormat/>
    <w:rsid w:val="00C0363E"/>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nhideWhenUsed/>
    <w:qFormat/>
    <w:rsid w:val="00C0363E"/>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nhideWhenUsed/>
    <w:qFormat/>
    <w:rsid w:val="00C0363E"/>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nhideWhenUsed/>
    <w:qFormat/>
    <w:rsid w:val="00C0363E"/>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nhideWhenUsed/>
    <w:qFormat/>
    <w:rsid w:val="00C0363E"/>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F16A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F16A1"/>
    <w:rPr>
      <w:rFonts w:ascii="Lucida Grande" w:hAnsi="Lucida Grande" w:cs="Lucida Grande"/>
      <w:sz w:val="18"/>
      <w:szCs w:val="18"/>
    </w:rPr>
  </w:style>
  <w:style w:type="character" w:styleId="Hyperlink">
    <w:name w:val="Hyperlink"/>
    <w:basedOn w:val="DefaultParagraphFont"/>
    <w:uiPriority w:val="99"/>
    <w:unhideWhenUsed/>
    <w:rsid w:val="00F20D83"/>
    <w:rPr>
      <w:color w:val="0000FF" w:themeColor="hyperlink"/>
      <w:u w:val="single"/>
    </w:rPr>
  </w:style>
  <w:style w:type="paragraph" w:styleId="Footer">
    <w:name w:val="footer"/>
    <w:basedOn w:val="Normal"/>
    <w:link w:val="FooterChar"/>
    <w:uiPriority w:val="99"/>
    <w:unhideWhenUsed/>
    <w:rsid w:val="00E067D8"/>
    <w:pPr>
      <w:tabs>
        <w:tab w:val="center" w:pos="4320"/>
        <w:tab w:val="right" w:pos="8640"/>
      </w:tabs>
    </w:pPr>
  </w:style>
  <w:style w:type="character" w:customStyle="1" w:styleId="FooterChar">
    <w:name w:val="Footer Char"/>
    <w:basedOn w:val="DefaultParagraphFont"/>
    <w:link w:val="Footer"/>
    <w:uiPriority w:val="99"/>
    <w:rsid w:val="00E067D8"/>
    <w:rPr>
      <w:lang w:val="en-GB"/>
    </w:rPr>
  </w:style>
  <w:style w:type="character" w:styleId="PageNumber">
    <w:name w:val="page number"/>
    <w:basedOn w:val="DefaultParagraphFont"/>
    <w:uiPriority w:val="99"/>
    <w:semiHidden/>
    <w:unhideWhenUsed/>
    <w:rsid w:val="00E067D8"/>
  </w:style>
  <w:style w:type="table" w:styleId="TableGrid">
    <w:name w:val="Table Grid"/>
    <w:basedOn w:val="TableNormal"/>
    <w:uiPriority w:val="39"/>
    <w:rsid w:val="007E04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A167FC"/>
    <w:rPr>
      <w:rFonts w:asciiTheme="majorHAnsi" w:eastAsiaTheme="majorEastAsia" w:hAnsiTheme="majorHAnsi" w:cstheme="majorBidi"/>
      <w:b/>
      <w:bCs/>
      <w:color w:val="345A8A" w:themeColor="accent1" w:themeShade="B5"/>
      <w:sz w:val="32"/>
      <w:szCs w:val="32"/>
      <w:lang w:val="en-GB"/>
    </w:rPr>
  </w:style>
  <w:style w:type="paragraph" w:styleId="Title">
    <w:name w:val="Title"/>
    <w:basedOn w:val="Normal"/>
    <w:next w:val="Normal"/>
    <w:link w:val="TitleChar"/>
    <w:uiPriority w:val="10"/>
    <w:qFormat/>
    <w:rsid w:val="00D230A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230A0"/>
    <w:rPr>
      <w:rFonts w:asciiTheme="majorHAnsi" w:eastAsiaTheme="majorEastAsia" w:hAnsiTheme="majorHAnsi" w:cstheme="majorBidi"/>
      <w:color w:val="17365D" w:themeColor="text2" w:themeShade="BF"/>
      <w:spacing w:val="5"/>
      <w:kern w:val="28"/>
      <w:sz w:val="52"/>
      <w:szCs w:val="52"/>
      <w:lang w:val="en-GB"/>
    </w:rPr>
  </w:style>
  <w:style w:type="paragraph" w:styleId="ListParagraph">
    <w:name w:val="List Paragraph"/>
    <w:basedOn w:val="Normal"/>
    <w:uiPriority w:val="34"/>
    <w:qFormat/>
    <w:rsid w:val="00605FBE"/>
    <w:pPr>
      <w:ind w:left="720"/>
      <w:contextualSpacing/>
    </w:pPr>
  </w:style>
  <w:style w:type="character" w:customStyle="1" w:styleId="Heading2Char">
    <w:name w:val="Heading 2 Char"/>
    <w:basedOn w:val="DefaultParagraphFont"/>
    <w:link w:val="Heading2"/>
    <w:uiPriority w:val="99"/>
    <w:rsid w:val="00947AD1"/>
    <w:rPr>
      <w:rFonts w:asciiTheme="majorHAnsi" w:eastAsiaTheme="majorEastAsia" w:hAnsiTheme="majorHAnsi" w:cstheme="majorBidi"/>
      <w:color w:val="365F91" w:themeColor="accent1" w:themeShade="BF"/>
      <w:sz w:val="26"/>
      <w:szCs w:val="26"/>
      <w:lang w:val="en-GB"/>
    </w:rPr>
  </w:style>
  <w:style w:type="paragraph" w:styleId="TOC1">
    <w:name w:val="toc 1"/>
    <w:basedOn w:val="Normal"/>
    <w:next w:val="Normal"/>
    <w:autoRedefine/>
    <w:uiPriority w:val="39"/>
    <w:unhideWhenUsed/>
    <w:rsid w:val="003E4A95"/>
  </w:style>
  <w:style w:type="paragraph" w:styleId="TOC2">
    <w:name w:val="toc 2"/>
    <w:basedOn w:val="Normal"/>
    <w:next w:val="Normal"/>
    <w:autoRedefine/>
    <w:uiPriority w:val="39"/>
    <w:unhideWhenUsed/>
    <w:rsid w:val="003E4A95"/>
    <w:pPr>
      <w:ind w:left="240"/>
    </w:pPr>
  </w:style>
  <w:style w:type="paragraph" w:styleId="TOC3">
    <w:name w:val="toc 3"/>
    <w:basedOn w:val="Normal"/>
    <w:next w:val="Normal"/>
    <w:autoRedefine/>
    <w:uiPriority w:val="39"/>
    <w:unhideWhenUsed/>
    <w:rsid w:val="003E4A95"/>
    <w:pPr>
      <w:ind w:left="480"/>
    </w:pPr>
  </w:style>
  <w:style w:type="paragraph" w:styleId="TOC4">
    <w:name w:val="toc 4"/>
    <w:basedOn w:val="Normal"/>
    <w:next w:val="Normal"/>
    <w:autoRedefine/>
    <w:uiPriority w:val="39"/>
    <w:unhideWhenUsed/>
    <w:rsid w:val="003E4A95"/>
    <w:pPr>
      <w:ind w:left="720"/>
    </w:pPr>
  </w:style>
  <w:style w:type="paragraph" w:styleId="TOC5">
    <w:name w:val="toc 5"/>
    <w:basedOn w:val="Normal"/>
    <w:next w:val="Normal"/>
    <w:autoRedefine/>
    <w:uiPriority w:val="39"/>
    <w:unhideWhenUsed/>
    <w:rsid w:val="003E4A95"/>
    <w:pPr>
      <w:ind w:left="960"/>
    </w:pPr>
  </w:style>
  <w:style w:type="paragraph" w:styleId="TOC6">
    <w:name w:val="toc 6"/>
    <w:basedOn w:val="Normal"/>
    <w:next w:val="Normal"/>
    <w:autoRedefine/>
    <w:uiPriority w:val="39"/>
    <w:unhideWhenUsed/>
    <w:rsid w:val="003E4A95"/>
    <w:pPr>
      <w:ind w:left="1200"/>
    </w:pPr>
  </w:style>
  <w:style w:type="paragraph" w:styleId="TOC7">
    <w:name w:val="toc 7"/>
    <w:basedOn w:val="Normal"/>
    <w:next w:val="Normal"/>
    <w:autoRedefine/>
    <w:uiPriority w:val="39"/>
    <w:unhideWhenUsed/>
    <w:rsid w:val="003E4A95"/>
    <w:pPr>
      <w:ind w:left="1440"/>
    </w:pPr>
  </w:style>
  <w:style w:type="paragraph" w:styleId="TOC8">
    <w:name w:val="toc 8"/>
    <w:basedOn w:val="Normal"/>
    <w:next w:val="Normal"/>
    <w:autoRedefine/>
    <w:uiPriority w:val="39"/>
    <w:unhideWhenUsed/>
    <w:rsid w:val="003E4A95"/>
    <w:pPr>
      <w:ind w:left="1680"/>
    </w:pPr>
  </w:style>
  <w:style w:type="paragraph" w:styleId="TOC9">
    <w:name w:val="toc 9"/>
    <w:basedOn w:val="Normal"/>
    <w:next w:val="Normal"/>
    <w:autoRedefine/>
    <w:uiPriority w:val="39"/>
    <w:unhideWhenUsed/>
    <w:rsid w:val="003E4A95"/>
    <w:pPr>
      <w:ind w:left="1920"/>
    </w:pPr>
  </w:style>
  <w:style w:type="character" w:customStyle="1" w:styleId="Heading3Char">
    <w:name w:val="Heading 3 Char"/>
    <w:basedOn w:val="DefaultParagraphFont"/>
    <w:link w:val="Heading3"/>
    <w:rsid w:val="00677283"/>
    <w:rPr>
      <w:rFonts w:asciiTheme="majorHAnsi" w:eastAsiaTheme="majorEastAsia" w:hAnsiTheme="majorHAnsi" w:cstheme="majorBidi"/>
      <w:color w:val="243F60" w:themeColor="accent1" w:themeShade="7F"/>
      <w:lang w:val="en-GB"/>
    </w:rPr>
  </w:style>
  <w:style w:type="paragraph" w:styleId="Bibliography">
    <w:name w:val="Bibliography"/>
    <w:basedOn w:val="Normal"/>
    <w:next w:val="Normal"/>
    <w:uiPriority w:val="37"/>
    <w:unhideWhenUsed/>
    <w:rsid w:val="00C101AA"/>
    <w:pPr>
      <w:ind w:left="720" w:hanging="720"/>
    </w:pPr>
  </w:style>
  <w:style w:type="character" w:customStyle="1" w:styleId="Heading4Char">
    <w:name w:val="Heading 4 Char"/>
    <w:basedOn w:val="DefaultParagraphFont"/>
    <w:link w:val="Heading4"/>
    <w:rsid w:val="00C0363E"/>
    <w:rPr>
      <w:rFonts w:asciiTheme="majorHAnsi" w:eastAsiaTheme="majorEastAsia" w:hAnsiTheme="majorHAnsi" w:cstheme="majorBidi"/>
      <w:b/>
      <w:bCs/>
      <w:i/>
      <w:iCs/>
      <w:color w:val="4F81BD" w:themeColor="accent1"/>
      <w:lang w:val="en-GB"/>
    </w:rPr>
  </w:style>
  <w:style w:type="character" w:customStyle="1" w:styleId="Heading5Char">
    <w:name w:val="Heading 5 Char"/>
    <w:basedOn w:val="DefaultParagraphFont"/>
    <w:link w:val="Heading5"/>
    <w:rsid w:val="00C0363E"/>
    <w:rPr>
      <w:rFonts w:asciiTheme="majorHAnsi" w:eastAsiaTheme="majorEastAsia" w:hAnsiTheme="majorHAnsi" w:cstheme="majorBidi"/>
      <w:color w:val="243F60" w:themeColor="accent1" w:themeShade="7F"/>
      <w:lang w:val="en-GB"/>
    </w:rPr>
  </w:style>
  <w:style w:type="character" w:customStyle="1" w:styleId="Heading6Char">
    <w:name w:val="Heading 6 Char"/>
    <w:basedOn w:val="DefaultParagraphFont"/>
    <w:link w:val="Heading6"/>
    <w:rsid w:val="00C0363E"/>
    <w:rPr>
      <w:rFonts w:asciiTheme="majorHAnsi" w:eastAsiaTheme="majorEastAsia" w:hAnsiTheme="majorHAnsi" w:cstheme="majorBidi"/>
      <w:i/>
      <w:iCs/>
      <w:color w:val="243F60" w:themeColor="accent1" w:themeShade="7F"/>
      <w:lang w:val="en-GB"/>
    </w:rPr>
  </w:style>
  <w:style w:type="character" w:customStyle="1" w:styleId="Heading7Char">
    <w:name w:val="Heading 7 Char"/>
    <w:basedOn w:val="DefaultParagraphFont"/>
    <w:link w:val="Heading7"/>
    <w:rsid w:val="00C0363E"/>
    <w:rPr>
      <w:rFonts w:asciiTheme="majorHAnsi" w:eastAsiaTheme="majorEastAsia" w:hAnsiTheme="majorHAnsi" w:cstheme="majorBidi"/>
      <w:i/>
      <w:iCs/>
      <w:color w:val="404040" w:themeColor="text1" w:themeTint="BF"/>
      <w:lang w:val="en-GB"/>
    </w:rPr>
  </w:style>
  <w:style w:type="character" w:customStyle="1" w:styleId="Heading8Char">
    <w:name w:val="Heading 8 Char"/>
    <w:basedOn w:val="DefaultParagraphFont"/>
    <w:link w:val="Heading8"/>
    <w:rsid w:val="00C0363E"/>
    <w:rPr>
      <w:rFonts w:asciiTheme="majorHAnsi" w:eastAsiaTheme="majorEastAsia" w:hAnsiTheme="majorHAnsi" w:cstheme="majorBidi"/>
      <w:color w:val="404040" w:themeColor="text1" w:themeTint="BF"/>
      <w:sz w:val="20"/>
      <w:szCs w:val="20"/>
      <w:lang w:val="en-GB"/>
    </w:rPr>
  </w:style>
  <w:style w:type="character" w:customStyle="1" w:styleId="Heading9Char">
    <w:name w:val="Heading 9 Char"/>
    <w:basedOn w:val="DefaultParagraphFont"/>
    <w:link w:val="Heading9"/>
    <w:rsid w:val="00C0363E"/>
    <w:rPr>
      <w:rFonts w:asciiTheme="majorHAnsi" w:eastAsiaTheme="majorEastAsia" w:hAnsiTheme="majorHAnsi" w:cstheme="majorBidi"/>
      <w:i/>
      <w:iCs/>
      <w:color w:val="404040" w:themeColor="text1" w:themeTint="BF"/>
      <w:sz w:val="20"/>
      <w:szCs w:val="20"/>
      <w:lang w:val="en-GB"/>
    </w:rPr>
  </w:style>
  <w:style w:type="paragraph" w:styleId="Header">
    <w:name w:val="header"/>
    <w:basedOn w:val="Normal"/>
    <w:link w:val="HeaderChar"/>
    <w:uiPriority w:val="99"/>
    <w:unhideWhenUsed/>
    <w:rsid w:val="00160042"/>
    <w:pPr>
      <w:tabs>
        <w:tab w:val="center" w:pos="4513"/>
        <w:tab w:val="right" w:pos="9026"/>
      </w:tabs>
    </w:pPr>
  </w:style>
  <w:style w:type="character" w:customStyle="1" w:styleId="HeaderChar">
    <w:name w:val="Header Char"/>
    <w:basedOn w:val="DefaultParagraphFont"/>
    <w:link w:val="Header"/>
    <w:uiPriority w:val="99"/>
    <w:rsid w:val="00160042"/>
    <w:rPr>
      <w:lang w:val="en-GB"/>
    </w:rPr>
  </w:style>
  <w:style w:type="character" w:styleId="Emphasis">
    <w:name w:val="Emphasis"/>
    <w:uiPriority w:val="20"/>
    <w:qFormat/>
    <w:rsid w:val="00556727"/>
    <w:rPr>
      <w:i/>
      <w:iCs/>
    </w:rPr>
  </w:style>
  <w:style w:type="paragraph" w:styleId="BodyText">
    <w:name w:val="Body Text"/>
    <w:basedOn w:val="Normal"/>
    <w:link w:val="BodyTextChar"/>
    <w:uiPriority w:val="99"/>
    <w:unhideWhenUsed/>
    <w:rsid w:val="00556727"/>
    <w:pPr>
      <w:spacing w:after="120"/>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556727"/>
    <w:rPr>
      <w:rFonts w:ascii="Times New Roman" w:eastAsia="Times New Roman" w:hAnsi="Times New Roman" w:cs="Times New Roman"/>
      <w:sz w:val="20"/>
      <w:szCs w:val="20"/>
      <w:lang w:val="en-GB"/>
    </w:rPr>
  </w:style>
  <w:style w:type="paragraph" w:customStyle="1" w:styleId="TableText">
    <w:name w:val="Table Text"/>
    <w:basedOn w:val="Normal"/>
    <w:rsid w:val="00556727"/>
    <w:pPr>
      <w:spacing w:before="40" w:after="40"/>
    </w:pPr>
    <w:rPr>
      <w:rFonts w:ascii="Times New Roman" w:eastAsia="Times New Roman" w:hAnsi="Times New Roman" w:cs="Times New Roman"/>
      <w:sz w:val="22"/>
      <w:szCs w:val="20"/>
      <w:lang w:val="en-US"/>
    </w:rPr>
  </w:style>
  <w:style w:type="paragraph" w:styleId="BodyTextIndent2">
    <w:name w:val="Body Text Indent 2"/>
    <w:basedOn w:val="Normal"/>
    <w:link w:val="BodyTextIndent2Char"/>
    <w:uiPriority w:val="99"/>
    <w:semiHidden/>
    <w:unhideWhenUsed/>
    <w:rsid w:val="00556727"/>
    <w:pPr>
      <w:spacing w:after="120" w:line="480" w:lineRule="auto"/>
      <w:ind w:left="283"/>
    </w:pPr>
  </w:style>
  <w:style w:type="character" w:customStyle="1" w:styleId="BodyTextIndent2Char">
    <w:name w:val="Body Text Indent 2 Char"/>
    <w:basedOn w:val="DefaultParagraphFont"/>
    <w:link w:val="BodyTextIndent2"/>
    <w:uiPriority w:val="99"/>
    <w:semiHidden/>
    <w:rsid w:val="00556727"/>
    <w:rPr>
      <w:lang w:val="en-GB"/>
    </w:rPr>
  </w:style>
  <w:style w:type="paragraph" w:customStyle="1" w:styleId="template">
    <w:name w:val="template"/>
    <w:basedOn w:val="Normal"/>
    <w:rsid w:val="00556727"/>
    <w:pPr>
      <w:spacing w:line="240" w:lineRule="exact"/>
    </w:pPr>
    <w:rPr>
      <w:rFonts w:ascii="Arial" w:eastAsia="Times New Roman" w:hAnsi="Arial" w:cs="Times New Roman"/>
      <w:i/>
      <w:sz w:val="22"/>
      <w:szCs w:val="20"/>
      <w:lang w:val="en-US"/>
    </w:rPr>
  </w:style>
  <w:style w:type="paragraph" w:customStyle="1" w:styleId="H5">
    <w:name w:val="H5"/>
    <w:basedOn w:val="Normal"/>
    <w:rsid w:val="00556727"/>
    <w:pPr>
      <w:keepNext/>
      <w:numPr>
        <w:ilvl w:val="4"/>
        <w:numId w:val="2"/>
      </w:numPr>
      <w:spacing w:before="120" w:after="120"/>
      <w:outlineLvl w:val="4"/>
    </w:pPr>
    <w:rPr>
      <w:rFonts w:ascii="Arial" w:eastAsia="Times New Roman" w:hAnsi="Arial" w:cs="Times New Roman"/>
      <w:sz w:val="22"/>
      <w:szCs w:val="20"/>
      <w:lang w:val="en-US"/>
    </w:rPr>
  </w:style>
  <w:style w:type="paragraph" w:styleId="Caption">
    <w:name w:val="caption"/>
    <w:basedOn w:val="Normal"/>
    <w:next w:val="Normal"/>
    <w:uiPriority w:val="35"/>
    <w:unhideWhenUsed/>
    <w:qFormat/>
    <w:rsid w:val="005E1CE6"/>
    <w:pPr>
      <w:spacing w:after="200"/>
    </w:pPr>
    <w:rPr>
      <w:i/>
      <w:iCs/>
      <w:color w:val="1F497D" w:themeColor="text2"/>
      <w:sz w:val="18"/>
      <w:szCs w:val="18"/>
    </w:rPr>
  </w:style>
  <w:style w:type="paragraph" w:styleId="NormalWeb">
    <w:name w:val="Normal (Web)"/>
    <w:basedOn w:val="Normal"/>
    <w:uiPriority w:val="99"/>
    <w:unhideWhenUsed/>
    <w:rsid w:val="005E1CE6"/>
    <w:pPr>
      <w:spacing w:before="100" w:beforeAutospacing="1" w:after="100" w:afterAutospacing="1"/>
    </w:pPr>
    <w:rPr>
      <w:rFonts w:ascii="Times New Roman" w:eastAsia="Times New Roman" w:hAnsi="Times New Roman" w:cs="Times New Roman"/>
      <w:lang w:val="en-US"/>
    </w:rPr>
  </w:style>
  <w:style w:type="paragraph" w:customStyle="1" w:styleId="H1">
    <w:name w:val="H1"/>
    <w:basedOn w:val="Heading1"/>
    <w:rsid w:val="00045B48"/>
    <w:pPr>
      <w:keepLines w:val="0"/>
      <w:numPr>
        <w:numId w:val="0"/>
      </w:numPr>
      <w:tabs>
        <w:tab w:val="left" w:pos="851"/>
      </w:tabs>
      <w:spacing w:before="120" w:after="120" w:line="312" w:lineRule="auto"/>
    </w:pPr>
    <w:rPr>
      <w:rFonts w:ascii="Arial Bold" w:eastAsia="Times New Roman" w:hAnsi="Arial Bold" w:cs="Times New Roman"/>
      <w:bCs w:val="0"/>
      <w:caps/>
      <w:color w:val="auto"/>
      <w:kern w:val="28"/>
      <w:sz w:val="24"/>
      <w:szCs w:val="20"/>
    </w:rPr>
  </w:style>
  <w:style w:type="character" w:customStyle="1" w:styleId="apple-converted-space">
    <w:name w:val="apple-converted-space"/>
    <w:basedOn w:val="DefaultParagraphFont"/>
    <w:rsid w:val="00CC65BD"/>
  </w:style>
  <w:style w:type="character" w:customStyle="1" w:styleId="A2">
    <w:name w:val="A2"/>
    <w:uiPriority w:val="99"/>
    <w:rsid w:val="00CC65BD"/>
    <w:rPr>
      <w:rFonts w:cs="FranklinGothic"/>
      <w:color w:val="000000"/>
      <w:sz w:val="18"/>
      <w:szCs w:val="18"/>
    </w:rPr>
  </w:style>
  <w:style w:type="paragraph" w:customStyle="1" w:styleId="Default">
    <w:name w:val="Default"/>
    <w:rsid w:val="00F33698"/>
    <w:pPr>
      <w:autoSpaceDE w:val="0"/>
      <w:autoSpaceDN w:val="0"/>
      <w:adjustRightInd w:val="0"/>
    </w:pPr>
    <w:rPr>
      <w:rFonts w:ascii="Arial" w:eastAsiaTheme="minorHAnsi" w:hAnsi="Arial" w:cs="Arial"/>
      <w:color w:val="000000"/>
      <w:lang w:val="en-ZA"/>
    </w:rPr>
  </w:style>
  <w:style w:type="paragraph" w:customStyle="1" w:styleId="H2">
    <w:name w:val="H2"/>
    <w:basedOn w:val="Heading2"/>
    <w:link w:val="H2CharChar"/>
    <w:qFormat/>
    <w:rsid w:val="00F26487"/>
    <w:pPr>
      <w:keepLines w:val="0"/>
      <w:numPr>
        <w:ilvl w:val="0"/>
        <w:numId w:val="0"/>
      </w:numPr>
      <w:pBdr>
        <w:top w:val="single" w:sz="4" w:space="3" w:color="FFFFFF"/>
        <w:left w:val="single" w:sz="4" w:space="3" w:color="FFFFFF"/>
        <w:bottom w:val="single" w:sz="4" w:space="3" w:color="FFFFFF"/>
        <w:right w:val="single" w:sz="4" w:space="3" w:color="FFFFFF"/>
      </w:pBdr>
      <w:tabs>
        <w:tab w:val="num" w:pos="1135"/>
      </w:tabs>
      <w:spacing w:before="120" w:line="312" w:lineRule="auto"/>
      <w:ind w:left="1135" w:hanging="851"/>
    </w:pPr>
    <w:rPr>
      <w:rFonts w:ascii="Arial Bold" w:eastAsia="Times New Roman" w:hAnsi="Arial Bold" w:cs="Times New Roman"/>
      <w:b/>
      <w:color w:val="auto"/>
      <w:sz w:val="24"/>
      <w:szCs w:val="20"/>
      <w:u w:val="single"/>
    </w:rPr>
  </w:style>
  <w:style w:type="character" w:customStyle="1" w:styleId="H2CharChar">
    <w:name w:val="H2 Char Char"/>
    <w:basedOn w:val="DefaultParagraphFont"/>
    <w:link w:val="H2"/>
    <w:rsid w:val="00F26487"/>
    <w:rPr>
      <w:rFonts w:ascii="Arial Bold" w:eastAsia="Times New Roman" w:hAnsi="Arial Bold" w:cs="Times New Roman"/>
      <w:b/>
      <w:szCs w:val="20"/>
      <w:u w:val="single"/>
      <w:lang w:val="en-GB"/>
    </w:rPr>
  </w:style>
  <w:style w:type="paragraph" w:styleId="TOCHeading">
    <w:name w:val="TOC Heading"/>
    <w:basedOn w:val="Heading1"/>
    <w:next w:val="Normal"/>
    <w:uiPriority w:val="39"/>
    <w:unhideWhenUsed/>
    <w:qFormat/>
    <w:rsid w:val="001A466D"/>
    <w:pPr>
      <w:numPr>
        <w:numId w:val="0"/>
      </w:numPr>
      <w:spacing w:before="240" w:after="0" w:line="259" w:lineRule="auto"/>
      <w:outlineLvl w:val="9"/>
    </w:pPr>
    <w:rPr>
      <w:b w:val="0"/>
      <w:bCs w:val="0"/>
      <w:color w:val="365F91" w:themeColor="accent1" w:themeShade="BF"/>
      <w:lang w:val="en-US"/>
    </w:rPr>
  </w:style>
  <w:style w:type="paragraph" w:styleId="TableofFigures">
    <w:name w:val="table of figures"/>
    <w:basedOn w:val="Normal"/>
    <w:next w:val="Normal"/>
    <w:uiPriority w:val="99"/>
    <w:unhideWhenUsed/>
    <w:rsid w:val="001A466D"/>
  </w:style>
  <w:style w:type="paragraph" w:customStyle="1" w:styleId="requirement">
    <w:name w:val="requirement"/>
    <w:basedOn w:val="Normal"/>
    <w:rsid w:val="00947AD1"/>
    <w:pPr>
      <w:spacing w:line="240" w:lineRule="exact"/>
      <w:ind w:left="2348" w:hanging="994"/>
    </w:pPr>
    <w:rPr>
      <w:rFonts w:ascii="Times New Roman" w:eastAsia="Times New Roman" w:hAnsi="Times New Roman" w:cs="Times New Roman"/>
      <w:szCs w:val="20"/>
      <w:lang w:val="en-US"/>
    </w:rPr>
  </w:style>
  <w:style w:type="paragraph" w:customStyle="1" w:styleId="TableTextBullet">
    <w:name w:val="Table Text Bullet"/>
    <w:rsid w:val="002E7C9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adjustRightInd w:val="0"/>
      <w:spacing w:before="36" w:after="30" w:line="216" w:lineRule="atLeast"/>
      <w:ind w:left="240" w:hanging="240"/>
    </w:pPr>
    <w:rPr>
      <w:rFonts w:ascii="Utopia" w:eastAsia="Times New Roman" w:hAnsi="Utopia" w:cs="Utopia"/>
      <w:sz w:val="18"/>
      <w:szCs w:val="18"/>
    </w:rPr>
  </w:style>
  <w:style w:type="character" w:styleId="Strong">
    <w:name w:val="Strong"/>
    <w:basedOn w:val="DefaultParagraphFont"/>
    <w:uiPriority w:val="22"/>
    <w:qFormat/>
    <w:rsid w:val="003A329F"/>
    <w:rPr>
      <w:b/>
      <w:bCs/>
    </w:rPr>
  </w:style>
  <w:style w:type="paragraph" w:styleId="ListBullet">
    <w:name w:val="List Bullet"/>
    <w:basedOn w:val="Normal"/>
    <w:rsid w:val="008F7711"/>
    <w:pPr>
      <w:numPr>
        <w:numId w:val="16"/>
      </w:numPr>
      <w:tabs>
        <w:tab w:val="clear" w:pos="360"/>
        <w:tab w:val="num" w:pos="1080"/>
      </w:tabs>
      <w:spacing w:after="120"/>
      <w:ind w:left="1077" w:hanging="357"/>
    </w:pPr>
    <w:rPr>
      <w:rFonts w:ascii="Arial" w:eastAsia="Times New Roman" w:hAnsi="Arial" w:cs="Times New Roman"/>
      <w:sz w:val="20"/>
      <w:szCs w:val="20"/>
    </w:rPr>
  </w:style>
  <w:style w:type="character" w:styleId="CommentReference">
    <w:name w:val="annotation reference"/>
    <w:basedOn w:val="DefaultParagraphFont"/>
    <w:uiPriority w:val="99"/>
    <w:semiHidden/>
    <w:unhideWhenUsed/>
    <w:rsid w:val="00DB6103"/>
    <w:rPr>
      <w:sz w:val="16"/>
      <w:szCs w:val="16"/>
    </w:rPr>
  </w:style>
  <w:style w:type="paragraph" w:styleId="CommentText">
    <w:name w:val="annotation text"/>
    <w:basedOn w:val="Normal"/>
    <w:link w:val="CommentTextChar"/>
    <w:uiPriority w:val="99"/>
    <w:semiHidden/>
    <w:unhideWhenUsed/>
    <w:rsid w:val="00DB6103"/>
    <w:rPr>
      <w:sz w:val="20"/>
      <w:szCs w:val="20"/>
    </w:rPr>
  </w:style>
  <w:style w:type="character" w:customStyle="1" w:styleId="CommentTextChar">
    <w:name w:val="Comment Text Char"/>
    <w:basedOn w:val="DefaultParagraphFont"/>
    <w:link w:val="CommentText"/>
    <w:uiPriority w:val="99"/>
    <w:semiHidden/>
    <w:rsid w:val="00DB6103"/>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DB6103"/>
    <w:rPr>
      <w:b/>
      <w:bCs/>
    </w:rPr>
  </w:style>
  <w:style w:type="character" w:customStyle="1" w:styleId="CommentSubjectChar">
    <w:name w:val="Comment Subject Char"/>
    <w:basedOn w:val="CommentTextChar"/>
    <w:link w:val="CommentSubject"/>
    <w:uiPriority w:val="99"/>
    <w:semiHidden/>
    <w:rsid w:val="00DB6103"/>
    <w:rPr>
      <w:rFonts w:ascii="Calibri" w:hAnsi="Calibri"/>
      <w:b/>
      <w:bCs/>
      <w:sz w:val="20"/>
      <w:szCs w:val="20"/>
      <w:lang w:val="en-GB"/>
    </w:rPr>
  </w:style>
  <w:style w:type="character" w:customStyle="1" w:styleId="ng-binding">
    <w:name w:val="ng-binding"/>
    <w:basedOn w:val="DefaultParagraphFont"/>
    <w:rsid w:val="00660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6215266">
      <w:bodyDiv w:val="1"/>
      <w:marLeft w:val="0"/>
      <w:marRight w:val="0"/>
      <w:marTop w:val="0"/>
      <w:marBottom w:val="0"/>
      <w:divBdr>
        <w:top w:val="none" w:sz="0" w:space="0" w:color="auto"/>
        <w:left w:val="none" w:sz="0" w:space="0" w:color="auto"/>
        <w:bottom w:val="none" w:sz="0" w:space="0" w:color="auto"/>
        <w:right w:val="none" w:sz="0" w:space="0" w:color="auto"/>
      </w:divBdr>
    </w:div>
    <w:div w:id="310139869">
      <w:bodyDiv w:val="1"/>
      <w:marLeft w:val="0"/>
      <w:marRight w:val="0"/>
      <w:marTop w:val="0"/>
      <w:marBottom w:val="0"/>
      <w:divBdr>
        <w:top w:val="none" w:sz="0" w:space="0" w:color="auto"/>
        <w:left w:val="none" w:sz="0" w:space="0" w:color="auto"/>
        <w:bottom w:val="none" w:sz="0" w:space="0" w:color="auto"/>
        <w:right w:val="none" w:sz="0" w:space="0" w:color="auto"/>
      </w:divBdr>
    </w:div>
    <w:div w:id="604656994">
      <w:bodyDiv w:val="1"/>
      <w:marLeft w:val="0"/>
      <w:marRight w:val="0"/>
      <w:marTop w:val="0"/>
      <w:marBottom w:val="0"/>
      <w:divBdr>
        <w:top w:val="none" w:sz="0" w:space="0" w:color="auto"/>
        <w:left w:val="none" w:sz="0" w:space="0" w:color="auto"/>
        <w:bottom w:val="none" w:sz="0" w:space="0" w:color="auto"/>
        <w:right w:val="none" w:sz="0" w:space="0" w:color="auto"/>
      </w:divBdr>
    </w:div>
    <w:div w:id="642663018">
      <w:bodyDiv w:val="1"/>
      <w:marLeft w:val="0"/>
      <w:marRight w:val="0"/>
      <w:marTop w:val="0"/>
      <w:marBottom w:val="0"/>
      <w:divBdr>
        <w:top w:val="none" w:sz="0" w:space="0" w:color="auto"/>
        <w:left w:val="none" w:sz="0" w:space="0" w:color="auto"/>
        <w:bottom w:val="none" w:sz="0" w:space="0" w:color="auto"/>
        <w:right w:val="none" w:sz="0" w:space="0" w:color="auto"/>
      </w:divBdr>
    </w:div>
    <w:div w:id="647975565">
      <w:bodyDiv w:val="1"/>
      <w:marLeft w:val="0"/>
      <w:marRight w:val="0"/>
      <w:marTop w:val="0"/>
      <w:marBottom w:val="0"/>
      <w:divBdr>
        <w:top w:val="none" w:sz="0" w:space="0" w:color="auto"/>
        <w:left w:val="none" w:sz="0" w:space="0" w:color="auto"/>
        <w:bottom w:val="none" w:sz="0" w:space="0" w:color="auto"/>
        <w:right w:val="none" w:sz="0" w:space="0" w:color="auto"/>
      </w:divBdr>
      <w:divsChild>
        <w:div w:id="65810226">
          <w:marLeft w:val="0"/>
          <w:marRight w:val="0"/>
          <w:marTop w:val="0"/>
          <w:marBottom w:val="75"/>
          <w:divBdr>
            <w:top w:val="none" w:sz="0" w:space="0" w:color="auto"/>
            <w:left w:val="none" w:sz="0" w:space="0" w:color="auto"/>
            <w:bottom w:val="none" w:sz="0" w:space="0" w:color="auto"/>
            <w:right w:val="none" w:sz="0" w:space="0" w:color="auto"/>
          </w:divBdr>
        </w:div>
        <w:div w:id="848445912">
          <w:marLeft w:val="0"/>
          <w:marRight w:val="0"/>
          <w:marTop w:val="0"/>
          <w:marBottom w:val="0"/>
          <w:divBdr>
            <w:top w:val="none" w:sz="0" w:space="0" w:color="auto"/>
            <w:left w:val="none" w:sz="0" w:space="0" w:color="auto"/>
            <w:bottom w:val="none" w:sz="0" w:space="0" w:color="auto"/>
            <w:right w:val="none" w:sz="0" w:space="0" w:color="auto"/>
          </w:divBdr>
        </w:div>
      </w:divsChild>
    </w:div>
    <w:div w:id="741297355">
      <w:bodyDiv w:val="1"/>
      <w:marLeft w:val="0"/>
      <w:marRight w:val="0"/>
      <w:marTop w:val="0"/>
      <w:marBottom w:val="0"/>
      <w:divBdr>
        <w:top w:val="none" w:sz="0" w:space="0" w:color="auto"/>
        <w:left w:val="none" w:sz="0" w:space="0" w:color="auto"/>
        <w:bottom w:val="none" w:sz="0" w:space="0" w:color="auto"/>
        <w:right w:val="none" w:sz="0" w:space="0" w:color="auto"/>
      </w:divBdr>
    </w:div>
    <w:div w:id="861360322">
      <w:bodyDiv w:val="1"/>
      <w:marLeft w:val="0"/>
      <w:marRight w:val="0"/>
      <w:marTop w:val="0"/>
      <w:marBottom w:val="0"/>
      <w:divBdr>
        <w:top w:val="none" w:sz="0" w:space="0" w:color="auto"/>
        <w:left w:val="none" w:sz="0" w:space="0" w:color="auto"/>
        <w:bottom w:val="none" w:sz="0" w:space="0" w:color="auto"/>
        <w:right w:val="none" w:sz="0" w:space="0" w:color="auto"/>
      </w:divBdr>
    </w:div>
    <w:div w:id="928081440">
      <w:bodyDiv w:val="1"/>
      <w:marLeft w:val="0"/>
      <w:marRight w:val="0"/>
      <w:marTop w:val="0"/>
      <w:marBottom w:val="0"/>
      <w:divBdr>
        <w:top w:val="none" w:sz="0" w:space="0" w:color="auto"/>
        <w:left w:val="none" w:sz="0" w:space="0" w:color="auto"/>
        <w:bottom w:val="none" w:sz="0" w:space="0" w:color="auto"/>
        <w:right w:val="none" w:sz="0" w:space="0" w:color="auto"/>
      </w:divBdr>
    </w:div>
    <w:div w:id="1107653019">
      <w:bodyDiv w:val="1"/>
      <w:marLeft w:val="0"/>
      <w:marRight w:val="0"/>
      <w:marTop w:val="0"/>
      <w:marBottom w:val="0"/>
      <w:divBdr>
        <w:top w:val="none" w:sz="0" w:space="0" w:color="auto"/>
        <w:left w:val="none" w:sz="0" w:space="0" w:color="auto"/>
        <w:bottom w:val="none" w:sz="0" w:space="0" w:color="auto"/>
        <w:right w:val="none" w:sz="0" w:space="0" w:color="auto"/>
      </w:divBdr>
    </w:div>
    <w:div w:id="1328900076">
      <w:bodyDiv w:val="1"/>
      <w:marLeft w:val="0"/>
      <w:marRight w:val="0"/>
      <w:marTop w:val="0"/>
      <w:marBottom w:val="0"/>
      <w:divBdr>
        <w:top w:val="none" w:sz="0" w:space="0" w:color="auto"/>
        <w:left w:val="none" w:sz="0" w:space="0" w:color="auto"/>
        <w:bottom w:val="none" w:sz="0" w:space="0" w:color="auto"/>
        <w:right w:val="none" w:sz="0" w:space="0" w:color="auto"/>
      </w:divBdr>
    </w:div>
    <w:div w:id="1671911296">
      <w:bodyDiv w:val="1"/>
      <w:marLeft w:val="0"/>
      <w:marRight w:val="0"/>
      <w:marTop w:val="0"/>
      <w:marBottom w:val="0"/>
      <w:divBdr>
        <w:top w:val="none" w:sz="0" w:space="0" w:color="auto"/>
        <w:left w:val="none" w:sz="0" w:space="0" w:color="auto"/>
        <w:bottom w:val="none" w:sz="0" w:space="0" w:color="auto"/>
        <w:right w:val="none" w:sz="0" w:space="0" w:color="auto"/>
      </w:divBdr>
    </w:div>
    <w:div w:id="1698122820">
      <w:bodyDiv w:val="1"/>
      <w:marLeft w:val="0"/>
      <w:marRight w:val="0"/>
      <w:marTop w:val="0"/>
      <w:marBottom w:val="0"/>
      <w:divBdr>
        <w:top w:val="none" w:sz="0" w:space="0" w:color="auto"/>
        <w:left w:val="none" w:sz="0" w:space="0" w:color="auto"/>
        <w:bottom w:val="none" w:sz="0" w:space="0" w:color="auto"/>
        <w:right w:val="none" w:sz="0" w:space="0" w:color="auto"/>
      </w:divBdr>
      <w:divsChild>
        <w:div w:id="173228537">
          <w:marLeft w:val="0"/>
          <w:marRight w:val="0"/>
          <w:marTop w:val="0"/>
          <w:marBottom w:val="0"/>
          <w:divBdr>
            <w:top w:val="none" w:sz="0" w:space="0" w:color="auto"/>
            <w:left w:val="none" w:sz="0" w:space="0" w:color="auto"/>
            <w:bottom w:val="none" w:sz="0" w:space="0" w:color="auto"/>
            <w:right w:val="none" w:sz="0" w:space="0" w:color="auto"/>
          </w:divBdr>
        </w:div>
        <w:div w:id="1216166262">
          <w:marLeft w:val="0"/>
          <w:marRight w:val="0"/>
          <w:marTop w:val="0"/>
          <w:marBottom w:val="0"/>
          <w:divBdr>
            <w:top w:val="none" w:sz="0" w:space="0" w:color="auto"/>
            <w:left w:val="none" w:sz="0" w:space="0" w:color="auto"/>
            <w:bottom w:val="none" w:sz="0" w:space="0" w:color="auto"/>
            <w:right w:val="none" w:sz="0" w:space="0" w:color="auto"/>
          </w:divBdr>
        </w:div>
        <w:div w:id="1222641860">
          <w:marLeft w:val="0"/>
          <w:marRight w:val="0"/>
          <w:marTop w:val="0"/>
          <w:marBottom w:val="0"/>
          <w:divBdr>
            <w:top w:val="none" w:sz="0" w:space="0" w:color="auto"/>
            <w:left w:val="none" w:sz="0" w:space="0" w:color="auto"/>
            <w:bottom w:val="none" w:sz="0" w:space="0" w:color="auto"/>
            <w:right w:val="none" w:sz="0" w:space="0" w:color="auto"/>
          </w:divBdr>
        </w:div>
        <w:div w:id="1659576341">
          <w:marLeft w:val="0"/>
          <w:marRight w:val="0"/>
          <w:marTop w:val="0"/>
          <w:marBottom w:val="0"/>
          <w:divBdr>
            <w:top w:val="none" w:sz="0" w:space="0" w:color="auto"/>
            <w:left w:val="none" w:sz="0" w:space="0" w:color="auto"/>
            <w:bottom w:val="none" w:sz="0" w:space="0" w:color="auto"/>
            <w:right w:val="none" w:sz="0" w:space="0" w:color="auto"/>
          </w:divBdr>
        </w:div>
      </w:divsChild>
    </w:div>
    <w:div w:id="1878204246">
      <w:bodyDiv w:val="1"/>
      <w:marLeft w:val="0"/>
      <w:marRight w:val="0"/>
      <w:marTop w:val="0"/>
      <w:marBottom w:val="0"/>
      <w:divBdr>
        <w:top w:val="none" w:sz="0" w:space="0" w:color="auto"/>
        <w:left w:val="none" w:sz="0" w:space="0" w:color="auto"/>
        <w:bottom w:val="none" w:sz="0" w:space="0" w:color="auto"/>
        <w:right w:val="none" w:sz="0" w:space="0" w:color="auto"/>
      </w:divBdr>
    </w:div>
    <w:div w:id="1887720835">
      <w:bodyDiv w:val="1"/>
      <w:marLeft w:val="0"/>
      <w:marRight w:val="0"/>
      <w:marTop w:val="0"/>
      <w:marBottom w:val="0"/>
      <w:divBdr>
        <w:top w:val="none" w:sz="0" w:space="0" w:color="auto"/>
        <w:left w:val="none" w:sz="0" w:space="0" w:color="auto"/>
        <w:bottom w:val="none" w:sz="0" w:space="0" w:color="auto"/>
        <w:right w:val="none" w:sz="0" w:space="0" w:color="auto"/>
      </w:divBdr>
    </w:div>
    <w:div w:id="1902905407">
      <w:bodyDiv w:val="1"/>
      <w:marLeft w:val="0"/>
      <w:marRight w:val="0"/>
      <w:marTop w:val="0"/>
      <w:marBottom w:val="0"/>
      <w:divBdr>
        <w:top w:val="none" w:sz="0" w:space="0" w:color="auto"/>
        <w:left w:val="none" w:sz="0" w:space="0" w:color="auto"/>
        <w:bottom w:val="none" w:sz="0" w:space="0" w:color="auto"/>
        <w:right w:val="none" w:sz="0" w:space="0" w:color="auto"/>
      </w:divBdr>
    </w:div>
    <w:div w:id="1948265968">
      <w:bodyDiv w:val="1"/>
      <w:marLeft w:val="0"/>
      <w:marRight w:val="0"/>
      <w:marTop w:val="0"/>
      <w:marBottom w:val="0"/>
      <w:divBdr>
        <w:top w:val="none" w:sz="0" w:space="0" w:color="auto"/>
        <w:left w:val="none" w:sz="0" w:space="0" w:color="auto"/>
        <w:bottom w:val="none" w:sz="0" w:space="0" w:color="auto"/>
        <w:right w:val="none" w:sz="0" w:space="0" w:color="auto"/>
      </w:divBdr>
      <w:divsChild>
        <w:div w:id="837038715">
          <w:marLeft w:val="0"/>
          <w:marRight w:val="0"/>
          <w:marTop w:val="0"/>
          <w:marBottom w:val="0"/>
          <w:divBdr>
            <w:top w:val="none" w:sz="0" w:space="0" w:color="auto"/>
            <w:left w:val="none" w:sz="0" w:space="0" w:color="auto"/>
            <w:bottom w:val="none" w:sz="0" w:space="0" w:color="auto"/>
            <w:right w:val="none" w:sz="0" w:space="0" w:color="auto"/>
          </w:divBdr>
        </w:div>
        <w:div w:id="709842107">
          <w:marLeft w:val="0"/>
          <w:marRight w:val="0"/>
          <w:marTop w:val="0"/>
          <w:marBottom w:val="0"/>
          <w:divBdr>
            <w:top w:val="none" w:sz="0" w:space="0" w:color="auto"/>
            <w:left w:val="none" w:sz="0" w:space="0" w:color="auto"/>
            <w:bottom w:val="none" w:sz="0" w:space="0" w:color="auto"/>
            <w:right w:val="none" w:sz="0" w:space="0" w:color="auto"/>
          </w:divBdr>
        </w:div>
        <w:div w:id="752893361">
          <w:marLeft w:val="0"/>
          <w:marRight w:val="0"/>
          <w:marTop w:val="0"/>
          <w:marBottom w:val="0"/>
          <w:divBdr>
            <w:top w:val="none" w:sz="0" w:space="0" w:color="auto"/>
            <w:left w:val="none" w:sz="0" w:space="0" w:color="auto"/>
            <w:bottom w:val="none" w:sz="0" w:space="0" w:color="auto"/>
            <w:right w:val="none" w:sz="0" w:space="0" w:color="auto"/>
          </w:divBdr>
        </w:div>
        <w:div w:id="1341077634">
          <w:marLeft w:val="0"/>
          <w:marRight w:val="0"/>
          <w:marTop w:val="0"/>
          <w:marBottom w:val="0"/>
          <w:divBdr>
            <w:top w:val="none" w:sz="0" w:space="0" w:color="auto"/>
            <w:left w:val="none" w:sz="0" w:space="0" w:color="auto"/>
            <w:bottom w:val="none" w:sz="0" w:space="0" w:color="auto"/>
            <w:right w:val="none" w:sz="0" w:space="0" w:color="auto"/>
          </w:divBdr>
        </w:div>
        <w:div w:id="1697120495">
          <w:marLeft w:val="0"/>
          <w:marRight w:val="0"/>
          <w:marTop w:val="0"/>
          <w:marBottom w:val="0"/>
          <w:divBdr>
            <w:top w:val="none" w:sz="0" w:space="0" w:color="auto"/>
            <w:left w:val="none" w:sz="0" w:space="0" w:color="auto"/>
            <w:bottom w:val="none" w:sz="0" w:space="0" w:color="auto"/>
            <w:right w:val="none" w:sz="0" w:space="0" w:color="auto"/>
          </w:divBdr>
        </w:div>
        <w:div w:id="1723944327">
          <w:marLeft w:val="0"/>
          <w:marRight w:val="0"/>
          <w:marTop w:val="0"/>
          <w:marBottom w:val="0"/>
          <w:divBdr>
            <w:top w:val="none" w:sz="0" w:space="0" w:color="auto"/>
            <w:left w:val="none" w:sz="0" w:space="0" w:color="auto"/>
            <w:bottom w:val="none" w:sz="0" w:space="0" w:color="auto"/>
            <w:right w:val="none" w:sz="0" w:space="0" w:color="auto"/>
          </w:divBdr>
        </w:div>
        <w:div w:id="1395736255">
          <w:marLeft w:val="0"/>
          <w:marRight w:val="0"/>
          <w:marTop w:val="0"/>
          <w:marBottom w:val="0"/>
          <w:divBdr>
            <w:top w:val="none" w:sz="0" w:space="0" w:color="auto"/>
            <w:left w:val="none" w:sz="0" w:space="0" w:color="auto"/>
            <w:bottom w:val="none" w:sz="0" w:space="0" w:color="auto"/>
            <w:right w:val="none" w:sz="0" w:space="0" w:color="auto"/>
          </w:divBdr>
        </w:div>
        <w:div w:id="1247615126">
          <w:marLeft w:val="0"/>
          <w:marRight w:val="0"/>
          <w:marTop w:val="0"/>
          <w:marBottom w:val="0"/>
          <w:divBdr>
            <w:top w:val="none" w:sz="0" w:space="0" w:color="auto"/>
            <w:left w:val="none" w:sz="0" w:space="0" w:color="auto"/>
            <w:bottom w:val="none" w:sz="0" w:space="0" w:color="auto"/>
            <w:right w:val="none" w:sz="0" w:space="0" w:color="auto"/>
          </w:divBdr>
        </w:div>
        <w:div w:id="989095432">
          <w:marLeft w:val="0"/>
          <w:marRight w:val="0"/>
          <w:marTop w:val="0"/>
          <w:marBottom w:val="0"/>
          <w:divBdr>
            <w:top w:val="none" w:sz="0" w:space="0" w:color="auto"/>
            <w:left w:val="none" w:sz="0" w:space="0" w:color="auto"/>
            <w:bottom w:val="none" w:sz="0" w:space="0" w:color="auto"/>
            <w:right w:val="none" w:sz="0" w:space="0" w:color="auto"/>
          </w:divBdr>
        </w:div>
        <w:div w:id="1661543062">
          <w:marLeft w:val="0"/>
          <w:marRight w:val="0"/>
          <w:marTop w:val="0"/>
          <w:marBottom w:val="0"/>
          <w:divBdr>
            <w:top w:val="none" w:sz="0" w:space="0" w:color="auto"/>
            <w:left w:val="none" w:sz="0" w:space="0" w:color="auto"/>
            <w:bottom w:val="none" w:sz="0" w:space="0" w:color="auto"/>
            <w:right w:val="none" w:sz="0" w:space="0" w:color="auto"/>
          </w:divBdr>
        </w:div>
        <w:div w:id="1709136437">
          <w:marLeft w:val="0"/>
          <w:marRight w:val="0"/>
          <w:marTop w:val="0"/>
          <w:marBottom w:val="0"/>
          <w:divBdr>
            <w:top w:val="none" w:sz="0" w:space="0" w:color="auto"/>
            <w:left w:val="none" w:sz="0" w:space="0" w:color="auto"/>
            <w:bottom w:val="none" w:sz="0" w:space="0" w:color="auto"/>
            <w:right w:val="none" w:sz="0" w:space="0" w:color="auto"/>
          </w:divBdr>
        </w:div>
        <w:div w:id="1348406962">
          <w:marLeft w:val="0"/>
          <w:marRight w:val="0"/>
          <w:marTop w:val="0"/>
          <w:marBottom w:val="0"/>
          <w:divBdr>
            <w:top w:val="none" w:sz="0" w:space="0" w:color="auto"/>
            <w:left w:val="none" w:sz="0" w:space="0" w:color="auto"/>
            <w:bottom w:val="none" w:sz="0" w:space="0" w:color="auto"/>
            <w:right w:val="none" w:sz="0" w:space="0" w:color="auto"/>
          </w:divBdr>
        </w:div>
        <w:div w:id="1410687594">
          <w:marLeft w:val="0"/>
          <w:marRight w:val="0"/>
          <w:marTop w:val="0"/>
          <w:marBottom w:val="0"/>
          <w:divBdr>
            <w:top w:val="none" w:sz="0" w:space="0" w:color="auto"/>
            <w:left w:val="none" w:sz="0" w:space="0" w:color="auto"/>
            <w:bottom w:val="none" w:sz="0" w:space="0" w:color="auto"/>
            <w:right w:val="none" w:sz="0" w:space="0" w:color="auto"/>
          </w:divBdr>
        </w:div>
        <w:div w:id="365955767">
          <w:marLeft w:val="0"/>
          <w:marRight w:val="0"/>
          <w:marTop w:val="0"/>
          <w:marBottom w:val="0"/>
          <w:divBdr>
            <w:top w:val="none" w:sz="0" w:space="0" w:color="auto"/>
            <w:left w:val="none" w:sz="0" w:space="0" w:color="auto"/>
            <w:bottom w:val="none" w:sz="0" w:space="0" w:color="auto"/>
            <w:right w:val="none" w:sz="0" w:space="0" w:color="auto"/>
          </w:divBdr>
        </w:div>
        <w:div w:id="489906305">
          <w:marLeft w:val="0"/>
          <w:marRight w:val="0"/>
          <w:marTop w:val="0"/>
          <w:marBottom w:val="0"/>
          <w:divBdr>
            <w:top w:val="none" w:sz="0" w:space="0" w:color="auto"/>
            <w:left w:val="none" w:sz="0" w:space="0" w:color="auto"/>
            <w:bottom w:val="none" w:sz="0" w:space="0" w:color="auto"/>
            <w:right w:val="none" w:sz="0" w:space="0" w:color="auto"/>
          </w:divBdr>
        </w:div>
        <w:div w:id="1584337632">
          <w:marLeft w:val="0"/>
          <w:marRight w:val="0"/>
          <w:marTop w:val="0"/>
          <w:marBottom w:val="0"/>
          <w:divBdr>
            <w:top w:val="none" w:sz="0" w:space="0" w:color="auto"/>
            <w:left w:val="none" w:sz="0" w:space="0" w:color="auto"/>
            <w:bottom w:val="none" w:sz="0" w:space="0" w:color="auto"/>
            <w:right w:val="none" w:sz="0" w:space="0" w:color="auto"/>
          </w:divBdr>
        </w:div>
        <w:div w:id="640352434">
          <w:marLeft w:val="0"/>
          <w:marRight w:val="0"/>
          <w:marTop w:val="0"/>
          <w:marBottom w:val="0"/>
          <w:divBdr>
            <w:top w:val="none" w:sz="0" w:space="0" w:color="auto"/>
            <w:left w:val="none" w:sz="0" w:space="0" w:color="auto"/>
            <w:bottom w:val="none" w:sz="0" w:space="0" w:color="auto"/>
            <w:right w:val="none" w:sz="0" w:space="0" w:color="auto"/>
          </w:divBdr>
        </w:div>
        <w:div w:id="1119229104">
          <w:marLeft w:val="0"/>
          <w:marRight w:val="0"/>
          <w:marTop w:val="0"/>
          <w:marBottom w:val="0"/>
          <w:divBdr>
            <w:top w:val="none" w:sz="0" w:space="0" w:color="auto"/>
            <w:left w:val="none" w:sz="0" w:space="0" w:color="auto"/>
            <w:bottom w:val="none" w:sz="0" w:space="0" w:color="auto"/>
            <w:right w:val="none" w:sz="0" w:space="0" w:color="auto"/>
          </w:divBdr>
        </w:div>
        <w:div w:id="1153259054">
          <w:marLeft w:val="0"/>
          <w:marRight w:val="0"/>
          <w:marTop w:val="0"/>
          <w:marBottom w:val="0"/>
          <w:divBdr>
            <w:top w:val="none" w:sz="0" w:space="0" w:color="auto"/>
            <w:left w:val="none" w:sz="0" w:space="0" w:color="auto"/>
            <w:bottom w:val="none" w:sz="0" w:space="0" w:color="auto"/>
            <w:right w:val="none" w:sz="0" w:space="0" w:color="auto"/>
          </w:divBdr>
        </w:div>
        <w:div w:id="1253122934">
          <w:marLeft w:val="0"/>
          <w:marRight w:val="0"/>
          <w:marTop w:val="0"/>
          <w:marBottom w:val="0"/>
          <w:divBdr>
            <w:top w:val="none" w:sz="0" w:space="0" w:color="auto"/>
            <w:left w:val="none" w:sz="0" w:space="0" w:color="auto"/>
            <w:bottom w:val="none" w:sz="0" w:space="0" w:color="auto"/>
            <w:right w:val="none" w:sz="0" w:space="0" w:color="auto"/>
          </w:divBdr>
        </w:div>
        <w:div w:id="1920677163">
          <w:marLeft w:val="0"/>
          <w:marRight w:val="0"/>
          <w:marTop w:val="0"/>
          <w:marBottom w:val="0"/>
          <w:divBdr>
            <w:top w:val="none" w:sz="0" w:space="0" w:color="auto"/>
            <w:left w:val="none" w:sz="0" w:space="0" w:color="auto"/>
            <w:bottom w:val="none" w:sz="0" w:space="0" w:color="auto"/>
            <w:right w:val="none" w:sz="0" w:space="0" w:color="auto"/>
          </w:divBdr>
        </w:div>
        <w:div w:id="1430272419">
          <w:marLeft w:val="0"/>
          <w:marRight w:val="0"/>
          <w:marTop w:val="0"/>
          <w:marBottom w:val="0"/>
          <w:divBdr>
            <w:top w:val="none" w:sz="0" w:space="0" w:color="auto"/>
            <w:left w:val="none" w:sz="0" w:space="0" w:color="auto"/>
            <w:bottom w:val="none" w:sz="0" w:space="0" w:color="auto"/>
            <w:right w:val="none" w:sz="0" w:space="0" w:color="auto"/>
          </w:divBdr>
        </w:div>
        <w:div w:id="678511182">
          <w:marLeft w:val="0"/>
          <w:marRight w:val="0"/>
          <w:marTop w:val="0"/>
          <w:marBottom w:val="0"/>
          <w:divBdr>
            <w:top w:val="none" w:sz="0" w:space="0" w:color="auto"/>
            <w:left w:val="none" w:sz="0" w:space="0" w:color="auto"/>
            <w:bottom w:val="none" w:sz="0" w:space="0" w:color="auto"/>
            <w:right w:val="none" w:sz="0" w:space="0" w:color="auto"/>
          </w:divBdr>
        </w:div>
        <w:div w:id="1469860833">
          <w:marLeft w:val="0"/>
          <w:marRight w:val="0"/>
          <w:marTop w:val="0"/>
          <w:marBottom w:val="0"/>
          <w:divBdr>
            <w:top w:val="none" w:sz="0" w:space="0" w:color="auto"/>
            <w:left w:val="none" w:sz="0" w:space="0" w:color="auto"/>
            <w:bottom w:val="none" w:sz="0" w:space="0" w:color="auto"/>
            <w:right w:val="none" w:sz="0" w:space="0" w:color="auto"/>
          </w:divBdr>
        </w:div>
        <w:div w:id="268316806">
          <w:marLeft w:val="0"/>
          <w:marRight w:val="0"/>
          <w:marTop w:val="0"/>
          <w:marBottom w:val="0"/>
          <w:divBdr>
            <w:top w:val="none" w:sz="0" w:space="0" w:color="auto"/>
            <w:left w:val="none" w:sz="0" w:space="0" w:color="auto"/>
            <w:bottom w:val="none" w:sz="0" w:space="0" w:color="auto"/>
            <w:right w:val="none" w:sz="0" w:space="0" w:color="auto"/>
          </w:divBdr>
        </w:div>
        <w:div w:id="533544874">
          <w:marLeft w:val="0"/>
          <w:marRight w:val="0"/>
          <w:marTop w:val="0"/>
          <w:marBottom w:val="0"/>
          <w:divBdr>
            <w:top w:val="none" w:sz="0" w:space="0" w:color="auto"/>
            <w:left w:val="none" w:sz="0" w:space="0" w:color="auto"/>
            <w:bottom w:val="none" w:sz="0" w:space="0" w:color="auto"/>
            <w:right w:val="none" w:sz="0" w:space="0" w:color="auto"/>
          </w:divBdr>
        </w:div>
        <w:div w:id="1813061623">
          <w:marLeft w:val="0"/>
          <w:marRight w:val="0"/>
          <w:marTop w:val="0"/>
          <w:marBottom w:val="0"/>
          <w:divBdr>
            <w:top w:val="none" w:sz="0" w:space="0" w:color="auto"/>
            <w:left w:val="none" w:sz="0" w:space="0" w:color="auto"/>
            <w:bottom w:val="none" w:sz="0" w:space="0" w:color="auto"/>
            <w:right w:val="none" w:sz="0" w:space="0" w:color="auto"/>
          </w:divBdr>
        </w:div>
        <w:div w:id="1622496687">
          <w:marLeft w:val="0"/>
          <w:marRight w:val="0"/>
          <w:marTop w:val="0"/>
          <w:marBottom w:val="0"/>
          <w:divBdr>
            <w:top w:val="none" w:sz="0" w:space="0" w:color="auto"/>
            <w:left w:val="none" w:sz="0" w:space="0" w:color="auto"/>
            <w:bottom w:val="none" w:sz="0" w:space="0" w:color="auto"/>
            <w:right w:val="none" w:sz="0" w:space="0" w:color="auto"/>
          </w:divBdr>
        </w:div>
        <w:div w:id="972096830">
          <w:marLeft w:val="0"/>
          <w:marRight w:val="0"/>
          <w:marTop w:val="0"/>
          <w:marBottom w:val="0"/>
          <w:divBdr>
            <w:top w:val="none" w:sz="0" w:space="0" w:color="auto"/>
            <w:left w:val="none" w:sz="0" w:space="0" w:color="auto"/>
            <w:bottom w:val="none" w:sz="0" w:space="0" w:color="auto"/>
            <w:right w:val="none" w:sz="0" w:space="0" w:color="auto"/>
          </w:divBdr>
        </w:div>
        <w:div w:id="641733486">
          <w:marLeft w:val="0"/>
          <w:marRight w:val="0"/>
          <w:marTop w:val="0"/>
          <w:marBottom w:val="0"/>
          <w:divBdr>
            <w:top w:val="none" w:sz="0" w:space="0" w:color="auto"/>
            <w:left w:val="none" w:sz="0" w:space="0" w:color="auto"/>
            <w:bottom w:val="none" w:sz="0" w:space="0" w:color="auto"/>
            <w:right w:val="none" w:sz="0" w:space="0" w:color="auto"/>
          </w:divBdr>
        </w:div>
        <w:div w:id="1912426126">
          <w:marLeft w:val="0"/>
          <w:marRight w:val="0"/>
          <w:marTop w:val="0"/>
          <w:marBottom w:val="0"/>
          <w:divBdr>
            <w:top w:val="none" w:sz="0" w:space="0" w:color="auto"/>
            <w:left w:val="none" w:sz="0" w:space="0" w:color="auto"/>
            <w:bottom w:val="none" w:sz="0" w:space="0" w:color="auto"/>
            <w:right w:val="none" w:sz="0" w:space="0" w:color="auto"/>
          </w:divBdr>
        </w:div>
        <w:div w:id="1111242243">
          <w:marLeft w:val="0"/>
          <w:marRight w:val="0"/>
          <w:marTop w:val="0"/>
          <w:marBottom w:val="0"/>
          <w:divBdr>
            <w:top w:val="none" w:sz="0" w:space="0" w:color="auto"/>
            <w:left w:val="none" w:sz="0" w:space="0" w:color="auto"/>
            <w:bottom w:val="none" w:sz="0" w:space="0" w:color="auto"/>
            <w:right w:val="none" w:sz="0" w:space="0" w:color="auto"/>
          </w:divBdr>
        </w:div>
        <w:div w:id="586306922">
          <w:marLeft w:val="0"/>
          <w:marRight w:val="0"/>
          <w:marTop w:val="0"/>
          <w:marBottom w:val="0"/>
          <w:divBdr>
            <w:top w:val="none" w:sz="0" w:space="0" w:color="auto"/>
            <w:left w:val="none" w:sz="0" w:space="0" w:color="auto"/>
            <w:bottom w:val="none" w:sz="0" w:space="0" w:color="auto"/>
            <w:right w:val="none" w:sz="0" w:space="0" w:color="auto"/>
          </w:divBdr>
        </w:div>
        <w:div w:id="1956979212">
          <w:marLeft w:val="0"/>
          <w:marRight w:val="0"/>
          <w:marTop w:val="0"/>
          <w:marBottom w:val="0"/>
          <w:divBdr>
            <w:top w:val="none" w:sz="0" w:space="0" w:color="auto"/>
            <w:left w:val="none" w:sz="0" w:space="0" w:color="auto"/>
            <w:bottom w:val="none" w:sz="0" w:space="0" w:color="auto"/>
            <w:right w:val="none" w:sz="0" w:space="0" w:color="auto"/>
          </w:divBdr>
        </w:div>
        <w:div w:id="1089813058">
          <w:marLeft w:val="0"/>
          <w:marRight w:val="0"/>
          <w:marTop w:val="0"/>
          <w:marBottom w:val="0"/>
          <w:divBdr>
            <w:top w:val="none" w:sz="0" w:space="0" w:color="auto"/>
            <w:left w:val="none" w:sz="0" w:space="0" w:color="auto"/>
            <w:bottom w:val="none" w:sz="0" w:space="0" w:color="auto"/>
            <w:right w:val="none" w:sz="0" w:space="0" w:color="auto"/>
          </w:divBdr>
        </w:div>
        <w:div w:id="2123916938">
          <w:marLeft w:val="0"/>
          <w:marRight w:val="0"/>
          <w:marTop w:val="0"/>
          <w:marBottom w:val="0"/>
          <w:divBdr>
            <w:top w:val="none" w:sz="0" w:space="0" w:color="auto"/>
            <w:left w:val="none" w:sz="0" w:space="0" w:color="auto"/>
            <w:bottom w:val="none" w:sz="0" w:space="0" w:color="auto"/>
            <w:right w:val="none" w:sz="0" w:space="0" w:color="auto"/>
          </w:divBdr>
        </w:div>
        <w:div w:id="1484007570">
          <w:marLeft w:val="0"/>
          <w:marRight w:val="0"/>
          <w:marTop w:val="0"/>
          <w:marBottom w:val="0"/>
          <w:divBdr>
            <w:top w:val="none" w:sz="0" w:space="0" w:color="auto"/>
            <w:left w:val="none" w:sz="0" w:space="0" w:color="auto"/>
            <w:bottom w:val="none" w:sz="0" w:space="0" w:color="auto"/>
            <w:right w:val="none" w:sz="0" w:space="0" w:color="auto"/>
          </w:divBdr>
        </w:div>
        <w:div w:id="1799567292">
          <w:marLeft w:val="0"/>
          <w:marRight w:val="0"/>
          <w:marTop w:val="0"/>
          <w:marBottom w:val="0"/>
          <w:divBdr>
            <w:top w:val="none" w:sz="0" w:space="0" w:color="auto"/>
            <w:left w:val="none" w:sz="0" w:space="0" w:color="auto"/>
            <w:bottom w:val="none" w:sz="0" w:space="0" w:color="auto"/>
            <w:right w:val="none" w:sz="0" w:space="0" w:color="auto"/>
          </w:divBdr>
        </w:div>
        <w:div w:id="777942709">
          <w:marLeft w:val="0"/>
          <w:marRight w:val="0"/>
          <w:marTop w:val="0"/>
          <w:marBottom w:val="0"/>
          <w:divBdr>
            <w:top w:val="none" w:sz="0" w:space="0" w:color="auto"/>
            <w:left w:val="none" w:sz="0" w:space="0" w:color="auto"/>
            <w:bottom w:val="none" w:sz="0" w:space="0" w:color="auto"/>
            <w:right w:val="none" w:sz="0" w:space="0" w:color="auto"/>
          </w:divBdr>
        </w:div>
        <w:div w:id="983197686">
          <w:marLeft w:val="0"/>
          <w:marRight w:val="0"/>
          <w:marTop w:val="0"/>
          <w:marBottom w:val="0"/>
          <w:divBdr>
            <w:top w:val="none" w:sz="0" w:space="0" w:color="auto"/>
            <w:left w:val="none" w:sz="0" w:space="0" w:color="auto"/>
            <w:bottom w:val="none" w:sz="0" w:space="0" w:color="auto"/>
            <w:right w:val="none" w:sz="0" w:space="0" w:color="auto"/>
          </w:divBdr>
        </w:div>
        <w:div w:id="34426555">
          <w:marLeft w:val="0"/>
          <w:marRight w:val="0"/>
          <w:marTop w:val="0"/>
          <w:marBottom w:val="0"/>
          <w:divBdr>
            <w:top w:val="none" w:sz="0" w:space="0" w:color="auto"/>
            <w:left w:val="none" w:sz="0" w:space="0" w:color="auto"/>
            <w:bottom w:val="none" w:sz="0" w:space="0" w:color="auto"/>
            <w:right w:val="none" w:sz="0" w:space="0" w:color="auto"/>
          </w:divBdr>
        </w:div>
        <w:div w:id="118764626">
          <w:marLeft w:val="0"/>
          <w:marRight w:val="0"/>
          <w:marTop w:val="0"/>
          <w:marBottom w:val="0"/>
          <w:divBdr>
            <w:top w:val="none" w:sz="0" w:space="0" w:color="auto"/>
            <w:left w:val="none" w:sz="0" w:space="0" w:color="auto"/>
            <w:bottom w:val="none" w:sz="0" w:space="0" w:color="auto"/>
            <w:right w:val="none" w:sz="0" w:space="0" w:color="auto"/>
          </w:divBdr>
        </w:div>
        <w:div w:id="1255475467">
          <w:marLeft w:val="0"/>
          <w:marRight w:val="0"/>
          <w:marTop w:val="0"/>
          <w:marBottom w:val="0"/>
          <w:divBdr>
            <w:top w:val="none" w:sz="0" w:space="0" w:color="auto"/>
            <w:left w:val="none" w:sz="0" w:space="0" w:color="auto"/>
            <w:bottom w:val="none" w:sz="0" w:space="0" w:color="auto"/>
            <w:right w:val="none" w:sz="0" w:space="0" w:color="auto"/>
          </w:divBdr>
        </w:div>
        <w:div w:id="29376895">
          <w:marLeft w:val="0"/>
          <w:marRight w:val="0"/>
          <w:marTop w:val="0"/>
          <w:marBottom w:val="0"/>
          <w:divBdr>
            <w:top w:val="none" w:sz="0" w:space="0" w:color="auto"/>
            <w:left w:val="none" w:sz="0" w:space="0" w:color="auto"/>
            <w:bottom w:val="none" w:sz="0" w:space="0" w:color="auto"/>
            <w:right w:val="none" w:sz="0" w:space="0" w:color="auto"/>
          </w:divBdr>
        </w:div>
        <w:div w:id="942684627">
          <w:marLeft w:val="0"/>
          <w:marRight w:val="0"/>
          <w:marTop w:val="0"/>
          <w:marBottom w:val="0"/>
          <w:divBdr>
            <w:top w:val="none" w:sz="0" w:space="0" w:color="auto"/>
            <w:left w:val="none" w:sz="0" w:space="0" w:color="auto"/>
            <w:bottom w:val="none" w:sz="0" w:space="0" w:color="auto"/>
            <w:right w:val="none" w:sz="0" w:space="0" w:color="auto"/>
          </w:divBdr>
        </w:div>
        <w:div w:id="1909463567">
          <w:marLeft w:val="0"/>
          <w:marRight w:val="0"/>
          <w:marTop w:val="0"/>
          <w:marBottom w:val="0"/>
          <w:divBdr>
            <w:top w:val="none" w:sz="0" w:space="0" w:color="auto"/>
            <w:left w:val="none" w:sz="0" w:space="0" w:color="auto"/>
            <w:bottom w:val="none" w:sz="0" w:space="0" w:color="auto"/>
            <w:right w:val="none" w:sz="0" w:space="0" w:color="auto"/>
          </w:divBdr>
        </w:div>
        <w:div w:id="1235966147">
          <w:marLeft w:val="0"/>
          <w:marRight w:val="0"/>
          <w:marTop w:val="0"/>
          <w:marBottom w:val="0"/>
          <w:divBdr>
            <w:top w:val="none" w:sz="0" w:space="0" w:color="auto"/>
            <w:left w:val="none" w:sz="0" w:space="0" w:color="auto"/>
            <w:bottom w:val="none" w:sz="0" w:space="0" w:color="auto"/>
            <w:right w:val="none" w:sz="0" w:space="0" w:color="auto"/>
          </w:divBdr>
        </w:div>
        <w:div w:id="1178696315">
          <w:marLeft w:val="0"/>
          <w:marRight w:val="0"/>
          <w:marTop w:val="0"/>
          <w:marBottom w:val="0"/>
          <w:divBdr>
            <w:top w:val="none" w:sz="0" w:space="0" w:color="auto"/>
            <w:left w:val="none" w:sz="0" w:space="0" w:color="auto"/>
            <w:bottom w:val="none" w:sz="0" w:space="0" w:color="auto"/>
            <w:right w:val="none" w:sz="0" w:space="0" w:color="auto"/>
          </w:divBdr>
        </w:div>
        <w:div w:id="1952665729">
          <w:marLeft w:val="0"/>
          <w:marRight w:val="0"/>
          <w:marTop w:val="0"/>
          <w:marBottom w:val="0"/>
          <w:divBdr>
            <w:top w:val="none" w:sz="0" w:space="0" w:color="auto"/>
            <w:left w:val="none" w:sz="0" w:space="0" w:color="auto"/>
            <w:bottom w:val="none" w:sz="0" w:space="0" w:color="auto"/>
            <w:right w:val="none" w:sz="0" w:space="0" w:color="auto"/>
          </w:divBdr>
        </w:div>
        <w:div w:id="1940285449">
          <w:marLeft w:val="0"/>
          <w:marRight w:val="0"/>
          <w:marTop w:val="0"/>
          <w:marBottom w:val="0"/>
          <w:divBdr>
            <w:top w:val="none" w:sz="0" w:space="0" w:color="auto"/>
            <w:left w:val="none" w:sz="0" w:space="0" w:color="auto"/>
            <w:bottom w:val="none" w:sz="0" w:space="0" w:color="auto"/>
            <w:right w:val="none" w:sz="0" w:space="0" w:color="auto"/>
          </w:divBdr>
        </w:div>
        <w:div w:id="1039622951">
          <w:marLeft w:val="0"/>
          <w:marRight w:val="0"/>
          <w:marTop w:val="0"/>
          <w:marBottom w:val="0"/>
          <w:divBdr>
            <w:top w:val="none" w:sz="0" w:space="0" w:color="auto"/>
            <w:left w:val="none" w:sz="0" w:space="0" w:color="auto"/>
            <w:bottom w:val="none" w:sz="0" w:space="0" w:color="auto"/>
            <w:right w:val="none" w:sz="0" w:space="0" w:color="auto"/>
          </w:divBdr>
        </w:div>
        <w:div w:id="109058739">
          <w:marLeft w:val="0"/>
          <w:marRight w:val="0"/>
          <w:marTop w:val="0"/>
          <w:marBottom w:val="0"/>
          <w:divBdr>
            <w:top w:val="none" w:sz="0" w:space="0" w:color="auto"/>
            <w:left w:val="none" w:sz="0" w:space="0" w:color="auto"/>
            <w:bottom w:val="none" w:sz="0" w:space="0" w:color="auto"/>
            <w:right w:val="none" w:sz="0" w:space="0" w:color="auto"/>
          </w:divBdr>
        </w:div>
        <w:div w:id="1338655240">
          <w:marLeft w:val="0"/>
          <w:marRight w:val="0"/>
          <w:marTop w:val="0"/>
          <w:marBottom w:val="0"/>
          <w:divBdr>
            <w:top w:val="none" w:sz="0" w:space="0" w:color="auto"/>
            <w:left w:val="none" w:sz="0" w:space="0" w:color="auto"/>
            <w:bottom w:val="none" w:sz="0" w:space="0" w:color="auto"/>
            <w:right w:val="none" w:sz="0" w:space="0" w:color="auto"/>
          </w:divBdr>
        </w:div>
        <w:div w:id="1475416516">
          <w:marLeft w:val="0"/>
          <w:marRight w:val="0"/>
          <w:marTop w:val="0"/>
          <w:marBottom w:val="0"/>
          <w:divBdr>
            <w:top w:val="none" w:sz="0" w:space="0" w:color="auto"/>
            <w:left w:val="none" w:sz="0" w:space="0" w:color="auto"/>
            <w:bottom w:val="none" w:sz="0" w:space="0" w:color="auto"/>
            <w:right w:val="none" w:sz="0" w:space="0" w:color="auto"/>
          </w:divBdr>
        </w:div>
        <w:div w:id="203754204">
          <w:marLeft w:val="0"/>
          <w:marRight w:val="0"/>
          <w:marTop w:val="0"/>
          <w:marBottom w:val="0"/>
          <w:divBdr>
            <w:top w:val="none" w:sz="0" w:space="0" w:color="auto"/>
            <w:left w:val="none" w:sz="0" w:space="0" w:color="auto"/>
            <w:bottom w:val="none" w:sz="0" w:space="0" w:color="auto"/>
            <w:right w:val="none" w:sz="0" w:space="0" w:color="auto"/>
          </w:divBdr>
        </w:div>
        <w:div w:id="659579051">
          <w:marLeft w:val="0"/>
          <w:marRight w:val="0"/>
          <w:marTop w:val="0"/>
          <w:marBottom w:val="0"/>
          <w:divBdr>
            <w:top w:val="none" w:sz="0" w:space="0" w:color="auto"/>
            <w:left w:val="none" w:sz="0" w:space="0" w:color="auto"/>
            <w:bottom w:val="none" w:sz="0" w:space="0" w:color="auto"/>
            <w:right w:val="none" w:sz="0" w:space="0" w:color="auto"/>
          </w:divBdr>
        </w:div>
        <w:div w:id="352147392">
          <w:marLeft w:val="0"/>
          <w:marRight w:val="0"/>
          <w:marTop w:val="0"/>
          <w:marBottom w:val="0"/>
          <w:divBdr>
            <w:top w:val="none" w:sz="0" w:space="0" w:color="auto"/>
            <w:left w:val="none" w:sz="0" w:space="0" w:color="auto"/>
            <w:bottom w:val="none" w:sz="0" w:space="0" w:color="auto"/>
            <w:right w:val="none" w:sz="0" w:space="0" w:color="auto"/>
          </w:divBdr>
        </w:div>
        <w:div w:id="1882671096">
          <w:marLeft w:val="0"/>
          <w:marRight w:val="0"/>
          <w:marTop w:val="0"/>
          <w:marBottom w:val="0"/>
          <w:divBdr>
            <w:top w:val="none" w:sz="0" w:space="0" w:color="auto"/>
            <w:left w:val="none" w:sz="0" w:space="0" w:color="auto"/>
            <w:bottom w:val="none" w:sz="0" w:space="0" w:color="auto"/>
            <w:right w:val="none" w:sz="0" w:space="0" w:color="auto"/>
          </w:divBdr>
        </w:div>
        <w:div w:id="485362547">
          <w:marLeft w:val="0"/>
          <w:marRight w:val="0"/>
          <w:marTop w:val="0"/>
          <w:marBottom w:val="0"/>
          <w:divBdr>
            <w:top w:val="none" w:sz="0" w:space="0" w:color="auto"/>
            <w:left w:val="none" w:sz="0" w:space="0" w:color="auto"/>
            <w:bottom w:val="none" w:sz="0" w:space="0" w:color="auto"/>
            <w:right w:val="none" w:sz="0" w:space="0" w:color="auto"/>
          </w:divBdr>
        </w:div>
        <w:div w:id="965815621">
          <w:marLeft w:val="0"/>
          <w:marRight w:val="0"/>
          <w:marTop w:val="0"/>
          <w:marBottom w:val="0"/>
          <w:divBdr>
            <w:top w:val="none" w:sz="0" w:space="0" w:color="auto"/>
            <w:left w:val="none" w:sz="0" w:space="0" w:color="auto"/>
            <w:bottom w:val="none" w:sz="0" w:space="0" w:color="auto"/>
            <w:right w:val="none" w:sz="0" w:space="0" w:color="auto"/>
          </w:divBdr>
        </w:div>
        <w:div w:id="864369030">
          <w:marLeft w:val="0"/>
          <w:marRight w:val="0"/>
          <w:marTop w:val="0"/>
          <w:marBottom w:val="0"/>
          <w:divBdr>
            <w:top w:val="none" w:sz="0" w:space="0" w:color="auto"/>
            <w:left w:val="none" w:sz="0" w:space="0" w:color="auto"/>
            <w:bottom w:val="none" w:sz="0" w:space="0" w:color="auto"/>
            <w:right w:val="none" w:sz="0" w:space="0" w:color="auto"/>
          </w:divBdr>
        </w:div>
        <w:div w:id="1689217034">
          <w:marLeft w:val="0"/>
          <w:marRight w:val="0"/>
          <w:marTop w:val="0"/>
          <w:marBottom w:val="0"/>
          <w:divBdr>
            <w:top w:val="none" w:sz="0" w:space="0" w:color="auto"/>
            <w:left w:val="none" w:sz="0" w:space="0" w:color="auto"/>
            <w:bottom w:val="none" w:sz="0" w:space="0" w:color="auto"/>
            <w:right w:val="none" w:sz="0" w:space="0" w:color="auto"/>
          </w:divBdr>
        </w:div>
        <w:div w:id="2120026077">
          <w:marLeft w:val="0"/>
          <w:marRight w:val="0"/>
          <w:marTop w:val="0"/>
          <w:marBottom w:val="0"/>
          <w:divBdr>
            <w:top w:val="none" w:sz="0" w:space="0" w:color="auto"/>
            <w:left w:val="none" w:sz="0" w:space="0" w:color="auto"/>
            <w:bottom w:val="none" w:sz="0" w:space="0" w:color="auto"/>
            <w:right w:val="none" w:sz="0" w:space="0" w:color="auto"/>
          </w:divBdr>
        </w:div>
        <w:div w:id="975523723">
          <w:marLeft w:val="0"/>
          <w:marRight w:val="0"/>
          <w:marTop w:val="0"/>
          <w:marBottom w:val="0"/>
          <w:divBdr>
            <w:top w:val="none" w:sz="0" w:space="0" w:color="auto"/>
            <w:left w:val="none" w:sz="0" w:space="0" w:color="auto"/>
            <w:bottom w:val="none" w:sz="0" w:space="0" w:color="auto"/>
            <w:right w:val="none" w:sz="0" w:space="0" w:color="auto"/>
          </w:divBdr>
        </w:div>
        <w:div w:id="706688033">
          <w:marLeft w:val="0"/>
          <w:marRight w:val="0"/>
          <w:marTop w:val="0"/>
          <w:marBottom w:val="0"/>
          <w:divBdr>
            <w:top w:val="none" w:sz="0" w:space="0" w:color="auto"/>
            <w:left w:val="none" w:sz="0" w:space="0" w:color="auto"/>
            <w:bottom w:val="none" w:sz="0" w:space="0" w:color="auto"/>
            <w:right w:val="none" w:sz="0" w:space="0" w:color="auto"/>
          </w:divBdr>
        </w:div>
        <w:div w:id="1842811657">
          <w:marLeft w:val="0"/>
          <w:marRight w:val="0"/>
          <w:marTop w:val="0"/>
          <w:marBottom w:val="0"/>
          <w:divBdr>
            <w:top w:val="none" w:sz="0" w:space="0" w:color="auto"/>
            <w:left w:val="none" w:sz="0" w:space="0" w:color="auto"/>
            <w:bottom w:val="none" w:sz="0" w:space="0" w:color="auto"/>
            <w:right w:val="none" w:sz="0" w:space="0" w:color="auto"/>
          </w:divBdr>
        </w:div>
        <w:div w:id="1180586745">
          <w:marLeft w:val="0"/>
          <w:marRight w:val="0"/>
          <w:marTop w:val="0"/>
          <w:marBottom w:val="0"/>
          <w:divBdr>
            <w:top w:val="none" w:sz="0" w:space="0" w:color="auto"/>
            <w:left w:val="none" w:sz="0" w:space="0" w:color="auto"/>
            <w:bottom w:val="none" w:sz="0" w:space="0" w:color="auto"/>
            <w:right w:val="none" w:sz="0" w:space="0" w:color="auto"/>
          </w:divBdr>
        </w:div>
        <w:div w:id="912088295">
          <w:marLeft w:val="0"/>
          <w:marRight w:val="0"/>
          <w:marTop w:val="0"/>
          <w:marBottom w:val="0"/>
          <w:divBdr>
            <w:top w:val="none" w:sz="0" w:space="0" w:color="auto"/>
            <w:left w:val="none" w:sz="0" w:space="0" w:color="auto"/>
            <w:bottom w:val="none" w:sz="0" w:space="0" w:color="auto"/>
            <w:right w:val="none" w:sz="0" w:space="0" w:color="auto"/>
          </w:divBdr>
        </w:div>
        <w:div w:id="959605856">
          <w:marLeft w:val="0"/>
          <w:marRight w:val="0"/>
          <w:marTop w:val="0"/>
          <w:marBottom w:val="0"/>
          <w:divBdr>
            <w:top w:val="none" w:sz="0" w:space="0" w:color="auto"/>
            <w:left w:val="none" w:sz="0" w:space="0" w:color="auto"/>
            <w:bottom w:val="none" w:sz="0" w:space="0" w:color="auto"/>
            <w:right w:val="none" w:sz="0" w:space="0" w:color="auto"/>
          </w:divBdr>
        </w:div>
        <w:div w:id="1005398646">
          <w:marLeft w:val="0"/>
          <w:marRight w:val="0"/>
          <w:marTop w:val="0"/>
          <w:marBottom w:val="0"/>
          <w:divBdr>
            <w:top w:val="none" w:sz="0" w:space="0" w:color="auto"/>
            <w:left w:val="none" w:sz="0" w:space="0" w:color="auto"/>
            <w:bottom w:val="none" w:sz="0" w:space="0" w:color="auto"/>
            <w:right w:val="none" w:sz="0" w:space="0" w:color="auto"/>
          </w:divBdr>
        </w:div>
      </w:divsChild>
    </w:div>
    <w:div w:id="20236998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 Id="rId8" Type="http://schemas.openxmlformats.org/officeDocument/2006/relationships/hyperlink" Target="http://creativecommons.org/licenses/by/4.0/"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104E5-E22D-4CBD-99B9-308DC6C4BE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113</Pages>
  <Words>31562</Words>
  <Characters>179910</Characters>
  <Application>Microsoft Office Word</Application>
  <DocSecurity>0</DocSecurity>
  <Lines>1499</Lines>
  <Paragraphs>422</Paragraphs>
  <ScaleCrop>false</ScaleCrop>
  <HeadingPairs>
    <vt:vector size="2" baseType="variant">
      <vt:variant>
        <vt:lpstr>Title</vt:lpstr>
      </vt:variant>
      <vt:variant>
        <vt:i4>1</vt:i4>
      </vt:variant>
    </vt:vector>
  </HeadingPairs>
  <TitlesOfParts>
    <vt:vector size="1" baseType="lpstr">
      <vt:lpstr/>
    </vt:vector>
  </TitlesOfParts>
  <Company>Jembi Health Systems</Company>
  <LinksUpToDate>false</LinksUpToDate>
  <CharactersWithSpaces>211050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Taylor</dc:creator>
  <cp:keywords/>
  <dc:description/>
  <cp:lastModifiedBy>Linda Taylor</cp:lastModifiedBy>
  <cp:revision>2</cp:revision>
  <cp:lastPrinted>2016-08-30T12:36:00Z</cp:lastPrinted>
  <dcterms:created xsi:type="dcterms:W3CDTF">2016-08-31T11:15:00Z</dcterms:created>
  <dcterms:modified xsi:type="dcterms:W3CDTF">2016-08-31T11:15:00Z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zotero-version="4.0.28"&gt;&lt;session id="QMxGj90s"/&gt;&lt;style id="http://www.zotero.org/styles/elsevier-harvard" hasBibliography="1" bibliographyStyleHasBeenSet="1"/&gt;&lt;prefs&gt;&lt;pref name="fieldType" value="Field"/&gt;&lt;pref name="storeReferences"</vt:lpwstr>
  </property>
  <property fmtid="{D5CDD505-2E9C-101B-9397-08002B2CF9AE}" pid="3" name="ZOTERO_PREF_2">
    <vt:lpwstr> value="true"/&gt;&lt;pref name="automaticJournalAbbreviations" value="true"/&gt;&lt;pref name="noteType" value=""/&gt;&lt;/prefs&gt;&lt;/data&gt;</vt:lpwstr>
  </property>
</Properties>
</file>