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6DF9E526" w:rsidR="00CB163D" w:rsidRDefault="00836274" w:rsidP="00CB163D">
      <w:r>
        <w:t>January 31st</w:t>
      </w:r>
      <w:r w:rsidR="0083499A">
        <w:t xml:space="preserve"> </w:t>
      </w:r>
      <w:r w:rsidR="00AA6C52">
        <w:t>2013</w:t>
      </w:r>
      <w:r w:rsidR="00ED3105">
        <w:t>,</w:t>
      </w:r>
      <w:r w:rsidR="006B4A3F">
        <w:t xml:space="preserve"> </w:t>
      </w:r>
      <w:r w:rsidR="00AA6C52">
        <w:t>3</w:t>
      </w:r>
      <w:r w:rsidR="004A4E5E">
        <w:t>pm</w:t>
      </w:r>
      <w:r w:rsidR="00CB163D">
        <w:t>, GMT +2hrs</w:t>
      </w:r>
    </w:p>
    <w:p w14:paraId="7C3D36AA" w14:textId="77777777" w:rsidR="00D6259C" w:rsidRDefault="007800C3" w:rsidP="00D6259C">
      <w:pPr>
        <w:pStyle w:val="Heading1"/>
      </w:pPr>
      <w:r>
        <w:t>Participants</w:t>
      </w:r>
    </w:p>
    <w:p w14:paraId="56088D76" w14:textId="2E6D2F0C" w:rsidR="009E265B" w:rsidRPr="009E265B" w:rsidRDefault="003637C6" w:rsidP="009E265B">
      <w:pPr>
        <w:jc w:val="both"/>
        <w:rPr>
          <w:bCs/>
        </w:rPr>
      </w:pPr>
      <w:r w:rsidRPr="009E265B">
        <w:t xml:space="preserve">Carl Fourie( CF), </w:t>
      </w:r>
      <w:r>
        <w:t xml:space="preserve">Chris Seebregts (CS), </w:t>
      </w:r>
      <w:r w:rsidR="008C2021" w:rsidRPr="009E265B">
        <w:t>Linda Taylor (LT),</w:t>
      </w:r>
      <w:r>
        <w:t xml:space="preserve"> </w:t>
      </w:r>
      <w:r w:rsidR="009E265B" w:rsidRPr="009E265B">
        <w:t>Carl Leitner (CL) , Tiffany Jager (TJ) , Wayne</w:t>
      </w:r>
      <w:r w:rsidR="00ED0DCE">
        <w:t xml:space="preserve"> Naidoo (WN)</w:t>
      </w:r>
      <w:r>
        <w:t>,</w:t>
      </w:r>
      <w:r w:rsidR="00613CA8">
        <w:rPr>
          <w:bCs/>
        </w:rPr>
        <w:t xml:space="preserve"> </w:t>
      </w:r>
      <w:proofErr w:type="spellStart"/>
      <w:r w:rsidR="00ED0DCE">
        <w:rPr>
          <w:bCs/>
        </w:rPr>
        <w:t>Dykki</w:t>
      </w:r>
      <w:proofErr w:type="spellEnd"/>
      <w:r w:rsidR="00ED0DCE">
        <w:rPr>
          <w:bCs/>
        </w:rPr>
        <w:t xml:space="preserve"> Settle (DS), Derek Ritz (DR), </w:t>
      </w:r>
      <w:r w:rsidR="00613CA8">
        <w:rPr>
          <w:bCs/>
        </w:rPr>
        <w:t>S</w:t>
      </w:r>
      <w:r w:rsidR="00ED0DCE">
        <w:rPr>
          <w:bCs/>
        </w:rPr>
        <w:t>haun Grannis (SG)</w:t>
      </w:r>
      <w:r w:rsidR="009E265B" w:rsidRPr="003637C6">
        <w:rPr>
          <w:rFonts w:asciiTheme="minorHAnsi" w:hAnsiTheme="minorHAnsi"/>
          <w:bCs/>
        </w:rPr>
        <w:t>, Dawn</w:t>
      </w:r>
      <w:r>
        <w:rPr>
          <w:bCs/>
        </w:rPr>
        <w:t xml:space="preserve"> Smith (DS)</w:t>
      </w:r>
      <w:r w:rsidR="009E265B" w:rsidRPr="009E265B">
        <w:rPr>
          <w:bCs/>
        </w:rPr>
        <w:t xml:space="preserve">, </w:t>
      </w:r>
      <w:r>
        <w:rPr>
          <w:bCs/>
        </w:rPr>
        <w:t>Lorinne Banister (LB)</w:t>
      </w:r>
      <w:r w:rsidR="00ED0DCE">
        <w:rPr>
          <w:bCs/>
        </w:rPr>
        <w:t xml:space="preserve">, Eduardo </w:t>
      </w:r>
      <w:proofErr w:type="spellStart"/>
      <w:r w:rsidR="00ED0DCE">
        <w:rPr>
          <w:bCs/>
        </w:rPr>
        <w:t>Jezierski</w:t>
      </w:r>
      <w:proofErr w:type="spellEnd"/>
      <w:r w:rsidR="00ED0DCE">
        <w:rPr>
          <w:bCs/>
        </w:rPr>
        <w:t xml:space="preserve"> (EJ), Hamish Fraser (HF)</w:t>
      </w:r>
    </w:p>
    <w:p w14:paraId="6CFFB574" w14:textId="77777777" w:rsidR="00C56565" w:rsidRDefault="00C56565" w:rsidP="003637C6">
      <w:pPr>
        <w:rPr>
          <w:b/>
          <w:bCs/>
          <w:sz w:val="28"/>
          <w:szCs w:val="28"/>
        </w:rPr>
      </w:pPr>
    </w:p>
    <w:p w14:paraId="2DEE986D" w14:textId="336777C9" w:rsidR="00A53566" w:rsidRDefault="00A53566" w:rsidP="00A53566">
      <w:pPr>
        <w:rPr>
          <w:b/>
          <w:bCs/>
          <w:sz w:val="24"/>
          <w:szCs w:val="24"/>
        </w:rPr>
      </w:pPr>
      <w:r w:rsidRPr="000410E3">
        <w:rPr>
          <w:b/>
          <w:bCs/>
          <w:sz w:val="24"/>
          <w:szCs w:val="24"/>
        </w:rPr>
        <w:t xml:space="preserve">Call recording </w:t>
      </w:r>
      <w:r>
        <w:rPr>
          <w:b/>
          <w:bCs/>
          <w:sz w:val="24"/>
          <w:szCs w:val="24"/>
        </w:rPr>
        <w:t xml:space="preserve">link </w:t>
      </w:r>
    </w:p>
    <w:p w14:paraId="4F393BEA" w14:textId="2DB2A305" w:rsidR="009E265B" w:rsidRPr="00FC71A8" w:rsidRDefault="009E265B" w:rsidP="00FC71A8">
      <w:pPr>
        <w:jc w:val="both"/>
        <w:rPr>
          <w:rFonts w:asciiTheme="minorHAnsi" w:hAnsiTheme="minorHAnsi" w:cstheme="minorHAnsi"/>
        </w:rPr>
      </w:pPr>
      <w:r>
        <w:rPr>
          <w:rFonts w:asciiTheme="minorHAnsi" w:hAnsiTheme="minorHAnsi" w:cstheme="minorHAnsi"/>
        </w:rPr>
        <w:t xml:space="preserve">Call Recording File # </w:t>
      </w:r>
      <w:r w:rsidR="00ED0DCE">
        <w:rPr>
          <w:rFonts w:asciiTheme="minorHAnsi" w:hAnsiTheme="minorHAnsi" w:cstheme="minorHAnsi"/>
        </w:rPr>
        <w:t>97672101</w:t>
      </w:r>
    </w:p>
    <w:p w14:paraId="760331EF" w14:textId="7423A60D" w:rsidR="00333C35" w:rsidRDefault="00333C35" w:rsidP="00333C35">
      <w:pPr>
        <w:widowControl w:val="0"/>
        <w:autoSpaceDE w:val="0"/>
        <w:autoSpaceDN w:val="0"/>
        <w:adjustRightInd w:val="0"/>
        <w:spacing w:before="100" w:beforeAutospacing="1" w:after="100" w:afterAutospacing="1"/>
        <w:rPr>
          <w:rFonts w:cs="Helvetica"/>
          <w:b/>
          <w:color w:val="0B0B0B"/>
          <w:sz w:val="28"/>
          <w:szCs w:val="28"/>
        </w:rPr>
      </w:pPr>
      <w:r w:rsidRPr="00856AA1">
        <w:rPr>
          <w:rFonts w:cs="Helvetica"/>
          <w:b/>
          <w:color w:val="0B0B0B"/>
          <w:sz w:val="28"/>
          <w:szCs w:val="28"/>
        </w:rPr>
        <w:t>A</w:t>
      </w:r>
      <w:r w:rsidR="00856AA1">
        <w:rPr>
          <w:rFonts w:cs="Helvetica"/>
          <w:b/>
          <w:color w:val="0B0B0B"/>
          <w:sz w:val="28"/>
          <w:szCs w:val="28"/>
        </w:rPr>
        <w:t>genda</w:t>
      </w:r>
    </w:p>
    <w:p w14:paraId="2EC18876" w14:textId="77777777" w:rsidR="008B2876" w:rsidRPr="008B2876" w:rsidRDefault="008B2876" w:rsidP="008B2876">
      <w:pPr>
        <w:widowControl w:val="0"/>
        <w:autoSpaceDE w:val="0"/>
        <w:autoSpaceDN w:val="0"/>
        <w:adjustRightInd w:val="0"/>
        <w:spacing w:after="260"/>
        <w:rPr>
          <w:rFonts w:asciiTheme="minorHAnsi" w:hAnsiTheme="minorHAnsi" w:cs="Arial"/>
          <w:color w:val="1A1A1A"/>
        </w:rPr>
      </w:pPr>
      <w:r w:rsidRPr="008B2876">
        <w:rPr>
          <w:rFonts w:asciiTheme="minorHAnsi" w:hAnsiTheme="minorHAnsi" w:cs="Arial"/>
          <w:color w:val="1A1A1A"/>
        </w:rPr>
        <w:t>1.</w:t>
      </w:r>
      <w:r w:rsidRPr="008B2876">
        <w:rPr>
          <w:rFonts w:asciiTheme="minorHAnsi" w:hAnsiTheme="minorHAnsi"/>
          <w:color w:val="1A1A1A"/>
        </w:rPr>
        <w:t>    Ruhunda and Musha Site Updates and Testing of OpenMRS 1.9 Upgrade (WN)</w:t>
      </w:r>
    </w:p>
    <w:p w14:paraId="519CD8F4" w14:textId="77777777" w:rsidR="008B2876" w:rsidRPr="008B2876" w:rsidRDefault="008B2876" w:rsidP="008B2876">
      <w:pPr>
        <w:widowControl w:val="0"/>
        <w:autoSpaceDE w:val="0"/>
        <w:autoSpaceDN w:val="0"/>
        <w:adjustRightInd w:val="0"/>
        <w:spacing w:after="260"/>
        <w:rPr>
          <w:rFonts w:asciiTheme="minorHAnsi" w:hAnsiTheme="minorHAnsi" w:cs="Arial"/>
          <w:color w:val="1A1A1A"/>
        </w:rPr>
      </w:pPr>
      <w:r w:rsidRPr="008B2876">
        <w:rPr>
          <w:rFonts w:asciiTheme="minorHAnsi" w:hAnsiTheme="minorHAnsi"/>
          <w:color w:val="1A1A1A"/>
        </w:rPr>
        <w:t>2.    Syncronising Client Registry and SHR (Shaun, Odysseas)</w:t>
      </w:r>
    </w:p>
    <w:p w14:paraId="093BEA6D" w14:textId="77777777" w:rsidR="008B2876" w:rsidRPr="008B2876" w:rsidRDefault="008B2876" w:rsidP="008B2876">
      <w:pPr>
        <w:widowControl w:val="0"/>
        <w:autoSpaceDE w:val="0"/>
        <w:autoSpaceDN w:val="0"/>
        <w:adjustRightInd w:val="0"/>
        <w:spacing w:after="260"/>
        <w:rPr>
          <w:rFonts w:asciiTheme="minorHAnsi" w:hAnsiTheme="minorHAnsi" w:cs="Arial"/>
          <w:color w:val="1A1A1A"/>
        </w:rPr>
      </w:pPr>
      <w:r w:rsidRPr="008B2876">
        <w:rPr>
          <w:rFonts w:asciiTheme="minorHAnsi" w:hAnsiTheme="minorHAnsi" w:cs="Arial"/>
          <w:color w:val="1A1A1A"/>
        </w:rPr>
        <w:t>3.</w:t>
      </w:r>
      <w:r w:rsidRPr="008B2876">
        <w:rPr>
          <w:rFonts w:asciiTheme="minorHAnsi" w:hAnsiTheme="minorHAnsi"/>
          <w:color w:val="1A1A1A"/>
        </w:rPr>
        <w:t>    Importing data from RapidSMS and iHRIS into the Provider Registry (IntraHealth) </w:t>
      </w:r>
    </w:p>
    <w:p w14:paraId="4B559EFF" w14:textId="1F5B7F66" w:rsidR="008B2876" w:rsidRPr="00ED0DCE" w:rsidRDefault="008B2876" w:rsidP="00ED0DCE">
      <w:pPr>
        <w:widowControl w:val="0"/>
        <w:autoSpaceDE w:val="0"/>
        <w:autoSpaceDN w:val="0"/>
        <w:adjustRightInd w:val="0"/>
        <w:spacing w:after="260"/>
        <w:rPr>
          <w:rFonts w:asciiTheme="minorHAnsi" w:hAnsiTheme="minorHAnsi" w:cs="Arial"/>
          <w:color w:val="1A1A1A"/>
        </w:rPr>
      </w:pPr>
      <w:r w:rsidRPr="008B2876">
        <w:rPr>
          <w:rFonts w:asciiTheme="minorHAnsi" w:hAnsiTheme="minorHAnsi" w:cs="Arial"/>
          <w:color w:val="1A1A1A"/>
        </w:rPr>
        <w:t>4.</w:t>
      </w:r>
      <w:r w:rsidRPr="008B2876">
        <w:rPr>
          <w:rFonts w:asciiTheme="minorHAnsi" w:hAnsiTheme="minorHAnsi"/>
          <w:color w:val="1A1A1A"/>
        </w:rPr>
        <w:t>    AOB</w:t>
      </w:r>
    </w:p>
    <w:p w14:paraId="643E214B" w14:textId="3D7ACF05" w:rsidR="0033689B" w:rsidRDefault="0033689B" w:rsidP="005C7E4A">
      <w:pPr>
        <w:widowControl w:val="0"/>
        <w:autoSpaceDE w:val="0"/>
        <w:autoSpaceDN w:val="0"/>
        <w:adjustRightInd w:val="0"/>
        <w:spacing w:before="100" w:beforeAutospacing="1" w:after="100" w:afterAutospacing="1"/>
        <w:ind w:left="480" w:hanging="480"/>
        <w:rPr>
          <w:b/>
          <w:i/>
        </w:rPr>
      </w:pPr>
      <w:r w:rsidRPr="001C58A0">
        <w:rPr>
          <w:b/>
          <w:i/>
        </w:rPr>
        <w:t>Key points of discussion:</w:t>
      </w:r>
    </w:p>
    <w:p w14:paraId="038F9BF2" w14:textId="3924D17B" w:rsidR="0098640A" w:rsidRPr="00613CA8" w:rsidRDefault="00ED0DCE" w:rsidP="00613CA8">
      <w:pPr>
        <w:jc w:val="both"/>
        <w:rPr>
          <w:rFonts w:asciiTheme="minorHAnsi" w:hAnsiTheme="minorHAnsi" w:cstheme="minorHAnsi"/>
          <w:b/>
          <w:i/>
        </w:rPr>
      </w:pPr>
      <w:r>
        <w:rPr>
          <w:rFonts w:asciiTheme="minorHAnsi" w:hAnsiTheme="minorHAnsi" w:cstheme="minorHAnsi"/>
          <w:b/>
          <w:i/>
        </w:rPr>
        <w:t xml:space="preserve">1. </w:t>
      </w:r>
      <w:r w:rsidR="00C56565" w:rsidRPr="00613CA8">
        <w:rPr>
          <w:rFonts w:asciiTheme="minorHAnsi" w:hAnsiTheme="minorHAnsi" w:cstheme="minorHAnsi"/>
          <w:b/>
          <w:i/>
        </w:rPr>
        <w:t>Update</w:t>
      </w:r>
      <w:r>
        <w:rPr>
          <w:rFonts w:asciiTheme="minorHAnsi" w:hAnsiTheme="minorHAnsi" w:cstheme="minorHAnsi"/>
          <w:b/>
          <w:i/>
        </w:rPr>
        <w:t xml:space="preserve"> on Track 1 Activities</w:t>
      </w:r>
    </w:p>
    <w:p w14:paraId="1F59235B" w14:textId="65F1BEDB" w:rsidR="00905D53" w:rsidRDefault="00C56565" w:rsidP="00836274">
      <w:pPr>
        <w:jc w:val="both"/>
        <w:rPr>
          <w:rFonts w:asciiTheme="minorHAnsi" w:hAnsiTheme="minorHAnsi" w:cstheme="minorHAnsi"/>
        </w:rPr>
      </w:pPr>
      <w:r>
        <w:rPr>
          <w:rFonts w:asciiTheme="minorHAnsi" w:hAnsiTheme="minorHAnsi" w:cstheme="minorHAnsi"/>
        </w:rPr>
        <w:t xml:space="preserve"> </w:t>
      </w:r>
    </w:p>
    <w:p w14:paraId="1F78CAF0" w14:textId="0EA3D24A" w:rsidR="00051260" w:rsidRDefault="00ED0DCE" w:rsidP="00836274">
      <w:pPr>
        <w:jc w:val="both"/>
        <w:rPr>
          <w:rFonts w:asciiTheme="minorHAnsi" w:hAnsiTheme="minorHAnsi" w:cstheme="minorHAnsi"/>
        </w:rPr>
      </w:pPr>
      <w:r>
        <w:rPr>
          <w:rFonts w:asciiTheme="minorHAnsi" w:hAnsiTheme="minorHAnsi" w:cstheme="minorHAnsi"/>
        </w:rPr>
        <w:t xml:space="preserve">WN gave an </w:t>
      </w:r>
      <w:r w:rsidR="00051260">
        <w:rPr>
          <w:rFonts w:asciiTheme="minorHAnsi" w:hAnsiTheme="minorHAnsi" w:cstheme="minorHAnsi"/>
        </w:rPr>
        <w:t xml:space="preserve">update on activities in Rwanda – fixes need to be rolled out to Ruhunda and </w:t>
      </w:r>
      <w:r>
        <w:rPr>
          <w:rFonts w:asciiTheme="minorHAnsi" w:hAnsiTheme="minorHAnsi" w:cstheme="minorHAnsi"/>
        </w:rPr>
        <w:t xml:space="preserve">Musha and the JHS Rwanda team is on site doing install today.  WN </w:t>
      </w:r>
      <w:r w:rsidR="00051260">
        <w:rPr>
          <w:rFonts w:asciiTheme="minorHAnsi" w:hAnsiTheme="minorHAnsi" w:cstheme="minorHAnsi"/>
        </w:rPr>
        <w:t>will send out feedback o</w:t>
      </w:r>
      <w:r>
        <w:rPr>
          <w:rFonts w:asciiTheme="minorHAnsi" w:hAnsiTheme="minorHAnsi" w:cstheme="minorHAnsi"/>
        </w:rPr>
        <w:t>n</w:t>
      </w:r>
      <w:r w:rsidR="00051260">
        <w:rPr>
          <w:rFonts w:asciiTheme="minorHAnsi" w:hAnsiTheme="minorHAnsi" w:cstheme="minorHAnsi"/>
        </w:rPr>
        <w:t xml:space="preserve"> the status report due early next week </w:t>
      </w:r>
    </w:p>
    <w:p w14:paraId="233B1557" w14:textId="77777777" w:rsidR="00051260" w:rsidRDefault="00051260" w:rsidP="00836274">
      <w:pPr>
        <w:jc w:val="both"/>
        <w:rPr>
          <w:rFonts w:asciiTheme="minorHAnsi" w:hAnsiTheme="minorHAnsi" w:cstheme="minorHAnsi"/>
        </w:rPr>
      </w:pPr>
    </w:p>
    <w:p w14:paraId="38C398A5" w14:textId="5039A591" w:rsidR="00051260" w:rsidRDefault="00051260" w:rsidP="00836274">
      <w:pPr>
        <w:jc w:val="both"/>
        <w:rPr>
          <w:rFonts w:asciiTheme="minorHAnsi" w:hAnsiTheme="minorHAnsi" w:cstheme="minorHAnsi"/>
        </w:rPr>
      </w:pPr>
      <w:r>
        <w:rPr>
          <w:rFonts w:asciiTheme="minorHAnsi" w:hAnsiTheme="minorHAnsi" w:cstheme="minorHAnsi"/>
        </w:rPr>
        <w:t>OpenMRS upgrade – work is done and initial testing done – MOH was unable to dedicate many resources to do collab</w:t>
      </w:r>
      <w:r w:rsidR="00ED0DCE">
        <w:rPr>
          <w:rFonts w:asciiTheme="minorHAnsi" w:hAnsiTheme="minorHAnsi" w:cstheme="minorHAnsi"/>
        </w:rPr>
        <w:t>orative</w:t>
      </w:r>
      <w:r>
        <w:rPr>
          <w:rFonts w:asciiTheme="minorHAnsi" w:hAnsiTheme="minorHAnsi" w:cstheme="minorHAnsi"/>
        </w:rPr>
        <w:t xml:space="preserve"> testing </w:t>
      </w:r>
      <w:r w:rsidR="00ED0DCE">
        <w:rPr>
          <w:rFonts w:asciiTheme="minorHAnsi" w:hAnsiTheme="minorHAnsi" w:cstheme="minorHAnsi"/>
        </w:rPr>
        <w:t xml:space="preserve">this week </w:t>
      </w:r>
      <w:r>
        <w:rPr>
          <w:rFonts w:asciiTheme="minorHAnsi" w:hAnsiTheme="minorHAnsi" w:cstheme="minorHAnsi"/>
        </w:rPr>
        <w:t xml:space="preserve">but </w:t>
      </w:r>
      <w:r w:rsidR="00ED0DCE">
        <w:rPr>
          <w:rFonts w:asciiTheme="minorHAnsi" w:hAnsiTheme="minorHAnsi" w:cstheme="minorHAnsi"/>
        </w:rPr>
        <w:t xml:space="preserve">they </w:t>
      </w:r>
      <w:r>
        <w:rPr>
          <w:rFonts w:asciiTheme="minorHAnsi" w:hAnsiTheme="minorHAnsi" w:cstheme="minorHAnsi"/>
        </w:rPr>
        <w:t xml:space="preserve">have set up MOH modules in that environment and </w:t>
      </w:r>
      <w:r w:rsidR="00ED0DCE">
        <w:rPr>
          <w:rFonts w:asciiTheme="minorHAnsi" w:hAnsiTheme="minorHAnsi" w:cstheme="minorHAnsi"/>
        </w:rPr>
        <w:t xml:space="preserve">we </w:t>
      </w:r>
      <w:r>
        <w:rPr>
          <w:rFonts w:asciiTheme="minorHAnsi" w:hAnsiTheme="minorHAnsi" w:cstheme="minorHAnsi"/>
        </w:rPr>
        <w:t>plan t</w:t>
      </w:r>
      <w:r w:rsidR="00ED0DCE">
        <w:rPr>
          <w:rFonts w:asciiTheme="minorHAnsi" w:hAnsiTheme="minorHAnsi" w:cstheme="minorHAnsi"/>
        </w:rPr>
        <w:t>o do t</w:t>
      </w:r>
      <w:r>
        <w:rPr>
          <w:rFonts w:asciiTheme="minorHAnsi" w:hAnsiTheme="minorHAnsi" w:cstheme="minorHAnsi"/>
        </w:rPr>
        <w:t xml:space="preserve">he </w:t>
      </w:r>
      <w:r w:rsidR="00ED0DCE">
        <w:rPr>
          <w:rFonts w:asciiTheme="minorHAnsi" w:hAnsiTheme="minorHAnsi" w:cstheme="minorHAnsi"/>
        </w:rPr>
        <w:t xml:space="preserve">testing </w:t>
      </w:r>
      <w:r>
        <w:rPr>
          <w:rFonts w:asciiTheme="minorHAnsi" w:hAnsiTheme="minorHAnsi" w:cstheme="minorHAnsi"/>
        </w:rPr>
        <w:t xml:space="preserve">sprint early next week </w:t>
      </w:r>
    </w:p>
    <w:p w14:paraId="54B4B353" w14:textId="77777777" w:rsidR="00051260" w:rsidRDefault="00051260" w:rsidP="00836274">
      <w:pPr>
        <w:jc w:val="both"/>
        <w:rPr>
          <w:rFonts w:asciiTheme="minorHAnsi" w:hAnsiTheme="minorHAnsi" w:cstheme="minorHAnsi"/>
        </w:rPr>
      </w:pPr>
    </w:p>
    <w:p w14:paraId="2E0BB1BF" w14:textId="3F198CC6" w:rsidR="00051260" w:rsidRDefault="00051260" w:rsidP="00836274">
      <w:pPr>
        <w:jc w:val="both"/>
        <w:rPr>
          <w:rFonts w:asciiTheme="minorHAnsi" w:hAnsiTheme="minorHAnsi" w:cstheme="minorHAnsi"/>
        </w:rPr>
      </w:pPr>
      <w:r>
        <w:rPr>
          <w:rFonts w:asciiTheme="minorHAnsi" w:hAnsiTheme="minorHAnsi" w:cstheme="minorHAnsi"/>
        </w:rPr>
        <w:t>MoH –JHS call was scheduled for tomorrow</w:t>
      </w:r>
      <w:r w:rsidR="00ED0DCE">
        <w:rPr>
          <w:rFonts w:asciiTheme="minorHAnsi" w:hAnsiTheme="minorHAnsi" w:cstheme="minorHAnsi"/>
        </w:rPr>
        <w:t xml:space="preserve"> morning but as it is a Rwandan public holiday, </w:t>
      </w:r>
      <w:r>
        <w:rPr>
          <w:rFonts w:asciiTheme="minorHAnsi" w:hAnsiTheme="minorHAnsi" w:cstheme="minorHAnsi"/>
        </w:rPr>
        <w:t xml:space="preserve">assume that this meeting will have be moved to </w:t>
      </w:r>
      <w:r w:rsidR="00ED0DCE">
        <w:rPr>
          <w:rFonts w:asciiTheme="minorHAnsi" w:hAnsiTheme="minorHAnsi" w:cstheme="minorHAnsi"/>
        </w:rPr>
        <w:t>Monday or Tuesday</w:t>
      </w:r>
      <w:r>
        <w:rPr>
          <w:rFonts w:asciiTheme="minorHAnsi" w:hAnsiTheme="minorHAnsi" w:cstheme="minorHAnsi"/>
        </w:rPr>
        <w:t xml:space="preserve"> – DS and WN will confirm over email </w:t>
      </w:r>
    </w:p>
    <w:p w14:paraId="303EF691" w14:textId="77777777" w:rsidR="00051260" w:rsidRDefault="00051260" w:rsidP="00836274">
      <w:pPr>
        <w:jc w:val="both"/>
        <w:rPr>
          <w:rFonts w:asciiTheme="minorHAnsi" w:hAnsiTheme="minorHAnsi" w:cstheme="minorHAnsi"/>
        </w:rPr>
      </w:pPr>
    </w:p>
    <w:p w14:paraId="0BFCEAC3" w14:textId="12A1DF77" w:rsidR="00051260" w:rsidRDefault="00051260" w:rsidP="00836274">
      <w:pPr>
        <w:jc w:val="both"/>
        <w:rPr>
          <w:rFonts w:asciiTheme="minorHAnsi" w:hAnsiTheme="minorHAnsi" w:cstheme="minorHAnsi"/>
        </w:rPr>
      </w:pPr>
      <w:r>
        <w:rPr>
          <w:rFonts w:asciiTheme="minorHAnsi" w:hAnsiTheme="minorHAnsi" w:cstheme="minorHAnsi"/>
        </w:rPr>
        <w:t>Monitoring activities –</w:t>
      </w:r>
      <w:r w:rsidR="00ED0DCE">
        <w:rPr>
          <w:rFonts w:asciiTheme="minorHAnsi" w:hAnsiTheme="minorHAnsi" w:cstheme="minorHAnsi"/>
        </w:rPr>
        <w:t xml:space="preserve"> The t</w:t>
      </w:r>
      <w:r w:rsidR="004354F2">
        <w:rPr>
          <w:rFonts w:asciiTheme="minorHAnsi" w:hAnsiTheme="minorHAnsi" w:cstheme="minorHAnsi"/>
        </w:rPr>
        <w:t xml:space="preserve">eam has been investigating options and Nagios seems leading contender at this stage – RC and HV also working with SK while at the Connectathon </w:t>
      </w:r>
      <w:r w:rsidR="00ED0DCE">
        <w:rPr>
          <w:rFonts w:asciiTheme="minorHAnsi" w:hAnsiTheme="minorHAnsi" w:cstheme="minorHAnsi"/>
        </w:rPr>
        <w:t>to find out more</w:t>
      </w:r>
    </w:p>
    <w:p w14:paraId="2B6FCDA8" w14:textId="77777777" w:rsidR="004354F2" w:rsidRDefault="004354F2" w:rsidP="00836274">
      <w:pPr>
        <w:jc w:val="both"/>
        <w:rPr>
          <w:rFonts w:asciiTheme="minorHAnsi" w:hAnsiTheme="minorHAnsi" w:cstheme="minorHAnsi"/>
        </w:rPr>
      </w:pPr>
    </w:p>
    <w:p w14:paraId="3484E560" w14:textId="453DBDF2" w:rsidR="004354F2" w:rsidRDefault="00ED0DCE" w:rsidP="00ED0DCE">
      <w:pPr>
        <w:jc w:val="both"/>
        <w:rPr>
          <w:rFonts w:asciiTheme="minorHAnsi" w:hAnsiTheme="minorHAnsi" w:cstheme="minorHAnsi"/>
        </w:rPr>
      </w:pPr>
      <w:r>
        <w:rPr>
          <w:rFonts w:asciiTheme="minorHAnsi" w:hAnsiTheme="minorHAnsi" w:cstheme="minorHAnsi"/>
        </w:rPr>
        <w:lastRenderedPageBreak/>
        <w:t>JHS also f</w:t>
      </w:r>
      <w:r w:rsidR="004354F2">
        <w:rPr>
          <w:rFonts w:asciiTheme="minorHAnsi" w:hAnsiTheme="minorHAnsi" w:cstheme="minorHAnsi"/>
        </w:rPr>
        <w:t>ollowing up with IT M</w:t>
      </w:r>
      <w:r>
        <w:rPr>
          <w:rFonts w:asciiTheme="minorHAnsi" w:hAnsiTheme="minorHAnsi" w:cstheme="minorHAnsi"/>
        </w:rPr>
        <w:t xml:space="preserve">anagers on </w:t>
      </w:r>
      <w:r w:rsidR="004354F2">
        <w:rPr>
          <w:rFonts w:asciiTheme="minorHAnsi" w:hAnsiTheme="minorHAnsi" w:cstheme="minorHAnsi"/>
        </w:rPr>
        <w:t xml:space="preserve">site and based on feedback plus info from the scripts </w:t>
      </w:r>
      <w:r>
        <w:rPr>
          <w:rFonts w:asciiTheme="minorHAnsi" w:hAnsiTheme="minorHAnsi" w:cstheme="minorHAnsi"/>
        </w:rPr>
        <w:t xml:space="preserve">it seems the internet is now fairly stable during clinic hours </w:t>
      </w:r>
      <w:r w:rsidR="004354F2">
        <w:rPr>
          <w:rFonts w:asciiTheme="minorHAnsi" w:hAnsiTheme="minorHAnsi" w:cstheme="minorHAnsi"/>
        </w:rPr>
        <w:t xml:space="preserve">btw 8am and 4pm </w:t>
      </w:r>
    </w:p>
    <w:p w14:paraId="74195CF6" w14:textId="67C02D01" w:rsidR="004354F2" w:rsidRDefault="004354F2" w:rsidP="00836274">
      <w:pPr>
        <w:jc w:val="both"/>
        <w:rPr>
          <w:rFonts w:asciiTheme="minorHAnsi" w:hAnsiTheme="minorHAnsi" w:cstheme="minorHAnsi"/>
        </w:rPr>
      </w:pPr>
      <w:r>
        <w:rPr>
          <w:rFonts w:asciiTheme="minorHAnsi" w:hAnsiTheme="minorHAnsi" w:cstheme="minorHAnsi"/>
        </w:rPr>
        <w:t xml:space="preserve">when </w:t>
      </w:r>
      <w:r w:rsidR="00ED0DCE">
        <w:rPr>
          <w:rFonts w:asciiTheme="minorHAnsi" w:hAnsiTheme="minorHAnsi" w:cstheme="minorHAnsi"/>
        </w:rPr>
        <w:t xml:space="preserve">it is </w:t>
      </w:r>
      <w:r>
        <w:rPr>
          <w:rFonts w:asciiTheme="minorHAnsi" w:hAnsiTheme="minorHAnsi" w:cstheme="minorHAnsi"/>
        </w:rPr>
        <w:t>down</w:t>
      </w:r>
      <w:r w:rsidR="00ED0DCE">
        <w:rPr>
          <w:rFonts w:asciiTheme="minorHAnsi" w:hAnsiTheme="minorHAnsi" w:cstheme="minorHAnsi"/>
        </w:rPr>
        <w:t>, is</w:t>
      </w:r>
      <w:r>
        <w:rPr>
          <w:rFonts w:asciiTheme="minorHAnsi" w:hAnsiTheme="minorHAnsi" w:cstheme="minorHAnsi"/>
        </w:rPr>
        <w:t xml:space="preserve"> not down for more than 20 </w:t>
      </w:r>
      <w:r w:rsidR="00ED0DCE">
        <w:rPr>
          <w:rFonts w:asciiTheme="minorHAnsi" w:hAnsiTheme="minorHAnsi" w:cstheme="minorHAnsi"/>
        </w:rPr>
        <w:t>minutes</w:t>
      </w:r>
      <w:r>
        <w:rPr>
          <w:rFonts w:asciiTheme="minorHAnsi" w:hAnsiTheme="minorHAnsi" w:cstheme="minorHAnsi"/>
        </w:rPr>
        <w:t xml:space="preserve"> </w:t>
      </w:r>
    </w:p>
    <w:p w14:paraId="67C95906" w14:textId="05C936D3" w:rsidR="004354F2" w:rsidRDefault="00ED0DCE" w:rsidP="00836274">
      <w:pPr>
        <w:jc w:val="both"/>
        <w:rPr>
          <w:rFonts w:asciiTheme="minorHAnsi" w:hAnsiTheme="minorHAnsi" w:cstheme="minorHAnsi"/>
        </w:rPr>
      </w:pPr>
      <w:r>
        <w:rPr>
          <w:rFonts w:asciiTheme="minorHAnsi" w:hAnsiTheme="minorHAnsi" w:cstheme="minorHAnsi"/>
        </w:rPr>
        <w:t xml:space="preserve">There is a challenge </w:t>
      </w:r>
      <w:r w:rsidR="004354F2">
        <w:rPr>
          <w:rFonts w:asciiTheme="minorHAnsi" w:hAnsiTheme="minorHAnsi" w:cstheme="minorHAnsi"/>
        </w:rPr>
        <w:t xml:space="preserve">re-starting </w:t>
      </w:r>
      <w:r>
        <w:rPr>
          <w:rFonts w:asciiTheme="minorHAnsi" w:hAnsiTheme="minorHAnsi" w:cstheme="minorHAnsi"/>
        </w:rPr>
        <w:t>system so</w:t>
      </w:r>
      <w:r w:rsidR="004354F2">
        <w:rPr>
          <w:rFonts w:asciiTheme="minorHAnsi" w:hAnsiTheme="minorHAnsi" w:cstheme="minorHAnsi"/>
        </w:rPr>
        <w:t xml:space="preserve"> team </w:t>
      </w:r>
      <w:r>
        <w:rPr>
          <w:rFonts w:asciiTheme="minorHAnsi" w:hAnsiTheme="minorHAnsi" w:cstheme="minorHAnsi"/>
        </w:rPr>
        <w:t xml:space="preserve">on site today </w:t>
      </w:r>
      <w:r w:rsidR="004354F2">
        <w:rPr>
          <w:rFonts w:asciiTheme="minorHAnsi" w:hAnsiTheme="minorHAnsi" w:cstheme="minorHAnsi"/>
        </w:rPr>
        <w:t>will re-configure servers to ensure automatic restart</w:t>
      </w:r>
    </w:p>
    <w:p w14:paraId="062CBD69" w14:textId="77777777" w:rsidR="004354F2" w:rsidRDefault="004354F2" w:rsidP="00836274">
      <w:pPr>
        <w:jc w:val="both"/>
        <w:rPr>
          <w:rFonts w:asciiTheme="minorHAnsi" w:hAnsiTheme="minorHAnsi" w:cstheme="minorHAnsi"/>
        </w:rPr>
      </w:pPr>
    </w:p>
    <w:p w14:paraId="5B999041" w14:textId="58A5BFEF" w:rsidR="004354F2" w:rsidRPr="004354F2" w:rsidRDefault="00841426" w:rsidP="00836274">
      <w:pPr>
        <w:jc w:val="both"/>
        <w:rPr>
          <w:rFonts w:asciiTheme="minorHAnsi" w:hAnsiTheme="minorHAnsi"/>
          <w:b/>
          <w:i/>
          <w:color w:val="1A1A1A"/>
        </w:rPr>
      </w:pPr>
      <w:r>
        <w:rPr>
          <w:rFonts w:asciiTheme="minorHAnsi" w:hAnsiTheme="minorHAnsi"/>
          <w:b/>
          <w:i/>
          <w:color w:val="1A1A1A"/>
        </w:rPr>
        <w:t xml:space="preserve">2.  </w:t>
      </w:r>
      <w:r w:rsidR="00ED0DCE" w:rsidRPr="004354F2">
        <w:rPr>
          <w:rFonts w:asciiTheme="minorHAnsi" w:hAnsiTheme="minorHAnsi"/>
          <w:b/>
          <w:i/>
          <w:color w:val="1A1A1A"/>
        </w:rPr>
        <w:t>Synchronizing</w:t>
      </w:r>
      <w:r w:rsidR="004354F2" w:rsidRPr="004354F2">
        <w:rPr>
          <w:rFonts w:asciiTheme="minorHAnsi" w:hAnsiTheme="minorHAnsi"/>
          <w:b/>
          <w:i/>
          <w:color w:val="1A1A1A"/>
        </w:rPr>
        <w:t xml:space="preserve"> Client Registry and SHR</w:t>
      </w:r>
      <w:r>
        <w:rPr>
          <w:rFonts w:asciiTheme="minorHAnsi" w:hAnsiTheme="minorHAnsi"/>
          <w:b/>
          <w:i/>
          <w:color w:val="1A1A1A"/>
        </w:rPr>
        <w:t xml:space="preserve">  </w:t>
      </w:r>
      <w:r w:rsidR="00ED0DCE">
        <w:rPr>
          <w:rFonts w:asciiTheme="minorHAnsi" w:hAnsiTheme="minorHAnsi"/>
          <w:b/>
          <w:i/>
          <w:color w:val="1A1A1A"/>
        </w:rPr>
        <w:t xml:space="preserve">AND importing data into PR </w:t>
      </w:r>
    </w:p>
    <w:p w14:paraId="3F615CFC" w14:textId="77777777" w:rsidR="004354F2" w:rsidRDefault="004354F2" w:rsidP="00836274">
      <w:pPr>
        <w:jc w:val="both"/>
        <w:rPr>
          <w:rFonts w:asciiTheme="minorHAnsi" w:hAnsiTheme="minorHAnsi"/>
          <w:color w:val="1A1A1A"/>
        </w:rPr>
      </w:pPr>
    </w:p>
    <w:p w14:paraId="1F03AB11" w14:textId="77777777" w:rsidR="004354F2" w:rsidRDefault="004354F2" w:rsidP="00836274">
      <w:pPr>
        <w:jc w:val="both"/>
        <w:rPr>
          <w:rFonts w:asciiTheme="minorHAnsi" w:hAnsiTheme="minorHAnsi"/>
          <w:color w:val="1A1A1A"/>
        </w:rPr>
      </w:pPr>
      <w:r>
        <w:rPr>
          <w:rFonts w:asciiTheme="minorHAnsi" w:hAnsiTheme="minorHAnsi"/>
          <w:color w:val="1A1A1A"/>
        </w:rPr>
        <w:t xml:space="preserve">WN – asked: </w:t>
      </w:r>
    </w:p>
    <w:p w14:paraId="15390485" w14:textId="0B2AE364" w:rsidR="004354F2" w:rsidRDefault="00ED0DCE" w:rsidP="00836274">
      <w:pPr>
        <w:jc w:val="both"/>
        <w:rPr>
          <w:rFonts w:asciiTheme="minorHAnsi" w:hAnsiTheme="minorHAnsi"/>
          <w:color w:val="1A1A1A"/>
        </w:rPr>
      </w:pPr>
      <w:r>
        <w:rPr>
          <w:rFonts w:asciiTheme="minorHAnsi" w:hAnsiTheme="minorHAnsi"/>
          <w:color w:val="1A1A1A"/>
        </w:rPr>
        <w:t>How</w:t>
      </w:r>
      <w:r w:rsidR="004354F2">
        <w:rPr>
          <w:rFonts w:asciiTheme="minorHAnsi" w:hAnsiTheme="minorHAnsi"/>
          <w:color w:val="1A1A1A"/>
        </w:rPr>
        <w:t xml:space="preserve"> do we architect solutions for connecting data sources </w:t>
      </w:r>
      <w:r>
        <w:rPr>
          <w:rFonts w:asciiTheme="minorHAnsi" w:hAnsiTheme="minorHAnsi"/>
          <w:color w:val="1A1A1A"/>
        </w:rPr>
        <w:t>e.g.</w:t>
      </w:r>
      <w:r w:rsidR="004354F2">
        <w:rPr>
          <w:rFonts w:asciiTheme="minorHAnsi" w:hAnsiTheme="minorHAnsi"/>
          <w:color w:val="1A1A1A"/>
        </w:rPr>
        <w:t xml:space="preserve"> RapidSMS to the PR</w:t>
      </w:r>
    </w:p>
    <w:p w14:paraId="584C5147" w14:textId="77777777" w:rsidR="004354F2" w:rsidRDefault="004354F2" w:rsidP="00836274">
      <w:pPr>
        <w:jc w:val="both"/>
        <w:rPr>
          <w:rFonts w:asciiTheme="minorHAnsi" w:hAnsiTheme="minorHAnsi"/>
          <w:color w:val="1A1A1A"/>
        </w:rPr>
      </w:pPr>
      <w:r>
        <w:rPr>
          <w:rFonts w:asciiTheme="minorHAnsi" w:hAnsiTheme="minorHAnsi"/>
          <w:color w:val="1A1A1A"/>
        </w:rPr>
        <w:t xml:space="preserve">And </w:t>
      </w:r>
    </w:p>
    <w:p w14:paraId="206C51E9" w14:textId="5CFB8D0C" w:rsidR="004354F2" w:rsidRDefault="00ED0DCE" w:rsidP="00836274">
      <w:pPr>
        <w:jc w:val="both"/>
        <w:rPr>
          <w:rFonts w:asciiTheme="minorHAnsi" w:hAnsiTheme="minorHAnsi"/>
          <w:color w:val="1A1A1A"/>
        </w:rPr>
      </w:pPr>
      <w:r>
        <w:rPr>
          <w:rFonts w:asciiTheme="minorHAnsi" w:hAnsiTheme="minorHAnsi"/>
          <w:color w:val="1A1A1A"/>
        </w:rPr>
        <w:t>How</w:t>
      </w:r>
      <w:r w:rsidR="004354F2">
        <w:rPr>
          <w:rFonts w:asciiTheme="minorHAnsi" w:hAnsiTheme="minorHAnsi"/>
          <w:color w:val="1A1A1A"/>
        </w:rPr>
        <w:t xml:space="preserve"> do we reconcile changes in CR with the SHR ?</w:t>
      </w:r>
    </w:p>
    <w:p w14:paraId="5FD6B913" w14:textId="77777777" w:rsidR="004354F2" w:rsidRDefault="004354F2" w:rsidP="00836274">
      <w:pPr>
        <w:jc w:val="both"/>
        <w:rPr>
          <w:rFonts w:asciiTheme="minorHAnsi" w:hAnsiTheme="minorHAnsi"/>
          <w:color w:val="1A1A1A"/>
        </w:rPr>
      </w:pPr>
    </w:p>
    <w:p w14:paraId="6F8CA84D" w14:textId="163AEC8B" w:rsidR="004354F2" w:rsidRDefault="004354F2" w:rsidP="00836274">
      <w:pPr>
        <w:jc w:val="both"/>
        <w:rPr>
          <w:rFonts w:asciiTheme="minorHAnsi" w:hAnsiTheme="minorHAnsi"/>
          <w:color w:val="1A1A1A"/>
        </w:rPr>
      </w:pPr>
      <w:r>
        <w:rPr>
          <w:rFonts w:asciiTheme="minorHAnsi" w:hAnsiTheme="minorHAnsi"/>
          <w:color w:val="1A1A1A"/>
        </w:rPr>
        <w:t>WN summarised the two use cases:</w:t>
      </w:r>
    </w:p>
    <w:p w14:paraId="476F150B" w14:textId="299A0EEA" w:rsidR="004354F2" w:rsidRDefault="004354F2" w:rsidP="00836274">
      <w:pPr>
        <w:jc w:val="both"/>
        <w:rPr>
          <w:rFonts w:asciiTheme="minorHAnsi" w:hAnsiTheme="minorHAnsi"/>
          <w:color w:val="1A1A1A"/>
        </w:rPr>
      </w:pPr>
      <w:r>
        <w:rPr>
          <w:rFonts w:asciiTheme="minorHAnsi" w:hAnsiTheme="minorHAnsi"/>
          <w:color w:val="1A1A1A"/>
        </w:rPr>
        <w:t xml:space="preserve">i) so far we have extracted data points manually and load into PR but not feasible in long term so choices are: to extend and build in extra channels to IOL and allow push of updates to the PR </w:t>
      </w:r>
    </w:p>
    <w:p w14:paraId="6F17198B" w14:textId="61C0759D" w:rsidR="004354F2" w:rsidRDefault="004354F2" w:rsidP="00836274">
      <w:pPr>
        <w:jc w:val="both"/>
        <w:rPr>
          <w:rFonts w:asciiTheme="minorHAnsi" w:hAnsiTheme="minorHAnsi"/>
          <w:color w:val="1A1A1A"/>
        </w:rPr>
      </w:pPr>
      <w:r>
        <w:rPr>
          <w:rFonts w:asciiTheme="minorHAnsi" w:hAnsiTheme="minorHAnsi"/>
          <w:color w:val="1A1A1A"/>
        </w:rPr>
        <w:t>OR link data sources directly without going through the IOL – preferred solution?</w:t>
      </w:r>
    </w:p>
    <w:p w14:paraId="53A1B663" w14:textId="77777777" w:rsidR="004354F2" w:rsidRDefault="004354F2" w:rsidP="00836274">
      <w:pPr>
        <w:jc w:val="both"/>
        <w:rPr>
          <w:rFonts w:asciiTheme="minorHAnsi" w:hAnsiTheme="minorHAnsi"/>
          <w:color w:val="1A1A1A"/>
        </w:rPr>
      </w:pPr>
    </w:p>
    <w:p w14:paraId="12205BB3" w14:textId="31343FD6" w:rsidR="004354F2" w:rsidRDefault="004354F2" w:rsidP="00836274">
      <w:pPr>
        <w:jc w:val="both"/>
        <w:rPr>
          <w:rFonts w:asciiTheme="minorHAnsi" w:hAnsiTheme="minorHAnsi"/>
          <w:color w:val="1A1A1A"/>
        </w:rPr>
      </w:pPr>
      <w:r>
        <w:rPr>
          <w:rFonts w:asciiTheme="minorHAnsi" w:hAnsiTheme="minorHAnsi"/>
          <w:color w:val="1A1A1A"/>
        </w:rPr>
        <w:t>ii) Latency issues btw CR and SHR – the CR gets updates form various POC systems a</w:t>
      </w:r>
      <w:r w:rsidR="00225BBE">
        <w:rPr>
          <w:rFonts w:asciiTheme="minorHAnsi" w:hAnsiTheme="minorHAnsi"/>
          <w:color w:val="1A1A1A"/>
        </w:rPr>
        <w:t>nd how should these link to SHR. S</w:t>
      </w:r>
      <w:r>
        <w:rPr>
          <w:rFonts w:asciiTheme="minorHAnsi" w:hAnsiTheme="minorHAnsi"/>
          <w:color w:val="1A1A1A"/>
        </w:rPr>
        <w:t>hould the SHR make this new information available to other systems ?</w:t>
      </w:r>
    </w:p>
    <w:p w14:paraId="5AAB5F63" w14:textId="3CD1FA6E" w:rsidR="004354F2" w:rsidRDefault="004354F2" w:rsidP="00836274">
      <w:pPr>
        <w:jc w:val="both"/>
        <w:rPr>
          <w:rFonts w:asciiTheme="minorHAnsi" w:hAnsiTheme="minorHAnsi"/>
          <w:color w:val="1A1A1A"/>
        </w:rPr>
      </w:pPr>
      <w:r>
        <w:rPr>
          <w:rFonts w:asciiTheme="minorHAnsi" w:hAnsiTheme="minorHAnsi"/>
          <w:color w:val="1A1A1A"/>
        </w:rPr>
        <w:t>What r</w:t>
      </w:r>
      <w:r w:rsidR="00225BBE">
        <w:rPr>
          <w:rFonts w:asciiTheme="minorHAnsi" w:hAnsiTheme="minorHAnsi"/>
          <w:color w:val="1A1A1A"/>
        </w:rPr>
        <w:t>ole does the IOL play in coordin</w:t>
      </w:r>
      <w:r>
        <w:rPr>
          <w:rFonts w:asciiTheme="minorHAnsi" w:hAnsiTheme="minorHAnsi"/>
          <w:color w:val="1A1A1A"/>
        </w:rPr>
        <w:t xml:space="preserve">ating this exchange? If at all? </w:t>
      </w:r>
    </w:p>
    <w:p w14:paraId="217B0247" w14:textId="77777777" w:rsidR="004354F2" w:rsidRDefault="004354F2" w:rsidP="00836274">
      <w:pPr>
        <w:jc w:val="both"/>
        <w:rPr>
          <w:rFonts w:asciiTheme="minorHAnsi" w:hAnsiTheme="minorHAnsi"/>
          <w:color w:val="1A1A1A"/>
        </w:rPr>
      </w:pPr>
    </w:p>
    <w:p w14:paraId="67C3A6EB" w14:textId="69A6379F" w:rsidR="004354F2" w:rsidRDefault="004354F2" w:rsidP="00836274">
      <w:pPr>
        <w:jc w:val="both"/>
        <w:rPr>
          <w:rFonts w:asciiTheme="minorHAnsi" w:hAnsiTheme="minorHAnsi"/>
          <w:color w:val="1A1A1A"/>
        </w:rPr>
      </w:pPr>
      <w:r>
        <w:rPr>
          <w:rFonts w:asciiTheme="minorHAnsi" w:hAnsiTheme="minorHAnsi"/>
          <w:color w:val="1A1A1A"/>
        </w:rPr>
        <w:t>SG –</w:t>
      </w:r>
      <w:r w:rsidR="00225BBE">
        <w:rPr>
          <w:rFonts w:asciiTheme="minorHAnsi" w:hAnsiTheme="minorHAnsi"/>
          <w:color w:val="1A1A1A"/>
        </w:rPr>
        <w:t xml:space="preserve"> Noted that </w:t>
      </w:r>
      <w:r>
        <w:rPr>
          <w:rFonts w:asciiTheme="minorHAnsi" w:hAnsiTheme="minorHAnsi"/>
          <w:color w:val="1A1A1A"/>
        </w:rPr>
        <w:t>there is potential for data corruption if we don’t address</w:t>
      </w:r>
      <w:r w:rsidR="00225BBE">
        <w:rPr>
          <w:rFonts w:asciiTheme="minorHAnsi" w:hAnsiTheme="minorHAnsi"/>
          <w:color w:val="1A1A1A"/>
        </w:rPr>
        <w:t xml:space="preserve"> these issues quickly</w:t>
      </w:r>
    </w:p>
    <w:p w14:paraId="25641D13" w14:textId="0A713900" w:rsidR="00225BBE" w:rsidRDefault="00225BBE" w:rsidP="00836274">
      <w:pPr>
        <w:jc w:val="both"/>
        <w:rPr>
          <w:rFonts w:asciiTheme="minorHAnsi" w:hAnsiTheme="minorHAnsi"/>
          <w:color w:val="1A1A1A"/>
        </w:rPr>
      </w:pPr>
      <w:r>
        <w:rPr>
          <w:rFonts w:asciiTheme="minorHAnsi" w:hAnsiTheme="minorHAnsi"/>
          <w:color w:val="1A1A1A"/>
        </w:rPr>
        <w:t xml:space="preserve">Could be a short-term solution to ensure data integrity and a </w:t>
      </w:r>
      <w:r w:rsidR="00ED0DCE">
        <w:rPr>
          <w:rFonts w:asciiTheme="minorHAnsi" w:hAnsiTheme="minorHAnsi"/>
          <w:color w:val="1A1A1A"/>
        </w:rPr>
        <w:t>longer-term</w:t>
      </w:r>
      <w:r>
        <w:rPr>
          <w:rFonts w:asciiTheme="minorHAnsi" w:hAnsiTheme="minorHAnsi"/>
          <w:color w:val="1A1A1A"/>
        </w:rPr>
        <w:t xml:space="preserve"> solution to address architecture</w:t>
      </w:r>
    </w:p>
    <w:p w14:paraId="6322234D" w14:textId="77777777" w:rsidR="00214716" w:rsidRDefault="00214716" w:rsidP="00836274">
      <w:pPr>
        <w:jc w:val="both"/>
        <w:rPr>
          <w:rFonts w:asciiTheme="minorHAnsi" w:hAnsiTheme="minorHAnsi"/>
          <w:color w:val="1A1A1A"/>
        </w:rPr>
      </w:pPr>
    </w:p>
    <w:p w14:paraId="08EF91AE" w14:textId="4D8A18CB" w:rsidR="00225BBE" w:rsidRDefault="00225BBE" w:rsidP="00836274">
      <w:pPr>
        <w:jc w:val="both"/>
        <w:rPr>
          <w:rFonts w:asciiTheme="minorHAnsi" w:hAnsiTheme="minorHAnsi"/>
          <w:color w:val="1A1A1A"/>
        </w:rPr>
      </w:pPr>
      <w:r>
        <w:rPr>
          <w:rFonts w:asciiTheme="minorHAnsi" w:hAnsiTheme="minorHAnsi"/>
          <w:color w:val="1A1A1A"/>
        </w:rPr>
        <w:t xml:space="preserve">There are already specs for EMPI in terms of IHE profiles for XDS </w:t>
      </w:r>
    </w:p>
    <w:p w14:paraId="69B4861E" w14:textId="77777777" w:rsidR="00225BBE" w:rsidRDefault="00225BBE" w:rsidP="00836274">
      <w:pPr>
        <w:jc w:val="both"/>
        <w:rPr>
          <w:rFonts w:asciiTheme="minorHAnsi" w:hAnsiTheme="minorHAnsi"/>
          <w:color w:val="1A1A1A"/>
        </w:rPr>
      </w:pPr>
    </w:p>
    <w:p w14:paraId="57E77F94" w14:textId="6D733FFD" w:rsidR="004354F2" w:rsidRDefault="00225BBE" w:rsidP="00836274">
      <w:pPr>
        <w:jc w:val="both"/>
        <w:rPr>
          <w:rFonts w:asciiTheme="minorHAnsi" w:hAnsiTheme="minorHAnsi"/>
          <w:color w:val="1A1A1A"/>
        </w:rPr>
      </w:pPr>
      <w:r>
        <w:rPr>
          <w:rFonts w:asciiTheme="minorHAnsi" w:hAnsiTheme="minorHAnsi"/>
          <w:color w:val="1A1A1A"/>
        </w:rPr>
        <w:t>DR – 1</w:t>
      </w:r>
      <w:r w:rsidRPr="00225BBE">
        <w:rPr>
          <w:rFonts w:asciiTheme="minorHAnsi" w:hAnsiTheme="minorHAnsi"/>
          <w:color w:val="1A1A1A"/>
          <w:vertAlign w:val="superscript"/>
        </w:rPr>
        <w:t>ST</w:t>
      </w:r>
      <w:r>
        <w:rPr>
          <w:rFonts w:asciiTheme="minorHAnsi" w:hAnsiTheme="minorHAnsi"/>
          <w:color w:val="1A1A1A"/>
        </w:rPr>
        <w:t xml:space="preserve"> problem – how do we get data from POC to other registries? Agrees that this should go through the IOL – provides security and auditing.  Must be mindful of potential for other systems connecting to the PR in the future.</w:t>
      </w:r>
    </w:p>
    <w:p w14:paraId="006640F7" w14:textId="27261452" w:rsidR="00225BBE" w:rsidRDefault="00225BBE" w:rsidP="00836274">
      <w:pPr>
        <w:jc w:val="both"/>
        <w:rPr>
          <w:rFonts w:asciiTheme="minorHAnsi" w:hAnsiTheme="minorHAnsi"/>
          <w:color w:val="1A1A1A"/>
        </w:rPr>
      </w:pPr>
      <w:r>
        <w:rPr>
          <w:rFonts w:asciiTheme="minorHAnsi" w:hAnsiTheme="minorHAnsi"/>
          <w:color w:val="1A1A1A"/>
        </w:rPr>
        <w:t xml:space="preserve">Don’t have to set up as an event driven interface, can be a publish and subscribe </w:t>
      </w:r>
    </w:p>
    <w:p w14:paraId="4E24E2C0" w14:textId="70FF8A10" w:rsidR="00225BBE" w:rsidRDefault="00225BBE" w:rsidP="00836274">
      <w:pPr>
        <w:jc w:val="both"/>
        <w:rPr>
          <w:rFonts w:asciiTheme="minorHAnsi" w:hAnsiTheme="minorHAnsi"/>
          <w:color w:val="1A1A1A"/>
        </w:rPr>
      </w:pPr>
      <w:r>
        <w:rPr>
          <w:rFonts w:asciiTheme="minorHAnsi" w:hAnsiTheme="minorHAnsi"/>
          <w:color w:val="1A1A1A"/>
        </w:rPr>
        <w:t xml:space="preserve">Not many real world use cases where real time is required </w:t>
      </w:r>
    </w:p>
    <w:p w14:paraId="00FAF6A5" w14:textId="2D1A608B" w:rsidR="00225BBE" w:rsidRDefault="00225BBE" w:rsidP="00836274">
      <w:pPr>
        <w:jc w:val="both"/>
        <w:rPr>
          <w:rFonts w:asciiTheme="minorHAnsi" w:hAnsiTheme="minorHAnsi"/>
          <w:color w:val="1A1A1A"/>
        </w:rPr>
      </w:pPr>
      <w:r>
        <w:rPr>
          <w:rFonts w:asciiTheme="minorHAnsi" w:hAnsiTheme="minorHAnsi"/>
          <w:color w:val="1A1A1A"/>
        </w:rPr>
        <w:t xml:space="preserve">DS -  Agrees that this is not the type of data that changes very rapidly </w:t>
      </w:r>
    </w:p>
    <w:p w14:paraId="70EDA663" w14:textId="3DC73B0A" w:rsidR="00225BBE" w:rsidRDefault="00225BBE" w:rsidP="00836274">
      <w:pPr>
        <w:jc w:val="both"/>
        <w:rPr>
          <w:rFonts w:asciiTheme="minorHAnsi" w:hAnsiTheme="minorHAnsi"/>
          <w:color w:val="1A1A1A"/>
        </w:rPr>
      </w:pPr>
      <w:r>
        <w:rPr>
          <w:rFonts w:asciiTheme="minorHAnsi" w:hAnsiTheme="minorHAnsi"/>
          <w:color w:val="1A1A1A"/>
        </w:rPr>
        <w:t xml:space="preserve">CL – Need to define web serves to be exposed on the IOL </w:t>
      </w:r>
    </w:p>
    <w:p w14:paraId="4CCE7AA7" w14:textId="5E40B525" w:rsidR="00225BBE" w:rsidRDefault="00225BBE" w:rsidP="00836274">
      <w:pPr>
        <w:jc w:val="both"/>
        <w:rPr>
          <w:rFonts w:asciiTheme="minorHAnsi" w:hAnsiTheme="minorHAnsi"/>
          <w:color w:val="1A1A1A"/>
        </w:rPr>
      </w:pPr>
      <w:r>
        <w:rPr>
          <w:rFonts w:asciiTheme="minorHAnsi" w:hAnsiTheme="minorHAnsi"/>
          <w:color w:val="1A1A1A"/>
        </w:rPr>
        <w:t xml:space="preserve">PWP (provider white pages) and HPD (health provider database) </w:t>
      </w:r>
    </w:p>
    <w:p w14:paraId="10E73CBE" w14:textId="77777777" w:rsidR="00214716" w:rsidRDefault="00225BBE" w:rsidP="00836274">
      <w:pPr>
        <w:jc w:val="both"/>
        <w:rPr>
          <w:rFonts w:asciiTheme="minorHAnsi" w:hAnsiTheme="minorHAnsi"/>
          <w:color w:val="1A1A1A"/>
        </w:rPr>
      </w:pPr>
      <w:r>
        <w:rPr>
          <w:rFonts w:asciiTheme="minorHAnsi" w:hAnsiTheme="minorHAnsi"/>
          <w:color w:val="1A1A1A"/>
        </w:rPr>
        <w:t>DR - Should look at the HPD specifications – see if there is one we should embrace</w:t>
      </w:r>
    </w:p>
    <w:p w14:paraId="37A388EC" w14:textId="05094E50" w:rsidR="004E7EAD" w:rsidRPr="004E7EAD" w:rsidRDefault="004E7EAD" w:rsidP="00836274">
      <w:pPr>
        <w:jc w:val="both"/>
        <w:rPr>
          <w:rFonts w:asciiTheme="minorHAnsi" w:hAnsiTheme="minorHAnsi" w:cstheme="minorHAnsi"/>
        </w:rPr>
      </w:pPr>
      <w:r>
        <w:rPr>
          <w:rFonts w:asciiTheme="minorHAnsi" w:hAnsiTheme="minorHAnsi" w:cstheme="minorHAnsi"/>
        </w:rPr>
        <w:t>DR – there are a set of optional transactions specified in the HPD – SEE  ITI 59</w:t>
      </w:r>
    </w:p>
    <w:p w14:paraId="5526C74D" w14:textId="77777777" w:rsidR="00214716" w:rsidRDefault="00214716" w:rsidP="00836274">
      <w:pPr>
        <w:jc w:val="both"/>
        <w:rPr>
          <w:rFonts w:asciiTheme="minorHAnsi" w:hAnsiTheme="minorHAnsi"/>
          <w:color w:val="1A1A1A"/>
        </w:rPr>
      </w:pPr>
      <w:bookmarkStart w:id="1" w:name="_GoBack"/>
      <w:bookmarkEnd w:id="1"/>
    </w:p>
    <w:p w14:paraId="73722468" w14:textId="5CADFCC2" w:rsidR="00225BBE" w:rsidRDefault="00214716" w:rsidP="00836274">
      <w:pPr>
        <w:jc w:val="both"/>
        <w:rPr>
          <w:rFonts w:asciiTheme="minorHAnsi" w:hAnsiTheme="minorHAnsi"/>
          <w:color w:val="1A1A1A"/>
        </w:rPr>
      </w:pPr>
      <w:r>
        <w:rPr>
          <w:rFonts w:asciiTheme="minorHAnsi" w:hAnsiTheme="minorHAnsi"/>
          <w:color w:val="1A1A1A"/>
        </w:rPr>
        <w:lastRenderedPageBreak/>
        <w:t>2</w:t>
      </w:r>
      <w:r w:rsidRPr="00214716">
        <w:rPr>
          <w:rFonts w:asciiTheme="minorHAnsi" w:hAnsiTheme="minorHAnsi"/>
          <w:color w:val="1A1A1A"/>
          <w:vertAlign w:val="superscript"/>
        </w:rPr>
        <w:t>nd</w:t>
      </w:r>
      <w:r>
        <w:rPr>
          <w:rFonts w:asciiTheme="minorHAnsi" w:hAnsiTheme="minorHAnsi"/>
          <w:color w:val="1A1A1A"/>
        </w:rPr>
        <w:t xml:space="preserve"> use case – not an outward facing conversation so because SHR and CR will always be in the data centre so we don’t have to provide link via IOL where security etc. is essential BUT there is already a mature spec regarding merge and unmerge of client ID. This spec assumes that the SHR repository has an XDS registry / index but we are using an EMR for our SHR. </w:t>
      </w:r>
    </w:p>
    <w:p w14:paraId="4380C917" w14:textId="77777777" w:rsidR="00225BBE" w:rsidRDefault="00225BBE" w:rsidP="00836274">
      <w:pPr>
        <w:jc w:val="both"/>
        <w:rPr>
          <w:rFonts w:asciiTheme="minorHAnsi" w:hAnsiTheme="minorHAnsi"/>
          <w:color w:val="1A1A1A"/>
        </w:rPr>
      </w:pPr>
    </w:p>
    <w:p w14:paraId="59E5DD0A" w14:textId="23AA7216" w:rsidR="004354F2" w:rsidRDefault="00ED0DCE" w:rsidP="00836274">
      <w:pPr>
        <w:jc w:val="both"/>
        <w:rPr>
          <w:rFonts w:asciiTheme="minorHAnsi" w:hAnsiTheme="minorHAnsi"/>
          <w:color w:val="1A1A1A"/>
        </w:rPr>
      </w:pPr>
      <w:r>
        <w:rPr>
          <w:rFonts w:asciiTheme="minorHAnsi" w:hAnsiTheme="minorHAnsi"/>
          <w:color w:val="1A1A1A"/>
        </w:rPr>
        <w:t xml:space="preserve">Challenge is so much logic resides in the SHR so when we merge we must do it into the SHR as opposed to an external index –much easier to do in the latter case. </w:t>
      </w:r>
    </w:p>
    <w:p w14:paraId="6695EB66" w14:textId="393B1EED" w:rsidR="004354F2" w:rsidRDefault="00214716" w:rsidP="00836274">
      <w:pPr>
        <w:jc w:val="both"/>
        <w:rPr>
          <w:rFonts w:asciiTheme="minorHAnsi" w:hAnsiTheme="minorHAnsi"/>
          <w:color w:val="1A1A1A"/>
        </w:rPr>
      </w:pPr>
      <w:r>
        <w:rPr>
          <w:rFonts w:asciiTheme="minorHAnsi" w:hAnsiTheme="minorHAnsi"/>
          <w:color w:val="1A1A1A"/>
        </w:rPr>
        <w:t xml:space="preserve">SG – Must have a robust design discussion but for </w:t>
      </w:r>
      <w:r w:rsidR="00ED0DCE">
        <w:rPr>
          <w:rFonts w:asciiTheme="minorHAnsi" w:hAnsiTheme="minorHAnsi"/>
          <w:color w:val="1A1A1A"/>
        </w:rPr>
        <w:t>short-term</w:t>
      </w:r>
      <w:r>
        <w:rPr>
          <w:rFonts w:asciiTheme="minorHAnsi" w:hAnsiTheme="minorHAnsi"/>
          <w:color w:val="1A1A1A"/>
        </w:rPr>
        <w:t xml:space="preserve"> solution, which does not need to be overly complicated. Have some ideas already </w:t>
      </w:r>
      <w:r w:rsidR="004E7EAD">
        <w:rPr>
          <w:rFonts w:asciiTheme="minorHAnsi" w:hAnsiTheme="minorHAnsi"/>
          <w:color w:val="1A1A1A"/>
        </w:rPr>
        <w:t xml:space="preserve"> and t</w:t>
      </w:r>
      <w:r>
        <w:rPr>
          <w:rFonts w:asciiTheme="minorHAnsi" w:hAnsiTheme="minorHAnsi"/>
          <w:color w:val="1A1A1A"/>
        </w:rPr>
        <w:t xml:space="preserve">here will be track 3 design work on this issue as well. </w:t>
      </w:r>
    </w:p>
    <w:p w14:paraId="0B871FB7" w14:textId="75F2E593" w:rsidR="004354F2" w:rsidRDefault="00214716" w:rsidP="00836274">
      <w:pPr>
        <w:jc w:val="both"/>
        <w:rPr>
          <w:rFonts w:asciiTheme="minorHAnsi" w:hAnsiTheme="minorHAnsi" w:cstheme="minorHAnsi"/>
        </w:rPr>
      </w:pPr>
      <w:r>
        <w:rPr>
          <w:rFonts w:asciiTheme="minorHAnsi" w:hAnsiTheme="minorHAnsi" w:cstheme="minorHAnsi"/>
        </w:rPr>
        <w:t>DR – Can’t always go with quick fix – when is there time to “do-over”?</w:t>
      </w:r>
    </w:p>
    <w:p w14:paraId="410337D3" w14:textId="77777777" w:rsidR="004E7EAD" w:rsidRDefault="00214716" w:rsidP="009744B5">
      <w:pPr>
        <w:jc w:val="both"/>
        <w:rPr>
          <w:rFonts w:asciiTheme="minorHAnsi" w:hAnsiTheme="minorHAnsi" w:cstheme="minorHAnsi"/>
        </w:rPr>
      </w:pPr>
      <w:r>
        <w:rPr>
          <w:rFonts w:asciiTheme="minorHAnsi" w:hAnsiTheme="minorHAnsi" w:cstheme="minorHAnsi"/>
        </w:rPr>
        <w:t>HF –</w:t>
      </w:r>
      <w:r w:rsidR="005E3528">
        <w:rPr>
          <w:rFonts w:asciiTheme="minorHAnsi" w:hAnsiTheme="minorHAnsi" w:cstheme="minorHAnsi"/>
        </w:rPr>
        <w:t xml:space="preserve"> </w:t>
      </w:r>
      <w:r>
        <w:rPr>
          <w:rFonts w:asciiTheme="minorHAnsi" w:hAnsiTheme="minorHAnsi" w:cstheme="minorHAnsi"/>
        </w:rPr>
        <w:t xml:space="preserve">Is there a longer term solution envisaged?  </w:t>
      </w:r>
    </w:p>
    <w:p w14:paraId="50A71ED6" w14:textId="05CB9662" w:rsidR="00322C45" w:rsidRDefault="00214716" w:rsidP="009744B5">
      <w:pPr>
        <w:jc w:val="both"/>
        <w:rPr>
          <w:rFonts w:asciiTheme="minorHAnsi" w:hAnsiTheme="minorHAnsi" w:cstheme="minorHAnsi"/>
        </w:rPr>
      </w:pPr>
      <w:r>
        <w:rPr>
          <w:rFonts w:asciiTheme="minorHAnsi" w:hAnsiTheme="minorHAnsi" w:cstheme="minorHAnsi"/>
        </w:rPr>
        <w:t>SG – no, this is the work of the Track 3 re: evaluating alternative solutions</w:t>
      </w:r>
      <w:r w:rsidR="004E7EAD">
        <w:rPr>
          <w:rFonts w:asciiTheme="minorHAnsi" w:hAnsiTheme="minorHAnsi" w:cstheme="minorHAnsi"/>
        </w:rPr>
        <w:t xml:space="preserve"> and tools </w:t>
      </w:r>
    </w:p>
    <w:p w14:paraId="5E30ECF6" w14:textId="77777777" w:rsidR="00214716" w:rsidRDefault="00214716" w:rsidP="009744B5">
      <w:pPr>
        <w:jc w:val="both"/>
        <w:rPr>
          <w:rFonts w:asciiTheme="minorHAnsi" w:hAnsiTheme="minorHAnsi" w:cstheme="minorHAnsi"/>
        </w:rPr>
      </w:pPr>
    </w:p>
    <w:p w14:paraId="23CE573F" w14:textId="39A360F8" w:rsidR="00214716" w:rsidRDefault="00214716" w:rsidP="009744B5">
      <w:pPr>
        <w:jc w:val="both"/>
        <w:rPr>
          <w:rFonts w:asciiTheme="minorHAnsi" w:hAnsiTheme="minorHAnsi" w:cstheme="minorHAnsi"/>
        </w:rPr>
      </w:pPr>
      <w:r>
        <w:rPr>
          <w:rFonts w:asciiTheme="minorHAnsi" w:hAnsiTheme="minorHAnsi" w:cstheme="minorHAnsi"/>
        </w:rPr>
        <w:t xml:space="preserve">DR – the Merge is a real challenge – recommend that solve both Merge and Unmerge at same time </w:t>
      </w:r>
    </w:p>
    <w:p w14:paraId="3B1BEEC2" w14:textId="43A91158" w:rsidR="00214716" w:rsidRDefault="00214716" w:rsidP="009744B5">
      <w:pPr>
        <w:jc w:val="both"/>
        <w:rPr>
          <w:rFonts w:asciiTheme="minorHAnsi" w:hAnsiTheme="minorHAnsi" w:cstheme="minorHAnsi"/>
        </w:rPr>
      </w:pPr>
      <w:r>
        <w:rPr>
          <w:rFonts w:asciiTheme="minorHAnsi" w:hAnsiTheme="minorHAnsi" w:cstheme="minorHAnsi"/>
        </w:rPr>
        <w:t xml:space="preserve">The audit log is of fundamental </w:t>
      </w:r>
      <w:r w:rsidR="00485A13">
        <w:rPr>
          <w:rFonts w:asciiTheme="minorHAnsi" w:hAnsiTheme="minorHAnsi" w:cstheme="minorHAnsi"/>
        </w:rPr>
        <w:t>impor</w:t>
      </w:r>
      <w:r>
        <w:rPr>
          <w:rFonts w:asciiTheme="minorHAnsi" w:hAnsiTheme="minorHAnsi" w:cstheme="minorHAnsi"/>
        </w:rPr>
        <w:t xml:space="preserve">tance when we do unmerge </w:t>
      </w:r>
      <w:r w:rsidR="00485A13">
        <w:rPr>
          <w:rFonts w:asciiTheme="minorHAnsi" w:hAnsiTheme="minorHAnsi" w:cstheme="minorHAnsi"/>
        </w:rPr>
        <w:t>– can’t back out without a good log</w:t>
      </w:r>
    </w:p>
    <w:p w14:paraId="05D94596" w14:textId="6E54E86B" w:rsidR="00214716" w:rsidRDefault="004E7EAD" w:rsidP="009744B5">
      <w:pPr>
        <w:jc w:val="both"/>
        <w:rPr>
          <w:rFonts w:asciiTheme="minorHAnsi" w:hAnsiTheme="minorHAnsi" w:cstheme="minorHAnsi"/>
        </w:rPr>
      </w:pPr>
      <w:r>
        <w:rPr>
          <w:rFonts w:asciiTheme="minorHAnsi" w:hAnsiTheme="minorHAnsi" w:cstheme="minorHAnsi"/>
        </w:rPr>
        <w:t xml:space="preserve"> WN -</w:t>
      </w:r>
      <w:r w:rsidR="00726067">
        <w:rPr>
          <w:rFonts w:asciiTheme="minorHAnsi" w:hAnsiTheme="minorHAnsi" w:cstheme="minorHAnsi"/>
        </w:rPr>
        <w:t>In current implementation of console, we just write the transactions to a log file and can view</w:t>
      </w:r>
    </w:p>
    <w:p w14:paraId="07B1F495" w14:textId="0A10CFCC" w:rsidR="00726067" w:rsidRDefault="00726067" w:rsidP="009744B5">
      <w:pPr>
        <w:jc w:val="both"/>
        <w:rPr>
          <w:rFonts w:asciiTheme="minorHAnsi" w:hAnsiTheme="minorHAnsi" w:cstheme="minorHAnsi"/>
        </w:rPr>
      </w:pPr>
      <w:r>
        <w:rPr>
          <w:rFonts w:asciiTheme="minorHAnsi" w:hAnsiTheme="minorHAnsi" w:cstheme="minorHAnsi"/>
        </w:rPr>
        <w:t>As part of Track 3 work should we use transaction viewer as an ATNA web viewer?</w:t>
      </w:r>
    </w:p>
    <w:p w14:paraId="207F4460" w14:textId="7CE39709" w:rsidR="00726067" w:rsidRDefault="00726067" w:rsidP="009744B5">
      <w:pPr>
        <w:jc w:val="both"/>
        <w:rPr>
          <w:rFonts w:asciiTheme="minorHAnsi" w:hAnsiTheme="minorHAnsi" w:cstheme="minorHAnsi"/>
        </w:rPr>
      </w:pPr>
      <w:r>
        <w:rPr>
          <w:rFonts w:asciiTheme="minorHAnsi" w:hAnsiTheme="minorHAnsi" w:cstheme="minorHAnsi"/>
        </w:rPr>
        <w:t xml:space="preserve">DR – This is an advantage as we have a standards-based interface – many open source and commercial apps can plugin to an ATNA interface </w:t>
      </w:r>
    </w:p>
    <w:p w14:paraId="4A654143" w14:textId="77777777" w:rsidR="004E7EAD" w:rsidRDefault="00726067" w:rsidP="009744B5">
      <w:pPr>
        <w:jc w:val="both"/>
        <w:rPr>
          <w:rFonts w:asciiTheme="minorHAnsi" w:hAnsiTheme="minorHAnsi" w:cstheme="minorHAnsi"/>
        </w:rPr>
      </w:pPr>
      <w:r>
        <w:rPr>
          <w:rFonts w:asciiTheme="minorHAnsi" w:hAnsiTheme="minorHAnsi" w:cstheme="minorHAnsi"/>
        </w:rPr>
        <w:t xml:space="preserve">DR - Are we logging every transaction in its entirety? </w:t>
      </w:r>
    </w:p>
    <w:p w14:paraId="42263140" w14:textId="298592DD" w:rsidR="00726067" w:rsidRDefault="00726067" w:rsidP="009744B5">
      <w:pPr>
        <w:jc w:val="both"/>
        <w:rPr>
          <w:rFonts w:asciiTheme="minorHAnsi" w:hAnsiTheme="minorHAnsi" w:cstheme="minorHAnsi"/>
        </w:rPr>
      </w:pPr>
      <w:r>
        <w:rPr>
          <w:rFonts w:asciiTheme="minorHAnsi" w:hAnsiTheme="minorHAnsi" w:cstheme="minorHAnsi"/>
        </w:rPr>
        <w:t xml:space="preserve">WN – yes we are </w:t>
      </w:r>
    </w:p>
    <w:p w14:paraId="045FF4DE" w14:textId="77777777" w:rsidR="004E7EAD" w:rsidRDefault="004E7EAD" w:rsidP="009744B5">
      <w:pPr>
        <w:jc w:val="both"/>
        <w:rPr>
          <w:rFonts w:asciiTheme="minorHAnsi" w:hAnsiTheme="minorHAnsi" w:cstheme="minorHAnsi"/>
        </w:rPr>
      </w:pPr>
    </w:p>
    <w:p w14:paraId="345B6FA1" w14:textId="071EAF29" w:rsidR="005E3528" w:rsidRDefault="005E3528" w:rsidP="009744B5">
      <w:pPr>
        <w:jc w:val="both"/>
        <w:rPr>
          <w:rFonts w:asciiTheme="minorHAnsi" w:hAnsiTheme="minorHAnsi" w:cstheme="minorHAnsi"/>
        </w:rPr>
      </w:pPr>
      <w:r>
        <w:rPr>
          <w:rFonts w:asciiTheme="minorHAnsi" w:hAnsiTheme="minorHAnsi" w:cstheme="minorHAnsi"/>
        </w:rPr>
        <w:t xml:space="preserve">HF – Involved with MOH </w:t>
      </w:r>
      <w:r w:rsidR="004E7EAD">
        <w:rPr>
          <w:rFonts w:asciiTheme="minorHAnsi" w:hAnsiTheme="minorHAnsi" w:cstheme="minorHAnsi"/>
        </w:rPr>
        <w:t>r</w:t>
      </w:r>
      <w:r>
        <w:rPr>
          <w:rFonts w:asciiTheme="minorHAnsi" w:hAnsiTheme="minorHAnsi" w:cstheme="minorHAnsi"/>
        </w:rPr>
        <w:t>e</w:t>
      </w:r>
      <w:r w:rsidR="004E7EAD">
        <w:rPr>
          <w:rFonts w:asciiTheme="minorHAnsi" w:hAnsiTheme="minorHAnsi" w:cstheme="minorHAnsi"/>
        </w:rPr>
        <w:t>garding the</w:t>
      </w:r>
      <w:r>
        <w:rPr>
          <w:rFonts w:asciiTheme="minorHAnsi" w:hAnsiTheme="minorHAnsi" w:cstheme="minorHAnsi"/>
        </w:rPr>
        <w:t xml:space="preserve"> monitoring at sites </w:t>
      </w:r>
      <w:r w:rsidR="004E7EAD">
        <w:rPr>
          <w:rFonts w:asciiTheme="minorHAnsi" w:hAnsiTheme="minorHAnsi" w:cstheme="minorHAnsi"/>
        </w:rPr>
        <w:t xml:space="preserve">and </w:t>
      </w:r>
      <w:r>
        <w:rPr>
          <w:rFonts w:asciiTheme="minorHAnsi" w:hAnsiTheme="minorHAnsi" w:cstheme="minorHAnsi"/>
        </w:rPr>
        <w:t xml:space="preserve">Christian Munyaburanga </w:t>
      </w:r>
      <w:r w:rsidR="004E7EAD">
        <w:rPr>
          <w:rFonts w:asciiTheme="minorHAnsi" w:hAnsiTheme="minorHAnsi" w:cstheme="minorHAnsi"/>
        </w:rPr>
        <w:t xml:space="preserve">is </w:t>
      </w:r>
      <w:r>
        <w:rPr>
          <w:rFonts w:asciiTheme="minorHAnsi" w:hAnsiTheme="minorHAnsi" w:cstheme="minorHAnsi"/>
        </w:rPr>
        <w:t xml:space="preserve">heading this </w:t>
      </w:r>
      <w:r w:rsidR="004E7EAD">
        <w:rPr>
          <w:rFonts w:asciiTheme="minorHAnsi" w:hAnsiTheme="minorHAnsi" w:cstheme="minorHAnsi"/>
        </w:rPr>
        <w:t xml:space="preserve">. Is a </w:t>
      </w:r>
      <w:r>
        <w:rPr>
          <w:rFonts w:asciiTheme="minorHAnsi" w:hAnsiTheme="minorHAnsi" w:cstheme="minorHAnsi"/>
        </w:rPr>
        <w:t xml:space="preserve">critical requirement to have near real time monitoring </w:t>
      </w:r>
      <w:r w:rsidR="004E7EAD">
        <w:rPr>
          <w:rFonts w:asciiTheme="minorHAnsi" w:hAnsiTheme="minorHAnsi" w:cstheme="minorHAnsi"/>
        </w:rPr>
        <w:t xml:space="preserve">: plan to have </w:t>
      </w:r>
      <w:r>
        <w:rPr>
          <w:rFonts w:asciiTheme="minorHAnsi" w:hAnsiTheme="minorHAnsi" w:cstheme="minorHAnsi"/>
        </w:rPr>
        <w:t xml:space="preserve">maybe 5 -6 indicators per site – how many forms entered, </w:t>
      </w:r>
      <w:r w:rsidR="00ED0DCE">
        <w:rPr>
          <w:rFonts w:asciiTheme="minorHAnsi" w:hAnsiTheme="minorHAnsi" w:cstheme="minorHAnsi"/>
        </w:rPr>
        <w:t>etc.</w:t>
      </w:r>
      <w:r>
        <w:rPr>
          <w:rFonts w:asciiTheme="minorHAnsi" w:hAnsiTheme="minorHAnsi" w:cstheme="minorHAnsi"/>
        </w:rPr>
        <w:t xml:space="preserve"> . Aim is to have a dashboard showing indicators – this is the goal for this year </w:t>
      </w:r>
      <w:r w:rsidR="004E7EAD">
        <w:rPr>
          <w:rFonts w:asciiTheme="minorHAnsi" w:hAnsiTheme="minorHAnsi" w:cstheme="minorHAnsi"/>
        </w:rPr>
        <w:t>.</w:t>
      </w:r>
    </w:p>
    <w:p w14:paraId="13B49E38" w14:textId="77777777" w:rsidR="005E3528" w:rsidRDefault="005E3528" w:rsidP="009744B5">
      <w:pPr>
        <w:jc w:val="both"/>
        <w:rPr>
          <w:rFonts w:asciiTheme="minorHAnsi" w:hAnsiTheme="minorHAnsi" w:cstheme="minorHAnsi"/>
        </w:rPr>
      </w:pPr>
    </w:p>
    <w:p w14:paraId="0DCE1C18" w14:textId="0DE061C6" w:rsidR="005E3528" w:rsidRDefault="005E3528" w:rsidP="009744B5">
      <w:pPr>
        <w:jc w:val="both"/>
        <w:rPr>
          <w:rFonts w:asciiTheme="minorHAnsi" w:hAnsiTheme="minorHAnsi" w:cstheme="minorHAnsi"/>
        </w:rPr>
      </w:pPr>
      <w:r>
        <w:rPr>
          <w:rFonts w:asciiTheme="minorHAnsi" w:hAnsiTheme="minorHAnsi" w:cstheme="minorHAnsi"/>
        </w:rPr>
        <w:t>DR – Can we extend indicators to see if transaction is successfully posted to the registries?</w:t>
      </w:r>
    </w:p>
    <w:p w14:paraId="43917D19" w14:textId="2A5C481F" w:rsidR="005E3528" w:rsidRDefault="005E3528" w:rsidP="009744B5">
      <w:pPr>
        <w:jc w:val="both"/>
        <w:rPr>
          <w:rFonts w:asciiTheme="minorHAnsi" w:hAnsiTheme="minorHAnsi" w:cstheme="minorHAnsi"/>
        </w:rPr>
      </w:pPr>
      <w:r>
        <w:rPr>
          <w:rFonts w:asciiTheme="minorHAnsi" w:hAnsiTheme="minorHAnsi" w:cstheme="minorHAnsi"/>
        </w:rPr>
        <w:t>HF – This may be a good way to look at issue in broader way – Have not found a</w:t>
      </w:r>
      <w:r w:rsidR="00D56F35">
        <w:rPr>
          <w:rFonts w:asciiTheme="minorHAnsi" w:hAnsiTheme="minorHAnsi" w:cstheme="minorHAnsi"/>
        </w:rPr>
        <w:t xml:space="preserve"> wa</w:t>
      </w:r>
      <w:r>
        <w:rPr>
          <w:rFonts w:asciiTheme="minorHAnsi" w:hAnsiTheme="minorHAnsi" w:cstheme="minorHAnsi"/>
        </w:rPr>
        <w:t xml:space="preserve">y to transmit </w:t>
      </w:r>
      <w:r w:rsidR="004E7EAD">
        <w:rPr>
          <w:rFonts w:asciiTheme="minorHAnsi" w:hAnsiTheme="minorHAnsi" w:cstheme="minorHAnsi"/>
        </w:rPr>
        <w:t xml:space="preserve">info </w:t>
      </w:r>
      <w:r>
        <w:rPr>
          <w:rFonts w:asciiTheme="minorHAnsi" w:hAnsiTheme="minorHAnsi" w:cstheme="minorHAnsi"/>
        </w:rPr>
        <w:t xml:space="preserve">on a regular basis </w:t>
      </w:r>
    </w:p>
    <w:p w14:paraId="6F0F87AC" w14:textId="77777777" w:rsidR="00D56F35" w:rsidRDefault="00D56F35" w:rsidP="009744B5">
      <w:pPr>
        <w:jc w:val="both"/>
        <w:rPr>
          <w:rFonts w:asciiTheme="minorHAnsi" w:hAnsiTheme="minorHAnsi" w:cstheme="minorHAnsi"/>
        </w:rPr>
      </w:pPr>
    </w:p>
    <w:p w14:paraId="16398B00" w14:textId="4F20D08D" w:rsidR="00D56F35" w:rsidRDefault="005E3528" w:rsidP="009744B5">
      <w:pPr>
        <w:jc w:val="both"/>
        <w:rPr>
          <w:rFonts w:asciiTheme="minorHAnsi" w:hAnsiTheme="minorHAnsi" w:cstheme="minorHAnsi"/>
        </w:rPr>
      </w:pPr>
      <w:r>
        <w:rPr>
          <w:rFonts w:asciiTheme="minorHAnsi" w:hAnsiTheme="minorHAnsi" w:cstheme="minorHAnsi"/>
        </w:rPr>
        <w:t>WN –</w:t>
      </w:r>
      <w:r w:rsidR="004E7EAD">
        <w:rPr>
          <w:rFonts w:asciiTheme="minorHAnsi" w:hAnsiTheme="minorHAnsi" w:cstheme="minorHAnsi"/>
        </w:rPr>
        <w:t xml:space="preserve"> Sounds great – will </w:t>
      </w:r>
      <w:r>
        <w:rPr>
          <w:rFonts w:asciiTheme="minorHAnsi" w:hAnsiTheme="minorHAnsi" w:cstheme="minorHAnsi"/>
        </w:rPr>
        <w:t>set u</w:t>
      </w:r>
      <w:r w:rsidR="004E7EAD">
        <w:rPr>
          <w:rFonts w:asciiTheme="minorHAnsi" w:hAnsiTheme="minorHAnsi" w:cstheme="minorHAnsi"/>
        </w:rPr>
        <w:t>p a call with CM re this issue in more detail</w:t>
      </w:r>
    </w:p>
    <w:p w14:paraId="3E175AB9" w14:textId="77777777" w:rsidR="00D56F35" w:rsidRDefault="00D56F35" w:rsidP="009744B5">
      <w:pPr>
        <w:jc w:val="both"/>
        <w:rPr>
          <w:rFonts w:asciiTheme="minorHAnsi" w:hAnsiTheme="minorHAnsi" w:cstheme="minorHAnsi"/>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537"/>
        <w:gridCol w:w="1318"/>
        <w:gridCol w:w="1390"/>
      </w:tblGrid>
      <w:tr w:rsidR="00322C45" w:rsidRPr="00C14487" w14:paraId="7D3BBDCE" w14:textId="77777777" w:rsidTr="006551AE">
        <w:trPr>
          <w:trHeight w:val="346"/>
        </w:trPr>
        <w:tc>
          <w:tcPr>
            <w:tcW w:w="6537" w:type="dxa"/>
          </w:tcPr>
          <w:p w14:paraId="3B87F4BE" w14:textId="4521D347" w:rsidR="00322C45" w:rsidRPr="00C14487" w:rsidRDefault="00322C45" w:rsidP="006551AE">
            <w:pPr>
              <w:jc w:val="both"/>
              <w:rPr>
                <w:rFonts w:cstheme="minorHAnsi"/>
                <w:b/>
              </w:rPr>
            </w:pPr>
            <w:r w:rsidRPr="00C14487">
              <w:rPr>
                <w:rFonts w:cstheme="minorHAnsi"/>
                <w:b/>
              </w:rPr>
              <w:t>Action Item</w:t>
            </w:r>
            <w:r w:rsidR="00613CA8">
              <w:rPr>
                <w:rFonts w:cstheme="minorHAnsi"/>
                <w:b/>
              </w:rPr>
              <w:t>s</w:t>
            </w:r>
            <w:r>
              <w:rPr>
                <w:rFonts w:cstheme="minorHAnsi"/>
                <w:b/>
              </w:rPr>
              <w:t xml:space="preserve"> – THIS CALL</w:t>
            </w:r>
          </w:p>
        </w:tc>
        <w:tc>
          <w:tcPr>
            <w:tcW w:w="1318" w:type="dxa"/>
          </w:tcPr>
          <w:p w14:paraId="69C4E780" w14:textId="77777777" w:rsidR="00322C45" w:rsidRPr="00C14487" w:rsidRDefault="00322C45" w:rsidP="006551AE">
            <w:pPr>
              <w:jc w:val="both"/>
              <w:rPr>
                <w:rFonts w:cstheme="minorHAnsi"/>
                <w:b/>
              </w:rPr>
            </w:pPr>
            <w:r w:rsidRPr="00C14487">
              <w:rPr>
                <w:rFonts w:cstheme="minorHAnsi"/>
                <w:b/>
              </w:rPr>
              <w:t xml:space="preserve">Responsible </w:t>
            </w:r>
          </w:p>
        </w:tc>
        <w:tc>
          <w:tcPr>
            <w:tcW w:w="1390" w:type="dxa"/>
          </w:tcPr>
          <w:p w14:paraId="41F20878" w14:textId="77777777" w:rsidR="00322C45" w:rsidRPr="00C14487" w:rsidRDefault="00322C45" w:rsidP="006551AE">
            <w:pPr>
              <w:jc w:val="both"/>
              <w:rPr>
                <w:rFonts w:cstheme="minorHAnsi"/>
                <w:b/>
              </w:rPr>
            </w:pPr>
            <w:r w:rsidRPr="00C14487">
              <w:rPr>
                <w:rFonts w:cstheme="minorHAnsi"/>
                <w:b/>
              </w:rPr>
              <w:t>Due Date</w:t>
            </w:r>
          </w:p>
        </w:tc>
      </w:tr>
      <w:tr w:rsidR="00322C45" w:rsidRPr="00C14487" w14:paraId="452F1B3B" w14:textId="77777777" w:rsidTr="006551AE">
        <w:trPr>
          <w:trHeight w:val="346"/>
        </w:trPr>
        <w:tc>
          <w:tcPr>
            <w:tcW w:w="6537" w:type="dxa"/>
          </w:tcPr>
          <w:p w14:paraId="6AE4D420" w14:textId="05346635" w:rsidR="00322C45" w:rsidRPr="00905D53" w:rsidRDefault="004E7EAD" w:rsidP="006551AE">
            <w:pPr>
              <w:jc w:val="both"/>
              <w:rPr>
                <w:rFonts w:asciiTheme="minorHAnsi" w:hAnsiTheme="minorHAnsi" w:cstheme="minorHAnsi"/>
              </w:rPr>
            </w:pPr>
            <w:r>
              <w:rPr>
                <w:rFonts w:asciiTheme="minorHAnsi" w:hAnsiTheme="minorHAnsi" w:cstheme="minorHAnsi"/>
              </w:rPr>
              <w:t xml:space="preserve">Arrange a call for next week with Christian re: monitoring </w:t>
            </w:r>
          </w:p>
        </w:tc>
        <w:tc>
          <w:tcPr>
            <w:tcW w:w="1318" w:type="dxa"/>
          </w:tcPr>
          <w:p w14:paraId="67AABA78" w14:textId="4641C04B" w:rsidR="00322C45" w:rsidRPr="00C14487" w:rsidRDefault="004E7EAD" w:rsidP="003637C6">
            <w:pPr>
              <w:jc w:val="both"/>
              <w:rPr>
                <w:rFonts w:cstheme="minorHAnsi"/>
                <w:b/>
              </w:rPr>
            </w:pPr>
            <w:r>
              <w:rPr>
                <w:rFonts w:cstheme="minorHAnsi"/>
                <w:b/>
              </w:rPr>
              <w:t>WN</w:t>
            </w:r>
          </w:p>
        </w:tc>
        <w:tc>
          <w:tcPr>
            <w:tcW w:w="1390" w:type="dxa"/>
          </w:tcPr>
          <w:p w14:paraId="1BC08EB3" w14:textId="67B8393C" w:rsidR="00322C45" w:rsidRPr="00C14487" w:rsidRDefault="003637C6" w:rsidP="006551AE">
            <w:pPr>
              <w:jc w:val="both"/>
              <w:rPr>
                <w:rFonts w:cstheme="minorHAnsi"/>
                <w:b/>
              </w:rPr>
            </w:pPr>
            <w:r>
              <w:rPr>
                <w:rFonts w:cstheme="minorHAnsi"/>
                <w:b/>
              </w:rPr>
              <w:t xml:space="preserve"> </w:t>
            </w:r>
          </w:p>
        </w:tc>
      </w:tr>
      <w:tr w:rsidR="00613CA8" w:rsidRPr="00C14487" w14:paraId="42E4E7E9" w14:textId="77777777" w:rsidTr="006551AE">
        <w:trPr>
          <w:trHeight w:val="346"/>
        </w:trPr>
        <w:tc>
          <w:tcPr>
            <w:tcW w:w="6537" w:type="dxa"/>
          </w:tcPr>
          <w:p w14:paraId="618D9112" w14:textId="24F67E64" w:rsidR="00613CA8" w:rsidRDefault="00ED0DCE" w:rsidP="006551AE">
            <w:pPr>
              <w:jc w:val="both"/>
              <w:rPr>
                <w:rFonts w:asciiTheme="minorHAnsi" w:hAnsiTheme="minorHAnsi" w:cstheme="minorHAnsi"/>
              </w:rPr>
            </w:pPr>
            <w:r>
              <w:rPr>
                <w:rFonts w:asciiTheme="minorHAnsi" w:hAnsiTheme="minorHAnsi" w:cstheme="minorHAnsi"/>
              </w:rPr>
              <w:t xml:space="preserve">Confirm MOH –JHS call to be moved to early next week </w:t>
            </w:r>
          </w:p>
        </w:tc>
        <w:tc>
          <w:tcPr>
            <w:tcW w:w="1318" w:type="dxa"/>
          </w:tcPr>
          <w:p w14:paraId="0F0338C8" w14:textId="5145F66B" w:rsidR="00613CA8" w:rsidRDefault="00ED0DCE" w:rsidP="006551AE">
            <w:pPr>
              <w:jc w:val="both"/>
              <w:rPr>
                <w:rFonts w:cstheme="minorHAnsi"/>
                <w:b/>
              </w:rPr>
            </w:pPr>
            <w:r>
              <w:rPr>
                <w:rFonts w:cstheme="minorHAnsi"/>
                <w:b/>
              </w:rPr>
              <w:t>WN</w:t>
            </w:r>
          </w:p>
        </w:tc>
        <w:tc>
          <w:tcPr>
            <w:tcW w:w="1390" w:type="dxa"/>
          </w:tcPr>
          <w:p w14:paraId="09A610F3" w14:textId="77777777" w:rsidR="00613CA8" w:rsidRDefault="00613CA8" w:rsidP="006551AE">
            <w:pPr>
              <w:jc w:val="both"/>
              <w:rPr>
                <w:rFonts w:cstheme="minorHAnsi"/>
                <w:b/>
              </w:rPr>
            </w:pPr>
          </w:p>
        </w:tc>
      </w:tr>
    </w:tbl>
    <w:p w14:paraId="7C353DDD" w14:textId="41808EB9" w:rsidR="004D017C" w:rsidRPr="009744B5" w:rsidRDefault="004D017C" w:rsidP="009744B5">
      <w:pPr>
        <w:jc w:val="both"/>
        <w:rPr>
          <w:rFonts w:asciiTheme="minorHAnsi" w:hAnsiTheme="minorHAnsi" w:cstheme="minorHAnsi"/>
        </w:rPr>
      </w:pPr>
    </w:p>
    <w:sectPr w:rsidR="004D017C" w:rsidRPr="009744B5"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87F25" w14:textId="77777777" w:rsidR="00ED0DCE" w:rsidRDefault="00ED0DCE">
      <w:pPr>
        <w:spacing w:after="0" w:line="240" w:lineRule="auto"/>
      </w:pPr>
      <w:r>
        <w:separator/>
      </w:r>
    </w:p>
  </w:endnote>
  <w:endnote w:type="continuationSeparator" w:id="0">
    <w:p w14:paraId="47000F27" w14:textId="77777777" w:rsidR="00ED0DCE" w:rsidRDefault="00ED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ED0DCE" w:rsidRDefault="00ED0DC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ED0DCE" w:rsidRDefault="00ED0DCE" w:rsidP="001F7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ED0DCE" w:rsidRDefault="00ED0DC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1426">
      <w:rPr>
        <w:rStyle w:val="PageNumber"/>
        <w:noProof/>
      </w:rPr>
      <w:t>3</w:t>
    </w:r>
    <w:r>
      <w:rPr>
        <w:rStyle w:val="PageNumber"/>
      </w:rPr>
      <w:fldChar w:fldCharType="end"/>
    </w:r>
  </w:p>
  <w:p w14:paraId="7627652C" w14:textId="77777777" w:rsidR="00ED0DCE" w:rsidRDefault="00ED0DCE" w:rsidP="001F7561">
    <w:pPr>
      <w:pStyle w:val="Footer"/>
      <w:jc w:val="center"/>
      <w:rPr>
        <w:rFonts w:ascii="Times New Roman" w:eastAsia="Times New Roman" w:hAnsi="Times New Roman"/>
        <w:i/>
        <w:sz w:val="20"/>
      </w:rPr>
    </w:pPr>
  </w:p>
  <w:p w14:paraId="60612F43" w14:textId="77777777" w:rsidR="00ED0DCE" w:rsidRDefault="00ED0DC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ED0DCE" w:rsidRDefault="00ED0DC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426">
      <w:rPr>
        <w:rStyle w:val="PageNumber"/>
        <w:noProof/>
      </w:rPr>
      <w:t>1</w:t>
    </w:r>
    <w:r>
      <w:rPr>
        <w:rStyle w:val="PageNumber"/>
      </w:rPr>
      <w:fldChar w:fldCharType="end"/>
    </w:r>
  </w:p>
  <w:p w14:paraId="5514BB65" w14:textId="77777777" w:rsidR="00ED0DCE" w:rsidRDefault="00ED0DCE" w:rsidP="001F7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5F08" w14:textId="77777777" w:rsidR="00ED0DCE" w:rsidRDefault="00ED0DCE">
      <w:pPr>
        <w:spacing w:after="0" w:line="240" w:lineRule="auto"/>
      </w:pPr>
      <w:r>
        <w:separator/>
      </w:r>
    </w:p>
  </w:footnote>
  <w:footnote w:type="continuationSeparator" w:id="0">
    <w:p w14:paraId="5A77A77A" w14:textId="77777777" w:rsidR="00ED0DCE" w:rsidRDefault="00ED0D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ED0DCE" w:rsidRDefault="00ED0DCE" w:rsidP="001F7561">
    <w:r>
      <w:t>RHEA</w:t>
    </w:r>
    <w:r w:rsidRPr="00CA78DB">
      <w:t xml:space="preserve"> Project</w:t>
    </w:r>
    <w:r>
      <w:t xml:space="preserve"> </w:t>
    </w:r>
    <w:r w:rsidRPr="00CA78DB">
      <w:t>Conference Call Minutes</w:t>
    </w:r>
  </w:p>
  <w:p w14:paraId="6D154A4E" w14:textId="77777777" w:rsidR="00ED0DCE" w:rsidRDefault="00ED0DCE" w:rsidP="001F7561">
    <w:pPr>
      <w:jc w:val="center"/>
      <w:rPr>
        <w:b/>
      </w:rPr>
    </w:pPr>
    <w:r w:rsidRPr="00276C0A">
      <w:rPr>
        <w:b/>
      </w:rPr>
      <w:t>DRAFT</w:t>
    </w:r>
  </w:p>
  <w:p w14:paraId="64D088D5" w14:textId="77777777" w:rsidR="00ED0DCE" w:rsidRPr="00276C0A" w:rsidRDefault="00ED0DCE" w:rsidP="001F7561">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ED0DCE" w:rsidRDefault="00ED0DCE" w:rsidP="001F7561">
    <w:r>
      <w:t>RHEA</w:t>
    </w:r>
    <w:r w:rsidRPr="00CA78DB">
      <w:t xml:space="preserve"> Project</w:t>
    </w:r>
    <w:r>
      <w:t xml:space="preserve"> </w:t>
    </w:r>
    <w:r w:rsidRPr="00CA78DB">
      <w:t>Conference Call Minutes</w:t>
    </w:r>
  </w:p>
  <w:p w14:paraId="44F32D45" w14:textId="77777777" w:rsidR="00ED0DCE" w:rsidRPr="00CA78DB" w:rsidRDefault="00ED0DCE" w:rsidP="001F75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705"/>
    <w:multiLevelType w:val="hybridMultilevel"/>
    <w:tmpl w:val="F8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69"/>
    <w:multiLevelType w:val="hybridMultilevel"/>
    <w:tmpl w:val="9E1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AC1343"/>
    <w:multiLevelType w:val="hybridMultilevel"/>
    <w:tmpl w:val="611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6137"/>
    <w:multiLevelType w:val="hybridMultilevel"/>
    <w:tmpl w:val="80B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11A42"/>
    <w:multiLevelType w:val="hybridMultilevel"/>
    <w:tmpl w:val="23C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57FB3"/>
    <w:multiLevelType w:val="hybridMultilevel"/>
    <w:tmpl w:val="980E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145E"/>
    <w:multiLevelType w:val="hybridMultilevel"/>
    <w:tmpl w:val="F6D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42CCC"/>
    <w:multiLevelType w:val="hybridMultilevel"/>
    <w:tmpl w:val="B9A80C12"/>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97F58"/>
    <w:multiLevelType w:val="hybridMultilevel"/>
    <w:tmpl w:val="3B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A2E13"/>
    <w:multiLevelType w:val="hybridMultilevel"/>
    <w:tmpl w:val="88A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E0419"/>
    <w:multiLevelType w:val="hybridMultilevel"/>
    <w:tmpl w:val="2AF8D93E"/>
    <w:lvl w:ilvl="0" w:tplc="CC742A9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A46BD"/>
    <w:multiLevelType w:val="hybridMultilevel"/>
    <w:tmpl w:val="1B863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B2C65"/>
    <w:multiLevelType w:val="hybridMultilevel"/>
    <w:tmpl w:val="8E5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376E9"/>
    <w:multiLevelType w:val="hybridMultilevel"/>
    <w:tmpl w:val="50C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E0B61"/>
    <w:multiLevelType w:val="hybridMultilevel"/>
    <w:tmpl w:val="71C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4E0A24BB"/>
    <w:multiLevelType w:val="hybridMultilevel"/>
    <w:tmpl w:val="5B402EAE"/>
    <w:lvl w:ilvl="0" w:tplc="D1A4F59E">
      <w:start w:val="1"/>
      <w:numFmt w:val="decimal"/>
      <w:lvlText w:val="%1."/>
      <w:lvlJc w:val="left"/>
      <w:pPr>
        <w:ind w:left="780" w:hanging="42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005EC"/>
    <w:multiLevelType w:val="hybridMultilevel"/>
    <w:tmpl w:val="C49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435B2"/>
    <w:multiLevelType w:val="hybridMultilevel"/>
    <w:tmpl w:val="8E1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006AD"/>
    <w:multiLevelType w:val="hybridMultilevel"/>
    <w:tmpl w:val="AA6A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D262A"/>
    <w:multiLevelType w:val="hybridMultilevel"/>
    <w:tmpl w:val="A85A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D69E7"/>
    <w:multiLevelType w:val="hybridMultilevel"/>
    <w:tmpl w:val="465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F0E21"/>
    <w:multiLevelType w:val="hybridMultilevel"/>
    <w:tmpl w:val="7FA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21B63"/>
    <w:multiLevelType w:val="hybridMultilevel"/>
    <w:tmpl w:val="734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01C0D"/>
    <w:multiLevelType w:val="hybridMultilevel"/>
    <w:tmpl w:val="91D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811458"/>
    <w:multiLevelType w:val="hybridMultilevel"/>
    <w:tmpl w:val="5F2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B74AE"/>
    <w:multiLevelType w:val="hybridMultilevel"/>
    <w:tmpl w:val="F8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2"/>
  </w:num>
  <w:num w:numId="4">
    <w:abstractNumId w:val="0"/>
  </w:num>
  <w:num w:numId="5">
    <w:abstractNumId w:val="30"/>
  </w:num>
  <w:num w:numId="6">
    <w:abstractNumId w:val="14"/>
  </w:num>
  <w:num w:numId="7">
    <w:abstractNumId w:val="3"/>
  </w:num>
  <w:num w:numId="8">
    <w:abstractNumId w:val="25"/>
  </w:num>
  <w:num w:numId="9">
    <w:abstractNumId w:val="28"/>
  </w:num>
  <w:num w:numId="10">
    <w:abstractNumId w:val="1"/>
  </w:num>
  <w:num w:numId="11">
    <w:abstractNumId w:val="33"/>
  </w:num>
  <w:num w:numId="12">
    <w:abstractNumId w:val="31"/>
  </w:num>
  <w:num w:numId="13">
    <w:abstractNumId w:val="2"/>
  </w:num>
  <w:num w:numId="14">
    <w:abstractNumId w:val="17"/>
  </w:num>
  <w:num w:numId="15">
    <w:abstractNumId w:val="12"/>
  </w:num>
  <w:num w:numId="16">
    <w:abstractNumId w:val="9"/>
  </w:num>
  <w:num w:numId="17">
    <w:abstractNumId w:val="11"/>
  </w:num>
  <w:num w:numId="18">
    <w:abstractNumId w:val="10"/>
  </w:num>
  <w:num w:numId="19">
    <w:abstractNumId w:val="21"/>
  </w:num>
  <w:num w:numId="20">
    <w:abstractNumId w:val="26"/>
  </w:num>
  <w:num w:numId="21">
    <w:abstractNumId w:val="27"/>
  </w:num>
  <w:num w:numId="22">
    <w:abstractNumId w:val="6"/>
  </w:num>
  <w:num w:numId="23">
    <w:abstractNumId w:val="4"/>
  </w:num>
  <w:num w:numId="24">
    <w:abstractNumId w:val="20"/>
  </w:num>
  <w:num w:numId="25">
    <w:abstractNumId w:val="29"/>
  </w:num>
  <w:num w:numId="26">
    <w:abstractNumId w:val="7"/>
  </w:num>
  <w:num w:numId="27">
    <w:abstractNumId w:val="16"/>
  </w:num>
  <w:num w:numId="28">
    <w:abstractNumId w:val="5"/>
  </w:num>
  <w:num w:numId="29">
    <w:abstractNumId w:val="24"/>
  </w:num>
  <w:num w:numId="30">
    <w:abstractNumId w:val="22"/>
  </w:num>
  <w:num w:numId="31">
    <w:abstractNumId w:val="8"/>
  </w:num>
  <w:num w:numId="32">
    <w:abstractNumId w:val="23"/>
  </w:num>
  <w:num w:numId="33">
    <w:abstractNumId w:val="18"/>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768A"/>
    <w:rsid w:val="000C0F1C"/>
    <w:rsid w:val="000C6E34"/>
    <w:rsid w:val="000D2ABA"/>
    <w:rsid w:val="000D2F53"/>
    <w:rsid w:val="000D38A1"/>
    <w:rsid w:val="000D59A3"/>
    <w:rsid w:val="000E195E"/>
    <w:rsid w:val="000E4186"/>
    <w:rsid w:val="000E6543"/>
    <w:rsid w:val="000F6247"/>
    <w:rsid w:val="00102A6F"/>
    <w:rsid w:val="001033A8"/>
    <w:rsid w:val="00107E87"/>
    <w:rsid w:val="00121869"/>
    <w:rsid w:val="00126B25"/>
    <w:rsid w:val="00136DFC"/>
    <w:rsid w:val="001403A6"/>
    <w:rsid w:val="00142688"/>
    <w:rsid w:val="001521F6"/>
    <w:rsid w:val="001561F8"/>
    <w:rsid w:val="001601A0"/>
    <w:rsid w:val="0017342E"/>
    <w:rsid w:val="001825C2"/>
    <w:rsid w:val="001A380C"/>
    <w:rsid w:val="001A4E93"/>
    <w:rsid w:val="001C4594"/>
    <w:rsid w:val="001C4F2D"/>
    <w:rsid w:val="001C58A0"/>
    <w:rsid w:val="001C704C"/>
    <w:rsid w:val="001E29F1"/>
    <w:rsid w:val="001E6BEA"/>
    <w:rsid w:val="001F016F"/>
    <w:rsid w:val="001F7561"/>
    <w:rsid w:val="00205208"/>
    <w:rsid w:val="00205D49"/>
    <w:rsid w:val="00212AC7"/>
    <w:rsid w:val="00214546"/>
    <w:rsid w:val="00214716"/>
    <w:rsid w:val="00220472"/>
    <w:rsid w:val="00224A99"/>
    <w:rsid w:val="00225BBE"/>
    <w:rsid w:val="00225D9D"/>
    <w:rsid w:val="00226AC3"/>
    <w:rsid w:val="00232D53"/>
    <w:rsid w:val="00242F5F"/>
    <w:rsid w:val="00250EFA"/>
    <w:rsid w:val="00263B83"/>
    <w:rsid w:val="00271D7F"/>
    <w:rsid w:val="00272250"/>
    <w:rsid w:val="00273391"/>
    <w:rsid w:val="002750F9"/>
    <w:rsid w:val="0027537F"/>
    <w:rsid w:val="00277737"/>
    <w:rsid w:val="0028239F"/>
    <w:rsid w:val="00284ED7"/>
    <w:rsid w:val="002918C0"/>
    <w:rsid w:val="0029327B"/>
    <w:rsid w:val="00294F06"/>
    <w:rsid w:val="002A279C"/>
    <w:rsid w:val="002A3DA2"/>
    <w:rsid w:val="002A42A4"/>
    <w:rsid w:val="002C4D9F"/>
    <w:rsid w:val="002C63E4"/>
    <w:rsid w:val="002D21B0"/>
    <w:rsid w:val="002E2465"/>
    <w:rsid w:val="002F2220"/>
    <w:rsid w:val="003023A0"/>
    <w:rsid w:val="0030550D"/>
    <w:rsid w:val="00316D51"/>
    <w:rsid w:val="0032186C"/>
    <w:rsid w:val="00322517"/>
    <w:rsid w:val="00322C45"/>
    <w:rsid w:val="00324F41"/>
    <w:rsid w:val="00326090"/>
    <w:rsid w:val="0033293B"/>
    <w:rsid w:val="0033303F"/>
    <w:rsid w:val="0033344C"/>
    <w:rsid w:val="00333C35"/>
    <w:rsid w:val="0033689B"/>
    <w:rsid w:val="0034665B"/>
    <w:rsid w:val="00350ECD"/>
    <w:rsid w:val="00355AA3"/>
    <w:rsid w:val="003637C6"/>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D5030"/>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38B7"/>
    <w:rsid w:val="004A4E5E"/>
    <w:rsid w:val="004A7976"/>
    <w:rsid w:val="004B30FA"/>
    <w:rsid w:val="004C1688"/>
    <w:rsid w:val="004C2F57"/>
    <w:rsid w:val="004C56B9"/>
    <w:rsid w:val="004C56EB"/>
    <w:rsid w:val="004D017C"/>
    <w:rsid w:val="004D0A52"/>
    <w:rsid w:val="004D3347"/>
    <w:rsid w:val="004E3F54"/>
    <w:rsid w:val="004E66D9"/>
    <w:rsid w:val="004E7EAD"/>
    <w:rsid w:val="004F1216"/>
    <w:rsid w:val="004F5667"/>
    <w:rsid w:val="004F6A16"/>
    <w:rsid w:val="00500CCD"/>
    <w:rsid w:val="00505EE1"/>
    <w:rsid w:val="00512FDF"/>
    <w:rsid w:val="00521E18"/>
    <w:rsid w:val="00527D6A"/>
    <w:rsid w:val="00530BD8"/>
    <w:rsid w:val="005336F0"/>
    <w:rsid w:val="00534255"/>
    <w:rsid w:val="00534C6F"/>
    <w:rsid w:val="00536C34"/>
    <w:rsid w:val="005639C5"/>
    <w:rsid w:val="00590B2C"/>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13CA8"/>
    <w:rsid w:val="00616DE1"/>
    <w:rsid w:val="00630C65"/>
    <w:rsid w:val="006312DE"/>
    <w:rsid w:val="00637FF0"/>
    <w:rsid w:val="00640706"/>
    <w:rsid w:val="0064101D"/>
    <w:rsid w:val="00654475"/>
    <w:rsid w:val="00654DEA"/>
    <w:rsid w:val="006551AE"/>
    <w:rsid w:val="00663572"/>
    <w:rsid w:val="00665CB5"/>
    <w:rsid w:val="00670B7A"/>
    <w:rsid w:val="00682B65"/>
    <w:rsid w:val="0068550E"/>
    <w:rsid w:val="00687105"/>
    <w:rsid w:val="0069176A"/>
    <w:rsid w:val="00693A6B"/>
    <w:rsid w:val="00697071"/>
    <w:rsid w:val="006A0296"/>
    <w:rsid w:val="006A108A"/>
    <w:rsid w:val="006B4A3F"/>
    <w:rsid w:val="006B68D4"/>
    <w:rsid w:val="006C0C7E"/>
    <w:rsid w:val="006C5AE9"/>
    <w:rsid w:val="006E046D"/>
    <w:rsid w:val="006E17B8"/>
    <w:rsid w:val="006E6399"/>
    <w:rsid w:val="006F0129"/>
    <w:rsid w:val="006F2B6F"/>
    <w:rsid w:val="006F3FD4"/>
    <w:rsid w:val="006F4119"/>
    <w:rsid w:val="006F427D"/>
    <w:rsid w:val="006F519A"/>
    <w:rsid w:val="006F5BA1"/>
    <w:rsid w:val="006F7619"/>
    <w:rsid w:val="0070320B"/>
    <w:rsid w:val="00703439"/>
    <w:rsid w:val="00706B9B"/>
    <w:rsid w:val="00712116"/>
    <w:rsid w:val="00714733"/>
    <w:rsid w:val="00726067"/>
    <w:rsid w:val="00733D76"/>
    <w:rsid w:val="0073749F"/>
    <w:rsid w:val="007400A5"/>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36274"/>
    <w:rsid w:val="00841426"/>
    <w:rsid w:val="00841A2F"/>
    <w:rsid w:val="00844626"/>
    <w:rsid w:val="0084755B"/>
    <w:rsid w:val="00856AA1"/>
    <w:rsid w:val="00863EAC"/>
    <w:rsid w:val="0086745E"/>
    <w:rsid w:val="0087188C"/>
    <w:rsid w:val="008754A2"/>
    <w:rsid w:val="008769D9"/>
    <w:rsid w:val="008778EA"/>
    <w:rsid w:val="008807E4"/>
    <w:rsid w:val="00881032"/>
    <w:rsid w:val="00892A59"/>
    <w:rsid w:val="00897695"/>
    <w:rsid w:val="008A1434"/>
    <w:rsid w:val="008A545E"/>
    <w:rsid w:val="008A780E"/>
    <w:rsid w:val="008B2876"/>
    <w:rsid w:val="008B2A76"/>
    <w:rsid w:val="008C1735"/>
    <w:rsid w:val="008C2021"/>
    <w:rsid w:val="008D1700"/>
    <w:rsid w:val="008D2C25"/>
    <w:rsid w:val="008D2E00"/>
    <w:rsid w:val="008D4D3D"/>
    <w:rsid w:val="008E1577"/>
    <w:rsid w:val="008E5CA6"/>
    <w:rsid w:val="008E7382"/>
    <w:rsid w:val="008E7963"/>
    <w:rsid w:val="008F2D07"/>
    <w:rsid w:val="008F3F56"/>
    <w:rsid w:val="008F60F7"/>
    <w:rsid w:val="009048C8"/>
    <w:rsid w:val="00905D53"/>
    <w:rsid w:val="0092031F"/>
    <w:rsid w:val="009243E4"/>
    <w:rsid w:val="0092455E"/>
    <w:rsid w:val="00924A7F"/>
    <w:rsid w:val="00927545"/>
    <w:rsid w:val="009320E5"/>
    <w:rsid w:val="00933EF7"/>
    <w:rsid w:val="00934469"/>
    <w:rsid w:val="00945A44"/>
    <w:rsid w:val="0095389D"/>
    <w:rsid w:val="00972C39"/>
    <w:rsid w:val="009744B5"/>
    <w:rsid w:val="009771D3"/>
    <w:rsid w:val="00977604"/>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4004"/>
    <w:rsid w:val="00A35299"/>
    <w:rsid w:val="00A35B63"/>
    <w:rsid w:val="00A371A3"/>
    <w:rsid w:val="00A37F05"/>
    <w:rsid w:val="00A40376"/>
    <w:rsid w:val="00A47BEE"/>
    <w:rsid w:val="00A47F36"/>
    <w:rsid w:val="00A53566"/>
    <w:rsid w:val="00A548D1"/>
    <w:rsid w:val="00A54D5F"/>
    <w:rsid w:val="00A60D03"/>
    <w:rsid w:val="00A60D66"/>
    <w:rsid w:val="00A647ED"/>
    <w:rsid w:val="00A732EF"/>
    <w:rsid w:val="00A77190"/>
    <w:rsid w:val="00A93E8A"/>
    <w:rsid w:val="00AA41C7"/>
    <w:rsid w:val="00AA4C57"/>
    <w:rsid w:val="00AA6C52"/>
    <w:rsid w:val="00AB1E7D"/>
    <w:rsid w:val="00AB6022"/>
    <w:rsid w:val="00AC51E5"/>
    <w:rsid w:val="00AC5E03"/>
    <w:rsid w:val="00AC6837"/>
    <w:rsid w:val="00AC7877"/>
    <w:rsid w:val="00AC7E8B"/>
    <w:rsid w:val="00AD6975"/>
    <w:rsid w:val="00AE2AFF"/>
    <w:rsid w:val="00AE4980"/>
    <w:rsid w:val="00AF08AD"/>
    <w:rsid w:val="00AF6E14"/>
    <w:rsid w:val="00B031A5"/>
    <w:rsid w:val="00B1180C"/>
    <w:rsid w:val="00B13E7F"/>
    <w:rsid w:val="00B14342"/>
    <w:rsid w:val="00B16DE3"/>
    <w:rsid w:val="00B16E1F"/>
    <w:rsid w:val="00B24677"/>
    <w:rsid w:val="00B2562A"/>
    <w:rsid w:val="00B3398E"/>
    <w:rsid w:val="00B372EC"/>
    <w:rsid w:val="00B41C08"/>
    <w:rsid w:val="00B45889"/>
    <w:rsid w:val="00B55FD8"/>
    <w:rsid w:val="00B60C77"/>
    <w:rsid w:val="00B6277D"/>
    <w:rsid w:val="00B64FD7"/>
    <w:rsid w:val="00B66A7A"/>
    <w:rsid w:val="00B7131F"/>
    <w:rsid w:val="00B76D95"/>
    <w:rsid w:val="00B919E8"/>
    <w:rsid w:val="00B9210A"/>
    <w:rsid w:val="00BA2636"/>
    <w:rsid w:val="00BA4B81"/>
    <w:rsid w:val="00BB7499"/>
    <w:rsid w:val="00BD0574"/>
    <w:rsid w:val="00BD064E"/>
    <w:rsid w:val="00BD55C3"/>
    <w:rsid w:val="00BF6E79"/>
    <w:rsid w:val="00C04E08"/>
    <w:rsid w:val="00C0527B"/>
    <w:rsid w:val="00C07703"/>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B163D"/>
    <w:rsid w:val="00CB2151"/>
    <w:rsid w:val="00CB36D5"/>
    <w:rsid w:val="00CB55C2"/>
    <w:rsid w:val="00CB6965"/>
    <w:rsid w:val="00CC40B7"/>
    <w:rsid w:val="00CD4211"/>
    <w:rsid w:val="00CD46B6"/>
    <w:rsid w:val="00CD6F39"/>
    <w:rsid w:val="00CE1005"/>
    <w:rsid w:val="00CE1026"/>
    <w:rsid w:val="00CE17AC"/>
    <w:rsid w:val="00CE4864"/>
    <w:rsid w:val="00CF3CCC"/>
    <w:rsid w:val="00D00992"/>
    <w:rsid w:val="00D0197D"/>
    <w:rsid w:val="00D02552"/>
    <w:rsid w:val="00D14495"/>
    <w:rsid w:val="00D14791"/>
    <w:rsid w:val="00D159E4"/>
    <w:rsid w:val="00D173B7"/>
    <w:rsid w:val="00D224AB"/>
    <w:rsid w:val="00D26D9B"/>
    <w:rsid w:val="00D3133E"/>
    <w:rsid w:val="00D31CAE"/>
    <w:rsid w:val="00D3429F"/>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0A71"/>
    <w:rsid w:val="00E02F13"/>
    <w:rsid w:val="00E07ECC"/>
    <w:rsid w:val="00E10ED8"/>
    <w:rsid w:val="00E1235F"/>
    <w:rsid w:val="00E21428"/>
    <w:rsid w:val="00E22ED0"/>
    <w:rsid w:val="00E235C7"/>
    <w:rsid w:val="00E35361"/>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32AC"/>
    <w:rsid w:val="00EB68BD"/>
    <w:rsid w:val="00ED0DCE"/>
    <w:rsid w:val="00ED2683"/>
    <w:rsid w:val="00ED3105"/>
    <w:rsid w:val="00ED3A72"/>
    <w:rsid w:val="00EE5093"/>
    <w:rsid w:val="00EE5F44"/>
    <w:rsid w:val="00F003EF"/>
    <w:rsid w:val="00F02551"/>
    <w:rsid w:val="00F02E53"/>
    <w:rsid w:val="00F064CD"/>
    <w:rsid w:val="00F17897"/>
    <w:rsid w:val="00F26766"/>
    <w:rsid w:val="00F27FE5"/>
    <w:rsid w:val="00F3177E"/>
    <w:rsid w:val="00F52D33"/>
    <w:rsid w:val="00F60872"/>
    <w:rsid w:val="00F6152E"/>
    <w:rsid w:val="00F67AE7"/>
    <w:rsid w:val="00F70B27"/>
    <w:rsid w:val="00F90CDB"/>
    <w:rsid w:val="00F96408"/>
    <w:rsid w:val="00FA3327"/>
    <w:rsid w:val="00FA5491"/>
    <w:rsid w:val="00FA766A"/>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7041-E78D-714B-89B3-0C10EA2F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Jembi Health Systems</cp:lastModifiedBy>
  <cp:revision>2</cp:revision>
  <cp:lastPrinted>2012-02-15T13:20:00Z</cp:lastPrinted>
  <dcterms:created xsi:type="dcterms:W3CDTF">2013-01-31T14:11:00Z</dcterms:created>
  <dcterms:modified xsi:type="dcterms:W3CDTF">2013-01-31T14:11:00Z</dcterms:modified>
</cp:coreProperties>
</file>