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7A61A0E1" w:rsidR="00CB163D" w:rsidRDefault="00AA6C52" w:rsidP="00CB163D">
      <w:r>
        <w:t>January 10</w:t>
      </w:r>
      <w:r w:rsidR="003D5030">
        <w:t>th</w:t>
      </w:r>
      <w:r w:rsidR="0083499A">
        <w:t xml:space="preserve"> </w:t>
      </w:r>
      <w:r>
        <w:t>2013</w:t>
      </w:r>
      <w:r w:rsidR="00ED3105">
        <w:t>,</w:t>
      </w:r>
      <w:r w:rsidR="006B4A3F">
        <w:t xml:space="preserve"> </w:t>
      </w:r>
      <w:r>
        <w:t>3</w:t>
      </w:r>
      <w:r w:rsidR="004A4E5E">
        <w:t>pm</w:t>
      </w:r>
      <w:r w:rsidR="00CB163D">
        <w:t>, GMT +2hrs</w:t>
      </w:r>
    </w:p>
    <w:p w14:paraId="7C3D36AA" w14:textId="77777777" w:rsidR="00D6259C" w:rsidRDefault="007800C3" w:rsidP="00D6259C">
      <w:pPr>
        <w:pStyle w:val="Heading1"/>
      </w:pPr>
      <w:r>
        <w:t>Participants</w:t>
      </w:r>
    </w:p>
    <w:p w14:paraId="5A6B33FC" w14:textId="63EBE39D" w:rsidR="00856AA1" w:rsidRPr="0031420F" w:rsidRDefault="006E17B8" w:rsidP="009E265B">
      <w:pPr>
        <w:jc w:val="both"/>
        <w:rPr>
          <w:rFonts w:asciiTheme="minorHAnsi" w:hAnsiTheme="minorHAnsi"/>
          <w:bCs/>
        </w:rPr>
      </w:pPr>
      <w:r w:rsidRPr="0031420F">
        <w:rPr>
          <w:rFonts w:asciiTheme="minorHAnsi" w:hAnsiTheme="minorHAnsi"/>
        </w:rPr>
        <w:t xml:space="preserve">Rhonwyn Cornell (RhC), </w:t>
      </w:r>
      <w:r w:rsidR="008C2021" w:rsidRPr="0031420F">
        <w:rPr>
          <w:rFonts w:asciiTheme="minorHAnsi" w:hAnsiTheme="minorHAnsi"/>
        </w:rPr>
        <w:t>Linda Taylor (LT)</w:t>
      </w:r>
      <w:proofErr w:type="gramStart"/>
      <w:r w:rsidR="008C2021" w:rsidRPr="0031420F">
        <w:rPr>
          <w:rFonts w:asciiTheme="minorHAnsi" w:hAnsiTheme="minorHAnsi"/>
        </w:rPr>
        <w:t>,</w:t>
      </w:r>
      <w:r w:rsidR="005D70BD" w:rsidRPr="0031420F">
        <w:rPr>
          <w:rFonts w:asciiTheme="minorHAnsi" w:hAnsiTheme="minorHAnsi"/>
        </w:rPr>
        <w:t>Carl</w:t>
      </w:r>
      <w:proofErr w:type="gramEnd"/>
      <w:r w:rsidR="005D70BD" w:rsidRPr="0031420F">
        <w:rPr>
          <w:rFonts w:asciiTheme="minorHAnsi" w:hAnsiTheme="minorHAnsi"/>
        </w:rPr>
        <w:t xml:space="preserve"> Fourie( CF), </w:t>
      </w:r>
      <w:r w:rsidR="00BB7499" w:rsidRPr="0031420F">
        <w:rPr>
          <w:rFonts w:asciiTheme="minorHAnsi" w:hAnsiTheme="minorHAnsi"/>
        </w:rPr>
        <w:t>Michel Makolo (MM), Emmanuel Rugomboka (ER), Liz Peloso (LP</w:t>
      </w:r>
      <w:r w:rsidR="00856AA1" w:rsidRPr="0031420F">
        <w:rPr>
          <w:rFonts w:asciiTheme="minorHAnsi" w:hAnsiTheme="minorHAnsi"/>
        </w:rPr>
        <w:t>),</w:t>
      </w:r>
      <w:r w:rsidR="003D5030" w:rsidRPr="0031420F">
        <w:rPr>
          <w:rFonts w:asciiTheme="minorHAnsi" w:hAnsiTheme="minorHAnsi"/>
        </w:rPr>
        <w:t xml:space="preserve"> Yvonne Hong (YH), </w:t>
      </w:r>
      <w:r w:rsidR="00BB7499" w:rsidRPr="0031420F">
        <w:rPr>
          <w:rFonts w:asciiTheme="minorHAnsi" w:hAnsiTheme="minorHAnsi"/>
        </w:rPr>
        <w:t xml:space="preserve"> </w:t>
      </w:r>
      <w:proofErr w:type="spellStart"/>
      <w:r w:rsidR="009E265B" w:rsidRPr="0031420F">
        <w:rPr>
          <w:rFonts w:asciiTheme="minorHAnsi" w:hAnsiTheme="minorHAnsi"/>
        </w:rPr>
        <w:t>Hannes</w:t>
      </w:r>
      <w:proofErr w:type="spellEnd"/>
      <w:r w:rsidR="009E265B" w:rsidRPr="0031420F">
        <w:rPr>
          <w:rFonts w:asciiTheme="minorHAnsi" w:hAnsiTheme="minorHAnsi"/>
        </w:rPr>
        <w:t xml:space="preserve"> Venter (HV), Kari </w:t>
      </w:r>
      <w:proofErr w:type="spellStart"/>
      <w:r w:rsidR="009E265B" w:rsidRPr="0031420F">
        <w:rPr>
          <w:rFonts w:asciiTheme="minorHAnsi" w:hAnsiTheme="minorHAnsi"/>
        </w:rPr>
        <w:t>Schoonbee</w:t>
      </w:r>
      <w:proofErr w:type="spellEnd"/>
      <w:r w:rsidR="009E265B" w:rsidRPr="0031420F">
        <w:rPr>
          <w:rFonts w:asciiTheme="minorHAnsi" w:hAnsiTheme="minorHAnsi"/>
        </w:rPr>
        <w:t xml:space="preserve">(KS), Ryan Crichton (RC),  Carl </w:t>
      </w:r>
      <w:proofErr w:type="spellStart"/>
      <w:r w:rsidR="009E265B" w:rsidRPr="0031420F">
        <w:rPr>
          <w:rFonts w:asciiTheme="minorHAnsi" w:hAnsiTheme="minorHAnsi"/>
        </w:rPr>
        <w:t>Leitner</w:t>
      </w:r>
      <w:proofErr w:type="spellEnd"/>
      <w:r w:rsidR="009E265B" w:rsidRPr="0031420F">
        <w:rPr>
          <w:rFonts w:asciiTheme="minorHAnsi" w:hAnsiTheme="minorHAnsi"/>
        </w:rPr>
        <w:t xml:space="preserve"> (CL) , Tiffany </w:t>
      </w:r>
      <w:proofErr w:type="spellStart"/>
      <w:r w:rsidR="009E265B" w:rsidRPr="0031420F">
        <w:rPr>
          <w:rFonts w:asciiTheme="minorHAnsi" w:hAnsiTheme="minorHAnsi"/>
        </w:rPr>
        <w:t>Jager</w:t>
      </w:r>
      <w:proofErr w:type="spellEnd"/>
      <w:r w:rsidR="009E265B" w:rsidRPr="0031420F">
        <w:rPr>
          <w:rFonts w:asciiTheme="minorHAnsi" w:hAnsiTheme="minorHAnsi"/>
        </w:rPr>
        <w:t xml:space="preserve"> (TJ) , Wayne </w:t>
      </w:r>
      <w:proofErr w:type="spellStart"/>
      <w:r w:rsidR="009E265B" w:rsidRPr="0031420F">
        <w:rPr>
          <w:rFonts w:asciiTheme="minorHAnsi" w:hAnsiTheme="minorHAnsi"/>
        </w:rPr>
        <w:t>Naidoo</w:t>
      </w:r>
      <w:proofErr w:type="spellEnd"/>
      <w:r w:rsidR="009E265B" w:rsidRPr="0031420F">
        <w:rPr>
          <w:rFonts w:asciiTheme="minorHAnsi" w:hAnsiTheme="minorHAnsi"/>
        </w:rPr>
        <w:t xml:space="preserve"> (WN), Luke Duncan (LD), </w:t>
      </w:r>
    </w:p>
    <w:p w14:paraId="56088D76" w14:textId="2204C432" w:rsidR="009E265B" w:rsidRPr="0031420F" w:rsidRDefault="009E265B" w:rsidP="009E265B">
      <w:pPr>
        <w:jc w:val="both"/>
        <w:rPr>
          <w:rFonts w:asciiTheme="minorHAnsi" w:hAnsiTheme="minorHAnsi"/>
          <w:bCs/>
        </w:rPr>
      </w:pPr>
      <w:r w:rsidRPr="0031420F">
        <w:rPr>
          <w:rFonts w:asciiTheme="minorHAnsi" w:hAnsiTheme="minorHAnsi"/>
          <w:bCs/>
        </w:rPr>
        <w:t xml:space="preserve">Shaun </w:t>
      </w:r>
      <w:proofErr w:type="spellStart"/>
      <w:r w:rsidRPr="0031420F">
        <w:rPr>
          <w:rFonts w:asciiTheme="minorHAnsi" w:hAnsiTheme="minorHAnsi"/>
          <w:bCs/>
        </w:rPr>
        <w:t>Grannis</w:t>
      </w:r>
      <w:proofErr w:type="spellEnd"/>
      <w:r w:rsidRPr="0031420F">
        <w:rPr>
          <w:rFonts w:asciiTheme="minorHAnsi" w:hAnsiTheme="minorHAnsi"/>
          <w:bCs/>
        </w:rPr>
        <w:t xml:space="preserve"> (SG), </w:t>
      </w:r>
      <w:proofErr w:type="spellStart"/>
      <w:r w:rsidRPr="0031420F">
        <w:rPr>
          <w:rFonts w:asciiTheme="minorHAnsi" w:hAnsiTheme="minorHAnsi"/>
          <w:bCs/>
        </w:rPr>
        <w:t>Dykki</w:t>
      </w:r>
      <w:proofErr w:type="spellEnd"/>
      <w:r w:rsidRPr="0031420F">
        <w:rPr>
          <w:rFonts w:asciiTheme="minorHAnsi" w:hAnsiTheme="minorHAnsi"/>
          <w:bCs/>
        </w:rPr>
        <w:t xml:space="preserve"> Settle (DS), </w:t>
      </w:r>
      <w:proofErr w:type="spellStart"/>
      <w:r w:rsidR="0031420F" w:rsidRPr="0031420F">
        <w:rPr>
          <w:rFonts w:asciiTheme="minorHAnsi" w:eastAsiaTheme="minorHAnsi" w:hAnsiTheme="minorHAnsi" w:cs="Menlo Regular"/>
        </w:rPr>
        <w:t>Odysseas</w:t>
      </w:r>
      <w:proofErr w:type="spellEnd"/>
      <w:r w:rsidR="0031420F" w:rsidRPr="0031420F">
        <w:rPr>
          <w:rFonts w:asciiTheme="minorHAnsi" w:eastAsiaTheme="minorHAnsi" w:hAnsiTheme="minorHAnsi" w:cs="Menlo Regular"/>
        </w:rPr>
        <w:t xml:space="preserve"> </w:t>
      </w:r>
      <w:proofErr w:type="spellStart"/>
      <w:r w:rsidR="0031420F" w:rsidRPr="0031420F">
        <w:rPr>
          <w:rFonts w:asciiTheme="minorHAnsi" w:eastAsiaTheme="minorHAnsi" w:hAnsiTheme="minorHAnsi" w:cs="Menlo Regular"/>
        </w:rPr>
        <w:t>Pentakalos</w:t>
      </w:r>
      <w:proofErr w:type="spellEnd"/>
      <w:r w:rsidR="0031420F" w:rsidRPr="0031420F">
        <w:rPr>
          <w:rFonts w:asciiTheme="minorHAnsi" w:hAnsiTheme="minorHAnsi"/>
          <w:bCs/>
        </w:rPr>
        <w:t xml:space="preserve"> </w:t>
      </w:r>
      <w:r w:rsidRPr="0031420F">
        <w:rPr>
          <w:rFonts w:asciiTheme="minorHAnsi" w:hAnsiTheme="minorHAnsi"/>
          <w:bCs/>
        </w:rPr>
        <w:t xml:space="preserve">(OP), Chris </w:t>
      </w:r>
      <w:proofErr w:type="spellStart"/>
      <w:r w:rsidRPr="0031420F">
        <w:rPr>
          <w:rFonts w:asciiTheme="minorHAnsi" w:hAnsiTheme="minorHAnsi"/>
          <w:bCs/>
        </w:rPr>
        <w:t>Seebregts</w:t>
      </w:r>
      <w:proofErr w:type="spellEnd"/>
      <w:r w:rsidRPr="0031420F">
        <w:rPr>
          <w:rFonts w:asciiTheme="minorHAnsi" w:hAnsiTheme="minorHAnsi"/>
          <w:bCs/>
        </w:rPr>
        <w:t xml:space="preserve"> (CS), Mead Walker (MW), Yvonne Hong (YH), Dawn, Gilbert </w:t>
      </w:r>
      <w:proofErr w:type="spellStart"/>
      <w:r w:rsidRPr="0031420F">
        <w:rPr>
          <w:rFonts w:asciiTheme="minorHAnsi" w:hAnsiTheme="minorHAnsi"/>
          <w:bCs/>
        </w:rPr>
        <w:t>Uwayezu</w:t>
      </w:r>
      <w:proofErr w:type="spellEnd"/>
      <w:r w:rsidRPr="0031420F">
        <w:rPr>
          <w:rFonts w:asciiTheme="minorHAnsi" w:hAnsiTheme="minorHAnsi"/>
          <w:bCs/>
        </w:rPr>
        <w:t xml:space="preserve"> (GU)</w:t>
      </w:r>
      <w:r w:rsidR="009C0078" w:rsidRPr="0031420F">
        <w:rPr>
          <w:rFonts w:asciiTheme="minorHAnsi" w:hAnsiTheme="minorHAnsi"/>
          <w:bCs/>
        </w:rPr>
        <w:t xml:space="preserve">, Richard </w:t>
      </w:r>
      <w:proofErr w:type="spellStart"/>
      <w:r w:rsidR="009C0078" w:rsidRPr="0031420F">
        <w:rPr>
          <w:rFonts w:asciiTheme="minorHAnsi" w:hAnsiTheme="minorHAnsi"/>
          <w:bCs/>
        </w:rPr>
        <w:t>Gakuba</w:t>
      </w:r>
      <w:proofErr w:type="spellEnd"/>
      <w:r w:rsidR="009C0078" w:rsidRPr="0031420F">
        <w:rPr>
          <w:rFonts w:asciiTheme="minorHAnsi" w:hAnsiTheme="minorHAnsi"/>
          <w:bCs/>
        </w:rPr>
        <w:t xml:space="preserve"> (RG)</w:t>
      </w:r>
      <w:r w:rsidR="00FC71A8" w:rsidRPr="0031420F">
        <w:rPr>
          <w:rFonts w:asciiTheme="minorHAnsi" w:hAnsiTheme="minorHAnsi"/>
          <w:bCs/>
        </w:rPr>
        <w:t>, Hamish Fraser (HF)</w:t>
      </w:r>
    </w:p>
    <w:p w14:paraId="126BD2A5" w14:textId="77777777" w:rsidR="009C0078" w:rsidRPr="0031420F" w:rsidRDefault="009C0078" w:rsidP="006F4119">
      <w:pPr>
        <w:ind w:left="720"/>
        <w:rPr>
          <w:rFonts w:asciiTheme="minorHAnsi" w:hAnsiTheme="minorHAnsi"/>
          <w:b/>
          <w:bCs/>
          <w:sz w:val="28"/>
          <w:szCs w:val="28"/>
        </w:rPr>
      </w:pPr>
    </w:p>
    <w:p w14:paraId="2DEE986D" w14:textId="336777C9" w:rsidR="00A53566" w:rsidRDefault="00A53566" w:rsidP="00A53566">
      <w:pPr>
        <w:rPr>
          <w:b/>
          <w:bCs/>
          <w:sz w:val="24"/>
          <w:szCs w:val="24"/>
        </w:rPr>
      </w:pPr>
      <w:r w:rsidRPr="000410E3">
        <w:rPr>
          <w:b/>
          <w:bCs/>
          <w:sz w:val="24"/>
          <w:szCs w:val="24"/>
        </w:rPr>
        <w:t xml:space="preserve">Call recording </w:t>
      </w:r>
      <w:r>
        <w:rPr>
          <w:b/>
          <w:bCs/>
          <w:sz w:val="24"/>
          <w:szCs w:val="24"/>
        </w:rPr>
        <w:t xml:space="preserve">link </w:t>
      </w:r>
    </w:p>
    <w:p w14:paraId="4F393BEA" w14:textId="3DBCCAED" w:rsidR="009E265B" w:rsidRPr="00FC71A8" w:rsidRDefault="009E265B" w:rsidP="00FC71A8">
      <w:pPr>
        <w:jc w:val="both"/>
        <w:rPr>
          <w:rFonts w:asciiTheme="minorHAnsi" w:hAnsiTheme="minorHAnsi" w:cstheme="minorHAnsi"/>
        </w:rPr>
      </w:pPr>
      <w:r>
        <w:rPr>
          <w:rFonts w:asciiTheme="minorHAnsi" w:hAnsiTheme="minorHAnsi" w:cstheme="minorHAnsi"/>
        </w:rPr>
        <w:t>Call Recording File # 49774001</w:t>
      </w:r>
    </w:p>
    <w:p w14:paraId="760331EF" w14:textId="7423A60D" w:rsidR="00333C35" w:rsidRDefault="00333C35" w:rsidP="00333C35">
      <w:pPr>
        <w:widowControl w:val="0"/>
        <w:autoSpaceDE w:val="0"/>
        <w:autoSpaceDN w:val="0"/>
        <w:adjustRightInd w:val="0"/>
        <w:spacing w:before="100" w:beforeAutospacing="1" w:after="100" w:afterAutospacing="1"/>
        <w:rPr>
          <w:rFonts w:cs="Helvetica"/>
          <w:b/>
          <w:color w:val="0B0B0B"/>
          <w:sz w:val="28"/>
          <w:szCs w:val="28"/>
        </w:rPr>
      </w:pPr>
      <w:r w:rsidRPr="00856AA1">
        <w:rPr>
          <w:rFonts w:cs="Helvetica"/>
          <w:b/>
          <w:color w:val="0B0B0B"/>
          <w:sz w:val="28"/>
          <w:szCs w:val="28"/>
        </w:rPr>
        <w:t>A</w:t>
      </w:r>
      <w:r w:rsidR="00856AA1">
        <w:rPr>
          <w:rFonts w:cs="Helvetica"/>
          <w:b/>
          <w:color w:val="0B0B0B"/>
          <w:sz w:val="28"/>
          <w:szCs w:val="28"/>
        </w:rPr>
        <w:t>genda</w:t>
      </w:r>
      <w:bookmarkStart w:id="1" w:name="_GoBack"/>
      <w:bookmarkEnd w:id="1"/>
    </w:p>
    <w:p w14:paraId="285BE97D" w14:textId="780C8090" w:rsidR="009E265B" w:rsidRPr="009E265B" w:rsidRDefault="009E265B" w:rsidP="009E265B">
      <w:pPr>
        <w:widowControl w:val="0"/>
        <w:autoSpaceDE w:val="0"/>
        <w:autoSpaceDN w:val="0"/>
        <w:adjustRightInd w:val="0"/>
        <w:spacing w:after="240" w:line="240" w:lineRule="auto"/>
        <w:rPr>
          <w:rFonts w:asciiTheme="minorHAnsi" w:eastAsiaTheme="minorHAnsi" w:hAnsiTheme="minorHAnsi" w:cs="Helvetica"/>
        </w:rPr>
      </w:pPr>
      <w:r w:rsidRPr="009E265B">
        <w:rPr>
          <w:rFonts w:asciiTheme="minorHAnsi" w:eastAsiaTheme="minorHAnsi" w:hAnsiTheme="minorHAnsi" w:cs="Helvetica"/>
        </w:rPr>
        <w:t>1.</w:t>
      </w:r>
      <w:r w:rsidRPr="009E265B">
        <w:rPr>
          <w:rFonts w:asciiTheme="minorHAnsi" w:eastAsiaTheme="minorHAnsi" w:hAnsiTheme="minorHAnsi"/>
        </w:rPr>
        <w:t xml:space="preserve">        </w:t>
      </w:r>
      <w:r w:rsidRPr="009E265B">
        <w:rPr>
          <w:rFonts w:asciiTheme="minorHAnsi" w:eastAsiaTheme="minorHAnsi" w:hAnsiTheme="minorHAnsi" w:cs="Helvetica"/>
        </w:rPr>
        <w:t xml:space="preserve">Track </w:t>
      </w:r>
      <w:proofErr w:type="gramStart"/>
      <w:r w:rsidRPr="009E265B">
        <w:rPr>
          <w:rFonts w:asciiTheme="minorHAnsi" w:eastAsiaTheme="minorHAnsi" w:hAnsiTheme="minorHAnsi" w:cs="Helvetica"/>
        </w:rPr>
        <w:t xml:space="preserve">1 updates </w:t>
      </w:r>
      <w:r w:rsidR="00C30729">
        <w:rPr>
          <w:rFonts w:asciiTheme="minorHAnsi" w:eastAsiaTheme="minorHAnsi" w:hAnsiTheme="minorHAnsi" w:cs="Helvetica"/>
        </w:rPr>
        <w:t xml:space="preserve"> </w:t>
      </w:r>
      <w:r w:rsidRPr="009E265B">
        <w:rPr>
          <w:rFonts w:asciiTheme="minorHAnsi" w:eastAsiaTheme="minorHAnsi" w:hAnsiTheme="minorHAnsi" w:cs="Helvetica"/>
        </w:rPr>
        <w:t>(by registry)</w:t>
      </w:r>
      <w:r>
        <w:rPr>
          <w:rFonts w:asciiTheme="minorHAnsi" w:eastAsiaTheme="minorHAnsi" w:hAnsiTheme="minorHAnsi" w:cs="Helvetica"/>
        </w:rPr>
        <w:t xml:space="preserve"> </w:t>
      </w:r>
      <w:r>
        <w:rPr>
          <w:rFonts w:asciiTheme="minorHAnsi" w:eastAsiaTheme="minorHAnsi" w:hAnsiTheme="minorHAnsi" w:cs="Helvetica"/>
        </w:rPr>
        <w:br/>
      </w:r>
      <w:r w:rsidRPr="009E265B">
        <w:rPr>
          <w:rFonts w:asciiTheme="minorHAnsi" w:eastAsiaTheme="minorHAnsi" w:hAnsiTheme="minorHAnsi" w:cs="Helvetica"/>
        </w:rPr>
        <w:t>2</w:t>
      </w:r>
      <w:proofErr w:type="gramEnd"/>
      <w:r w:rsidRPr="009E265B">
        <w:rPr>
          <w:rFonts w:asciiTheme="minorHAnsi" w:eastAsiaTheme="minorHAnsi" w:hAnsiTheme="minorHAnsi" w:cs="Helvetica"/>
        </w:rPr>
        <w:t>.</w:t>
      </w:r>
      <w:r w:rsidRPr="009E265B">
        <w:rPr>
          <w:rFonts w:asciiTheme="minorHAnsi" w:eastAsiaTheme="minorHAnsi" w:hAnsiTheme="minorHAnsi"/>
        </w:rPr>
        <w:t xml:space="preserve">        </w:t>
      </w:r>
      <w:r w:rsidRPr="009E265B">
        <w:rPr>
          <w:rFonts w:asciiTheme="minorHAnsi" w:eastAsiaTheme="minorHAnsi" w:hAnsiTheme="minorHAnsi" w:cs="Helvetica"/>
        </w:rPr>
        <w:t>Track 2 planning</w:t>
      </w:r>
      <w:r>
        <w:rPr>
          <w:rFonts w:asciiTheme="minorHAnsi" w:eastAsiaTheme="minorHAnsi" w:hAnsiTheme="minorHAnsi" w:cs="Helvetica"/>
        </w:rPr>
        <w:br/>
      </w:r>
      <w:r w:rsidRPr="009E265B">
        <w:rPr>
          <w:rFonts w:asciiTheme="minorHAnsi" w:eastAsiaTheme="minorHAnsi" w:hAnsiTheme="minorHAnsi" w:cs="Helvetica"/>
        </w:rPr>
        <w:t>3.</w:t>
      </w:r>
      <w:r w:rsidRPr="009E265B">
        <w:rPr>
          <w:rFonts w:asciiTheme="minorHAnsi" w:eastAsiaTheme="minorHAnsi" w:hAnsiTheme="minorHAnsi"/>
        </w:rPr>
        <w:t xml:space="preserve">        </w:t>
      </w:r>
      <w:r w:rsidRPr="009E265B">
        <w:rPr>
          <w:rFonts w:asciiTheme="minorHAnsi" w:eastAsiaTheme="minorHAnsi" w:hAnsiTheme="minorHAnsi" w:cs="Helvetica"/>
        </w:rPr>
        <w:t>Any other business</w:t>
      </w:r>
      <w:r>
        <w:rPr>
          <w:rFonts w:asciiTheme="minorHAnsi" w:eastAsiaTheme="minorHAnsi" w:hAnsiTheme="minorHAnsi" w:cs="Helvetica"/>
        </w:rPr>
        <w:t xml:space="preserve"> –</w:t>
      </w:r>
      <w:r w:rsidR="00272250">
        <w:rPr>
          <w:rFonts w:asciiTheme="minorHAnsi" w:eastAsiaTheme="minorHAnsi" w:hAnsiTheme="minorHAnsi" w:cs="Helvetica"/>
        </w:rPr>
        <w:t xml:space="preserve"> M</w:t>
      </w:r>
      <w:r w:rsidR="00C30729">
        <w:rPr>
          <w:rFonts w:asciiTheme="minorHAnsi" w:eastAsiaTheme="minorHAnsi" w:hAnsiTheme="minorHAnsi" w:cs="Helvetica"/>
        </w:rPr>
        <w:t>eeting</w:t>
      </w:r>
      <w:r w:rsidR="00272250">
        <w:rPr>
          <w:rFonts w:asciiTheme="minorHAnsi" w:eastAsiaTheme="minorHAnsi" w:hAnsiTheme="minorHAnsi" w:cs="Helvetica"/>
        </w:rPr>
        <w:t xml:space="preserve"> schedule</w:t>
      </w:r>
    </w:p>
    <w:p w14:paraId="643E214B" w14:textId="3D7ACF05" w:rsidR="0033689B" w:rsidRDefault="0033689B" w:rsidP="005C7E4A">
      <w:pPr>
        <w:widowControl w:val="0"/>
        <w:autoSpaceDE w:val="0"/>
        <w:autoSpaceDN w:val="0"/>
        <w:adjustRightInd w:val="0"/>
        <w:spacing w:before="100" w:beforeAutospacing="1" w:after="100" w:afterAutospacing="1"/>
        <w:ind w:left="480" w:hanging="480"/>
        <w:rPr>
          <w:b/>
          <w:i/>
        </w:rPr>
      </w:pPr>
      <w:r w:rsidRPr="001C58A0">
        <w:rPr>
          <w:b/>
          <w:i/>
        </w:rPr>
        <w:t>Key points of discussion:</w:t>
      </w:r>
    </w:p>
    <w:p w14:paraId="67288FCD" w14:textId="1A21A5D5" w:rsidR="009E265B" w:rsidRPr="00F3177E" w:rsidRDefault="009E265B" w:rsidP="009744B5">
      <w:pPr>
        <w:jc w:val="both"/>
        <w:rPr>
          <w:rFonts w:asciiTheme="minorHAnsi" w:hAnsiTheme="minorHAnsi" w:cstheme="minorHAnsi"/>
          <w:b/>
          <w:i/>
        </w:rPr>
      </w:pPr>
      <w:r w:rsidRPr="00F3177E">
        <w:rPr>
          <w:rFonts w:asciiTheme="minorHAnsi" w:hAnsiTheme="minorHAnsi" w:cstheme="minorHAnsi"/>
          <w:b/>
          <w:i/>
        </w:rPr>
        <w:t xml:space="preserve">Track 1 </w:t>
      </w:r>
    </w:p>
    <w:p w14:paraId="2EEEBFF8" w14:textId="701E9A80" w:rsidR="00E00A71" w:rsidRDefault="009E265B" w:rsidP="009744B5">
      <w:pPr>
        <w:jc w:val="both"/>
        <w:rPr>
          <w:rFonts w:asciiTheme="minorHAnsi" w:hAnsiTheme="minorHAnsi" w:cstheme="minorHAnsi"/>
        </w:rPr>
      </w:pPr>
      <w:r>
        <w:rPr>
          <w:rFonts w:asciiTheme="minorHAnsi" w:hAnsiTheme="minorHAnsi" w:cstheme="minorHAnsi"/>
        </w:rPr>
        <w:t xml:space="preserve">WN gave an update </w:t>
      </w:r>
      <w:r w:rsidR="00E00A71">
        <w:rPr>
          <w:rFonts w:asciiTheme="minorHAnsi" w:hAnsiTheme="minorHAnsi" w:cstheme="minorHAnsi"/>
        </w:rPr>
        <w:t xml:space="preserve">on technical teams’ work over December period: </w:t>
      </w:r>
      <w:r>
        <w:rPr>
          <w:rFonts w:asciiTheme="minorHAnsi" w:hAnsiTheme="minorHAnsi" w:cstheme="minorHAnsi"/>
        </w:rPr>
        <w:t xml:space="preserve"> </w:t>
      </w:r>
    </w:p>
    <w:p w14:paraId="0F670110" w14:textId="13063AC3" w:rsidR="009E265B" w:rsidRPr="00272250" w:rsidRDefault="00E00A71" w:rsidP="00272250">
      <w:pPr>
        <w:pStyle w:val="ListParagraph"/>
        <w:numPr>
          <w:ilvl w:val="0"/>
          <w:numId w:val="23"/>
        </w:numPr>
        <w:jc w:val="both"/>
        <w:rPr>
          <w:rFonts w:asciiTheme="minorHAnsi" w:hAnsiTheme="minorHAnsi" w:cstheme="minorHAnsi"/>
        </w:rPr>
      </w:pPr>
      <w:r w:rsidRPr="00272250">
        <w:rPr>
          <w:rFonts w:asciiTheme="minorHAnsi" w:hAnsiTheme="minorHAnsi" w:cstheme="minorHAnsi"/>
        </w:rPr>
        <w:t>Team has been finalizing the updates based on issues raised at</w:t>
      </w:r>
      <w:r w:rsidR="009E265B" w:rsidRPr="00272250">
        <w:rPr>
          <w:rFonts w:asciiTheme="minorHAnsi" w:hAnsiTheme="minorHAnsi" w:cstheme="minorHAnsi"/>
        </w:rPr>
        <w:t xml:space="preserve"> </w:t>
      </w:r>
      <w:proofErr w:type="spellStart"/>
      <w:r w:rsidR="009E265B" w:rsidRPr="00272250">
        <w:rPr>
          <w:rFonts w:asciiTheme="minorHAnsi" w:hAnsiTheme="minorHAnsi" w:cstheme="minorHAnsi"/>
        </w:rPr>
        <w:t>Ruhunda</w:t>
      </w:r>
      <w:proofErr w:type="spellEnd"/>
      <w:r w:rsidR="009E265B" w:rsidRPr="00272250">
        <w:rPr>
          <w:rFonts w:asciiTheme="minorHAnsi" w:hAnsiTheme="minorHAnsi" w:cstheme="minorHAnsi"/>
        </w:rPr>
        <w:t xml:space="preserve"> and </w:t>
      </w:r>
      <w:proofErr w:type="spellStart"/>
      <w:r w:rsidR="009E265B" w:rsidRPr="00272250">
        <w:rPr>
          <w:rFonts w:asciiTheme="minorHAnsi" w:hAnsiTheme="minorHAnsi" w:cstheme="minorHAnsi"/>
        </w:rPr>
        <w:t>Musha</w:t>
      </w:r>
      <w:proofErr w:type="spellEnd"/>
      <w:r w:rsidR="009E265B" w:rsidRPr="00272250">
        <w:rPr>
          <w:rFonts w:asciiTheme="minorHAnsi" w:hAnsiTheme="minorHAnsi" w:cstheme="minorHAnsi"/>
        </w:rPr>
        <w:t xml:space="preserve"> – that development work is completed – working with MOH to fix internet issues at those sites – will be doing updates next week </w:t>
      </w:r>
    </w:p>
    <w:p w14:paraId="7C9D2CD4" w14:textId="77777777" w:rsidR="00272250" w:rsidRDefault="009E265B" w:rsidP="009744B5">
      <w:pPr>
        <w:pStyle w:val="ListParagraph"/>
        <w:numPr>
          <w:ilvl w:val="0"/>
          <w:numId w:val="23"/>
        </w:numPr>
        <w:jc w:val="both"/>
        <w:rPr>
          <w:rFonts w:asciiTheme="minorHAnsi" w:hAnsiTheme="minorHAnsi" w:cstheme="minorHAnsi"/>
        </w:rPr>
      </w:pPr>
      <w:r w:rsidRPr="00272250">
        <w:rPr>
          <w:rFonts w:asciiTheme="minorHAnsi" w:hAnsiTheme="minorHAnsi" w:cstheme="minorHAnsi"/>
        </w:rPr>
        <w:t xml:space="preserve">Upgrades to 7 modules developed are now complete and working with MOH team to collaboratively test ALL </w:t>
      </w:r>
      <w:proofErr w:type="spellStart"/>
      <w:r w:rsidRPr="00272250">
        <w:rPr>
          <w:rFonts w:asciiTheme="minorHAnsi" w:hAnsiTheme="minorHAnsi" w:cstheme="minorHAnsi"/>
        </w:rPr>
        <w:t>OpenMRS</w:t>
      </w:r>
      <w:proofErr w:type="spellEnd"/>
      <w:r w:rsidRPr="00272250">
        <w:rPr>
          <w:rFonts w:asciiTheme="minorHAnsi" w:hAnsiTheme="minorHAnsi" w:cstheme="minorHAnsi"/>
        </w:rPr>
        <w:t xml:space="preserve"> modules </w:t>
      </w:r>
    </w:p>
    <w:p w14:paraId="0DA8E76E" w14:textId="34CDACD7" w:rsidR="009E265B" w:rsidRDefault="009E265B" w:rsidP="009744B5">
      <w:pPr>
        <w:pStyle w:val="ListParagraph"/>
        <w:numPr>
          <w:ilvl w:val="0"/>
          <w:numId w:val="23"/>
        </w:numPr>
        <w:jc w:val="both"/>
        <w:rPr>
          <w:rFonts w:asciiTheme="minorHAnsi" w:hAnsiTheme="minorHAnsi" w:cstheme="minorHAnsi"/>
        </w:rPr>
      </w:pPr>
      <w:r w:rsidRPr="00272250">
        <w:rPr>
          <w:rFonts w:asciiTheme="minorHAnsi" w:hAnsiTheme="minorHAnsi" w:cstheme="minorHAnsi"/>
        </w:rPr>
        <w:t xml:space="preserve">Also done some documentation and collating the various workflows into one place to manage use cases at the POC – will send out a notification to group to review and feedback </w:t>
      </w:r>
    </w:p>
    <w:p w14:paraId="7109189D" w14:textId="6D1A4D19" w:rsidR="00E00A71" w:rsidRPr="00272250" w:rsidRDefault="009E265B" w:rsidP="009744B5">
      <w:pPr>
        <w:pStyle w:val="ListParagraph"/>
        <w:numPr>
          <w:ilvl w:val="0"/>
          <w:numId w:val="23"/>
        </w:numPr>
        <w:jc w:val="both"/>
        <w:rPr>
          <w:rFonts w:asciiTheme="minorHAnsi" w:hAnsiTheme="minorHAnsi" w:cstheme="minorHAnsi"/>
        </w:rPr>
      </w:pPr>
      <w:r w:rsidRPr="00272250">
        <w:rPr>
          <w:rFonts w:asciiTheme="minorHAnsi" w:hAnsiTheme="minorHAnsi" w:cstheme="minorHAnsi"/>
        </w:rPr>
        <w:t>One of the servers was down for a short period earlier this week but worked with NDC to get this up and running again – affected the interoperability layer which did not re-start when server was re-started – must ensure that both Jembi in-country team and MOH must be in</w:t>
      </w:r>
      <w:r w:rsidR="00E00A71" w:rsidRPr="00272250">
        <w:rPr>
          <w:rFonts w:asciiTheme="minorHAnsi" w:hAnsiTheme="minorHAnsi" w:cstheme="minorHAnsi"/>
        </w:rPr>
        <w:t xml:space="preserve">formed by NDC should this recur, as per the SLA.  The message transactions not affected just the user interface needed to be re-started. CF asked if there are plans to monitor the POC systems at clinics from MOH side? </w:t>
      </w:r>
      <w:r w:rsidR="00272250">
        <w:rPr>
          <w:rFonts w:asciiTheme="minorHAnsi" w:hAnsiTheme="minorHAnsi" w:cstheme="minorHAnsi"/>
        </w:rPr>
        <w:t>GU and JHS working on this.</w:t>
      </w:r>
    </w:p>
    <w:p w14:paraId="3BC68C18" w14:textId="77777777" w:rsidR="00E00A71" w:rsidRDefault="00E00A71" w:rsidP="009744B5">
      <w:pPr>
        <w:jc w:val="both"/>
        <w:rPr>
          <w:rFonts w:asciiTheme="minorHAnsi" w:hAnsiTheme="minorHAnsi" w:cstheme="minorHAnsi"/>
        </w:rPr>
      </w:pPr>
    </w:p>
    <w:p w14:paraId="60B60F31" w14:textId="77777777" w:rsidR="00272250" w:rsidRDefault="00E00A71" w:rsidP="009744B5">
      <w:pPr>
        <w:jc w:val="both"/>
        <w:rPr>
          <w:rFonts w:asciiTheme="minorHAnsi" w:hAnsiTheme="minorHAnsi" w:cstheme="minorHAnsi"/>
        </w:rPr>
      </w:pPr>
      <w:r>
        <w:rPr>
          <w:rFonts w:asciiTheme="minorHAnsi" w:hAnsiTheme="minorHAnsi" w:cstheme="minorHAnsi"/>
        </w:rPr>
        <w:t>Error messages mainly due to invalid NIDs – the PR was failing those messages –</w:t>
      </w:r>
      <w:r w:rsidR="009C0078">
        <w:rPr>
          <w:rFonts w:asciiTheme="minorHAnsi" w:hAnsiTheme="minorHAnsi" w:cstheme="minorHAnsi"/>
        </w:rPr>
        <w:t xml:space="preserve"> ca</w:t>
      </w:r>
      <w:r>
        <w:rPr>
          <w:rFonts w:asciiTheme="minorHAnsi" w:hAnsiTheme="minorHAnsi" w:cstheme="minorHAnsi"/>
        </w:rPr>
        <w:t>u</w:t>
      </w:r>
      <w:r w:rsidR="009C0078">
        <w:rPr>
          <w:rFonts w:asciiTheme="minorHAnsi" w:hAnsiTheme="minorHAnsi" w:cstheme="minorHAnsi"/>
        </w:rPr>
        <w:t>s</w:t>
      </w:r>
      <w:r>
        <w:rPr>
          <w:rFonts w:asciiTheme="minorHAnsi" w:hAnsiTheme="minorHAnsi" w:cstheme="minorHAnsi"/>
        </w:rPr>
        <w:t>ed by two providers on site n</w:t>
      </w:r>
      <w:r w:rsidR="009C0078">
        <w:rPr>
          <w:rFonts w:asciiTheme="minorHAnsi" w:hAnsiTheme="minorHAnsi" w:cstheme="minorHAnsi"/>
        </w:rPr>
        <w:t>ot bei</w:t>
      </w:r>
      <w:r>
        <w:rPr>
          <w:rFonts w:asciiTheme="minorHAnsi" w:hAnsiTheme="minorHAnsi" w:cstheme="minorHAnsi"/>
        </w:rPr>
        <w:t xml:space="preserve">ng registered. Need to ensure that clinic staff know how to deal with this as part of the ongoing monitoring and training </w:t>
      </w:r>
      <w:proofErr w:type="gramStart"/>
      <w:r>
        <w:rPr>
          <w:rFonts w:asciiTheme="minorHAnsi" w:hAnsiTheme="minorHAnsi" w:cstheme="minorHAnsi"/>
        </w:rPr>
        <w:t>process.</w:t>
      </w:r>
      <w:proofErr w:type="gramEnd"/>
      <w:r>
        <w:rPr>
          <w:rFonts w:asciiTheme="minorHAnsi" w:hAnsiTheme="minorHAnsi" w:cstheme="minorHAnsi"/>
        </w:rPr>
        <w:t xml:space="preserve">  LP wrote up some instructions on how to do </w:t>
      </w:r>
      <w:r>
        <w:rPr>
          <w:rFonts w:asciiTheme="minorHAnsi" w:hAnsiTheme="minorHAnsi" w:cstheme="minorHAnsi"/>
        </w:rPr>
        <w:lastRenderedPageBreak/>
        <w:t xml:space="preserve">this </w:t>
      </w:r>
      <w:r w:rsidR="00272250">
        <w:rPr>
          <w:rFonts w:asciiTheme="minorHAnsi" w:hAnsiTheme="minorHAnsi" w:cstheme="minorHAnsi"/>
        </w:rPr>
        <w:t xml:space="preserve">and </w:t>
      </w:r>
      <w:r>
        <w:rPr>
          <w:rFonts w:asciiTheme="minorHAnsi" w:hAnsiTheme="minorHAnsi" w:cstheme="minorHAnsi"/>
        </w:rPr>
        <w:t xml:space="preserve">was concerned that there have been 0 messages from </w:t>
      </w:r>
      <w:proofErr w:type="spellStart"/>
      <w:r>
        <w:rPr>
          <w:rFonts w:asciiTheme="minorHAnsi" w:hAnsiTheme="minorHAnsi" w:cstheme="minorHAnsi"/>
        </w:rPr>
        <w:t>Musha</w:t>
      </w:r>
      <w:proofErr w:type="spellEnd"/>
      <w:r>
        <w:rPr>
          <w:rFonts w:asciiTheme="minorHAnsi" w:hAnsiTheme="minorHAnsi" w:cstheme="minorHAnsi"/>
        </w:rPr>
        <w:t xml:space="preserve"> at end of December.   WN thinks that this may be due to lack of internet connectivity on </w:t>
      </w:r>
      <w:proofErr w:type="gramStart"/>
      <w:r>
        <w:rPr>
          <w:rFonts w:asciiTheme="minorHAnsi" w:hAnsiTheme="minorHAnsi" w:cstheme="minorHAnsi"/>
        </w:rPr>
        <w:t xml:space="preserve">site </w:t>
      </w:r>
      <w:r w:rsidR="009C0078">
        <w:rPr>
          <w:rFonts w:asciiTheme="minorHAnsi" w:hAnsiTheme="minorHAnsi" w:cstheme="minorHAnsi"/>
        </w:rPr>
        <w:t xml:space="preserve"> M</w:t>
      </w:r>
      <w:r>
        <w:rPr>
          <w:rFonts w:asciiTheme="minorHAnsi" w:hAnsiTheme="minorHAnsi" w:cstheme="minorHAnsi"/>
        </w:rPr>
        <w:t>ust</w:t>
      </w:r>
      <w:proofErr w:type="gramEnd"/>
      <w:r>
        <w:rPr>
          <w:rFonts w:asciiTheme="minorHAnsi" w:hAnsiTheme="minorHAnsi" w:cstheme="minorHAnsi"/>
        </w:rPr>
        <w:t xml:space="preserve"> develop a checklist</w:t>
      </w:r>
      <w:r w:rsidR="009C0078">
        <w:rPr>
          <w:rFonts w:asciiTheme="minorHAnsi" w:hAnsiTheme="minorHAnsi" w:cstheme="minorHAnsi"/>
        </w:rPr>
        <w:t xml:space="preserve"> </w:t>
      </w:r>
      <w:r>
        <w:rPr>
          <w:rFonts w:asciiTheme="minorHAnsi" w:hAnsiTheme="minorHAnsi" w:cstheme="minorHAnsi"/>
        </w:rPr>
        <w:t>for daily / weekly monitoring of registries to catch this.</w:t>
      </w:r>
      <w:r w:rsidR="009C0078">
        <w:rPr>
          <w:rFonts w:asciiTheme="minorHAnsi" w:hAnsiTheme="minorHAnsi" w:cstheme="minorHAnsi"/>
        </w:rPr>
        <w:t xml:space="preserve"> </w:t>
      </w:r>
      <w:r>
        <w:rPr>
          <w:rFonts w:asciiTheme="minorHAnsi" w:hAnsiTheme="minorHAnsi" w:cstheme="minorHAnsi"/>
        </w:rPr>
        <w:t xml:space="preserve">SG – in their system have to run 3 hourly reports in their system to monitor continually to ensure a fully functioning HIE. </w:t>
      </w:r>
      <w:r w:rsidR="00272250">
        <w:rPr>
          <w:rFonts w:asciiTheme="minorHAnsi" w:hAnsiTheme="minorHAnsi" w:cstheme="minorHAnsi"/>
        </w:rPr>
        <w:t xml:space="preserve"> </w:t>
      </w:r>
    </w:p>
    <w:p w14:paraId="331DDECE" w14:textId="4371B87F" w:rsidR="00E00A71" w:rsidRDefault="00E00A71" w:rsidP="009744B5">
      <w:pPr>
        <w:jc w:val="both"/>
        <w:rPr>
          <w:rFonts w:asciiTheme="minorHAnsi" w:hAnsiTheme="minorHAnsi" w:cstheme="minorHAnsi"/>
        </w:rPr>
      </w:pPr>
      <w:r>
        <w:rPr>
          <w:rFonts w:asciiTheme="minorHAnsi" w:hAnsiTheme="minorHAnsi" w:cstheme="minorHAnsi"/>
        </w:rPr>
        <w:t xml:space="preserve">LP asked who was the person who was going to be taking over the interoperability layer? WN said that GU was going to identify the new point person in the MOH.  </w:t>
      </w:r>
    </w:p>
    <w:p w14:paraId="0D92CAB5" w14:textId="77777777" w:rsidR="009C0078" w:rsidRDefault="009C0078" w:rsidP="009744B5">
      <w:pPr>
        <w:jc w:val="both"/>
        <w:rPr>
          <w:rFonts w:asciiTheme="minorHAnsi" w:hAnsiTheme="minorHAnsi" w:cstheme="minorHAnsi"/>
        </w:rPr>
      </w:pPr>
    </w:p>
    <w:p w14:paraId="53773C1F" w14:textId="5B893AD8" w:rsidR="009C0078" w:rsidRDefault="009C0078" w:rsidP="009744B5">
      <w:pPr>
        <w:jc w:val="both"/>
        <w:rPr>
          <w:rFonts w:asciiTheme="minorHAnsi" w:hAnsiTheme="minorHAnsi" w:cstheme="minorHAnsi"/>
        </w:rPr>
      </w:pPr>
      <w:r>
        <w:rPr>
          <w:rFonts w:asciiTheme="minorHAnsi" w:hAnsiTheme="minorHAnsi" w:cstheme="minorHAnsi"/>
        </w:rPr>
        <w:t xml:space="preserve">PR – set up waiting to be tested with HIM then will put into production.  Still defining the deliverables for Track 2. </w:t>
      </w:r>
    </w:p>
    <w:p w14:paraId="51A49734" w14:textId="77777777" w:rsidR="00272250" w:rsidRDefault="00272250" w:rsidP="009744B5">
      <w:pPr>
        <w:jc w:val="both"/>
        <w:rPr>
          <w:rFonts w:asciiTheme="minorHAnsi" w:hAnsiTheme="minorHAnsi" w:cstheme="minorHAnsi"/>
        </w:rPr>
      </w:pPr>
    </w:p>
    <w:p w14:paraId="0B9B4F30" w14:textId="1475923B" w:rsidR="009C0078" w:rsidRDefault="009C0078" w:rsidP="009744B5">
      <w:pPr>
        <w:jc w:val="both"/>
        <w:rPr>
          <w:rFonts w:asciiTheme="minorHAnsi" w:hAnsiTheme="minorHAnsi" w:cstheme="minorHAnsi"/>
        </w:rPr>
      </w:pPr>
      <w:r>
        <w:rPr>
          <w:rFonts w:asciiTheme="minorHAnsi" w:hAnsiTheme="minorHAnsi" w:cstheme="minorHAnsi"/>
        </w:rPr>
        <w:t xml:space="preserve">CR – SG said that have implemented some security fixes prior to December break. Still need clarification re: </w:t>
      </w:r>
      <w:proofErr w:type="spellStart"/>
      <w:r>
        <w:rPr>
          <w:rFonts w:asciiTheme="minorHAnsi" w:hAnsiTheme="minorHAnsi" w:cstheme="minorHAnsi"/>
        </w:rPr>
        <w:t>OpenMRS</w:t>
      </w:r>
      <w:proofErr w:type="spellEnd"/>
      <w:r>
        <w:rPr>
          <w:rFonts w:asciiTheme="minorHAnsi" w:hAnsiTheme="minorHAnsi" w:cstheme="minorHAnsi"/>
        </w:rPr>
        <w:t xml:space="preserve"> and HIM related to patient search function.  </w:t>
      </w:r>
      <w:r w:rsidR="00272250">
        <w:rPr>
          <w:rFonts w:asciiTheme="minorHAnsi" w:hAnsiTheme="minorHAnsi" w:cstheme="minorHAnsi"/>
        </w:rPr>
        <w:t xml:space="preserve">OP confirmed that have set up a backup </w:t>
      </w:r>
      <w:r>
        <w:rPr>
          <w:rFonts w:asciiTheme="minorHAnsi" w:hAnsiTheme="minorHAnsi" w:cstheme="minorHAnsi"/>
        </w:rPr>
        <w:t xml:space="preserve">for CR on the MOH server and periodically monitoring the server. </w:t>
      </w:r>
    </w:p>
    <w:p w14:paraId="14586F8D" w14:textId="02A65D72" w:rsidR="009C0078" w:rsidRDefault="00272250" w:rsidP="009744B5">
      <w:pPr>
        <w:jc w:val="both"/>
        <w:rPr>
          <w:rFonts w:asciiTheme="minorHAnsi" w:hAnsiTheme="minorHAnsi" w:cstheme="minorHAnsi"/>
        </w:rPr>
      </w:pPr>
      <w:r>
        <w:rPr>
          <w:rFonts w:asciiTheme="minorHAnsi" w:hAnsiTheme="minorHAnsi" w:cstheme="minorHAnsi"/>
        </w:rPr>
        <w:t>Also, f</w:t>
      </w:r>
      <w:r w:rsidR="009C0078">
        <w:rPr>
          <w:rFonts w:asciiTheme="minorHAnsi" w:hAnsiTheme="minorHAnsi" w:cstheme="minorHAnsi"/>
        </w:rPr>
        <w:t>or track 2, for training, testing and further enh</w:t>
      </w:r>
      <w:r w:rsidR="00F3177E">
        <w:rPr>
          <w:rFonts w:asciiTheme="minorHAnsi" w:hAnsiTheme="minorHAnsi" w:cstheme="minorHAnsi"/>
        </w:rPr>
        <w:t>ancements will need a (de-ident</w:t>
      </w:r>
      <w:r w:rsidR="009C0078">
        <w:rPr>
          <w:rFonts w:asciiTheme="minorHAnsi" w:hAnsiTheme="minorHAnsi" w:cstheme="minorHAnsi"/>
        </w:rPr>
        <w:t>ified?) data set so will need to speak to RG and LP about this.</w:t>
      </w:r>
    </w:p>
    <w:p w14:paraId="66F16095" w14:textId="77777777" w:rsidR="009C0078" w:rsidRPr="009744B5" w:rsidRDefault="009C0078" w:rsidP="009744B5">
      <w:pPr>
        <w:jc w:val="both"/>
        <w:rPr>
          <w:rFonts w:asciiTheme="minorHAnsi" w:hAnsiTheme="minorHAnsi" w:cstheme="minorHAnsi"/>
        </w:rPr>
      </w:pPr>
    </w:p>
    <w:p w14:paraId="5EB6782C" w14:textId="7703F23B" w:rsidR="00F3177E" w:rsidRDefault="009C0078" w:rsidP="009744B5">
      <w:pPr>
        <w:jc w:val="both"/>
        <w:rPr>
          <w:rFonts w:asciiTheme="minorHAnsi" w:hAnsiTheme="minorHAnsi" w:cstheme="minorHAnsi"/>
        </w:rPr>
      </w:pPr>
      <w:r>
        <w:rPr>
          <w:rFonts w:asciiTheme="minorHAnsi" w:hAnsiTheme="minorHAnsi" w:cstheme="minorHAnsi"/>
        </w:rPr>
        <w:t>CF –</w:t>
      </w:r>
      <w:r w:rsidR="00272250">
        <w:rPr>
          <w:rFonts w:asciiTheme="minorHAnsi" w:hAnsiTheme="minorHAnsi" w:cstheme="minorHAnsi"/>
        </w:rPr>
        <w:t xml:space="preserve"> Two </w:t>
      </w:r>
      <w:r>
        <w:rPr>
          <w:rFonts w:asciiTheme="minorHAnsi" w:hAnsiTheme="minorHAnsi" w:cstheme="minorHAnsi"/>
        </w:rPr>
        <w:t xml:space="preserve">major changes to Track 1 is that the implementation has been moved to the MOH and now </w:t>
      </w:r>
      <w:r w:rsidR="00272250">
        <w:rPr>
          <w:rFonts w:asciiTheme="minorHAnsi" w:hAnsiTheme="minorHAnsi" w:cstheme="minorHAnsi"/>
        </w:rPr>
        <w:t xml:space="preserve">JHS </w:t>
      </w:r>
      <w:r>
        <w:rPr>
          <w:rFonts w:asciiTheme="minorHAnsi" w:hAnsiTheme="minorHAnsi" w:cstheme="minorHAnsi"/>
        </w:rPr>
        <w:t xml:space="preserve">providing financial and some technical support – Also the M&amp;E component has been moved to the MOH as well. </w:t>
      </w:r>
      <w:proofErr w:type="spellStart"/>
      <w:r>
        <w:rPr>
          <w:rFonts w:asciiTheme="minorHAnsi" w:hAnsiTheme="minorHAnsi" w:cstheme="minorHAnsi"/>
        </w:rPr>
        <w:t>RhC</w:t>
      </w:r>
      <w:proofErr w:type="spellEnd"/>
      <w:r>
        <w:rPr>
          <w:rFonts w:asciiTheme="minorHAnsi" w:hAnsiTheme="minorHAnsi" w:cstheme="minorHAnsi"/>
        </w:rPr>
        <w:t xml:space="preserve"> will be working with GU to ensure a smooth handover of </w:t>
      </w:r>
      <w:r w:rsidR="00F3177E">
        <w:rPr>
          <w:rFonts w:asciiTheme="minorHAnsi" w:hAnsiTheme="minorHAnsi" w:cstheme="minorHAnsi"/>
        </w:rPr>
        <w:t xml:space="preserve">the </w:t>
      </w:r>
      <w:r>
        <w:rPr>
          <w:rFonts w:asciiTheme="minorHAnsi" w:hAnsiTheme="minorHAnsi" w:cstheme="minorHAnsi"/>
        </w:rPr>
        <w:t>imp</w:t>
      </w:r>
      <w:r w:rsidR="00F3177E">
        <w:rPr>
          <w:rFonts w:asciiTheme="minorHAnsi" w:hAnsiTheme="minorHAnsi" w:cstheme="minorHAnsi"/>
        </w:rPr>
        <w:t>lementation</w:t>
      </w:r>
      <w:r>
        <w:rPr>
          <w:rFonts w:asciiTheme="minorHAnsi" w:hAnsiTheme="minorHAnsi" w:cstheme="minorHAnsi"/>
        </w:rPr>
        <w:t xml:space="preserve"> and </w:t>
      </w:r>
      <w:r w:rsidR="00F3177E">
        <w:rPr>
          <w:rFonts w:asciiTheme="minorHAnsi" w:hAnsiTheme="minorHAnsi" w:cstheme="minorHAnsi"/>
        </w:rPr>
        <w:t xml:space="preserve">also working on the </w:t>
      </w:r>
      <w:r>
        <w:rPr>
          <w:rFonts w:asciiTheme="minorHAnsi" w:hAnsiTheme="minorHAnsi" w:cstheme="minorHAnsi"/>
        </w:rPr>
        <w:t xml:space="preserve">handover </w:t>
      </w:r>
      <w:r w:rsidR="00F3177E">
        <w:rPr>
          <w:rFonts w:asciiTheme="minorHAnsi" w:hAnsiTheme="minorHAnsi" w:cstheme="minorHAnsi"/>
        </w:rPr>
        <w:t xml:space="preserve">of the </w:t>
      </w:r>
      <w:r>
        <w:rPr>
          <w:rFonts w:asciiTheme="minorHAnsi" w:hAnsiTheme="minorHAnsi" w:cstheme="minorHAnsi"/>
        </w:rPr>
        <w:t>M&amp;E</w:t>
      </w:r>
      <w:r w:rsidR="00F3177E">
        <w:rPr>
          <w:rFonts w:asciiTheme="minorHAnsi" w:hAnsiTheme="minorHAnsi" w:cstheme="minorHAnsi"/>
        </w:rPr>
        <w:t xml:space="preserve"> work package </w:t>
      </w:r>
      <w:r>
        <w:rPr>
          <w:rFonts w:asciiTheme="minorHAnsi" w:hAnsiTheme="minorHAnsi" w:cstheme="minorHAnsi"/>
        </w:rPr>
        <w:t xml:space="preserve">to </w:t>
      </w:r>
      <w:proofErr w:type="spellStart"/>
      <w:r>
        <w:rPr>
          <w:rFonts w:asciiTheme="minorHAnsi" w:hAnsiTheme="minorHAnsi" w:cstheme="minorHAnsi"/>
        </w:rPr>
        <w:t>InSTEDD</w:t>
      </w:r>
      <w:proofErr w:type="spellEnd"/>
      <w:r>
        <w:rPr>
          <w:rFonts w:asciiTheme="minorHAnsi" w:hAnsiTheme="minorHAnsi" w:cstheme="minorHAnsi"/>
        </w:rPr>
        <w:t xml:space="preserve"> and MOH</w:t>
      </w:r>
      <w:r w:rsidR="00F3177E">
        <w:rPr>
          <w:rFonts w:asciiTheme="minorHAnsi" w:hAnsiTheme="minorHAnsi" w:cstheme="minorHAnsi"/>
        </w:rPr>
        <w:t xml:space="preserve">. </w:t>
      </w:r>
    </w:p>
    <w:p w14:paraId="6D70C96D" w14:textId="77777777" w:rsidR="00272250" w:rsidRDefault="00272250" w:rsidP="009744B5">
      <w:pPr>
        <w:jc w:val="both"/>
        <w:rPr>
          <w:rFonts w:asciiTheme="minorHAnsi" w:hAnsiTheme="minorHAnsi" w:cstheme="minorHAnsi"/>
        </w:rPr>
      </w:pPr>
    </w:p>
    <w:p w14:paraId="6F603B03" w14:textId="768CD16D" w:rsidR="00F3177E" w:rsidRDefault="00F3177E" w:rsidP="009744B5">
      <w:pPr>
        <w:jc w:val="both"/>
        <w:rPr>
          <w:rFonts w:asciiTheme="minorHAnsi" w:hAnsiTheme="minorHAnsi" w:cstheme="minorHAnsi"/>
        </w:rPr>
      </w:pPr>
      <w:r>
        <w:rPr>
          <w:rFonts w:asciiTheme="minorHAnsi" w:hAnsiTheme="minorHAnsi" w:cstheme="minorHAnsi"/>
        </w:rPr>
        <w:t>RHC asked partners to share what each partner will now be doing under track 1 to e</w:t>
      </w:r>
      <w:r w:rsidR="00272250">
        <w:rPr>
          <w:rFonts w:asciiTheme="minorHAnsi" w:hAnsiTheme="minorHAnsi" w:cstheme="minorHAnsi"/>
        </w:rPr>
        <w:t>nsure we have the full picture:</w:t>
      </w:r>
    </w:p>
    <w:p w14:paraId="165D55A7" w14:textId="63399930" w:rsidR="004526DD" w:rsidRDefault="00F3177E" w:rsidP="009744B5">
      <w:pPr>
        <w:jc w:val="both"/>
        <w:rPr>
          <w:rFonts w:asciiTheme="minorHAnsi" w:hAnsiTheme="minorHAnsi" w:cstheme="minorHAnsi"/>
        </w:rPr>
      </w:pPr>
      <w:r>
        <w:rPr>
          <w:rFonts w:asciiTheme="minorHAnsi" w:hAnsiTheme="minorHAnsi" w:cstheme="minorHAnsi"/>
        </w:rPr>
        <w:t xml:space="preserve">SG referred to Google document where the CR Track 1 information is stored. The WPs have remained largely the same i.e. record matching, security, etc. </w:t>
      </w:r>
      <w:r w:rsidR="009C0078">
        <w:rPr>
          <w:rFonts w:asciiTheme="minorHAnsi" w:hAnsiTheme="minorHAnsi" w:cstheme="minorHAnsi"/>
        </w:rPr>
        <w:t xml:space="preserve"> </w:t>
      </w:r>
      <w:r>
        <w:rPr>
          <w:rFonts w:asciiTheme="minorHAnsi" w:hAnsiTheme="minorHAnsi" w:cstheme="minorHAnsi"/>
        </w:rPr>
        <w:t>RHC would like clarification regarding the deliverables due so can be compiled into an overall project plan, especially regarding the mentoring and training.</w:t>
      </w:r>
    </w:p>
    <w:p w14:paraId="1C53465D" w14:textId="61102F43" w:rsidR="00F3177E" w:rsidRDefault="00F3177E" w:rsidP="009744B5">
      <w:pPr>
        <w:jc w:val="both"/>
        <w:rPr>
          <w:rFonts w:asciiTheme="minorHAnsi" w:hAnsiTheme="minorHAnsi" w:cstheme="minorHAnsi"/>
        </w:rPr>
      </w:pPr>
      <w:r>
        <w:rPr>
          <w:rFonts w:asciiTheme="minorHAnsi" w:hAnsiTheme="minorHAnsi" w:cstheme="minorHAnsi"/>
        </w:rPr>
        <w:t xml:space="preserve">LP - Dawn is taking over some of the activities and specifics to be discussed with RG but main activities are the same. CF asked that this be clarified to ensure the correct people are communicated with. </w:t>
      </w:r>
    </w:p>
    <w:p w14:paraId="23E34664" w14:textId="7DD83C94" w:rsidR="00F3177E" w:rsidRDefault="00F3177E" w:rsidP="009744B5">
      <w:pPr>
        <w:jc w:val="both"/>
        <w:rPr>
          <w:rFonts w:asciiTheme="minorHAnsi" w:hAnsiTheme="minorHAnsi" w:cstheme="minorHAnsi"/>
        </w:rPr>
      </w:pPr>
      <w:r>
        <w:rPr>
          <w:rFonts w:asciiTheme="minorHAnsi" w:hAnsiTheme="minorHAnsi" w:cstheme="minorHAnsi"/>
        </w:rPr>
        <w:t>DS said that the Track 1 activities for the PR were very light so have completed the security work needed and are now essentially waiting to respond to any requests and working on Track 2 plans.</w:t>
      </w:r>
    </w:p>
    <w:p w14:paraId="0C293622" w14:textId="199BBE0F" w:rsidR="009C0078" w:rsidRDefault="00F3177E" w:rsidP="009744B5">
      <w:pPr>
        <w:jc w:val="both"/>
        <w:rPr>
          <w:rFonts w:asciiTheme="minorHAnsi" w:hAnsiTheme="minorHAnsi" w:cstheme="minorHAnsi"/>
        </w:rPr>
      </w:pPr>
      <w:r>
        <w:rPr>
          <w:rFonts w:asciiTheme="minorHAnsi" w:hAnsiTheme="minorHAnsi" w:cstheme="minorHAnsi"/>
        </w:rPr>
        <w:t xml:space="preserve"> </w:t>
      </w:r>
    </w:p>
    <w:p w14:paraId="240E6436" w14:textId="03DB6273" w:rsidR="009C0078" w:rsidRPr="00B55FD8" w:rsidRDefault="00B55FD8" w:rsidP="009744B5">
      <w:pPr>
        <w:jc w:val="both"/>
        <w:rPr>
          <w:rFonts w:asciiTheme="minorHAnsi" w:hAnsiTheme="minorHAnsi" w:cstheme="minorHAnsi"/>
          <w:b/>
          <w:i/>
        </w:rPr>
      </w:pPr>
      <w:r w:rsidRPr="00B55FD8">
        <w:rPr>
          <w:rFonts w:asciiTheme="minorHAnsi" w:hAnsiTheme="minorHAnsi" w:cstheme="minorHAnsi"/>
          <w:b/>
          <w:i/>
        </w:rPr>
        <w:t xml:space="preserve">Track 2 </w:t>
      </w:r>
    </w:p>
    <w:p w14:paraId="6B87EC67" w14:textId="7AABFC2E" w:rsidR="009E265B" w:rsidRDefault="00B55FD8" w:rsidP="009744B5">
      <w:pPr>
        <w:jc w:val="both"/>
        <w:rPr>
          <w:rFonts w:asciiTheme="minorHAnsi" w:hAnsiTheme="minorHAnsi" w:cstheme="minorHAnsi"/>
        </w:rPr>
      </w:pPr>
      <w:r>
        <w:rPr>
          <w:rFonts w:asciiTheme="minorHAnsi" w:hAnsiTheme="minorHAnsi" w:cstheme="minorHAnsi"/>
        </w:rPr>
        <w:t>RG said still need to cut budgets.  Need to clarify the SOW for Track2</w:t>
      </w:r>
      <w:r w:rsidR="009E265B">
        <w:rPr>
          <w:rFonts w:asciiTheme="minorHAnsi" w:hAnsiTheme="minorHAnsi" w:cstheme="minorHAnsi"/>
        </w:rPr>
        <w:t xml:space="preserve"> for each organization </w:t>
      </w:r>
      <w:r>
        <w:rPr>
          <w:rFonts w:asciiTheme="minorHAnsi" w:hAnsiTheme="minorHAnsi" w:cstheme="minorHAnsi"/>
        </w:rPr>
        <w:t xml:space="preserve">and discuss the document sent out prior to the call. </w:t>
      </w:r>
    </w:p>
    <w:p w14:paraId="4B2480B5" w14:textId="77777777" w:rsidR="004D017C" w:rsidRDefault="00B55FD8" w:rsidP="009744B5">
      <w:pPr>
        <w:jc w:val="both"/>
        <w:rPr>
          <w:rFonts w:asciiTheme="minorHAnsi" w:hAnsiTheme="minorHAnsi" w:cstheme="minorHAnsi"/>
        </w:rPr>
      </w:pPr>
      <w:r>
        <w:rPr>
          <w:rFonts w:asciiTheme="minorHAnsi" w:hAnsiTheme="minorHAnsi" w:cstheme="minorHAnsi"/>
        </w:rPr>
        <w:t xml:space="preserve">CF said these are not set in stone but open to negotiation, but must be aware of September deadline </w:t>
      </w:r>
      <w:r w:rsidR="004D017C">
        <w:rPr>
          <w:rFonts w:asciiTheme="minorHAnsi" w:hAnsiTheme="minorHAnsi" w:cstheme="minorHAnsi"/>
        </w:rPr>
        <w:t>Two key objectives identified at Sept 2012 meeting were:</w:t>
      </w:r>
    </w:p>
    <w:p w14:paraId="72525D74" w14:textId="2E4D5ED1" w:rsidR="00B55FD8" w:rsidRDefault="00B55FD8" w:rsidP="009744B5">
      <w:pPr>
        <w:jc w:val="both"/>
        <w:rPr>
          <w:rFonts w:asciiTheme="minorHAnsi" w:hAnsiTheme="minorHAnsi" w:cstheme="minorHAnsi"/>
        </w:rPr>
      </w:pPr>
      <w:r>
        <w:rPr>
          <w:rFonts w:asciiTheme="minorHAnsi" w:hAnsiTheme="minorHAnsi" w:cstheme="minorHAnsi"/>
        </w:rPr>
        <w:t xml:space="preserve">1 – CR patient identification – </w:t>
      </w:r>
      <w:r w:rsidR="004D017C">
        <w:rPr>
          <w:rFonts w:asciiTheme="minorHAnsi" w:hAnsiTheme="minorHAnsi" w:cstheme="minorHAnsi"/>
        </w:rPr>
        <w:t xml:space="preserve">this WP to be </w:t>
      </w:r>
      <w:r>
        <w:rPr>
          <w:rFonts w:asciiTheme="minorHAnsi" w:hAnsiTheme="minorHAnsi" w:cstheme="minorHAnsi"/>
        </w:rPr>
        <w:t xml:space="preserve">led by </w:t>
      </w:r>
      <w:proofErr w:type="spellStart"/>
      <w:r>
        <w:rPr>
          <w:rFonts w:asciiTheme="minorHAnsi" w:hAnsiTheme="minorHAnsi" w:cstheme="minorHAnsi"/>
        </w:rPr>
        <w:t>Regenstrief</w:t>
      </w:r>
      <w:proofErr w:type="spellEnd"/>
      <w:r>
        <w:rPr>
          <w:rFonts w:asciiTheme="minorHAnsi" w:hAnsiTheme="minorHAnsi" w:cstheme="minorHAnsi"/>
        </w:rPr>
        <w:t xml:space="preserve"> and </w:t>
      </w:r>
      <w:proofErr w:type="spellStart"/>
      <w:r>
        <w:rPr>
          <w:rFonts w:asciiTheme="minorHAnsi" w:hAnsiTheme="minorHAnsi" w:cstheme="minorHAnsi"/>
        </w:rPr>
        <w:t>Sysnet</w:t>
      </w:r>
      <w:proofErr w:type="spellEnd"/>
    </w:p>
    <w:p w14:paraId="423DF13E" w14:textId="693B31B1" w:rsidR="00B55FD8" w:rsidRDefault="00B55FD8" w:rsidP="009744B5">
      <w:pPr>
        <w:jc w:val="both"/>
        <w:rPr>
          <w:rFonts w:asciiTheme="minorHAnsi" w:hAnsiTheme="minorHAnsi" w:cstheme="minorHAnsi"/>
        </w:rPr>
      </w:pPr>
      <w:r>
        <w:rPr>
          <w:rFonts w:asciiTheme="minorHAnsi" w:hAnsiTheme="minorHAnsi" w:cstheme="minorHAnsi"/>
        </w:rPr>
        <w:t xml:space="preserve">2 – The data warehousing integration </w:t>
      </w:r>
    </w:p>
    <w:p w14:paraId="5E982601" w14:textId="11D44366" w:rsidR="00B55FD8" w:rsidRDefault="00B55FD8" w:rsidP="009744B5">
      <w:pPr>
        <w:jc w:val="both"/>
        <w:rPr>
          <w:rFonts w:asciiTheme="minorHAnsi" w:hAnsiTheme="minorHAnsi" w:cstheme="minorHAnsi"/>
        </w:rPr>
      </w:pPr>
      <w:r>
        <w:rPr>
          <w:rFonts w:asciiTheme="minorHAnsi" w:hAnsiTheme="minorHAnsi" w:cstheme="minorHAnsi"/>
        </w:rPr>
        <w:lastRenderedPageBreak/>
        <w:t xml:space="preserve">Other WPs are about expanding the HIE into additional areas of primary health to ensure a broader range of services. </w:t>
      </w:r>
      <w:r w:rsidR="004D017C">
        <w:rPr>
          <w:rFonts w:asciiTheme="minorHAnsi" w:hAnsiTheme="minorHAnsi" w:cstheme="minorHAnsi"/>
        </w:rPr>
        <w:t>In WP1 we are l</w:t>
      </w:r>
      <w:r>
        <w:rPr>
          <w:rFonts w:asciiTheme="minorHAnsi" w:hAnsiTheme="minorHAnsi" w:cstheme="minorHAnsi"/>
        </w:rPr>
        <w:t xml:space="preserve">ooking to a more configurable module-based approach so any new system is able to </w:t>
      </w:r>
      <w:proofErr w:type="spellStart"/>
      <w:r>
        <w:rPr>
          <w:rFonts w:asciiTheme="minorHAnsi" w:hAnsiTheme="minorHAnsi" w:cstheme="minorHAnsi"/>
        </w:rPr>
        <w:t>synchronise</w:t>
      </w:r>
      <w:proofErr w:type="spellEnd"/>
      <w:r>
        <w:rPr>
          <w:rFonts w:asciiTheme="minorHAnsi" w:hAnsiTheme="minorHAnsi" w:cstheme="minorHAnsi"/>
        </w:rPr>
        <w:t xml:space="preserve"> concepts. RG asked how much of an overlap there is here with the Track 3? CF said that first 4 modules are all </w:t>
      </w:r>
      <w:proofErr w:type="gramStart"/>
      <w:r>
        <w:rPr>
          <w:rFonts w:asciiTheme="minorHAnsi" w:hAnsiTheme="minorHAnsi" w:cstheme="minorHAnsi"/>
        </w:rPr>
        <w:t>en</w:t>
      </w:r>
      <w:r w:rsidR="004D017C">
        <w:rPr>
          <w:rFonts w:asciiTheme="minorHAnsi" w:hAnsiTheme="minorHAnsi" w:cstheme="minorHAnsi"/>
        </w:rPr>
        <w:t xml:space="preserve">visaged </w:t>
      </w:r>
      <w:r>
        <w:rPr>
          <w:rFonts w:asciiTheme="minorHAnsi" w:hAnsiTheme="minorHAnsi" w:cstheme="minorHAnsi"/>
        </w:rPr>
        <w:t>to be installed</w:t>
      </w:r>
      <w:proofErr w:type="gramEnd"/>
      <w:r>
        <w:rPr>
          <w:rFonts w:asciiTheme="minorHAnsi" w:hAnsiTheme="minorHAnsi" w:cstheme="minorHAnsi"/>
        </w:rPr>
        <w:t xml:space="preserve"> at the POC system so asked if this is the right approach and what are the priorities?</w:t>
      </w:r>
    </w:p>
    <w:p w14:paraId="73914C4B" w14:textId="172A5F39" w:rsidR="00B55FD8" w:rsidRDefault="00B55FD8" w:rsidP="009744B5">
      <w:pPr>
        <w:jc w:val="both"/>
        <w:rPr>
          <w:rFonts w:asciiTheme="minorHAnsi" w:hAnsiTheme="minorHAnsi" w:cstheme="minorHAnsi"/>
        </w:rPr>
      </w:pPr>
      <w:r>
        <w:rPr>
          <w:rFonts w:asciiTheme="minorHAnsi" w:hAnsiTheme="minorHAnsi" w:cstheme="minorHAnsi"/>
        </w:rPr>
        <w:t xml:space="preserve">RG asked if the same team are working on the Track 3 </w:t>
      </w:r>
      <w:proofErr w:type="gramStart"/>
      <w:r>
        <w:rPr>
          <w:rFonts w:asciiTheme="minorHAnsi" w:hAnsiTheme="minorHAnsi" w:cstheme="minorHAnsi"/>
        </w:rPr>
        <w:t>work</w:t>
      </w:r>
      <w:proofErr w:type="gramEnd"/>
      <w:r>
        <w:rPr>
          <w:rFonts w:asciiTheme="minorHAnsi" w:hAnsiTheme="minorHAnsi" w:cstheme="minorHAnsi"/>
        </w:rPr>
        <w:t xml:space="preserve"> as some of this work could be generic for many countries so could be done for Track 2 but could be re-used for Track 3</w:t>
      </w:r>
    </w:p>
    <w:p w14:paraId="4F319472" w14:textId="22DB5F49" w:rsidR="00D82318" w:rsidRDefault="00D82318" w:rsidP="009744B5">
      <w:pPr>
        <w:jc w:val="both"/>
        <w:rPr>
          <w:rFonts w:asciiTheme="minorHAnsi" w:hAnsiTheme="minorHAnsi" w:cstheme="minorHAnsi"/>
        </w:rPr>
      </w:pPr>
      <w:r>
        <w:rPr>
          <w:rFonts w:asciiTheme="minorHAnsi" w:hAnsiTheme="minorHAnsi" w:cstheme="minorHAnsi"/>
        </w:rPr>
        <w:t xml:space="preserve">JHS are now involved in the SHR and </w:t>
      </w:r>
      <w:proofErr w:type="spellStart"/>
      <w:r>
        <w:rPr>
          <w:rFonts w:asciiTheme="minorHAnsi" w:hAnsiTheme="minorHAnsi" w:cstheme="minorHAnsi"/>
        </w:rPr>
        <w:t>OpenHIM</w:t>
      </w:r>
      <w:proofErr w:type="spellEnd"/>
      <w:r w:rsidR="004D017C">
        <w:rPr>
          <w:rFonts w:asciiTheme="minorHAnsi" w:hAnsiTheme="minorHAnsi" w:cstheme="minorHAnsi"/>
        </w:rPr>
        <w:t xml:space="preserve"> </w:t>
      </w:r>
      <w:r>
        <w:rPr>
          <w:rFonts w:asciiTheme="minorHAnsi" w:hAnsiTheme="minorHAnsi" w:cstheme="minorHAnsi"/>
        </w:rPr>
        <w:t>components and these are primarily focused on review and standard</w:t>
      </w:r>
      <w:r w:rsidR="00272250">
        <w:rPr>
          <w:rFonts w:asciiTheme="minorHAnsi" w:hAnsiTheme="minorHAnsi" w:cstheme="minorHAnsi"/>
        </w:rPr>
        <w:t xml:space="preserve">s compliance with </w:t>
      </w:r>
      <w:proofErr w:type="spellStart"/>
      <w:r w:rsidR="00272250">
        <w:rPr>
          <w:rFonts w:asciiTheme="minorHAnsi" w:hAnsiTheme="minorHAnsi" w:cstheme="minorHAnsi"/>
        </w:rPr>
        <w:t>connectathon</w:t>
      </w:r>
      <w:proofErr w:type="spellEnd"/>
      <w:r w:rsidR="00272250">
        <w:rPr>
          <w:rFonts w:asciiTheme="minorHAnsi" w:hAnsiTheme="minorHAnsi" w:cstheme="minorHAnsi"/>
        </w:rPr>
        <w:t xml:space="preserve"> </w:t>
      </w:r>
      <w:r>
        <w:rPr>
          <w:rFonts w:asciiTheme="minorHAnsi" w:hAnsiTheme="minorHAnsi" w:cstheme="minorHAnsi"/>
        </w:rPr>
        <w:t>at e</w:t>
      </w:r>
      <w:r w:rsidR="00272250">
        <w:rPr>
          <w:rFonts w:asciiTheme="minorHAnsi" w:hAnsiTheme="minorHAnsi" w:cstheme="minorHAnsi"/>
        </w:rPr>
        <w:t xml:space="preserve">nd of January.  No development in this phase </w:t>
      </w:r>
      <w:r>
        <w:rPr>
          <w:rFonts w:asciiTheme="minorHAnsi" w:hAnsiTheme="minorHAnsi" w:cstheme="minorHAnsi"/>
        </w:rPr>
        <w:t>but a detai</w:t>
      </w:r>
      <w:r w:rsidR="004D017C">
        <w:rPr>
          <w:rFonts w:asciiTheme="minorHAnsi" w:hAnsiTheme="minorHAnsi" w:cstheme="minorHAnsi"/>
        </w:rPr>
        <w:t>l</w:t>
      </w:r>
      <w:r>
        <w:rPr>
          <w:rFonts w:asciiTheme="minorHAnsi" w:hAnsiTheme="minorHAnsi" w:cstheme="minorHAnsi"/>
        </w:rPr>
        <w:t xml:space="preserve">ed review of the architecture and technologies in use and alternative solutions as part of due diligence. CF can send the 2 page concept notes for Track 3 to RG, so no overlap of deliverables at this stage. </w:t>
      </w:r>
    </w:p>
    <w:p w14:paraId="64EE64BA" w14:textId="00AF63D9" w:rsidR="00D82318" w:rsidRDefault="00D82318" w:rsidP="009744B5">
      <w:pPr>
        <w:jc w:val="both"/>
        <w:rPr>
          <w:rFonts w:asciiTheme="minorHAnsi" w:hAnsiTheme="minorHAnsi" w:cstheme="minorHAnsi"/>
        </w:rPr>
      </w:pPr>
      <w:r>
        <w:rPr>
          <w:rFonts w:asciiTheme="minorHAnsi" w:hAnsiTheme="minorHAnsi" w:cstheme="minorHAnsi"/>
        </w:rPr>
        <w:t xml:space="preserve">SG agreed that main goal of Track 3 is a technology assessment and description of ay forward – are we using optimal technologies and strategies – if not, what should the alternative be – so more assessment not code development.  Confirmed there is no overlap of deliverables. </w:t>
      </w:r>
    </w:p>
    <w:p w14:paraId="54E34052" w14:textId="77777777" w:rsidR="00272250" w:rsidRDefault="00272250" w:rsidP="009744B5">
      <w:pPr>
        <w:jc w:val="both"/>
        <w:rPr>
          <w:rFonts w:asciiTheme="minorHAnsi" w:hAnsiTheme="minorHAnsi" w:cstheme="minorHAnsi"/>
        </w:rPr>
      </w:pPr>
    </w:p>
    <w:p w14:paraId="6994A227" w14:textId="666002E8" w:rsidR="00D82318" w:rsidRDefault="00D82318" w:rsidP="009744B5">
      <w:pPr>
        <w:jc w:val="both"/>
        <w:rPr>
          <w:rFonts w:asciiTheme="minorHAnsi" w:hAnsiTheme="minorHAnsi" w:cstheme="minorHAnsi"/>
        </w:rPr>
      </w:pPr>
      <w:r>
        <w:rPr>
          <w:rFonts w:asciiTheme="minorHAnsi" w:hAnsiTheme="minorHAnsi" w:cstheme="minorHAnsi"/>
        </w:rPr>
        <w:t xml:space="preserve">LP asked if generic development work could come out of the Track 3 budget instead, while specific activities related to training etc. be part of Track 2 e.g. connection btw data warehouse and FR? </w:t>
      </w:r>
      <w:r w:rsidR="00FC71A8">
        <w:rPr>
          <w:rFonts w:asciiTheme="minorHAnsi" w:hAnsiTheme="minorHAnsi" w:cstheme="minorHAnsi"/>
        </w:rPr>
        <w:t xml:space="preserve">RG said that PIH </w:t>
      </w:r>
      <w:proofErr w:type="gramStart"/>
      <w:r w:rsidR="00FC71A8">
        <w:rPr>
          <w:rFonts w:asciiTheme="minorHAnsi" w:hAnsiTheme="minorHAnsi" w:cstheme="minorHAnsi"/>
        </w:rPr>
        <w:t>will</w:t>
      </w:r>
      <w:proofErr w:type="gramEnd"/>
      <w:r w:rsidR="00FC71A8">
        <w:rPr>
          <w:rFonts w:asciiTheme="minorHAnsi" w:hAnsiTheme="minorHAnsi" w:cstheme="minorHAnsi"/>
        </w:rPr>
        <w:t xml:space="preserve"> be assisting MOH with the POC work that was cut from Track 1, so PIH staff will be joining the calls from now on. HF said that have been in discussions to see where PIH can collaborate.</w:t>
      </w:r>
    </w:p>
    <w:p w14:paraId="2D276A99" w14:textId="77777777" w:rsidR="00272250" w:rsidRDefault="00272250" w:rsidP="009744B5">
      <w:pPr>
        <w:jc w:val="both"/>
        <w:rPr>
          <w:rFonts w:asciiTheme="minorHAnsi" w:hAnsiTheme="minorHAnsi" w:cstheme="minorHAnsi"/>
        </w:rPr>
      </w:pPr>
    </w:p>
    <w:p w14:paraId="5B85BAC0" w14:textId="551991CA" w:rsidR="00C30729" w:rsidRDefault="00C30729" w:rsidP="009744B5">
      <w:pPr>
        <w:jc w:val="both"/>
        <w:rPr>
          <w:rFonts w:asciiTheme="minorHAnsi" w:hAnsiTheme="minorHAnsi" w:cstheme="minorHAnsi"/>
        </w:rPr>
      </w:pPr>
      <w:r>
        <w:rPr>
          <w:rFonts w:asciiTheme="minorHAnsi" w:hAnsiTheme="minorHAnsi" w:cstheme="minorHAnsi"/>
        </w:rPr>
        <w:t xml:space="preserve">LP said </w:t>
      </w:r>
      <w:proofErr w:type="spellStart"/>
      <w:r>
        <w:rPr>
          <w:rFonts w:asciiTheme="minorHAnsi" w:hAnsiTheme="minorHAnsi" w:cstheme="minorHAnsi"/>
        </w:rPr>
        <w:t>OpenHIE</w:t>
      </w:r>
      <w:proofErr w:type="spellEnd"/>
      <w:r>
        <w:rPr>
          <w:rFonts w:asciiTheme="minorHAnsi" w:hAnsiTheme="minorHAnsi" w:cstheme="minorHAnsi"/>
        </w:rPr>
        <w:t xml:space="preserve"> direction was that Rwanda should not be charged for any work that could be re-used elsewhere. CF said we need a firm commitment from Track 3 management and see if Track 3 would like to take these ideas forward. </w:t>
      </w:r>
    </w:p>
    <w:p w14:paraId="5C313D22" w14:textId="77777777" w:rsidR="00272250" w:rsidRDefault="00272250" w:rsidP="009744B5">
      <w:pPr>
        <w:jc w:val="both"/>
        <w:rPr>
          <w:rFonts w:asciiTheme="minorHAnsi" w:hAnsiTheme="minorHAnsi" w:cstheme="minorHAnsi"/>
        </w:rPr>
      </w:pPr>
    </w:p>
    <w:p w14:paraId="4B6172CC" w14:textId="086BB400" w:rsidR="00C30729" w:rsidRDefault="00C30729" w:rsidP="009744B5">
      <w:pPr>
        <w:jc w:val="both"/>
        <w:rPr>
          <w:rFonts w:asciiTheme="minorHAnsi" w:hAnsiTheme="minorHAnsi" w:cstheme="minorHAnsi"/>
        </w:rPr>
      </w:pPr>
      <w:r>
        <w:rPr>
          <w:rFonts w:asciiTheme="minorHAnsi" w:hAnsiTheme="minorHAnsi" w:cstheme="minorHAnsi"/>
        </w:rPr>
        <w:t xml:space="preserve">SG said need more detailed conversations need to take place but the general notion is that focus on Track 3 is on core infrastructure – the Track 2 proposal suggest an improved way </w:t>
      </w:r>
      <w:proofErr w:type="gramStart"/>
      <w:r>
        <w:rPr>
          <w:rFonts w:asciiTheme="minorHAnsi" w:hAnsiTheme="minorHAnsi" w:cstheme="minorHAnsi"/>
        </w:rPr>
        <w:t>to  implement</w:t>
      </w:r>
      <w:proofErr w:type="gramEnd"/>
      <w:r>
        <w:rPr>
          <w:rFonts w:asciiTheme="minorHAnsi" w:hAnsiTheme="minorHAnsi" w:cstheme="minorHAnsi"/>
        </w:rPr>
        <w:t xml:space="preserve"> new features so not sure if these should these improvements take place in the core or at the “fringe” </w:t>
      </w:r>
    </w:p>
    <w:p w14:paraId="445AEBBF" w14:textId="77777777" w:rsidR="009E265B" w:rsidRDefault="009E265B" w:rsidP="009744B5">
      <w:pPr>
        <w:jc w:val="both"/>
        <w:rPr>
          <w:rFonts w:asciiTheme="minorHAnsi" w:hAnsiTheme="minorHAnsi" w:cstheme="minorHAnsi"/>
        </w:rPr>
      </w:pPr>
    </w:p>
    <w:p w14:paraId="7F0B11E8" w14:textId="6D691A22" w:rsidR="00C30CAA" w:rsidRDefault="00085391" w:rsidP="009744B5">
      <w:pPr>
        <w:jc w:val="both"/>
        <w:rPr>
          <w:rFonts w:asciiTheme="minorHAnsi" w:hAnsiTheme="minorHAnsi" w:cstheme="minorHAnsi"/>
        </w:rPr>
      </w:pPr>
      <w:r>
        <w:rPr>
          <w:rFonts w:asciiTheme="minorHAnsi" w:hAnsiTheme="minorHAnsi" w:cstheme="minorHAnsi"/>
        </w:rPr>
        <w:t>WP 2 is requirements gathering:</w:t>
      </w:r>
      <w:r w:rsidR="00C30CAA">
        <w:rPr>
          <w:rFonts w:asciiTheme="minorHAnsi" w:hAnsiTheme="minorHAnsi" w:cstheme="minorHAnsi"/>
        </w:rPr>
        <w:t xml:space="preserve"> we do have some documen</w:t>
      </w:r>
      <w:r w:rsidR="004D017C">
        <w:rPr>
          <w:rFonts w:asciiTheme="minorHAnsi" w:hAnsiTheme="minorHAnsi" w:cstheme="minorHAnsi"/>
        </w:rPr>
        <w:t>ted requirements in place but t</w:t>
      </w:r>
      <w:r w:rsidR="00C30CAA">
        <w:rPr>
          <w:rFonts w:asciiTheme="minorHAnsi" w:hAnsiTheme="minorHAnsi" w:cstheme="minorHAnsi"/>
        </w:rPr>
        <w:t>h</w:t>
      </w:r>
      <w:r w:rsidR="004D017C">
        <w:rPr>
          <w:rFonts w:asciiTheme="minorHAnsi" w:hAnsiTheme="minorHAnsi" w:cstheme="minorHAnsi"/>
        </w:rPr>
        <w:t>e</w:t>
      </w:r>
      <w:r w:rsidR="00C30CAA">
        <w:rPr>
          <w:rFonts w:asciiTheme="minorHAnsi" w:hAnsiTheme="minorHAnsi" w:cstheme="minorHAnsi"/>
        </w:rPr>
        <w:t xml:space="preserve">se are outdated and require further detail based </w:t>
      </w:r>
      <w:r w:rsidR="004D017C">
        <w:rPr>
          <w:rFonts w:asciiTheme="minorHAnsi" w:hAnsiTheme="minorHAnsi" w:cstheme="minorHAnsi"/>
        </w:rPr>
        <w:t>o</w:t>
      </w:r>
      <w:r w:rsidR="00C30CAA">
        <w:rPr>
          <w:rFonts w:asciiTheme="minorHAnsi" w:hAnsiTheme="minorHAnsi" w:cstheme="minorHAnsi"/>
        </w:rPr>
        <w:t xml:space="preserve">n what we have learnt for each area of primary health care </w:t>
      </w:r>
    </w:p>
    <w:p w14:paraId="6028C348" w14:textId="0108AB5F" w:rsidR="00C30CAA" w:rsidRDefault="004D017C" w:rsidP="009744B5">
      <w:pPr>
        <w:jc w:val="both"/>
        <w:rPr>
          <w:rFonts w:asciiTheme="minorHAnsi" w:hAnsiTheme="minorHAnsi" w:cstheme="minorHAnsi"/>
        </w:rPr>
      </w:pPr>
      <w:r>
        <w:rPr>
          <w:rFonts w:asciiTheme="minorHAnsi" w:hAnsiTheme="minorHAnsi" w:cstheme="minorHAnsi"/>
        </w:rPr>
        <w:t xml:space="preserve">WP 3 - </w:t>
      </w:r>
      <w:r w:rsidR="00C30CAA">
        <w:rPr>
          <w:rFonts w:asciiTheme="minorHAnsi" w:hAnsiTheme="minorHAnsi" w:cstheme="minorHAnsi"/>
        </w:rPr>
        <w:t>Instantiation of a health profile specification template a set of XML fil</w:t>
      </w:r>
      <w:r w:rsidR="00085391">
        <w:rPr>
          <w:rFonts w:asciiTheme="minorHAnsi" w:hAnsiTheme="minorHAnsi" w:cstheme="minorHAnsi"/>
        </w:rPr>
        <w:t>es that define how the components</w:t>
      </w:r>
      <w:r w:rsidR="00C30CAA">
        <w:rPr>
          <w:rFonts w:asciiTheme="minorHAnsi" w:hAnsiTheme="minorHAnsi" w:cstheme="minorHAnsi"/>
        </w:rPr>
        <w:t xml:space="preserve"> link together using concepts</w:t>
      </w:r>
    </w:p>
    <w:p w14:paraId="204EFA95" w14:textId="70868CAB" w:rsidR="00C30CAA" w:rsidRDefault="00C30CAA" w:rsidP="009744B5">
      <w:pPr>
        <w:jc w:val="both"/>
        <w:rPr>
          <w:rFonts w:asciiTheme="minorHAnsi" w:hAnsiTheme="minorHAnsi" w:cstheme="minorHAnsi"/>
        </w:rPr>
      </w:pPr>
      <w:r>
        <w:rPr>
          <w:rFonts w:asciiTheme="minorHAnsi" w:hAnsiTheme="minorHAnsi" w:cstheme="minorHAnsi"/>
        </w:rPr>
        <w:t>WP 6 – Have lifted the meetings out of the technical WPs – pr</w:t>
      </w:r>
      <w:r w:rsidR="00085391">
        <w:rPr>
          <w:rFonts w:asciiTheme="minorHAnsi" w:hAnsiTheme="minorHAnsi" w:cstheme="minorHAnsi"/>
        </w:rPr>
        <w:t>o</w:t>
      </w:r>
      <w:r>
        <w:rPr>
          <w:rFonts w:asciiTheme="minorHAnsi" w:hAnsiTheme="minorHAnsi" w:cstheme="minorHAnsi"/>
        </w:rPr>
        <w:t>posed 2 meetings (March and August) but now feel that should rather have only 1 meeting in July/August.</w:t>
      </w:r>
    </w:p>
    <w:p w14:paraId="364C61AA" w14:textId="77777777" w:rsidR="004D017C" w:rsidRDefault="00C30CAA" w:rsidP="009744B5">
      <w:pPr>
        <w:jc w:val="both"/>
        <w:rPr>
          <w:rFonts w:asciiTheme="minorHAnsi" w:hAnsiTheme="minorHAnsi" w:cstheme="minorHAnsi"/>
        </w:rPr>
      </w:pPr>
      <w:r>
        <w:rPr>
          <w:rFonts w:asciiTheme="minorHAnsi" w:hAnsiTheme="minorHAnsi" w:cstheme="minorHAnsi"/>
        </w:rPr>
        <w:t>Additional WP – technical support package to allocate additional resources to supplem</w:t>
      </w:r>
      <w:r w:rsidR="00085391">
        <w:rPr>
          <w:rFonts w:asciiTheme="minorHAnsi" w:hAnsiTheme="minorHAnsi" w:cstheme="minorHAnsi"/>
        </w:rPr>
        <w:t>en</w:t>
      </w:r>
      <w:r w:rsidR="004D017C">
        <w:rPr>
          <w:rFonts w:asciiTheme="minorHAnsi" w:hAnsiTheme="minorHAnsi" w:cstheme="minorHAnsi"/>
        </w:rPr>
        <w:t xml:space="preserve">t the MOH team. </w:t>
      </w:r>
    </w:p>
    <w:p w14:paraId="59EF3069" w14:textId="2B4B7613" w:rsidR="00C30CAA" w:rsidRDefault="00C30CAA" w:rsidP="009744B5">
      <w:pPr>
        <w:jc w:val="both"/>
        <w:rPr>
          <w:rFonts w:asciiTheme="minorHAnsi" w:hAnsiTheme="minorHAnsi" w:cstheme="minorHAnsi"/>
        </w:rPr>
      </w:pPr>
      <w:r>
        <w:rPr>
          <w:rFonts w:asciiTheme="minorHAnsi" w:hAnsiTheme="minorHAnsi" w:cstheme="minorHAnsi"/>
        </w:rPr>
        <w:t xml:space="preserve">Contractual WP – have lifted out the contractual aspect </w:t>
      </w:r>
      <w:r w:rsidR="00085391">
        <w:rPr>
          <w:rFonts w:asciiTheme="minorHAnsi" w:hAnsiTheme="minorHAnsi" w:cstheme="minorHAnsi"/>
        </w:rPr>
        <w:t>e.g. consultants, outside contractors, hosting services etc. rather than tying these into technical WPs</w:t>
      </w:r>
    </w:p>
    <w:p w14:paraId="3F6D31D3" w14:textId="1B749A2C" w:rsidR="00085391" w:rsidRDefault="00085391" w:rsidP="009744B5">
      <w:pPr>
        <w:jc w:val="both"/>
        <w:rPr>
          <w:rFonts w:asciiTheme="minorHAnsi" w:hAnsiTheme="minorHAnsi" w:cstheme="minorHAnsi"/>
        </w:rPr>
      </w:pPr>
      <w:r>
        <w:rPr>
          <w:rFonts w:asciiTheme="minorHAnsi" w:hAnsiTheme="minorHAnsi" w:cstheme="minorHAnsi"/>
        </w:rPr>
        <w:lastRenderedPageBreak/>
        <w:t xml:space="preserve">LP asked where the M&amp;E component is? </w:t>
      </w:r>
      <w:proofErr w:type="spellStart"/>
      <w:r>
        <w:rPr>
          <w:rFonts w:asciiTheme="minorHAnsi" w:hAnsiTheme="minorHAnsi" w:cstheme="minorHAnsi"/>
        </w:rPr>
        <w:t>RhC</w:t>
      </w:r>
      <w:proofErr w:type="spellEnd"/>
      <w:r>
        <w:rPr>
          <w:rFonts w:asciiTheme="minorHAnsi" w:hAnsiTheme="minorHAnsi" w:cstheme="minorHAnsi"/>
        </w:rPr>
        <w:t xml:space="preserve"> confirmed there is no M&amp;E in Track 2 and is now in Track 1 for MOH and </w:t>
      </w:r>
      <w:proofErr w:type="spellStart"/>
      <w:r>
        <w:rPr>
          <w:rFonts w:asciiTheme="minorHAnsi" w:hAnsiTheme="minorHAnsi" w:cstheme="minorHAnsi"/>
        </w:rPr>
        <w:t>InSTEDD</w:t>
      </w:r>
      <w:proofErr w:type="spellEnd"/>
    </w:p>
    <w:p w14:paraId="471D0168" w14:textId="77777777" w:rsidR="00085391" w:rsidRDefault="00085391" w:rsidP="009744B5">
      <w:pPr>
        <w:jc w:val="both"/>
        <w:rPr>
          <w:rFonts w:asciiTheme="minorHAnsi" w:hAnsiTheme="minorHAnsi" w:cstheme="minorHAnsi"/>
        </w:rPr>
      </w:pPr>
    </w:p>
    <w:p w14:paraId="3ECBD670" w14:textId="021B12B9" w:rsidR="00085391" w:rsidRDefault="00085391" w:rsidP="009744B5">
      <w:pPr>
        <w:jc w:val="both"/>
        <w:rPr>
          <w:rFonts w:asciiTheme="minorHAnsi" w:hAnsiTheme="minorHAnsi" w:cstheme="minorHAnsi"/>
        </w:rPr>
      </w:pPr>
      <w:r>
        <w:rPr>
          <w:rFonts w:asciiTheme="minorHAnsi" w:hAnsiTheme="minorHAnsi" w:cstheme="minorHAnsi"/>
        </w:rPr>
        <w:t xml:space="preserve">RG asked to see how partners represented – asked that they add their thoughts about what work needs to be done for the registries to address the new use cases </w:t>
      </w:r>
    </w:p>
    <w:p w14:paraId="62348801" w14:textId="77777777" w:rsidR="00085391" w:rsidRDefault="00085391" w:rsidP="009744B5">
      <w:pPr>
        <w:jc w:val="both"/>
        <w:rPr>
          <w:rFonts w:asciiTheme="minorHAnsi" w:hAnsiTheme="minorHAnsi" w:cstheme="minorHAnsi"/>
        </w:rPr>
      </w:pPr>
    </w:p>
    <w:p w14:paraId="3CAD33F0" w14:textId="68031B1D" w:rsidR="00085391" w:rsidRDefault="00085391" w:rsidP="009744B5">
      <w:pPr>
        <w:jc w:val="both"/>
        <w:rPr>
          <w:rFonts w:asciiTheme="minorHAnsi" w:hAnsiTheme="minorHAnsi" w:cstheme="minorHAnsi"/>
        </w:rPr>
      </w:pPr>
      <w:r>
        <w:rPr>
          <w:rFonts w:asciiTheme="minorHAnsi" w:hAnsiTheme="minorHAnsi" w:cstheme="minorHAnsi"/>
        </w:rPr>
        <w:t xml:space="preserve">SG said his understanding is that Track2 are new enhancements driven by MOH needs. CF confirmed that this is the case.  SG </w:t>
      </w:r>
      <w:proofErr w:type="gramStart"/>
      <w:r>
        <w:rPr>
          <w:rFonts w:asciiTheme="minorHAnsi" w:hAnsiTheme="minorHAnsi" w:cstheme="minorHAnsi"/>
        </w:rPr>
        <w:t>said</w:t>
      </w:r>
      <w:proofErr w:type="gramEnd"/>
      <w:r>
        <w:rPr>
          <w:rFonts w:asciiTheme="minorHAnsi" w:hAnsiTheme="minorHAnsi" w:cstheme="minorHAnsi"/>
        </w:rPr>
        <w:t xml:space="preserve"> </w:t>
      </w:r>
      <w:proofErr w:type="gramStart"/>
      <w:r>
        <w:rPr>
          <w:rFonts w:asciiTheme="minorHAnsi" w:hAnsiTheme="minorHAnsi" w:cstheme="minorHAnsi"/>
        </w:rPr>
        <w:t xml:space="preserve">WP5 </w:t>
      </w:r>
      <w:r w:rsidR="00272250">
        <w:rPr>
          <w:rFonts w:asciiTheme="minorHAnsi" w:hAnsiTheme="minorHAnsi" w:cstheme="minorHAnsi"/>
        </w:rPr>
        <w:t xml:space="preserve">for the CR </w:t>
      </w:r>
      <w:r>
        <w:rPr>
          <w:rFonts w:asciiTheme="minorHAnsi" w:hAnsiTheme="minorHAnsi" w:cstheme="minorHAnsi"/>
        </w:rPr>
        <w:t>needs</w:t>
      </w:r>
      <w:proofErr w:type="gramEnd"/>
      <w:r>
        <w:rPr>
          <w:rFonts w:asciiTheme="minorHAnsi" w:hAnsiTheme="minorHAnsi" w:cstheme="minorHAnsi"/>
        </w:rPr>
        <w:t xml:space="preserve"> to be clarified further.</w:t>
      </w:r>
    </w:p>
    <w:p w14:paraId="4FDB3CB3" w14:textId="77777777" w:rsidR="00085391" w:rsidRDefault="00085391" w:rsidP="009744B5">
      <w:pPr>
        <w:jc w:val="both"/>
        <w:rPr>
          <w:rFonts w:asciiTheme="minorHAnsi" w:hAnsiTheme="minorHAnsi" w:cstheme="minorHAnsi"/>
        </w:rPr>
      </w:pPr>
    </w:p>
    <w:p w14:paraId="48F93C24" w14:textId="77D244A5" w:rsidR="00085391" w:rsidRDefault="00085391" w:rsidP="009744B5">
      <w:pPr>
        <w:jc w:val="both"/>
        <w:rPr>
          <w:rFonts w:asciiTheme="minorHAnsi" w:hAnsiTheme="minorHAnsi" w:cstheme="minorHAnsi"/>
        </w:rPr>
      </w:pPr>
      <w:r>
        <w:rPr>
          <w:rFonts w:asciiTheme="minorHAnsi" w:hAnsiTheme="minorHAnsi" w:cstheme="minorHAnsi"/>
        </w:rPr>
        <w:t>LP asked where the specific areas are shown e.g. TB, Malaria</w:t>
      </w:r>
      <w:r w:rsidR="00992C4D">
        <w:rPr>
          <w:rFonts w:asciiTheme="minorHAnsi" w:hAnsiTheme="minorHAnsi" w:cstheme="minorHAnsi"/>
        </w:rPr>
        <w:t xml:space="preserve">, which hospital systems? </w:t>
      </w:r>
    </w:p>
    <w:p w14:paraId="634B3B49" w14:textId="1BA0A975" w:rsidR="00085391" w:rsidRDefault="00272250" w:rsidP="009744B5">
      <w:pPr>
        <w:jc w:val="both"/>
        <w:rPr>
          <w:rFonts w:asciiTheme="minorHAnsi" w:hAnsiTheme="minorHAnsi" w:cstheme="minorHAnsi"/>
        </w:rPr>
      </w:pPr>
      <w:r>
        <w:rPr>
          <w:rFonts w:asciiTheme="minorHAnsi" w:hAnsiTheme="minorHAnsi" w:cstheme="minorHAnsi"/>
        </w:rPr>
        <w:t>MW noted</w:t>
      </w:r>
      <w:r w:rsidR="00992C4D">
        <w:rPr>
          <w:rFonts w:asciiTheme="minorHAnsi" w:hAnsiTheme="minorHAnsi" w:cstheme="minorHAnsi"/>
        </w:rPr>
        <w:t xml:space="preserve"> that the list o</w:t>
      </w:r>
      <w:r w:rsidR="00085391">
        <w:rPr>
          <w:rFonts w:asciiTheme="minorHAnsi" w:hAnsiTheme="minorHAnsi" w:cstheme="minorHAnsi"/>
        </w:rPr>
        <w:t>f primary care needs is a very long list and is a many year project</w:t>
      </w:r>
    </w:p>
    <w:p w14:paraId="0357EDB2" w14:textId="26091775" w:rsidR="00085391" w:rsidRDefault="00085391" w:rsidP="009744B5">
      <w:pPr>
        <w:jc w:val="both"/>
        <w:rPr>
          <w:rFonts w:asciiTheme="minorHAnsi" w:hAnsiTheme="minorHAnsi" w:cstheme="minorHAnsi"/>
        </w:rPr>
      </w:pPr>
      <w:r>
        <w:rPr>
          <w:rFonts w:asciiTheme="minorHAnsi" w:hAnsiTheme="minorHAnsi" w:cstheme="minorHAnsi"/>
        </w:rPr>
        <w:t>RHC will share the longer document</w:t>
      </w:r>
      <w:r w:rsidR="00992C4D">
        <w:rPr>
          <w:rFonts w:asciiTheme="minorHAnsi" w:hAnsiTheme="minorHAnsi" w:cstheme="minorHAnsi"/>
        </w:rPr>
        <w:t xml:space="preserve"> for Track 2 </w:t>
      </w:r>
      <w:r>
        <w:rPr>
          <w:rFonts w:asciiTheme="minorHAnsi" w:hAnsiTheme="minorHAnsi" w:cstheme="minorHAnsi"/>
        </w:rPr>
        <w:t xml:space="preserve">which has more detail </w:t>
      </w:r>
      <w:r w:rsidR="00992C4D">
        <w:rPr>
          <w:rFonts w:asciiTheme="minorHAnsi" w:hAnsiTheme="minorHAnsi" w:cstheme="minorHAnsi"/>
        </w:rPr>
        <w:t>but cau</w:t>
      </w:r>
      <w:r>
        <w:rPr>
          <w:rFonts w:asciiTheme="minorHAnsi" w:hAnsiTheme="minorHAnsi" w:cstheme="minorHAnsi"/>
        </w:rPr>
        <w:t xml:space="preserve">tioned we need to make sure we do as much as we can with the limited resources we have e.g. how do you make a workable HIE without forcing a re-build of existing or new systems so there is no need </w:t>
      </w:r>
      <w:r w:rsidR="00992C4D">
        <w:rPr>
          <w:rFonts w:asciiTheme="minorHAnsi" w:hAnsiTheme="minorHAnsi" w:cstheme="minorHAnsi"/>
        </w:rPr>
        <w:t xml:space="preserve">for external partners </w:t>
      </w:r>
      <w:r>
        <w:rPr>
          <w:rFonts w:asciiTheme="minorHAnsi" w:hAnsiTheme="minorHAnsi" w:cstheme="minorHAnsi"/>
        </w:rPr>
        <w:t xml:space="preserve">to extend the HIE </w:t>
      </w:r>
      <w:r w:rsidR="00992C4D">
        <w:rPr>
          <w:rFonts w:asciiTheme="minorHAnsi" w:hAnsiTheme="minorHAnsi" w:cstheme="minorHAnsi"/>
        </w:rPr>
        <w:t xml:space="preserve">in the long term but will be able to be done fully in-country. </w:t>
      </w:r>
    </w:p>
    <w:p w14:paraId="218F89F7" w14:textId="53325479" w:rsidR="00992C4D" w:rsidRDefault="00992C4D" w:rsidP="009744B5">
      <w:pPr>
        <w:jc w:val="both"/>
        <w:rPr>
          <w:rFonts w:asciiTheme="minorHAnsi" w:hAnsiTheme="minorHAnsi" w:cstheme="minorHAnsi"/>
        </w:rPr>
      </w:pPr>
      <w:r>
        <w:rPr>
          <w:rFonts w:asciiTheme="minorHAnsi" w:hAnsiTheme="minorHAnsi" w:cstheme="minorHAnsi"/>
        </w:rPr>
        <w:t xml:space="preserve">CF said that all implementation forms and reports are not in scope as can be done by the MOH’s EMR teams e.g. gathering </w:t>
      </w:r>
      <w:proofErr w:type="spellStart"/>
      <w:r>
        <w:rPr>
          <w:rFonts w:asciiTheme="minorHAnsi" w:hAnsiTheme="minorHAnsi" w:cstheme="minorHAnsi"/>
        </w:rPr>
        <w:t>reqs</w:t>
      </w:r>
      <w:proofErr w:type="spellEnd"/>
      <w:r>
        <w:rPr>
          <w:rFonts w:asciiTheme="minorHAnsi" w:hAnsiTheme="minorHAnsi" w:cstheme="minorHAnsi"/>
        </w:rPr>
        <w:t xml:space="preserve"> for TB but not developing the forms and reports for Track 2.  </w:t>
      </w:r>
    </w:p>
    <w:p w14:paraId="6A05824E" w14:textId="77777777" w:rsidR="00992C4D" w:rsidRDefault="00992C4D" w:rsidP="009744B5">
      <w:pPr>
        <w:jc w:val="both"/>
        <w:rPr>
          <w:rFonts w:asciiTheme="minorHAnsi" w:hAnsiTheme="minorHAnsi" w:cstheme="minorHAnsi"/>
        </w:rPr>
      </w:pPr>
    </w:p>
    <w:p w14:paraId="2E306B4E" w14:textId="32912187" w:rsidR="00992C4D" w:rsidRDefault="00992C4D" w:rsidP="009744B5">
      <w:pPr>
        <w:jc w:val="both"/>
        <w:rPr>
          <w:rFonts w:asciiTheme="minorHAnsi" w:hAnsiTheme="minorHAnsi" w:cstheme="minorHAnsi"/>
        </w:rPr>
      </w:pPr>
      <w:r>
        <w:rPr>
          <w:rFonts w:asciiTheme="minorHAnsi" w:hAnsiTheme="minorHAnsi" w:cstheme="minorHAnsi"/>
        </w:rPr>
        <w:t xml:space="preserve">CF said there is no rollout and implementation as has been moved to the MOH – very ambitious to try and do a rollout in this timeframe.  </w:t>
      </w:r>
    </w:p>
    <w:p w14:paraId="39111CDC" w14:textId="0B9E7F9F" w:rsidR="00992C4D" w:rsidRDefault="00992C4D" w:rsidP="009744B5">
      <w:pPr>
        <w:jc w:val="both"/>
        <w:rPr>
          <w:rFonts w:asciiTheme="minorHAnsi" w:hAnsiTheme="minorHAnsi" w:cstheme="minorHAnsi"/>
        </w:rPr>
      </w:pPr>
      <w:r>
        <w:rPr>
          <w:rFonts w:asciiTheme="minorHAnsi" w:hAnsiTheme="minorHAnsi" w:cstheme="minorHAnsi"/>
        </w:rPr>
        <w:t xml:space="preserve">Requirements need to be </w:t>
      </w:r>
      <w:r w:rsidR="00272250">
        <w:rPr>
          <w:rFonts w:asciiTheme="minorHAnsi" w:hAnsiTheme="minorHAnsi" w:cstheme="minorHAnsi"/>
        </w:rPr>
        <w:t xml:space="preserve">detailed: </w:t>
      </w:r>
      <w:proofErr w:type="spellStart"/>
      <w:r w:rsidR="00272250">
        <w:rPr>
          <w:rFonts w:asciiTheme="minorHAnsi" w:hAnsiTheme="minorHAnsi" w:cstheme="minorHAnsi"/>
        </w:rPr>
        <w:t>e.g.</w:t>
      </w:r>
      <w:r>
        <w:rPr>
          <w:rFonts w:asciiTheme="minorHAnsi" w:hAnsiTheme="minorHAnsi" w:cstheme="minorHAnsi"/>
        </w:rPr>
        <w:t>all</w:t>
      </w:r>
      <w:proofErr w:type="spellEnd"/>
      <w:r>
        <w:rPr>
          <w:rFonts w:asciiTheme="minorHAnsi" w:hAnsiTheme="minorHAnsi" w:cstheme="minorHAnsi"/>
        </w:rPr>
        <w:t xml:space="preserve"> forms documented, defined reports, data elements, additional module functionality, confidentiality</w:t>
      </w:r>
      <w:r w:rsidR="00272250">
        <w:rPr>
          <w:rFonts w:asciiTheme="minorHAnsi" w:hAnsiTheme="minorHAnsi" w:cstheme="minorHAnsi"/>
        </w:rPr>
        <w:t xml:space="preserve"> and regulatory needs, etc.</w:t>
      </w:r>
      <w:r>
        <w:rPr>
          <w:rFonts w:asciiTheme="minorHAnsi" w:hAnsiTheme="minorHAnsi" w:cstheme="minorHAnsi"/>
        </w:rPr>
        <w:t xml:space="preserve"> </w:t>
      </w:r>
    </w:p>
    <w:p w14:paraId="381A27E5" w14:textId="5A92AE48" w:rsidR="00085391" w:rsidRDefault="00992C4D" w:rsidP="009744B5">
      <w:pPr>
        <w:jc w:val="both"/>
        <w:rPr>
          <w:rFonts w:asciiTheme="minorHAnsi" w:hAnsiTheme="minorHAnsi" w:cstheme="minorHAnsi"/>
        </w:rPr>
      </w:pPr>
      <w:r>
        <w:rPr>
          <w:rFonts w:asciiTheme="minorHAnsi" w:hAnsiTheme="minorHAnsi" w:cstheme="minorHAnsi"/>
        </w:rPr>
        <w:t xml:space="preserve">GU thought that the requirements were to be done by MOH team  - RHC said that this was for the Track 1 bar code functionality etc. but not Track 2 </w:t>
      </w:r>
      <w:r w:rsidR="00272250">
        <w:rPr>
          <w:rFonts w:asciiTheme="minorHAnsi" w:hAnsiTheme="minorHAnsi" w:cstheme="minorHAnsi"/>
        </w:rPr>
        <w:t xml:space="preserve">requirements </w:t>
      </w:r>
      <w:r>
        <w:rPr>
          <w:rFonts w:asciiTheme="minorHAnsi" w:hAnsiTheme="minorHAnsi" w:cstheme="minorHAnsi"/>
        </w:rPr>
        <w:t xml:space="preserve">however can re-look at this. </w:t>
      </w:r>
    </w:p>
    <w:p w14:paraId="4834F0D9" w14:textId="77777777" w:rsidR="00272250" w:rsidRDefault="00272250" w:rsidP="009744B5">
      <w:pPr>
        <w:jc w:val="both"/>
        <w:rPr>
          <w:rFonts w:asciiTheme="minorHAnsi" w:hAnsiTheme="minorHAnsi" w:cstheme="minorHAnsi"/>
        </w:rPr>
      </w:pPr>
    </w:p>
    <w:p w14:paraId="5E9C8990" w14:textId="6430786C" w:rsidR="00992C4D" w:rsidRDefault="00272250" w:rsidP="009744B5">
      <w:pPr>
        <w:jc w:val="both"/>
        <w:rPr>
          <w:rFonts w:asciiTheme="minorHAnsi" w:hAnsiTheme="minorHAnsi" w:cstheme="minorHAnsi"/>
        </w:rPr>
      </w:pPr>
      <w:r>
        <w:rPr>
          <w:rFonts w:asciiTheme="minorHAnsi" w:hAnsiTheme="minorHAnsi" w:cstheme="minorHAnsi"/>
        </w:rPr>
        <w:t xml:space="preserve">MW </w:t>
      </w:r>
      <w:r w:rsidR="00992C4D">
        <w:rPr>
          <w:rFonts w:asciiTheme="minorHAnsi" w:hAnsiTheme="minorHAnsi" w:cstheme="minorHAnsi"/>
        </w:rPr>
        <w:t>– Should first agree on what can actually be done and what can be done globally? Then should consider who does what.</w:t>
      </w:r>
    </w:p>
    <w:p w14:paraId="2343DD86" w14:textId="4CD9A7E4" w:rsidR="00C30CAA" w:rsidRDefault="00992C4D" w:rsidP="009744B5">
      <w:pPr>
        <w:jc w:val="both"/>
        <w:rPr>
          <w:rFonts w:asciiTheme="minorHAnsi" w:hAnsiTheme="minorHAnsi" w:cstheme="minorHAnsi"/>
        </w:rPr>
      </w:pPr>
      <w:r>
        <w:rPr>
          <w:rFonts w:asciiTheme="minorHAnsi" w:hAnsiTheme="minorHAnsi" w:cstheme="minorHAnsi"/>
        </w:rPr>
        <w:t xml:space="preserve">RG not sure what JHS vs. MOH are actually doing </w:t>
      </w:r>
      <w:r w:rsidR="00450F7A">
        <w:rPr>
          <w:rFonts w:asciiTheme="minorHAnsi" w:hAnsiTheme="minorHAnsi" w:cstheme="minorHAnsi"/>
        </w:rPr>
        <w:t xml:space="preserve">from this plan – RHC has another call planned with GU tomorrow to ensure no confusion. Asked all partners to send through plans to RHC by Tuesday by next week to collate into 1 plan. </w:t>
      </w:r>
    </w:p>
    <w:p w14:paraId="5AF985B4" w14:textId="77777777" w:rsidR="00CD6F39" w:rsidRPr="009744B5" w:rsidRDefault="00CD6F39" w:rsidP="009744B5">
      <w:pPr>
        <w:jc w:val="both"/>
        <w:rPr>
          <w:rFonts w:asciiTheme="minorHAnsi" w:hAnsiTheme="minorHAnsi" w:cstheme="minorHAnsi"/>
        </w:rPr>
      </w:pPr>
    </w:p>
    <w:p w14:paraId="63307025" w14:textId="7DD87CD5" w:rsidR="006F5BA1" w:rsidRPr="004526DD" w:rsidRDefault="004526DD" w:rsidP="009744B5">
      <w:pPr>
        <w:jc w:val="both"/>
        <w:rPr>
          <w:rFonts w:asciiTheme="minorHAnsi" w:hAnsiTheme="minorHAnsi" w:cstheme="minorHAnsi"/>
          <w:i/>
        </w:rPr>
      </w:pPr>
      <w:r w:rsidRPr="004526DD">
        <w:rPr>
          <w:rFonts w:asciiTheme="minorHAnsi" w:hAnsiTheme="minorHAnsi" w:cstheme="minorHAnsi"/>
          <w:i/>
        </w:rPr>
        <w:t>Any Other Business</w:t>
      </w:r>
      <w:r w:rsidR="00CD6F39">
        <w:rPr>
          <w:rFonts w:asciiTheme="minorHAnsi" w:hAnsiTheme="minorHAnsi" w:cstheme="minorHAnsi"/>
          <w:i/>
        </w:rPr>
        <w:t xml:space="preserve"> – Meeting Schedule</w:t>
      </w:r>
    </w:p>
    <w:p w14:paraId="0D1A7DE2" w14:textId="47381064" w:rsidR="009E265B" w:rsidRDefault="00CD6F39" w:rsidP="009744B5">
      <w:pPr>
        <w:jc w:val="both"/>
        <w:rPr>
          <w:rFonts w:asciiTheme="minorHAnsi" w:hAnsiTheme="minorHAnsi" w:cstheme="minorHAnsi"/>
        </w:rPr>
      </w:pPr>
      <w:r>
        <w:rPr>
          <w:rFonts w:asciiTheme="minorHAnsi" w:hAnsiTheme="minorHAnsi" w:cstheme="minorHAnsi"/>
        </w:rPr>
        <w:t>Agreed to have only 1 meeting rather than 2 and thought July better than September to give more time rather than at the end of the grant/contract period.</w:t>
      </w:r>
    </w:p>
    <w:p w14:paraId="645BC477" w14:textId="5E00292A" w:rsidR="009E265B" w:rsidRDefault="009E265B" w:rsidP="009744B5">
      <w:pPr>
        <w:jc w:val="both"/>
        <w:rPr>
          <w:rFonts w:asciiTheme="minorHAnsi" w:hAnsiTheme="minorHAnsi" w:cstheme="minorHAnsi"/>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537"/>
        <w:gridCol w:w="1318"/>
        <w:gridCol w:w="1390"/>
      </w:tblGrid>
      <w:tr w:rsidR="004D017C" w:rsidRPr="00C14487" w14:paraId="15D8ACB6" w14:textId="77777777" w:rsidTr="004D017C">
        <w:trPr>
          <w:trHeight w:val="346"/>
        </w:trPr>
        <w:tc>
          <w:tcPr>
            <w:tcW w:w="6537" w:type="dxa"/>
          </w:tcPr>
          <w:p w14:paraId="21934EC2" w14:textId="77777777" w:rsidR="004D017C" w:rsidRPr="00C14487" w:rsidRDefault="004D017C" w:rsidP="004D017C">
            <w:pPr>
              <w:jc w:val="both"/>
              <w:rPr>
                <w:rFonts w:cstheme="minorHAnsi"/>
                <w:b/>
              </w:rPr>
            </w:pPr>
            <w:r w:rsidRPr="00C14487">
              <w:rPr>
                <w:rFonts w:cstheme="minorHAnsi"/>
                <w:b/>
              </w:rPr>
              <w:t>Action Item</w:t>
            </w:r>
            <w:r>
              <w:rPr>
                <w:rFonts w:cstheme="minorHAnsi"/>
                <w:b/>
              </w:rPr>
              <w:t xml:space="preserve"> – THIS CALL</w:t>
            </w:r>
          </w:p>
        </w:tc>
        <w:tc>
          <w:tcPr>
            <w:tcW w:w="1318" w:type="dxa"/>
          </w:tcPr>
          <w:p w14:paraId="2B412B8A" w14:textId="2280CC8D" w:rsidR="004D017C" w:rsidRPr="00C14487" w:rsidRDefault="004D017C" w:rsidP="004D017C">
            <w:pPr>
              <w:jc w:val="both"/>
              <w:rPr>
                <w:rFonts w:cstheme="minorHAnsi"/>
                <w:b/>
              </w:rPr>
            </w:pPr>
            <w:r w:rsidRPr="00C14487">
              <w:rPr>
                <w:rFonts w:cstheme="minorHAnsi"/>
                <w:b/>
              </w:rPr>
              <w:t xml:space="preserve">Responsible </w:t>
            </w:r>
          </w:p>
        </w:tc>
        <w:tc>
          <w:tcPr>
            <w:tcW w:w="1390" w:type="dxa"/>
          </w:tcPr>
          <w:p w14:paraId="7E301669" w14:textId="4233F545" w:rsidR="004D017C" w:rsidRPr="00C14487" w:rsidRDefault="004D017C" w:rsidP="004D017C">
            <w:pPr>
              <w:jc w:val="both"/>
              <w:rPr>
                <w:rFonts w:cstheme="minorHAnsi"/>
                <w:b/>
              </w:rPr>
            </w:pPr>
            <w:r w:rsidRPr="00C14487">
              <w:rPr>
                <w:rFonts w:cstheme="minorHAnsi"/>
                <w:b/>
              </w:rPr>
              <w:t>Due Date</w:t>
            </w:r>
          </w:p>
        </w:tc>
      </w:tr>
      <w:tr w:rsidR="004D017C" w:rsidRPr="00C14487" w14:paraId="45D17367" w14:textId="77777777" w:rsidTr="004D017C">
        <w:trPr>
          <w:trHeight w:val="346"/>
        </w:trPr>
        <w:tc>
          <w:tcPr>
            <w:tcW w:w="6537" w:type="dxa"/>
          </w:tcPr>
          <w:p w14:paraId="3466919E" w14:textId="48833F6F" w:rsidR="004D017C" w:rsidRPr="00C14487" w:rsidRDefault="004D017C" w:rsidP="004D017C">
            <w:pPr>
              <w:jc w:val="both"/>
              <w:rPr>
                <w:rFonts w:cstheme="minorHAnsi"/>
                <w:b/>
              </w:rPr>
            </w:pPr>
            <w:r w:rsidRPr="006736B5">
              <w:rPr>
                <w:rFonts w:asciiTheme="minorHAnsi" w:hAnsiTheme="minorHAnsi" w:cstheme="minorHAnsi"/>
              </w:rPr>
              <w:t xml:space="preserve">JHS to follow up with in-country team re: Gilbert and monitoring at the clinics </w:t>
            </w:r>
          </w:p>
        </w:tc>
        <w:tc>
          <w:tcPr>
            <w:tcW w:w="1318" w:type="dxa"/>
          </w:tcPr>
          <w:p w14:paraId="5DED2985" w14:textId="2E93BB94" w:rsidR="004D017C" w:rsidRPr="00C14487" w:rsidRDefault="004D017C" w:rsidP="004D017C">
            <w:pPr>
              <w:jc w:val="both"/>
              <w:rPr>
                <w:rFonts w:cstheme="minorHAnsi"/>
                <w:b/>
              </w:rPr>
            </w:pPr>
            <w:r>
              <w:rPr>
                <w:rFonts w:cstheme="minorHAnsi"/>
                <w:b/>
              </w:rPr>
              <w:t>RHC</w:t>
            </w:r>
          </w:p>
        </w:tc>
        <w:tc>
          <w:tcPr>
            <w:tcW w:w="1390" w:type="dxa"/>
          </w:tcPr>
          <w:p w14:paraId="6E5ECC53" w14:textId="60FBF0EB" w:rsidR="004D017C" w:rsidRPr="00C14487" w:rsidRDefault="004D017C" w:rsidP="004D017C">
            <w:pPr>
              <w:jc w:val="both"/>
              <w:rPr>
                <w:rFonts w:cstheme="minorHAnsi"/>
                <w:b/>
              </w:rPr>
            </w:pPr>
            <w:r>
              <w:rPr>
                <w:rFonts w:cstheme="minorHAnsi"/>
                <w:b/>
              </w:rPr>
              <w:t>Friday 11th</w:t>
            </w:r>
          </w:p>
        </w:tc>
      </w:tr>
      <w:tr w:rsidR="004D017C" w:rsidRPr="00C14487" w14:paraId="1820FC86" w14:textId="77777777" w:rsidTr="004D017C">
        <w:trPr>
          <w:trHeight w:val="346"/>
        </w:trPr>
        <w:tc>
          <w:tcPr>
            <w:tcW w:w="6537" w:type="dxa"/>
          </w:tcPr>
          <w:p w14:paraId="0F451BF3" w14:textId="6E2554BF" w:rsidR="004D017C" w:rsidRPr="00C14487" w:rsidRDefault="004D017C" w:rsidP="004D017C">
            <w:pPr>
              <w:jc w:val="both"/>
              <w:rPr>
                <w:rFonts w:cstheme="minorHAnsi"/>
                <w:b/>
              </w:rPr>
            </w:pPr>
            <w:r w:rsidRPr="006736B5">
              <w:rPr>
                <w:rFonts w:asciiTheme="minorHAnsi" w:hAnsiTheme="minorHAnsi" w:cstheme="minorHAnsi"/>
              </w:rPr>
              <w:t xml:space="preserve">CF will re-send the track 1 revised activities to the group </w:t>
            </w:r>
          </w:p>
        </w:tc>
        <w:tc>
          <w:tcPr>
            <w:tcW w:w="1318" w:type="dxa"/>
          </w:tcPr>
          <w:p w14:paraId="694DF179" w14:textId="748FF002" w:rsidR="004D017C" w:rsidRPr="00C14487" w:rsidRDefault="004D017C" w:rsidP="004D017C">
            <w:pPr>
              <w:jc w:val="both"/>
              <w:rPr>
                <w:rFonts w:cstheme="minorHAnsi"/>
                <w:b/>
              </w:rPr>
            </w:pPr>
            <w:r>
              <w:rPr>
                <w:rFonts w:cstheme="minorHAnsi"/>
                <w:b/>
              </w:rPr>
              <w:t>CF</w:t>
            </w:r>
          </w:p>
        </w:tc>
        <w:tc>
          <w:tcPr>
            <w:tcW w:w="1390" w:type="dxa"/>
          </w:tcPr>
          <w:p w14:paraId="6E3591A3" w14:textId="6F3CFDF0" w:rsidR="004D017C" w:rsidRPr="00C14487" w:rsidRDefault="004D017C" w:rsidP="004D017C">
            <w:pPr>
              <w:jc w:val="both"/>
              <w:rPr>
                <w:rFonts w:cstheme="minorHAnsi"/>
                <w:b/>
              </w:rPr>
            </w:pPr>
            <w:r>
              <w:rPr>
                <w:rFonts w:cstheme="minorHAnsi"/>
                <w:b/>
              </w:rPr>
              <w:t>Friday 11th</w:t>
            </w:r>
          </w:p>
        </w:tc>
      </w:tr>
      <w:tr w:rsidR="004D017C" w:rsidRPr="00C14487" w14:paraId="5B2C40D3" w14:textId="77777777" w:rsidTr="004D017C">
        <w:trPr>
          <w:trHeight w:val="346"/>
        </w:trPr>
        <w:tc>
          <w:tcPr>
            <w:tcW w:w="6537" w:type="dxa"/>
          </w:tcPr>
          <w:p w14:paraId="44846025" w14:textId="293111E8" w:rsidR="004D017C" w:rsidRPr="00C14487" w:rsidRDefault="004D017C" w:rsidP="004D017C">
            <w:pPr>
              <w:jc w:val="both"/>
              <w:rPr>
                <w:rFonts w:cstheme="minorHAnsi"/>
                <w:b/>
              </w:rPr>
            </w:pPr>
            <w:r w:rsidRPr="006736B5">
              <w:rPr>
                <w:rFonts w:asciiTheme="minorHAnsi" w:hAnsiTheme="minorHAnsi" w:cstheme="minorHAnsi"/>
              </w:rPr>
              <w:t xml:space="preserve">LP will send out communication re: Dawn’s role </w:t>
            </w:r>
          </w:p>
        </w:tc>
        <w:tc>
          <w:tcPr>
            <w:tcW w:w="1318" w:type="dxa"/>
          </w:tcPr>
          <w:p w14:paraId="25693F83" w14:textId="50F7755C" w:rsidR="004D017C" w:rsidRPr="00C14487" w:rsidRDefault="004D017C" w:rsidP="004D017C">
            <w:pPr>
              <w:jc w:val="both"/>
              <w:rPr>
                <w:rFonts w:cstheme="minorHAnsi"/>
                <w:b/>
              </w:rPr>
            </w:pPr>
            <w:r>
              <w:rPr>
                <w:rFonts w:cstheme="minorHAnsi"/>
                <w:b/>
              </w:rPr>
              <w:t>LP</w:t>
            </w:r>
          </w:p>
        </w:tc>
        <w:tc>
          <w:tcPr>
            <w:tcW w:w="1390" w:type="dxa"/>
          </w:tcPr>
          <w:p w14:paraId="51B656C9" w14:textId="32B23903" w:rsidR="004D017C" w:rsidRPr="00C14487" w:rsidRDefault="004D017C" w:rsidP="004D017C">
            <w:pPr>
              <w:jc w:val="both"/>
              <w:rPr>
                <w:rFonts w:cstheme="minorHAnsi"/>
                <w:b/>
              </w:rPr>
            </w:pPr>
            <w:r>
              <w:rPr>
                <w:rFonts w:cstheme="minorHAnsi"/>
                <w:b/>
              </w:rPr>
              <w:t>Wednesday 16th</w:t>
            </w:r>
          </w:p>
        </w:tc>
      </w:tr>
      <w:tr w:rsidR="004D017C" w:rsidRPr="00C14487" w14:paraId="348F8062" w14:textId="77777777" w:rsidTr="004D017C">
        <w:trPr>
          <w:trHeight w:val="346"/>
        </w:trPr>
        <w:tc>
          <w:tcPr>
            <w:tcW w:w="6537" w:type="dxa"/>
          </w:tcPr>
          <w:p w14:paraId="4BBFB665" w14:textId="3DC10906" w:rsidR="004D017C" w:rsidRPr="00C14487" w:rsidRDefault="004D017C" w:rsidP="004D017C">
            <w:pPr>
              <w:jc w:val="both"/>
              <w:rPr>
                <w:rFonts w:cstheme="minorHAnsi"/>
                <w:b/>
              </w:rPr>
            </w:pPr>
            <w:r w:rsidRPr="00F94141">
              <w:rPr>
                <w:rFonts w:asciiTheme="minorHAnsi" w:hAnsiTheme="minorHAnsi" w:cstheme="minorHAnsi"/>
              </w:rPr>
              <w:lastRenderedPageBreak/>
              <w:t xml:space="preserve">RHC to set up a call with Hamish, CF, RHC and JHS team </w:t>
            </w:r>
          </w:p>
        </w:tc>
        <w:tc>
          <w:tcPr>
            <w:tcW w:w="1318" w:type="dxa"/>
          </w:tcPr>
          <w:p w14:paraId="14C50F12" w14:textId="405E3558" w:rsidR="004D017C" w:rsidRPr="00C14487" w:rsidRDefault="004D017C" w:rsidP="004D017C">
            <w:pPr>
              <w:jc w:val="both"/>
              <w:rPr>
                <w:rFonts w:cstheme="minorHAnsi"/>
                <w:b/>
              </w:rPr>
            </w:pPr>
            <w:r>
              <w:rPr>
                <w:rFonts w:cstheme="minorHAnsi"/>
                <w:b/>
              </w:rPr>
              <w:t>RHC</w:t>
            </w:r>
          </w:p>
        </w:tc>
        <w:tc>
          <w:tcPr>
            <w:tcW w:w="1390" w:type="dxa"/>
          </w:tcPr>
          <w:p w14:paraId="66DFD8DD" w14:textId="3C5655AB" w:rsidR="004D017C" w:rsidRPr="00C14487" w:rsidRDefault="004D017C" w:rsidP="004D017C">
            <w:pPr>
              <w:jc w:val="both"/>
              <w:rPr>
                <w:rFonts w:cstheme="minorHAnsi"/>
                <w:b/>
              </w:rPr>
            </w:pPr>
            <w:r>
              <w:rPr>
                <w:rFonts w:cstheme="minorHAnsi"/>
                <w:b/>
              </w:rPr>
              <w:t>Friday 11th</w:t>
            </w:r>
          </w:p>
        </w:tc>
      </w:tr>
      <w:tr w:rsidR="004D017C" w:rsidRPr="00C14487" w14:paraId="71E25647" w14:textId="77777777" w:rsidTr="004D017C">
        <w:trPr>
          <w:trHeight w:val="346"/>
        </w:trPr>
        <w:tc>
          <w:tcPr>
            <w:tcW w:w="6537" w:type="dxa"/>
          </w:tcPr>
          <w:p w14:paraId="003D113D" w14:textId="290B9B77" w:rsidR="004D017C" w:rsidRPr="00C14487" w:rsidRDefault="004D017C" w:rsidP="004D017C">
            <w:pPr>
              <w:jc w:val="both"/>
              <w:rPr>
                <w:rFonts w:cstheme="minorHAnsi"/>
                <w:b/>
              </w:rPr>
            </w:pPr>
            <w:r>
              <w:rPr>
                <w:rFonts w:asciiTheme="minorHAnsi" w:hAnsiTheme="minorHAnsi" w:cstheme="minorHAnsi"/>
              </w:rPr>
              <w:t xml:space="preserve">All </w:t>
            </w:r>
            <w:proofErr w:type="spellStart"/>
            <w:r>
              <w:rPr>
                <w:rFonts w:asciiTheme="minorHAnsi" w:hAnsiTheme="minorHAnsi" w:cstheme="minorHAnsi"/>
              </w:rPr>
              <w:t>partmers</w:t>
            </w:r>
            <w:proofErr w:type="spellEnd"/>
            <w:r>
              <w:rPr>
                <w:rFonts w:asciiTheme="minorHAnsi" w:hAnsiTheme="minorHAnsi" w:cstheme="minorHAnsi"/>
              </w:rPr>
              <w:t xml:space="preserve"> to c</w:t>
            </w:r>
            <w:r w:rsidRPr="00F94141">
              <w:rPr>
                <w:rFonts w:asciiTheme="minorHAnsi" w:hAnsiTheme="minorHAnsi" w:cstheme="minorHAnsi"/>
              </w:rPr>
              <w:t>ontribute to doc</w:t>
            </w:r>
            <w:r>
              <w:rPr>
                <w:rFonts w:asciiTheme="minorHAnsi" w:hAnsiTheme="minorHAnsi" w:cstheme="minorHAnsi"/>
              </w:rPr>
              <w:t>ument reviewed</w:t>
            </w:r>
            <w:r w:rsidRPr="00F94141">
              <w:rPr>
                <w:rFonts w:asciiTheme="minorHAnsi" w:hAnsiTheme="minorHAnsi" w:cstheme="minorHAnsi"/>
              </w:rPr>
              <w:t xml:space="preserve"> using Track Changes and send back to RHC by Tuesday</w:t>
            </w:r>
          </w:p>
        </w:tc>
        <w:tc>
          <w:tcPr>
            <w:tcW w:w="1318" w:type="dxa"/>
          </w:tcPr>
          <w:p w14:paraId="41CAF846" w14:textId="79315286" w:rsidR="004D017C" w:rsidRPr="00C14487" w:rsidRDefault="004D017C" w:rsidP="004D017C">
            <w:pPr>
              <w:jc w:val="both"/>
              <w:rPr>
                <w:rFonts w:cstheme="minorHAnsi"/>
                <w:b/>
              </w:rPr>
            </w:pPr>
            <w:r>
              <w:rPr>
                <w:rFonts w:cstheme="minorHAnsi"/>
                <w:b/>
              </w:rPr>
              <w:t xml:space="preserve">ALL </w:t>
            </w:r>
          </w:p>
        </w:tc>
        <w:tc>
          <w:tcPr>
            <w:tcW w:w="1390" w:type="dxa"/>
          </w:tcPr>
          <w:p w14:paraId="22A3683B" w14:textId="3D57E019" w:rsidR="004D017C" w:rsidRPr="00C14487" w:rsidRDefault="004D017C" w:rsidP="004D017C">
            <w:pPr>
              <w:jc w:val="both"/>
              <w:rPr>
                <w:rFonts w:cstheme="minorHAnsi"/>
                <w:b/>
              </w:rPr>
            </w:pPr>
            <w:r>
              <w:rPr>
                <w:rFonts w:cstheme="minorHAnsi"/>
                <w:b/>
              </w:rPr>
              <w:t>Tuesday15th</w:t>
            </w:r>
          </w:p>
        </w:tc>
      </w:tr>
      <w:tr w:rsidR="004D017C" w:rsidRPr="00C14487" w14:paraId="225D0E08" w14:textId="77777777" w:rsidTr="004D017C">
        <w:trPr>
          <w:trHeight w:val="346"/>
        </w:trPr>
        <w:tc>
          <w:tcPr>
            <w:tcW w:w="6537" w:type="dxa"/>
          </w:tcPr>
          <w:p w14:paraId="37DD78B7" w14:textId="66F01CAD" w:rsidR="004D017C" w:rsidRDefault="004D017C" w:rsidP="004D017C">
            <w:pPr>
              <w:jc w:val="both"/>
              <w:rPr>
                <w:rFonts w:asciiTheme="minorHAnsi" w:hAnsiTheme="minorHAnsi" w:cstheme="minorHAnsi"/>
              </w:rPr>
            </w:pPr>
            <w:r>
              <w:rPr>
                <w:rFonts w:asciiTheme="minorHAnsi" w:hAnsiTheme="minorHAnsi" w:cstheme="minorHAnsi"/>
              </w:rPr>
              <w:t>RHC to send out detailed Track 2 plan to all to review prior to next call</w:t>
            </w:r>
          </w:p>
        </w:tc>
        <w:tc>
          <w:tcPr>
            <w:tcW w:w="1318" w:type="dxa"/>
          </w:tcPr>
          <w:p w14:paraId="466CD015" w14:textId="2488F589" w:rsidR="004D017C" w:rsidRDefault="004D017C" w:rsidP="004D017C">
            <w:pPr>
              <w:jc w:val="both"/>
              <w:rPr>
                <w:rFonts w:cstheme="minorHAnsi"/>
                <w:b/>
              </w:rPr>
            </w:pPr>
            <w:r>
              <w:rPr>
                <w:rFonts w:cstheme="minorHAnsi"/>
                <w:b/>
              </w:rPr>
              <w:t>RHC</w:t>
            </w:r>
          </w:p>
        </w:tc>
        <w:tc>
          <w:tcPr>
            <w:tcW w:w="1390" w:type="dxa"/>
          </w:tcPr>
          <w:p w14:paraId="57779A08" w14:textId="15EDC2B9" w:rsidR="004D017C" w:rsidRDefault="004D017C" w:rsidP="004D017C">
            <w:pPr>
              <w:jc w:val="both"/>
              <w:rPr>
                <w:rFonts w:cstheme="minorHAnsi"/>
                <w:b/>
              </w:rPr>
            </w:pPr>
            <w:r>
              <w:rPr>
                <w:rFonts w:cstheme="minorHAnsi"/>
                <w:b/>
              </w:rPr>
              <w:t>Friday 11</w:t>
            </w:r>
            <w:r w:rsidRPr="004D017C">
              <w:rPr>
                <w:rFonts w:cstheme="minorHAnsi"/>
                <w:b/>
                <w:vertAlign w:val="superscript"/>
              </w:rPr>
              <w:t>th</w:t>
            </w:r>
          </w:p>
        </w:tc>
      </w:tr>
      <w:tr w:rsidR="00272250" w:rsidRPr="00C14487" w14:paraId="7726F196" w14:textId="77777777" w:rsidTr="004D017C">
        <w:trPr>
          <w:trHeight w:val="346"/>
        </w:trPr>
        <w:tc>
          <w:tcPr>
            <w:tcW w:w="6537" w:type="dxa"/>
          </w:tcPr>
          <w:p w14:paraId="65BE92F8" w14:textId="7D6BA9AE" w:rsidR="00272250" w:rsidRDefault="00272250" w:rsidP="004D017C">
            <w:pPr>
              <w:jc w:val="both"/>
              <w:rPr>
                <w:rFonts w:asciiTheme="minorHAnsi" w:hAnsiTheme="minorHAnsi" w:cstheme="minorHAnsi"/>
              </w:rPr>
            </w:pPr>
            <w:r>
              <w:rPr>
                <w:rFonts w:asciiTheme="minorHAnsi" w:hAnsiTheme="minorHAnsi" w:cstheme="minorHAnsi"/>
              </w:rPr>
              <w:t>Send the 2 page concept notes for Track 3 to RG</w:t>
            </w:r>
          </w:p>
        </w:tc>
        <w:tc>
          <w:tcPr>
            <w:tcW w:w="1318" w:type="dxa"/>
          </w:tcPr>
          <w:p w14:paraId="5B192CBA" w14:textId="26597DF6" w:rsidR="00272250" w:rsidRDefault="00272250" w:rsidP="004D017C">
            <w:pPr>
              <w:jc w:val="both"/>
              <w:rPr>
                <w:rFonts w:cstheme="minorHAnsi"/>
                <w:b/>
              </w:rPr>
            </w:pPr>
            <w:r>
              <w:rPr>
                <w:rFonts w:cstheme="minorHAnsi"/>
                <w:b/>
              </w:rPr>
              <w:t xml:space="preserve">CF </w:t>
            </w:r>
          </w:p>
        </w:tc>
        <w:tc>
          <w:tcPr>
            <w:tcW w:w="1390" w:type="dxa"/>
          </w:tcPr>
          <w:p w14:paraId="6FD5C657" w14:textId="15B2FE92" w:rsidR="00272250" w:rsidRDefault="00272250" w:rsidP="004D017C">
            <w:pPr>
              <w:jc w:val="both"/>
              <w:rPr>
                <w:rFonts w:cstheme="minorHAnsi"/>
                <w:b/>
              </w:rPr>
            </w:pPr>
            <w:r>
              <w:rPr>
                <w:rFonts w:cstheme="minorHAnsi"/>
                <w:b/>
              </w:rPr>
              <w:t>Friday 11</w:t>
            </w:r>
            <w:r w:rsidRPr="004D017C">
              <w:rPr>
                <w:rFonts w:cstheme="minorHAnsi"/>
                <w:b/>
                <w:vertAlign w:val="superscript"/>
              </w:rPr>
              <w:t>th</w:t>
            </w:r>
          </w:p>
        </w:tc>
      </w:tr>
    </w:tbl>
    <w:p w14:paraId="7C353DDD" w14:textId="7E2A783E" w:rsidR="004D017C" w:rsidRPr="009744B5" w:rsidRDefault="004D017C" w:rsidP="009744B5">
      <w:pPr>
        <w:jc w:val="both"/>
        <w:rPr>
          <w:rFonts w:asciiTheme="minorHAnsi" w:hAnsiTheme="minorHAnsi" w:cstheme="minorHAnsi"/>
        </w:rPr>
      </w:pPr>
      <w:r>
        <w:rPr>
          <w:rFonts w:asciiTheme="minorHAnsi" w:hAnsiTheme="minorHAnsi" w:cstheme="minorHAnsi"/>
        </w:rPr>
        <w:br w:type="textWrapping" w:clear="all"/>
      </w:r>
    </w:p>
    <w:sectPr w:rsidR="004D017C" w:rsidRPr="009744B5"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7F25" w14:textId="77777777" w:rsidR="004D017C" w:rsidRDefault="004D017C">
      <w:pPr>
        <w:spacing w:after="0" w:line="240" w:lineRule="auto"/>
      </w:pPr>
      <w:r>
        <w:separator/>
      </w:r>
    </w:p>
  </w:endnote>
  <w:endnote w:type="continuationSeparator" w:id="0">
    <w:p w14:paraId="47000F27" w14:textId="77777777" w:rsidR="004D017C" w:rsidRDefault="004D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4D017C" w:rsidRDefault="004D017C"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4D017C" w:rsidRDefault="004D017C" w:rsidP="001F7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4D017C" w:rsidRDefault="004D017C"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1420F">
      <w:rPr>
        <w:rStyle w:val="PageNumber"/>
        <w:noProof/>
      </w:rPr>
      <w:t>2</w:t>
    </w:r>
    <w:r>
      <w:rPr>
        <w:rStyle w:val="PageNumber"/>
      </w:rPr>
      <w:fldChar w:fldCharType="end"/>
    </w:r>
  </w:p>
  <w:p w14:paraId="7627652C" w14:textId="77777777" w:rsidR="004D017C" w:rsidRDefault="004D017C" w:rsidP="001F7561">
    <w:pPr>
      <w:pStyle w:val="Footer"/>
      <w:jc w:val="center"/>
      <w:rPr>
        <w:rFonts w:ascii="Times New Roman" w:eastAsia="Times New Roman" w:hAnsi="Times New Roman"/>
        <w:i/>
        <w:sz w:val="20"/>
      </w:rPr>
    </w:pPr>
  </w:p>
  <w:p w14:paraId="60612F43" w14:textId="77777777" w:rsidR="004D017C" w:rsidRDefault="004D017C"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4D017C" w:rsidRDefault="004D017C"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20F">
      <w:rPr>
        <w:rStyle w:val="PageNumber"/>
        <w:noProof/>
      </w:rPr>
      <w:t>1</w:t>
    </w:r>
    <w:r>
      <w:rPr>
        <w:rStyle w:val="PageNumber"/>
      </w:rPr>
      <w:fldChar w:fldCharType="end"/>
    </w:r>
  </w:p>
  <w:p w14:paraId="5514BB65" w14:textId="77777777" w:rsidR="004D017C" w:rsidRDefault="004D017C" w:rsidP="001F7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5F08" w14:textId="77777777" w:rsidR="004D017C" w:rsidRDefault="004D017C">
      <w:pPr>
        <w:spacing w:after="0" w:line="240" w:lineRule="auto"/>
      </w:pPr>
      <w:r>
        <w:separator/>
      </w:r>
    </w:p>
  </w:footnote>
  <w:footnote w:type="continuationSeparator" w:id="0">
    <w:p w14:paraId="5A77A77A" w14:textId="77777777" w:rsidR="004D017C" w:rsidRDefault="004D01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4D017C" w:rsidRDefault="004D017C" w:rsidP="001F7561">
    <w:r>
      <w:t>RHEA</w:t>
    </w:r>
    <w:r w:rsidRPr="00CA78DB">
      <w:t xml:space="preserve"> Project</w:t>
    </w:r>
    <w:r>
      <w:t xml:space="preserve"> </w:t>
    </w:r>
    <w:r w:rsidRPr="00CA78DB">
      <w:t>Conference Call Minutes</w:t>
    </w:r>
  </w:p>
  <w:p w14:paraId="6D154A4E" w14:textId="77777777" w:rsidR="004D017C" w:rsidRDefault="004D017C" w:rsidP="001F7561">
    <w:pPr>
      <w:jc w:val="center"/>
      <w:rPr>
        <w:b/>
      </w:rPr>
    </w:pPr>
    <w:r w:rsidRPr="00276C0A">
      <w:rPr>
        <w:b/>
      </w:rPr>
      <w:t>DRAFT</w:t>
    </w:r>
  </w:p>
  <w:p w14:paraId="64D088D5" w14:textId="77777777" w:rsidR="004D017C" w:rsidRPr="00276C0A" w:rsidRDefault="004D017C" w:rsidP="001F7561">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4D017C" w:rsidRDefault="004D017C" w:rsidP="001F7561">
    <w:r>
      <w:t>RHEA</w:t>
    </w:r>
    <w:r w:rsidRPr="00CA78DB">
      <w:t xml:space="preserve"> Project</w:t>
    </w:r>
    <w:r>
      <w:t xml:space="preserve"> </w:t>
    </w:r>
    <w:r w:rsidRPr="00CA78DB">
      <w:t>Conference Call Minutes</w:t>
    </w:r>
  </w:p>
  <w:p w14:paraId="44F32D45" w14:textId="77777777" w:rsidR="004D017C" w:rsidRPr="00CA78DB" w:rsidRDefault="004D017C" w:rsidP="001F75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2"/>
    <w:multiLevelType w:val="hybridMultilevel"/>
    <w:tmpl w:val="4CA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705"/>
    <w:multiLevelType w:val="hybridMultilevel"/>
    <w:tmpl w:val="F88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69"/>
    <w:multiLevelType w:val="hybridMultilevel"/>
    <w:tmpl w:val="9E1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72C80"/>
    <w:multiLevelType w:val="hybridMultilevel"/>
    <w:tmpl w:val="3BC0870E"/>
    <w:lvl w:ilvl="0" w:tplc="263C22FE">
      <w:start w:val="1"/>
      <w:numFmt w:val="decimal"/>
      <w:lvlText w:val="%1."/>
      <w:lvlJc w:val="left"/>
      <w:pPr>
        <w:ind w:left="1860" w:hanging="420"/>
      </w:pPr>
      <w:rPr>
        <w:rFonts w:cs="Calibri" w:hint="default"/>
      </w:rPr>
    </w:lvl>
    <w:lvl w:ilvl="1" w:tplc="ADE83426">
      <w:start w:val="1"/>
      <w:numFmt w:val="bullet"/>
      <w:lvlText w:val="·"/>
      <w:lvlJc w:val="left"/>
      <w:pPr>
        <w:ind w:left="2565" w:hanging="405"/>
      </w:pPr>
      <w:rPr>
        <w:rFonts w:ascii="Calibri" w:eastAsia="Calibri" w:hAnsi="Calibri" w:cs="Calibri" w:hint="default"/>
        <w:color w:val="0B0B0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AC1343"/>
    <w:multiLevelType w:val="hybridMultilevel"/>
    <w:tmpl w:val="611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11A42"/>
    <w:multiLevelType w:val="hybridMultilevel"/>
    <w:tmpl w:val="23C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42CCC"/>
    <w:multiLevelType w:val="hybridMultilevel"/>
    <w:tmpl w:val="B9A80C12"/>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97F58"/>
    <w:multiLevelType w:val="hybridMultilevel"/>
    <w:tmpl w:val="3B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A2E13"/>
    <w:multiLevelType w:val="hybridMultilevel"/>
    <w:tmpl w:val="88A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E0419"/>
    <w:multiLevelType w:val="hybridMultilevel"/>
    <w:tmpl w:val="2AF8D93E"/>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27CE8"/>
    <w:multiLevelType w:val="hybridMultilevel"/>
    <w:tmpl w:val="3BD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A5560"/>
    <w:multiLevelType w:val="hybridMultilevel"/>
    <w:tmpl w:val="8E4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376E9"/>
    <w:multiLevelType w:val="hybridMultilevel"/>
    <w:tmpl w:val="50C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4F9005EC"/>
    <w:multiLevelType w:val="hybridMultilevel"/>
    <w:tmpl w:val="C49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F4051"/>
    <w:multiLevelType w:val="hybridMultilevel"/>
    <w:tmpl w:val="17B0168A"/>
    <w:lvl w:ilvl="0" w:tplc="740A4100">
      <w:start w:val="1"/>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D69E7"/>
    <w:multiLevelType w:val="hybridMultilevel"/>
    <w:tmpl w:val="465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F0E21"/>
    <w:multiLevelType w:val="hybridMultilevel"/>
    <w:tmpl w:val="7FA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21B63"/>
    <w:multiLevelType w:val="hybridMultilevel"/>
    <w:tmpl w:val="734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E35A3"/>
    <w:multiLevelType w:val="hybridMultilevel"/>
    <w:tmpl w:val="B2E0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811458"/>
    <w:multiLevelType w:val="hybridMultilevel"/>
    <w:tmpl w:val="5F2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81F22"/>
    <w:multiLevelType w:val="hybridMultilevel"/>
    <w:tmpl w:val="D20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B74AE"/>
    <w:multiLevelType w:val="hybridMultilevel"/>
    <w:tmpl w:val="F83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1"/>
  </w:num>
  <w:num w:numId="4">
    <w:abstractNumId w:val="0"/>
  </w:num>
  <w:num w:numId="5">
    <w:abstractNumId w:val="19"/>
  </w:num>
  <w:num w:numId="6">
    <w:abstractNumId w:val="10"/>
  </w:num>
  <w:num w:numId="7">
    <w:abstractNumId w:val="3"/>
  </w:num>
  <w:num w:numId="8">
    <w:abstractNumId w:val="15"/>
  </w:num>
  <w:num w:numId="9">
    <w:abstractNumId w:val="18"/>
  </w:num>
  <w:num w:numId="10">
    <w:abstractNumId w:val="1"/>
  </w:num>
  <w:num w:numId="11">
    <w:abstractNumId w:val="22"/>
  </w:num>
  <w:num w:numId="12">
    <w:abstractNumId w:val="20"/>
  </w:num>
  <w:num w:numId="13">
    <w:abstractNumId w:val="2"/>
  </w:num>
  <w:num w:numId="14">
    <w:abstractNumId w:val="12"/>
  </w:num>
  <w:num w:numId="15">
    <w:abstractNumId w:val="9"/>
  </w:num>
  <w:num w:numId="16">
    <w:abstractNumId w:val="6"/>
  </w:num>
  <w:num w:numId="17">
    <w:abstractNumId w:val="8"/>
  </w:num>
  <w:num w:numId="18">
    <w:abstractNumId w:val="7"/>
  </w:num>
  <w:num w:numId="19">
    <w:abstractNumId w:val="14"/>
  </w:num>
  <w:num w:numId="20">
    <w:abstractNumId w:val="16"/>
  </w:num>
  <w:num w:numId="21">
    <w:abstractNumId w:val="17"/>
  </w:num>
  <w:num w:numId="22">
    <w:abstractNumId w:val="5"/>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3690"/>
    <w:rsid w:val="00053A15"/>
    <w:rsid w:val="00061316"/>
    <w:rsid w:val="00062B9B"/>
    <w:rsid w:val="00065A4F"/>
    <w:rsid w:val="00067DC6"/>
    <w:rsid w:val="000729F6"/>
    <w:rsid w:val="00074253"/>
    <w:rsid w:val="00074E90"/>
    <w:rsid w:val="00085391"/>
    <w:rsid w:val="00092847"/>
    <w:rsid w:val="000935DD"/>
    <w:rsid w:val="000941F5"/>
    <w:rsid w:val="00097200"/>
    <w:rsid w:val="000A2189"/>
    <w:rsid w:val="000A768A"/>
    <w:rsid w:val="000C0F1C"/>
    <w:rsid w:val="000C6E34"/>
    <w:rsid w:val="000D2ABA"/>
    <w:rsid w:val="000D38A1"/>
    <w:rsid w:val="000D59A3"/>
    <w:rsid w:val="000E4186"/>
    <w:rsid w:val="000E6543"/>
    <w:rsid w:val="000F6247"/>
    <w:rsid w:val="00102A6F"/>
    <w:rsid w:val="001033A8"/>
    <w:rsid w:val="00107E87"/>
    <w:rsid w:val="00121869"/>
    <w:rsid w:val="00126B25"/>
    <w:rsid w:val="00136DFC"/>
    <w:rsid w:val="001403A6"/>
    <w:rsid w:val="00142688"/>
    <w:rsid w:val="001521F6"/>
    <w:rsid w:val="001561F8"/>
    <w:rsid w:val="001601A0"/>
    <w:rsid w:val="0017342E"/>
    <w:rsid w:val="001825C2"/>
    <w:rsid w:val="001A380C"/>
    <w:rsid w:val="001A4E93"/>
    <w:rsid w:val="001C4594"/>
    <w:rsid w:val="001C4F2D"/>
    <w:rsid w:val="001C58A0"/>
    <w:rsid w:val="001C704C"/>
    <w:rsid w:val="001E29F1"/>
    <w:rsid w:val="001E6BEA"/>
    <w:rsid w:val="001F016F"/>
    <w:rsid w:val="001F7561"/>
    <w:rsid w:val="00205208"/>
    <w:rsid w:val="00205D49"/>
    <w:rsid w:val="00212AC7"/>
    <w:rsid w:val="00214546"/>
    <w:rsid w:val="00220472"/>
    <w:rsid w:val="00224A99"/>
    <w:rsid w:val="00225D9D"/>
    <w:rsid w:val="00226AC3"/>
    <w:rsid w:val="00232D53"/>
    <w:rsid w:val="00242F5F"/>
    <w:rsid w:val="00250EFA"/>
    <w:rsid w:val="00263B83"/>
    <w:rsid w:val="00271D7F"/>
    <w:rsid w:val="00272250"/>
    <w:rsid w:val="00273391"/>
    <w:rsid w:val="002750F9"/>
    <w:rsid w:val="0027537F"/>
    <w:rsid w:val="00277737"/>
    <w:rsid w:val="0028239F"/>
    <w:rsid w:val="00284ED7"/>
    <w:rsid w:val="002918C0"/>
    <w:rsid w:val="0029327B"/>
    <w:rsid w:val="00294F06"/>
    <w:rsid w:val="002A279C"/>
    <w:rsid w:val="002A3DA2"/>
    <w:rsid w:val="002A42A4"/>
    <w:rsid w:val="002C63E4"/>
    <w:rsid w:val="002D21B0"/>
    <w:rsid w:val="002E2465"/>
    <w:rsid w:val="002F2220"/>
    <w:rsid w:val="003023A0"/>
    <w:rsid w:val="0030550D"/>
    <w:rsid w:val="0031420F"/>
    <w:rsid w:val="00316D51"/>
    <w:rsid w:val="0032186C"/>
    <w:rsid w:val="00322517"/>
    <w:rsid w:val="00324F41"/>
    <w:rsid w:val="00326090"/>
    <w:rsid w:val="0033293B"/>
    <w:rsid w:val="0033303F"/>
    <w:rsid w:val="0033344C"/>
    <w:rsid w:val="00333C35"/>
    <w:rsid w:val="0033689B"/>
    <w:rsid w:val="0034665B"/>
    <w:rsid w:val="00350ECD"/>
    <w:rsid w:val="00355AA3"/>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D5030"/>
    <w:rsid w:val="003E2F00"/>
    <w:rsid w:val="003E3DB5"/>
    <w:rsid w:val="0040050C"/>
    <w:rsid w:val="00403ECC"/>
    <w:rsid w:val="00405351"/>
    <w:rsid w:val="00410412"/>
    <w:rsid w:val="00415BD6"/>
    <w:rsid w:val="00417828"/>
    <w:rsid w:val="004257DA"/>
    <w:rsid w:val="00433D5E"/>
    <w:rsid w:val="00433F13"/>
    <w:rsid w:val="00436CEE"/>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91203"/>
    <w:rsid w:val="00497512"/>
    <w:rsid w:val="004A38B7"/>
    <w:rsid w:val="004A4E5E"/>
    <w:rsid w:val="004A7976"/>
    <w:rsid w:val="004B30FA"/>
    <w:rsid w:val="004C1688"/>
    <w:rsid w:val="004C56B9"/>
    <w:rsid w:val="004C56EB"/>
    <w:rsid w:val="004D017C"/>
    <w:rsid w:val="004D0A52"/>
    <w:rsid w:val="004D3347"/>
    <w:rsid w:val="004E3F54"/>
    <w:rsid w:val="004E66D9"/>
    <w:rsid w:val="004F1216"/>
    <w:rsid w:val="004F5667"/>
    <w:rsid w:val="004F6A16"/>
    <w:rsid w:val="00500CCD"/>
    <w:rsid w:val="00512FDF"/>
    <w:rsid w:val="00521E18"/>
    <w:rsid w:val="00527D6A"/>
    <w:rsid w:val="00530BD8"/>
    <w:rsid w:val="005336F0"/>
    <w:rsid w:val="00534255"/>
    <w:rsid w:val="00534C6F"/>
    <w:rsid w:val="00536C34"/>
    <w:rsid w:val="005639C5"/>
    <w:rsid w:val="00590B2C"/>
    <w:rsid w:val="0059758E"/>
    <w:rsid w:val="005A387C"/>
    <w:rsid w:val="005B0FD0"/>
    <w:rsid w:val="005B4969"/>
    <w:rsid w:val="005C7E4A"/>
    <w:rsid w:val="005D0BC9"/>
    <w:rsid w:val="005D1444"/>
    <w:rsid w:val="005D4F38"/>
    <w:rsid w:val="005D538C"/>
    <w:rsid w:val="005D60EF"/>
    <w:rsid w:val="005D70BD"/>
    <w:rsid w:val="005E75AE"/>
    <w:rsid w:val="005F4E12"/>
    <w:rsid w:val="00600B4E"/>
    <w:rsid w:val="00605110"/>
    <w:rsid w:val="00616DE1"/>
    <w:rsid w:val="00630C65"/>
    <w:rsid w:val="006312DE"/>
    <w:rsid w:val="00637FF0"/>
    <w:rsid w:val="00640706"/>
    <w:rsid w:val="0064101D"/>
    <w:rsid w:val="00654475"/>
    <w:rsid w:val="00663572"/>
    <w:rsid w:val="00665CB5"/>
    <w:rsid w:val="00670B7A"/>
    <w:rsid w:val="00682B65"/>
    <w:rsid w:val="0068550E"/>
    <w:rsid w:val="00687105"/>
    <w:rsid w:val="0069176A"/>
    <w:rsid w:val="00693A6B"/>
    <w:rsid w:val="00697071"/>
    <w:rsid w:val="006A0296"/>
    <w:rsid w:val="006B4A3F"/>
    <w:rsid w:val="006B68D4"/>
    <w:rsid w:val="006C0C7E"/>
    <w:rsid w:val="006C5AE9"/>
    <w:rsid w:val="006E046D"/>
    <w:rsid w:val="006E17B8"/>
    <w:rsid w:val="006E6399"/>
    <w:rsid w:val="006F0129"/>
    <w:rsid w:val="006F2B6F"/>
    <w:rsid w:val="006F3FD4"/>
    <w:rsid w:val="006F4119"/>
    <w:rsid w:val="006F427D"/>
    <w:rsid w:val="006F519A"/>
    <w:rsid w:val="006F5BA1"/>
    <w:rsid w:val="006F7619"/>
    <w:rsid w:val="0070320B"/>
    <w:rsid w:val="00703439"/>
    <w:rsid w:val="00706B9B"/>
    <w:rsid w:val="00712116"/>
    <w:rsid w:val="00714733"/>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F2EE9"/>
    <w:rsid w:val="008159C5"/>
    <w:rsid w:val="00827BBB"/>
    <w:rsid w:val="0083302F"/>
    <w:rsid w:val="0083499A"/>
    <w:rsid w:val="00841A2F"/>
    <w:rsid w:val="00844626"/>
    <w:rsid w:val="0084755B"/>
    <w:rsid w:val="00856AA1"/>
    <w:rsid w:val="00863EAC"/>
    <w:rsid w:val="0086745E"/>
    <w:rsid w:val="0087188C"/>
    <w:rsid w:val="008754A2"/>
    <w:rsid w:val="008769D9"/>
    <w:rsid w:val="008778EA"/>
    <w:rsid w:val="008807E4"/>
    <w:rsid w:val="00881032"/>
    <w:rsid w:val="00892A59"/>
    <w:rsid w:val="00897695"/>
    <w:rsid w:val="008A1434"/>
    <w:rsid w:val="008B2A76"/>
    <w:rsid w:val="008C1735"/>
    <w:rsid w:val="008C2021"/>
    <w:rsid w:val="008D1700"/>
    <w:rsid w:val="008D2C25"/>
    <w:rsid w:val="008D2E00"/>
    <w:rsid w:val="008D4D3D"/>
    <w:rsid w:val="008E1577"/>
    <w:rsid w:val="008E7382"/>
    <w:rsid w:val="008E7963"/>
    <w:rsid w:val="008F2D07"/>
    <w:rsid w:val="008F60F7"/>
    <w:rsid w:val="009048C8"/>
    <w:rsid w:val="0092031F"/>
    <w:rsid w:val="009243E4"/>
    <w:rsid w:val="0092455E"/>
    <w:rsid w:val="00924A7F"/>
    <w:rsid w:val="00927545"/>
    <w:rsid w:val="009320E5"/>
    <w:rsid w:val="00933EF7"/>
    <w:rsid w:val="00934469"/>
    <w:rsid w:val="00945A44"/>
    <w:rsid w:val="0095389D"/>
    <w:rsid w:val="00972C39"/>
    <w:rsid w:val="009744B5"/>
    <w:rsid w:val="009771D3"/>
    <w:rsid w:val="00981606"/>
    <w:rsid w:val="0098212E"/>
    <w:rsid w:val="00982CE6"/>
    <w:rsid w:val="00983837"/>
    <w:rsid w:val="00983D6F"/>
    <w:rsid w:val="00986148"/>
    <w:rsid w:val="00992C4D"/>
    <w:rsid w:val="009947BC"/>
    <w:rsid w:val="009949F8"/>
    <w:rsid w:val="009956A3"/>
    <w:rsid w:val="0099598A"/>
    <w:rsid w:val="009A05FC"/>
    <w:rsid w:val="009A0B8F"/>
    <w:rsid w:val="009A61DC"/>
    <w:rsid w:val="009A7CFE"/>
    <w:rsid w:val="009B20F6"/>
    <w:rsid w:val="009C0078"/>
    <w:rsid w:val="009C0792"/>
    <w:rsid w:val="009E00B3"/>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4004"/>
    <w:rsid w:val="00A35299"/>
    <w:rsid w:val="00A35B63"/>
    <w:rsid w:val="00A371A3"/>
    <w:rsid w:val="00A37F05"/>
    <w:rsid w:val="00A40376"/>
    <w:rsid w:val="00A47BEE"/>
    <w:rsid w:val="00A53566"/>
    <w:rsid w:val="00A548D1"/>
    <w:rsid w:val="00A54D5F"/>
    <w:rsid w:val="00A60D03"/>
    <w:rsid w:val="00A60D66"/>
    <w:rsid w:val="00A647ED"/>
    <w:rsid w:val="00A732EF"/>
    <w:rsid w:val="00A77190"/>
    <w:rsid w:val="00A93E8A"/>
    <w:rsid w:val="00AA41C7"/>
    <w:rsid w:val="00AA4C57"/>
    <w:rsid w:val="00AA6C52"/>
    <w:rsid w:val="00AB1E7D"/>
    <w:rsid w:val="00AB6022"/>
    <w:rsid w:val="00AC51E5"/>
    <w:rsid w:val="00AC5E03"/>
    <w:rsid w:val="00AC6837"/>
    <w:rsid w:val="00AC7877"/>
    <w:rsid w:val="00AC7E8B"/>
    <w:rsid w:val="00AD6975"/>
    <w:rsid w:val="00AE2AFF"/>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55FD8"/>
    <w:rsid w:val="00B60C77"/>
    <w:rsid w:val="00B6277D"/>
    <w:rsid w:val="00B64FD7"/>
    <w:rsid w:val="00B66A7A"/>
    <w:rsid w:val="00B7131F"/>
    <w:rsid w:val="00B76D95"/>
    <w:rsid w:val="00B919E8"/>
    <w:rsid w:val="00B9210A"/>
    <w:rsid w:val="00BA4B81"/>
    <w:rsid w:val="00BB7499"/>
    <w:rsid w:val="00BD0574"/>
    <w:rsid w:val="00BD064E"/>
    <w:rsid w:val="00BD55C3"/>
    <w:rsid w:val="00BF6E79"/>
    <w:rsid w:val="00C0527B"/>
    <w:rsid w:val="00C07703"/>
    <w:rsid w:val="00C1774A"/>
    <w:rsid w:val="00C22759"/>
    <w:rsid w:val="00C30729"/>
    <w:rsid w:val="00C30CAA"/>
    <w:rsid w:val="00C316A3"/>
    <w:rsid w:val="00C330BC"/>
    <w:rsid w:val="00C34141"/>
    <w:rsid w:val="00C42F3A"/>
    <w:rsid w:val="00C44568"/>
    <w:rsid w:val="00C730AA"/>
    <w:rsid w:val="00C8296C"/>
    <w:rsid w:val="00C87D23"/>
    <w:rsid w:val="00C905BC"/>
    <w:rsid w:val="00C908CB"/>
    <w:rsid w:val="00CB163D"/>
    <w:rsid w:val="00CB2151"/>
    <w:rsid w:val="00CB36D5"/>
    <w:rsid w:val="00CB55C2"/>
    <w:rsid w:val="00CB6965"/>
    <w:rsid w:val="00CC40B7"/>
    <w:rsid w:val="00CD4211"/>
    <w:rsid w:val="00CD46B6"/>
    <w:rsid w:val="00CD6F39"/>
    <w:rsid w:val="00CE1005"/>
    <w:rsid w:val="00CE1026"/>
    <w:rsid w:val="00CE17AC"/>
    <w:rsid w:val="00CE4864"/>
    <w:rsid w:val="00CF3CCC"/>
    <w:rsid w:val="00D00992"/>
    <w:rsid w:val="00D0197D"/>
    <w:rsid w:val="00D14495"/>
    <w:rsid w:val="00D14791"/>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0A71"/>
    <w:rsid w:val="00E02F13"/>
    <w:rsid w:val="00E07ECC"/>
    <w:rsid w:val="00E10ED8"/>
    <w:rsid w:val="00E1235F"/>
    <w:rsid w:val="00E21428"/>
    <w:rsid w:val="00E22ED0"/>
    <w:rsid w:val="00E235C7"/>
    <w:rsid w:val="00E35361"/>
    <w:rsid w:val="00E36DD1"/>
    <w:rsid w:val="00E40704"/>
    <w:rsid w:val="00E4351E"/>
    <w:rsid w:val="00E46355"/>
    <w:rsid w:val="00E505D6"/>
    <w:rsid w:val="00E50A2A"/>
    <w:rsid w:val="00E514B9"/>
    <w:rsid w:val="00E64767"/>
    <w:rsid w:val="00E6757E"/>
    <w:rsid w:val="00E76F15"/>
    <w:rsid w:val="00E81977"/>
    <w:rsid w:val="00E82299"/>
    <w:rsid w:val="00E827A5"/>
    <w:rsid w:val="00E9575B"/>
    <w:rsid w:val="00EA6E23"/>
    <w:rsid w:val="00EA748F"/>
    <w:rsid w:val="00EB68BD"/>
    <w:rsid w:val="00ED2683"/>
    <w:rsid w:val="00ED3105"/>
    <w:rsid w:val="00ED3A72"/>
    <w:rsid w:val="00EE5093"/>
    <w:rsid w:val="00EE5F44"/>
    <w:rsid w:val="00F003EF"/>
    <w:rsid w:val="00F02551"/>
    <w:rsid w:val="00F02E53"/>
    <w:rsid w:val="00F064CD"/>
    <w:rsid w:val="00F17897"/>
    <w:rsid w:val="00F26766"/>
    <w:rsid w:val="00F27FE5"/>
    <w:rsid w:val="00F3177E"/>
    <w:rsid w:val="00F52D33"/>
    <w:rsid w:val="00F60872"/>
    <w:rsid w:val="00F6152E"/>
    <w:rsid w:val="00F67AE7"/>
    <w:rsid w:val="00F70B27"/>
    <w:rsid w:val="00F90CDB"/>
    <w:rsid w:val="00F96408"/>
    <w:rsid w:val="00FA3327"/>
    <w:rsid w:val="00FA5491"/>
    <w:rsid w:val="00FA766A"/>
    <w:rsid w:val="00FB79C8"/>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A599-16F7-0A4A-863A-15664DB8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Jembi Health Systems</cp:lastModifiedBy>
  <cp:revision>2</cp:revision>
  <cp:lastPrinted>2012-02-15T13:20:00Z</cp:lastPrinted>
  <dcterms:created xsi:type="dcterms:W3CDTF">2013-01-14T12:40:00Z</dcterms:created>
  <dcterms:modified xsi:type="dcterms:W3CDTF">2013-01-14T12:40:00Z</dcterms:modified>
</cp:coreProperties>
</file>